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65FC" w:rsidRPr="005531B7" w:rsidRDefault="001865FC" w:rsidP="00FB567B">
      <w:pPr>
        <w:pStyle w:val="Ttulo"/>
      </w:pPr>
      <w:r w:rsidRPr="005531B7">
        <w:t>ATA DE REGISTRO DE PREÇOS N° 21,</w:t>
      </w:r>
      <w:r w:rsidR="004D6713" w:rsidRPr="005531B7">
        <w:t xml:space="preserve"> DE 24 </w:t>
      </w:r>
      <w:r w:rsidRPr="005531B7">
        <w:t>DE AGOSTO DE 2022</w:t>
      </w:r>
    </w:p>
    <w:p w:rsidR="001865FC" w:rsidRPr="005531B7" w:rsidRDefault="001865FC" w:rsidP="00443871">
      <w:pPr>
        <w:jc w:val="center"/>
        <w:rPr>
          <w:rFonts w:ascii="Calibri" w:eastAsia="Batang" w:hAnsi="Calibri" w:cs="Calibri"/>
          <w:bCs/>
          <w:i/>
          <w:smallCaps/>
          <w:spacing w:val="-20"/>
        </w:rPr>
      </w:pPr>
      <w:r w:rsidRPr="005531B7">
        <w:rPr>
          <w:rFonts w:ascii="Calibri" w:eastAsia="Batang" w:hAnsi="Calibri" w:cs="Calibri"/>
          <w:bCs/>
          <w:i/>
          <w:smallCaps/>
          <w:spacing w:val="-20"/>
        </w:rPr>
        <w:t>Pregão Presencial n° 17/2022,</w:t>
      </w:r>
    </w:p>
    <w:p w:rsidR="001865FC" w:rsidRPr="005531B7" w:rsidRDefault="001865FC" w:rsidP="00FB567B">
      <w:pPr>
        <w:jc w:val="center"/>
        <w:rPr>
          <w:rFonts w:ascii="Calibri" w:eastAsia="Batang" w:hAnsi="Calibri" w:cs="Calibri"/>
          <w:bCs/>
          <w:i/>
          <w:smallCaps/>
          <w:spacing w:val="-20"/>
        </w:rPr>
      </w:pPr>
      <w:r w:rsidRPr="005531B7">
        <w:rPr>
          <w:rFonts w:ascii="Calibri" w:eastAsia="Batang" w:hAnsi="Calibri" w:cs="Calibri"/>
          <w:bCs/>
          <w:i/>
          <w:smallCaps/>
          <w:spacing w:val="-20"/>
        </w:rPr>
        <w:t>Processo n° 59/2022</w:t>
      </w:r>
    </w:p>
    <w:p w:rsidR="001865FC" w:rsidRPr="005531B7" w:rsidRDefault="001865FC" w:rsidP="00443871">
      <w:pPr>
        <w:rPr>
          <w:rFonts w:ascii="Calibri" w:eastAsia="Batang" w:hAnsi="Calibri" w:cs="Calibri"/>
          <w:b/>
          <w:bCs/>
          <w:sz w:val="16"/>
          <w:szCs w:val="16"/>
        </w:rPr>
      </w:pPr>
    </w:p>
    <w:p w:rsidR="00FB567B" w:rsidRPr="005531B7" w:rsidRDefault="00FB567B" w:rsidP="00FB567B">
      <w:pPr>
        <w:rPr>
          <w:rFonts w:ascii="Calibri" w:hAnsi="Calibri" w:cs="Calibri"/>
          <w:b/>
          <w:bCs/>
          <w:smallCaps/>
          <w:sz w:val="16"/>
          <w:szCs w:val="16"/>
        </w:rPr>
      </w:pPr>
      <w:r w:rsidRPr="005531B7">
        <w:rPr>
          <w:rFonts w:ascii="Calibri" w:hAnsi="Calibri" w:cs="Calibri"/>
          <w:b/>
          <w:bCs/>
          <w:smallCaps/>
          <w:sz w:val="16"/>
          <w:szCs w:val="16"/>
        </w:rPr>
        <w:t>Pregão Presencial SRP nº 17/2022</w:t>
      </w:r>
    </w:p>
    <w:p w:rsidR="001865FC" w:rsidRPr="005531B7" w:rsidRDefault="001865FC" w:rsidP="00FB567B">
      <w:pPr>
        <w:rPr>
          <w:rFonts w:ascii="Calibri" w:hAnsi="Calibri" w:cs="Calibri"/>
          <w:b/>
          <w:bCs/>
          <w:smallCaps/>
          <w:sz w:val="16"/>
          <w:szCs w:val="16"/>
        </w:rPr>
      </w:pPr>
      <w:r w:rsidRPr="005531B7">
        <w:rPr>
          <w:rFonts w:ascii="Calibri" w:hAnsi="Calibri" w:cs="Calibri"/>
          <w:b/>
          <w:bCs/>
          <w:smallCaps/>
          <w:sz w:val="16"/>
          <w:szCs w:val="16"/>
        </w:rPr>
        <w:t xml:space="preserve">Processo Nº: </w:t>
      </w:r>
      <w:r w:rsidR="004D6713" w:rsidRPr="005531B7">
        <w:rPr>
          <w:rFonts w:ascii="Calibri" w:hAnsi="Calibri" w:cs="Calibri"/>
          <w:b/>
          <w:bCs/>
          <w:smallCaps/>
          <w:sz w:val="16"/>
          <w:szCs w:val="16"/>
        </w:rPr>
        <w:t xml:space="preserve"> 59/2022</w:t>
      </w:r>
    </w:p>
    <w:p w:rsidR="001865FC" w:rsidRPr="005531B7" w:rsidRDefault="001865FC" w:rsidP="00FB567B">
      <w:pPr>
        <w:pStyle w:val="Corpodetexto2"/>
        <w:ind w:right="5952"/>
        <w:rPr>
          <w:b/>
          <w:spacing w:val="0"/>
          <w:sz w:val="16"/>
          <w:szCs w:val="16"/>
        </w:rPr>
      </w:pPr>
      <w:r w:rsidRPr="005531B7">
        <w:rPr>
          <w:b/>
          <w:spacing w:val="0"/>
          <w:sz w:val="16"/>
          <w:szCs w:val="16"/>
        </w:rPr>
        <w:t>Assunto: Provável aquisição de combustíveis, com abastecimento diário, direto na bomba, no Município, para atender a demanda da Administração Municipal, referente ao abastecimento da frota de máquinas e veículos, para um período de 06 meses.</w:t>
      </w:r>
    </w:p>
    <w:p w:rsidR="001865FC" w:rsidRPr="005531B7" w:rsidRDefault="001865FC" w:rsidP="00FB567B">
      <w:pPr>
        <w:tabs>
          <w:tab w:val="left" w:pos="142"/>
        </w:tabs>
        <w:ind w:right="5952"/>
        <w:rPr>
          <w:rFonts w:ascii="Calibri" w:hAnsi="Calibri" w:cs="Calibri"/>
          <w:b/>
          <w:bCs/>
          <w:smallCaps/>
          <w:sz w:val="16"/>
          <w:szCs w:val="16"/>
        </w:rPr>
      </w:pPr>
      <w:r w:rsidRPr="005531B7">
        <w:rPr>
          <w:rFonts w:ascii="Calibri" w:hAnsi="Calibri" w:cs="Calibri"/>
          <w:b/>
          <w:bCs/>
          <w:smallCaps/>
          <w:sz w:val="16"/>
          <w:szCs w:val="16"/>
        </w:rPr>
        <w:t>Tipo: Menor Preço Por Item</w:t>
      </w:r>
    </w:p>
    <w:p w:rsidR="001865FC" w:rsidRPr="005531B7" w:rsidRDefault="004D6713" w:rsidP="00FB567B">
      <w:pPr>
        <w:ind w:right="5952"/>
        <w:rPr>
          <w:rFonts w:ascii="Calibri" w:hAnsi="Calibri" w:cs="Calibri"/>
          <w:b/>
          <w:bCs/>
          <w:smallCaps/>
          <w:sz w:val="16"/>
          <w:szCs w:val="16"/>
        </w:rPr>
      </w:pPr>
      <w:r w:rsidRPr="005531B7">
        <w:rPr>
          <w:rFonts w:ascii="Calibri" w:hAnsi="Calibri" w:cs="Calibri"/>
          <w:b/>
          <w:bCs/>
          <w:smallCaps/>
          <w:sz w:val="16"/>
          <w:szCs w:val="16"/>
        </w:rPr>
        <w:t xml:space="preserve">Vigência: Inicial: 25/08/2022 </w:t>
      </w:r>
      <w:r w:rsidR="001865FC" w:rsidRPr="005531B7">
        <w:rPr>
          <w:rFonts w:ascii="Calibri" w:hAnsi="Calibri" w:cs="Calibri"/>
          <w:b/>
          <w:bCs/>
          <w:smallCaps/>
          <w:sz w:val="16"/>
          <w:szCs w:val="16"/>
        </w:rPr>
        <w:t>Final:</w:t>
      </w:r>
      <w:r w:rsidRPr="005531B7">
        <w:rPr>
          <w:rFonts w:ascii="Calibri" w:hAnsi="Calibri" w:cs="Calibri"/>
          <w:b/>
          <w:bCs/>
          <w:smallCaps/>
          <w:sz w:val="16"/>
          <w:szCs w:val="16"/>
        </w:rPr>
        <w:t xml:space="preserve"> </w:t>
      </w:r>
      <w:r w:rsidR="00FB567B" w:rsidRPr="005531B7">
        <w:rPr>
          <w:rFonts w:ascii="Calibri" w:hAnsi="Calibri" w:cs="Calibri"/>
          <w:b/>
          <w:bCs/>
          <w:smallCaps/>
          <w:sz w:val="16"/>
          <w:szCs w:val="16"/>
        </w:rPr>
        <w:t>25/02/2023</w:t>
      </w:r>
    </w:p>
    <w:p w:rsidR="001865FC" w:rsidRPr="005531B7" w:rsidRDefault="001865FC" w:rsidP="00FB567B">
      <w:pPr>
        <w:pStyle w:val="Cabealho"/>
        <w:tabs>
          <w:tab w:val="clear" w:pos="4252"/>
          <w:tab w:val="clear" w:pos="8504"/>
        </w:tabs>
        <w:ind w:right="5952"/>
        <w:rPr>
          <w:rFonts w:ascii="Calibri" w:hAnsi="Calibri" w:cs="Calibri"/>
          <w:b/>
          <w:bCs/>
          <w:smallCaps/>
          <w:sz w:val="16"/>
          <w:szCs w:val="16"/>
        </w:rPr>
      </w:pPr>
      <w:r w:rsidRPr="005531B7">
        <w:rPr>
          <w:rFonts w:ascii="Calibri" w:hAnsi="Calibri" w:cs="Calibri"/>
          <w:b/>
          <w:bCs/>
          <w:smallCaps/>
          <w:sz w:val="16"/>
          <w:szCs w:val="16"/>
        </w:rPr>
        <w:t xml:space="preserve">Gestor: Servidor Jonas </w:t>
      </w:r>
      <w:proofErr w:type="spellStart"/>
      <w:r w:rsidRPr="005531B7">
        <w:rPr>
          <w:rFonts w:ascii="Calibri" w:hAnsi="Calibri" w:cs="Calibri"/>
          <w:b/>
          <w:bCs/>
          <w:smallCaps/>
          <w:sz w:val="16"/>
          <w:szCs w:val="16"/>
        </w:rPr>
        <w:t>Sieg</w:t>
      </w:r>
      <w:proofErr w:type="spellEnd"/>
      <w:r w:rsidRPr="005531B7">
        <w:rPr>
          <w:rFonts w:ascii="Calibri" w:hAnsi="Calibri" w:cs="Calibri"/>
          <w:b/>
          <w:bCs/>
          <w:smallCaps/>
          <w:sz w:val="16"/>
          <w:szCs w:val="16"/>
        </w:rPr>
        <w:t xml:space="preserve"> Lima</w:t>
      </w:r>
      <w:r w:rsidR="00FB567B" w:rsidRPr="005531B7">
        <w:rPr>
          <w:rFonts w:ascii="Calibri" w:hAnsi="Calibri" w:cs="Calibri"/>
          <w:b/>
          <w:bCs/>
          <w:smallCaps/>
          <w:sz w:val="16"/>
          <w:szCs w:val="16"/>
        </w:rPr>
        <w:t>, Contador</w:t>
      </w:r>
    </w:p>
    <w:p w:rsidR="001865FC" w:rsidRPr="005531B7" w:rsidRDefault="00FB567B" w:rsidP="00FB567B">
      <w:pPr>
        <w:pStyle w:val="Corpodetexto3"/>
      </w:pPr>
      <w:r w:rsidRPr="005531B7">
        <w:t>Fiscal: Servidor A</w:t>
      </w:r>
      <w:r w:rsidR="001865FC" w:rsidRPr="005531B7">
        <w:t>dair Martins Medeiros</w:t>
      </w:r>
      <w:r w:rsidRPr="005531B7">
        <w:t>, Telefonista</w:t>
      </w:r>
    </w:p>
    <w:p w:rsidR="001865FC" w:rsidRPr="005531B7" w:rsidRDefault="001865FC" w:rsidP="00FB567B">
      <w:pPr>
        <w:pStyle w:val="Recuodecorpodetexto31"/>
        <w:ind w:firstLine="0"/>
        <w:rPr>
          <w:rFonts w:ascii="Calibri" w:eastAsia="Batang" w:hAnsi="Calibri" w:cs="Calibri"/>
          <w:b/>
          <w:spacing w:val="-20"/>
          <w:szCs w:val="24"/>
        </w:rPr>
      </w:pPr>
      <w:r w:rsidRPr="005531B7">
        <w:rPr>
          <w:rFonts w:ascii="Calibri" w:eastAsia="Batang" w:hAnsi="Calibri" w:cs="Calibri"/>
          <w:b/>
          <w:bCs/>
          <w:spacing w:val="-20"/>
          <w:szCs w:val="24"/>
        </w:rPr>
        <w:t xml:space="preserve">     </w:t>
      </w:r>
    </w:p>
    <w:p w:rsidR="001865FC" w:rsidRPr="005531B7" w:rsidRDefault="00FB567B" w:rsidP="00443871">
      <w:pPr>
        <w:rPr>
          <w:rFonts w:ascii="Calibri" w:eastAsia="Batang" w:hAnsi="Calibri" w:cs="Calibri"/>
          <w:spacing w:val="-20"/>
          <w:sz w:val="24"/>
          <w:szCs w:val="24"/>
        </w:rPr>
      </w:pPr>
      <w:r w:rsidRPr="005531B7">
        <w:rPr>
          <w:rFonts w:ascii="Calibri" w:eastAsia="Batang" w:hAnsi="Calibri" w:cs="Calibri"/>
          <w:spacing w:val="-20"/>
          <w:sz w:val="24"/>
          <w:szCs w:val="24"/>
        </w:rPr>
        <w:t xml:space="preserve">O </w:t>
      </w:r>
      <w:r w:rsidR="001865FC" w:rsidRPr="005531B7">
        <w:rPr>
          <w:rFonts w:ascii="Calibri" w:eastAsia="Batang" w:hAnsi="Calibri" w:cs="Calibri"/>
          <w:b/>
          <w:spacing w:val="-20"/>
          <w:sz w:val="24"/>
          <w:szCs w:val="24"/>
        </w:rPr>
        <w:t>MUNICÍPIO DE FORTALEZA DOS VALOS/RS</w:t>
      </w:r>
      <w:r w:rsidR="001865FC" w:rsidRPr="005531B7">
        <w:rPr>
          <w:rFonts w:ascii="Calibri" w:eastAsia="Batang" w:hAnsi="Calibri" w:cs="Calibri"/>
          <w:spacing w:val="-20"/>
          <w:sz w:val="24"/>
          <w:szCs w:val="24"/>
        </w:rPr>
        <w:t xml:space="preserve">, </w:t>
      </w:r>
      <w:r w:rsidRPr="005531B7">
        <w:rPr>
          <w:rFonts w:ascii="Calibri" w:eastAsia="Batang" w:hAnsi="Calibri" w:cs="Calibri"/>
          <w:spacing w:val="-20"/>
          <w:sz w:val="24"/>
          <w:szCs w:val="24"/>
        </w:rPr>
        <w:t xml:space="preserve">pessoa jurídica de direito público, CNPJ n° 89.708.051/0001-86, </w:t>
      </w:r>
      <w:r w:rsidR="001865FC" w:rsidRPr="005531B7">
        <w:rPr>
          <w:rFonts w:ascii="Calibri" w:eastAsia="Batang" w:hAnsi="Calibri" w:cs="Calibri"/>
          <w:spacing w:val="-20"/>
          <w:sz w:val="24"/>
          <w:szCs w:val="24"/>
        </w:rPr>
        <w:t xml:space="preserve">com sede na Rua </w:t>
      </w:r>
      <w:proofErr w:type="spellStart"/>
      <w:r w:rsidR="001865FC" w:rsidRPr="005531B7">
        <w:rPr>
          <w:rFonts w:ascii="Calibri" w:eastAsia="Batang" w:hAnsi="Calibri" w:cs="Calibri"/>
          <w:spacing w:val="-20"/>
          <w:sz w:val="24"/>
          <w:szCs w:val="24"/>
        </w:rPr>
        <w:t>Rubert</w:t>
      </w:r>
      <w:proofErr w:type="spellEnd"/>
      <w:r w:rsidR="001865FC" w:rsidRPr="005531B7">
        <w:rPr>
          <w:rFonts w:ascii="Calibri" w:eastAsia="Batang" w:hAnsi="Calibri" w:cs="Calibri"/>
          <w:spacing w:val="-20"/>
          <w:sz w:val="24"/>
          <w:szCs w:val="24"/>
        </w:rPr>
        <w:t xml:space="preserve">, nº 900, em </w:t>
      </w:r>
      <w:r w:rsidRPr="005531B7">
        <w:rPr>
          <w:rFonts w:ascii="Calibri" w:eastAsia="Batang" w:hAnsi="Calibri" w:cs="Calibri"/>
          <w:spacing w:val="-20"/>
          <w:sz w:val="24"/>
          <w:szCs w:val="24"/>
        </w:rPr>
        <w:t xml:space="preserve">Fortaleza dos Valos/RS, neste ato representado </w:t>
      </w:r>
      <w:r w:rsidR="001865FC" w:rsidRPr="005531B7">
        <w:rPr>
          <w:rFonts w:ascii="Calibri" w:eastAsia="Batang" w:hAnsi="Calibri" w:cs="Calibri"/>
          <w:spacing w:val="-20"/>
          <w:sz w:val="24"/>
          <w:szCs w:val="24"/>
        </w:rPr>
        <w:t>p</w:t>
      </w:r>
      <w:r w:rsidRPr="005531B7">
        <w:rPr>
          <w:rFonts w:ascii="Calibri" w:eastAsia="Batang" w:hAnsi="Calibri" w:cs="Calibri"/>
          <w:spacing w:val="-20"/>
          <w:sz w:val="24"/>
          <w:szCs w:val="24"/>
        </w:rPr>
        <w:t xml:space="preserve">or </w:t>
      </w:r>
      <w:r w:rsidR="001865FC" w:rsidRPr="005531B7">
        <w:rPr>
          <w:rFonts w:ascii="Calibri" w:eastAsia="Batang" w:hAnsi="Calibri" w:cs="Calibri"/>
          <w:spacing w:val="-20"/>
          <w:sz w:val="24"/>
          <w:szCs w:val="24"/>
        </w:rPr>
        <w:t xml:space="preserve">sua Prefeita Municipal, Sra. </w:t>
      </w:r>
      <w:r w:rsidR="001865FC" w:rsidRPr="005531B7">
        <w:rPr>
          <w:rFonts w:ascii="Calibri" w:eastAsia="Batang" w:hAnsi="Calibri" w:cs="Calibri"/>
          <w:spacing w:val="-20"/>
          <w:sz w:val="24"/>
          <w:szCs w:val="24"/>
          <w:u w:val="words"/>
        </w:rPr>
        <w:t>MARCIA ROSSATTO FREDI</w:t>
      </w:r>
      <w:r w:rsidR="001865FC" w:rsidRPr="005531B7">
        <w:rPr>
          <w:rFonts w:ascii="Calibri" w:eastAsia="Batang" w:hAnsi="Calibri" w:cs="Calibri"/>
          <w:spacing w:val="-20"/>
          <w:sz w:val="24"/>
          <w:szCs w:val="24"/>
        </w:rPr>
        <w:t xml:space="preserve">, brasileira, casada, professora, inscrita no CPF/MF sob o nº. 513.301.130-04, </w:t>
      </w:r>
      <w:r w:rsidRPr="005531B7">
        <w:rPr>
          <w:rFonts w:ascii="Calibri" w:eastAsia="Batang" w:hAnsi="Calibri" w:cs="Calibri"/>
          <w:spacing w:val="-20"/>
          <w:sz w:val="24"/>
          <w:szCs w:val="24"/>
        </w:rPr>
        <w:t xml:space="preserve">tendo em vista </w:t>
      </w:r>
      <w:r w:rsidR="001865FC" w:rsidRPr="005531B7">
        <w:rPr>
          <w:rFonts w:ascii="Calibri" w:eastAsia="Batang" w:hAnsi="Calibri" w:cs="Calibri"/>
          <w:spacing w:val="-20"/>
          <w:sz w:val="24"/>
          <w:szCs w:val="24"/>
        </w:rPr>
        <w:t xml:space="preserve">a classificação das propostas </w:t>
      </w:r>
      <w:r w:rsidRPr="005531B7">
        <w:rPr>
          <w:rFonts w:ascii="Calibri" w:eastAsia="Batang" w:hAnsi="Calibri" w:cs="Calibri"/>
          <w:spacing w:val="-20"/>
          <w:sz w:val="24"/>
          <w:szCs w:val="24"/>
        </w:rPr>
        <w:t>relativas ao Pregão Presencial n° 17/2022</w:t>
      </w:r>
      <w:r w:rsidR="001865FC" w:rsidRPr="005531B7">
        <w:rPr>
          <w:rFonts w:ascii="Calibri" w:eastAsia="Batang" w:hAnsi="Calibri" w:cs="Calibri"/>
          <w:spacing w:val="-20"/>
          <w:sz w:val="24"/>
          <w:szCs w:val="24"/>
        </w:rPr>
        <w:t xml:space="preserve">, </w:t>
      </w:r>
      <w:r w:rsidR="001865FC" w:rsidRPr="005531B7">
        <w:rPr>
          <w:rFonts w:ascii="Calibri" w:eastAsia="Batang" w:hAnsi="Calibri" w:cs="Calibri"/>
          <w:bCs/>
          <w:spacing w:val="-20"/>
          <w:sz w:val="24"/>
          <w:szCs w:val="24"/>
          <w:u w:val="words"/>
        </w:rPr>
        <w:t>RESOLVE</w:t>
      </w:r>
      <w:r w:rsidR="001865FC" w:rsidRPr="005531B7">
        <w:rPr>
          <w:rFonts w:ascii="Calibri" w:eastAsia="Batang" w:hAnsi="Calibri" w:cs="Calibri"/>
          <w:spacing w:val="-20"/>
          <w:sz w:val="24"/>
          <w:szCs w:val="24"/>
          <w:u w:val="words"/>
        </w:rPr>
        <w:t xml:space="preserve"> </w:t>
      </w:r>
      <w:r w:rsidR="001865FC" w:rsidRPr="005531B7">
        <w:rPr>
          <w:rFonts w:ascii="Calibri" w:eastAsia="Batang" w:hAnsi="Calibri" w:cs="Calibri"/>
          <w:spacing w:val="-20"/>
          <w:sz w:val="24"/>
          <w:szCs w:val="24"/>
        </w:rPr>
        <w:t>registrar os preços para a aquisição combustíveis</w:t>
      </w:r>
      <w:r w:rsidR="001865FC" w:rsidRPr="005531B7">
        <w:rPr>
          <w:rFonts w:ascii="Calibri" w:eastAsia="Batang" w:hAnsi="Calibri" w:cs="Calibri"/>
          <w:b/>
          <w:spacing w:val="-20"/>
          <w:sz w:val="24"/>
          <w:szCs w:val="24"/>
        </w:rPr>
        <w:t xml:space="preserve"> </w:t>
      </w:r>
      <w:r w:rsidR="001865FC" w:rsidRPr="005531B7">
        <w:rPr>
          <w:rFonts w:ascii="Calibri" w:eastAsia="Batang" w:hAnsi="Calibri" w:cs="Calibri"/>
          <w:spacing w:val="-20"/>
          <w:sz w:val="24"/>
          <w:szCs w:val="24"/>
        </w:rPr>
        <w:t xml:space="preserve">constantes no referido Edital, que passam a fazer parte desta Ata de Registro de Preços, tendo sido </w:t>
      </w:r>
      <w:r w:rsidRPr="005531B7">
        <w:rPr>
          <w:rFonts w:ascii="Calibri" w:eastAsia="Batang" w:hAnsi="Calibri" w:cs="Calibri"/>
          <w:spacing w:val="-20"/>
          <w:sz w:val="24"/>
          <w:szCs w:val="24"/>
        </w:rPr>
        <w:t xml:space="preserve">a empresa </w:t>
      </w:r>
      <w:r w:rsidRPr="005531B7">
        <w:rPr>
          <w:rFonts w:ascii="Calibri" w:eastAsia="Batang" w:hAnsi="Calibri" w:cs="Calibri"/>
          <w:b/>
          <w:spacing w:val="-20"/>
          <w:sz w:val="24"/>
          <w:szCs w:val="24"/>
        </w:rPr>
        <w:t>LOUSANE RAVANELLO LIBRELOTTO</w:t>
      </w:r>
      <w:r w:rsidRPr="005531B7">
        <w:rPr>
          <w:rFonts w:ascii="Calibri" w:eastAsia="Batang" w:hAnsi="Calibri" w:cs="Calibri"/>
          <w:spacing w:val="-20"/>
          <w:sz w:val="24"/>
          <w:szCs w:val="24"/>
        </w:rPr>
        <w:t xml:space="preserve">, pessoa jurídica de direito privado, com sede na Rua Jeronimo </w:t>
      </w:r>
      <w:proofErr w:type="spellStart"/>
      <w:r w:rsidRPr="005531B7">
        <w:rPr>
          <w:rFonts w:ascii="Calibri" w:eastAsia="Batang" w:hAnsi="Calibri" w:cs="Calibri"/>
          <w:spacing w:val="-20"/>
          <w:sz w:val="24"/>
          <w:szCs w:val="24"/>
        </w:rPr>
        <w:t>Stefanello</w:t>
      </w:r>
      <w:proofErr w:type="spellEnd"/>
      <w:r w:rsidRPr="005531B7">
        <w:rPr>
          <w:rFonts w:ascii="Calibri" w:eastAsia="Batang" w:hAnsi="Calibri" w:cs="Calibri"/>
          <w:spacing w:val="-20"/>
          <w:sz w:val="24"/>
          <w:szCs w:val="24"/>
        </w:rPr>
        <w:t xml:space="preserve">, </w:t>
      </w:r>
      <w:proofErr w:type="gramStart"/>
      <w:r w:rsidRPr="005531B7">
        <w:rPr>
          <w:rFonts w:ascii="Calibri" w:eastAsia="Batang" w:hAnsi="Calibri" w:cs="Calibri"/>
          <w:spacing w:val="-20"/>
          <w:sz w:val="24"/>
          <w:szCs w:val="24"/>
        </w:rPr>
        <w:t>nº</w:t>
      </w:r>
      <w:proofErr w:type="gramEnd"/>
      <w:r w:rsidRPr="005531B7">
        <w:rPr>
          <w:rFonts w:ascii="Calibri" w:eastAsia="Batang" w:hAnsi="Calibri" w:cs="Calibri"/>
          <w:spacing w:val="-20"/>
          <w:sz w:val="24"/>
          <w:szCs w:val="24"/>
        </w:rPr>
        <w:t xml:space="preserve"> 50, Bairro Centro, na Cidade de Fortaleza dos Valos/RS, inscrita no CNPJ sob o nº 11.505.954/0001-72, doravante denominada simplesmente de CONTRATADA, neste ato representada por sua administradora, Sra. </w:t>
      </w:r>
      <w:r w:rsidRPr="005531B7">
        <w:rPr>
          <w:rFonts w:ascii="Calibri" w:eastAsia="Batang" w:hAnsi="Calibri" w:cs="Calibri"/>
          <w:spacing w:val="-20"/>
          <w:sz w:val="24"/>
          <w:szCs w:val="24"/>
          <w:u w:val="single"/>
        </w:rPr>
        <w:t>LOUSANE</w:t>
      </w:r>
      <w:r w:rsidRPr="005531B7">
        <w:rPr>
          <w:rFonts w:ascii="Calibri" w:eastAsia="Batang" w:hAnsi="Calibri" w:cs="Calibri"/>
          <w:spacing w:val="-20"/>
          <w:sz w:val="24"/>
          <w:szCs w:val="24"/>
        </w:rPr>
        <w:t xml:space="preserve"> </w:t>
      </w:r>
      <w:r w:rsidRPr="005531B7">
        <w:rPr>
          <w:rFonts w:ascii="Calibri" w:eastAsia="Batang" w:hAnsi="Calibri" w:cs="Calibri"/>
          <w:spacing w:val="-20"/>
          <w:sz w:val="24"/>
          <w:szCs w:val="24"/>
          <w:u w:val="single"/>
        </w:rPr>
        <w:t>RAVANELLO</w:t>
      </w:r>
      <w:r w:rsidRPr="005531B7">
        <w:rPr>
          <w:rFonts w:ascii="Calibri" w:eastAsia="Batang" w:hAnsi="Calibri" w:cs="Calibri"/>
          <w:spacing w:val="-20"/>
          <w:sz w:val="24"/>
          <w:szCs w:val="24"/>
        </w:rPr>
        <w:t xml:space="preserve"> </w:t>
      </w:r>
      <w:r w:rsidRPr="005531B7">
        <w:rPr>
          <w:rFonts w:ascii="Calibri" w:eastAsia="Batang" w:hAnsi="Calibri" w:cs="Calibri"/>
          <w:spacing w:val="-20"/>
          <w:sz w:val="24"/>
          <w:szCs w:val="24"/>
          <w:u w:val="single"/>
        </w:rPr>
        <w:t>LIBRELOTTO</w:t>
      </w:r>
      <w:r w:rsidRPr="005531B7">
        <w:rPr>
          <w:rFonts w:ascii="Calibri" w:eastAsia="Batang" w:hAnsi="Calibri" w:cs="Calibri"/>
          <w:spacing w:val="-20"/>
          <w:sz w:val="24"/>
          <w:szCs w:val="24"/>
        </w:rPr>
        <w:t xml:space="preserve">, brasileira, casada, empresária, CPF n° 55485162053, RG n° 7039423178, residente e domiciliada à Rua </w:t>
      </w:r>
      <w:proofErr w:type="spellStart"/>
      <w:r w:rsidRPr="005531B7">
        <w:rPr>
          <w:rFonts w:ascii="Calibri" w:eastAsia="Batang" w:hAnsi="Calibri" w:cs="Calibri"/>
          <w:spacing w:val="-20"/>
          <w:sz w:val="24"/>
          <w:szCs w:val="24"/>
        </w:rPr>
        <w:t>Rubert</w:t>
      </w:r>
      <w:proofErr w:type="spellEnd"/>
      <w:r w:rsidRPr="005531B7">
        <w:rPr>
          <w:rFonts w:ascii="Calibri" w:eastAsia="Batang" w:hAnsi="Calibri" w:cs="Calibri"/>
          <w:spacing w:val="-20"/>
          <w:sz w:val="24"/>
          <w:szCs w:val="24"/>
        </w:rPr>
        <w:t>, n° 405, Centro, em Fortaleza dos Valos/RS,   classificada</w:t>
      </w:r>
      <w:r w:rsidR="001865FC" w:rsidRPr="005531B7">
        <w:rPr>
          <w:rFonts w:ascii="Calibri" w:eastAsia="Batang" w:hAnsi="Calibri" w:cs="Calibri"/>
          <w:spacing w:val="-20"/>
          <w:sz w:val="24"/>
          <w:szCs w:val="24"/>
        </w:rPr>
        <w:t xml:space="preserve"> com os respectivos itens e preços</w:t>
      </w:r>
      <w:r w:rsidRPr="005531B7">
        <w:rPr>
          <w:rFonts w:ascii="Calibri" w:eastAsia="Batang" w:hAnsi="Calibri" w:cs="Calibri"/>
          <w:spacing w:val="-20"/>
          <w:sz w:val="24"/>
          <w:szCs w:val="24"/>
        </w:rPr>
        <w:t xml:space="preserve"> abaixo registrados</w:t>
      </w:r>
      <w:r w:rsidR="001865FC" w:rsidRPr="005531B7">
        <w:rPr>
          <w:rFonts w:ascii="Calibri" w:eastAsia="Batang" w:hAnsi="Calibri" w:cs="Calibri"/>
          <w:spacing w:val="-20"/>
          <w:sz w:val="24"/>
          <w:szCs w:val="24"/>
        </w:rPr>
        <w:t>. A Ata de Registro de Preços</w:t>
      </w:r>
      <w:r w:rsidR="00BC63DF">
        <w:rPr>
          <w:rFonts w:ascii="Calibri" w:eastAsia="Batang" w:hAnsi="Calibri" w:cs="Calibri"/>
          <w:spacing w:val="-20"/>
          <w:sz w:val="24"/>
          <w:szCs w:val="24"/>
        </w:rPr>
        <w:t xml:space="preserve"> tem validade de 6 (seis) meses</w:t>
      </w:r>
      <w:bookmarkStart w:id="0" w:name="_GoBack"/>
      <w:bookmarkEnd w:id="0"/>
      <w:r w:rsidR="001865FC" w:rsidRPr="005531B7">
        <w:rPr>
          <w:rFonts w:ascii="Calibri" w:eastAsia="Batang" w:hAnsi="Calibri" w:cs="Calibri"/>
          <w:spacing w:val="-20"/>
          <w:sz w:val="24"/>
          <w:szCs w:val="24"/>
        </w:rPr>
        <w:t xml:space="preserve">. Esta será utilizada pelo MUNICÍPIO DE FORTALEZA DOS VALOS/RS, como </w:t>
      </w:r>
      <w:r w:rsidR="001865FC" w:rsidRPr="005531B7">
        <w:rPr>
          <w:rFonts w:ascii="Calibri" w:eastAsia="Batang" w:hAnsi="Calibri" w:cs="Calibri"/>
          <w:bCs/>
          <w:spacing w:val="-20"/>
          <w:sz w:val="24"/>
          <w:szCs w:val="24"/>
        </w:rPr>
        <w:t>ÓRGÃO GERENCIADOR</w:t>
      </w:r>
      <w:r w:rsidR="001865FC" w:rsidRPr="005531B7">
        <w:rPr>
          <w:rFonts w:ascii="Calibri" w:eastAsia="Batang" w:hAnsi="Calibri" w:cs="Calibri"/>
          <w:spacing w:val="-20"/>
          <w:sz w:val="24"/>
          <w:szCs w:val="24"/>
        </w:rPr>
        <w:t xml:space="preserve">, na forma prevista no Edital, com as empresas que tiverem preços registrados, na forma do Anexo I do Edital. Depois de cumpridas as formalidades legais e nada mais havendo para registrar, foram dados por encerrados os trabalhos, lavrando-se esta Ata que vai assinada pelos representantes das partes, para que opere seus efeitos jurídicos e legais. </w:t>
      </w:r>
    </w:p>
    <w:p w:rsidR="001865FC" w:rsidRPr="005531B7" w:rsidRDefault="001865FC" w:rsidP="00443871">
      <w:pPr>
        <w:tabs>
          <w:tab w:val="left" w:pos="1418"/>
        </w:tabs>
        <w:rPr>
          <w:rFonts w:ascii="Calibri" w:eastAsia="Batang" w:hAnsi="Calibri" w:cs="Calibri"/>
          <w:b/>
          <w:spacing w:val="-20"/>
          <w:sz w:val="24"/>
          <w:szCs w:val="24"/>
        </w:rPr>
      </w:pPr>
    </w:p>
    <w:p w:rsidR="001865FC" w:rsidRPr="005531B7" w:rsidRDefault="001865FC" w:rsidP="00443871">
      <w:pPr>
        <w:suppressAutoHyphens w:val="0"/>
        <w:autoSpaceDE w:val="0"/>
        <w:autoSpaceDN w:val="0"/>
        <w:adjustRightInd w:val="0"/>
        <w:rPr>
          <w:rFonts w:ascii="Calibri" w:eastAsia="Batang" w:hAnsi="Calibri" w:cs="Calibri"/>
          <w:bCs/>
          <w:spacing w:val="-20"/>
          <w:sz w:val="24"/>
          <w:szCs w:val="24"/>
        </w:rPr>
      </w:pPr>
      <w:r w:rsidRPr="005531B7">
        <w:rPr>
          <w:rFonts w:ascii="Calibri" w:eastAsia="Batang" w:hAnsi="Calibri" w:cs="Calibri"/>
          <w:bCs/>
          <w:spacing w:val="-20"/>
          <w:sz w:val="24"/>
          <w:szCs w:val="24"/>
        </w:rPr>
        <w:t xml:space="preserve">Este instrumento guarda inteira conformidade com os termos do </w:t>
      </w:r>
      <w:r w:rsidRPr="005531B7">
        <w:rPr>
          <w:rFonts w:ascii="Calibri" w:eastAsia="Batang" w:hAnsi="Calibri" w:cs="Calibri"/>
          <w:b/>
          <w:bCs/>
          <w:spacing w:val="-20"/>
          <w:sz w:val="24"/>
          <w:szCs w:val="24"/>
        </w:rPr>
        <w:t>Pregão Presen</w:t>
      </w:r>
      <w:r w:rsidR="00FB567B" w:rsidRPr="005531B7">
        <w:rPr>
          <w:rFonts w:ascii="Calibri" w:eastAsia="Batang" w:hAnsi="Calibri" w:cs="Calibri"/>
          <w:b/>
          <w:bCs/>
          <w:spacing w:val="-20"/>
          <w:sz w:val="24"/>
          <w:szCs w:val="24"/>
        </w:rPr>
        <w:t>cial para Registro de Preços nº 17/2022</w:t>
      </w:r>
      <w:r w:rsidRPr="005531B7">
        <w:rPr>
          <w:rFonts w:ascii="Calibri" w:eastAsia="Batang" w:hAnsi="Calibri" w:cs="Calibri"/>
          <w:bCs/>
          <w:spacing w:val="-20"/>
          <w:sz w:val="24"/>
          <w:szCs w:val="24"/>
        </w:rPr>
        <w:t xml:space="preserve"> e seus Anexos, </w:t>
      </w:r>
      <w:r w:rsidRPr="005531B7">
        <w:rPr>
          <w:rFonts w:ascii="Calibri" w:eastAsia="Batang" w:hAnsi="Calibri" w:cs="Calibri"/>
          <w:b/>
          <w:bCs/>
          <w:spacing w:val="-20"/>
          <w:sz w:val="24"/>
          <w:szCs w:val="24"/>
        </w:rPr>
        <w:t>Processo nº</w:t>
      </w:r>
      <w:r w:rsidR="00FB567B" w:rsidRPr="005531B7">
        <w:rPr>
          <w:rFonts w:ascii="Calibri" w:eastAsia="Batang" w:hAnsi="Calibri" w:cs="Calibri"/>
          <w:b/>
          <w:bCs/>
          <w:spacing w:val="-20"/>
          <w:sz w:val="24"/>
          <w:szCs w:val="24"/>
        </w:rPr>
        <w:t xml:space="preserve"> 59/2022,</w:t>
      </w:r>
      <w:r w:rsidRPr="005531B7">
        <w:rPr>
          <w:rFonts w:ascii="Calibri" w:eastAsia="Batang" w:hAnsi="Calibri" w:cs="Calibri"/>
          <w:bCs/>
          <w:spacing w:val="-20"/>
          <w:sz w:val="24"/>
          <w:szCs w:val="24"/>
        </w:rPr>
        <w:t xml:space="preserve"> do qual é parte integrante e complementar, vinculando-se, ainda, à proposta do Fornecedor Registrado, </w:t>
      </w:r>
      <w:r w:rsidRPr="005531B7">
        <w:rPr>
          <w:rFonts w:ascii="Calibri" w:eastAsia="Calibri" w:hAnsi="Calibri" w:cs="Calibri"/>
          <w:spacing w:val="-20"/>
          <w:sz w:val="24"/>
          <w:szCs w:val="24"/>
          <w:lang w:eastAsia="pt-BR"/>
        </w:rPr>
        <w:t>obedecidas as disposições da Lei Federal nº 8.666/93, suas alterações posteriores e as condições seguintes:</w:t>
      </w:r>
    </w:p>
    <w:p w:rsidR="001865FC" w:rsidRPr="005531B7" w:rsidRDefault="001865FC" w:rsidP="00443871">
      <w:pPr>
        <w:tabs>
          <w:tab w:val="left" w:pos="1418"/>
        </w:tabs>
        <w:rPr>
          <w:rFonts w:ascii="Calibri" w:eastAsia="Batang" w:hAnsi="Calibri" w:cs="Calibri"/>
          <w:b/>
          <w:spacing w:val="-20"/>
          <w:sz w:val="24"/>
          <w:szCs w:val="24"/>
        </w:rPr>
      </w:pPr>
    </w:p>
    <w:p w:rsidR="001865FC" w:rsidRPr="005531B7" w:rsidRDefault="001865FC" w:rsidP="00D710AB">
      <w:pPr>
        <w:tabs>
          <w:tab w:val="left" w:pos="1418"/>
        </w:tabs>
        <w:outlineLvl w:val="0"/>
        <w:rPr>
          <w:rFonts w:ascii="Calibri" w:eastAsia="Batang" w:hAnsi="Calibri" w:cs="Calibri"/>
          <w:b/>
          <w:spacing w:val="-20"/>
          <w:sz w:val="24"/>
          <w:szCs w:val="24"/>
        </w:rPr>
      </w:pPr>
      <w:r w:rsidRPr="005531B7">
        <w:rPr>
          <w:rFonts w:ascii="Calibri" w:eastAsia="Batang" w:hAnsi="Calibri" w:cs="Calibri"/>
          <w:b/>
          <w:spacing w:val="-20"/>
          <w:sz w:val="24"/>
          <w:szCs w:val="24"/>
        </w:rPr>
        <w:t>1-CLÁUSULA PRIMEIRA - DO OBJETO</w:t>
      </w:r>
    </w:p>
    <w:p w:rsidR="001865FC" w:rsidRPr="005531B7" w:rsidRDefault="001865FC" w:rsidP="00443871">
      <w:pPr>
        <w:suppressAutoHyphens w:val="0"/>
        <w:autoSpaceDE w:val="0"/>
        <w:autoSpaceDN w:val="0"/>
        <w:adjustRightInd w:val="0"/>
        <w:rPr>
          <w:rFonts w:ascii="Calibri" w:eastAsia="Calibri" w:hAnsi="Calibri" w:cs="Calibri"/>
          <w:color w:val="0D0D0D"/>
          <w:spacing w:val="-20"/>
          <w:sz w:val="24"/>
          <w:szCs w:val="24"/>
          <w:lang w:eastAsia="pt-BR"/>
        </w:rPr>
      </w:pPr>
      <w:r w:rsidRPr="005531B7">
        <w:rPr>
          <w:rFonts w:ascii="Calibri" w:eastAsia="Batang" w:hAnsi="Calibri" w:cs="Calibri"/>
          <w:spacing w:val="-20"/>
          <w:sz w:val="24"/>
          <w:szCs w:val="24"/>
        </w:rPr>
        <w:t xml:space="preserve">1.1. </w:t>
      </w:r>
      <w:r w:rsidRPr="005531B7">
        <w:rPr>
          <w:rFonts w:ascii="Calibri" w:eastAsia="Calibri" w:hAnsi="Calibri" w:cs="Calibri"/>
          <w:color w:val="0D0D0D"/>
          <w:spacing w:val="-20"/>
          <w:sz w:val="24"/>
          <w:szCs w:val="24"/>
          <w:lang w:eastAsia="pt-BR"/>
        </w:rPr>
        <w:t xml:space="preserve">Através da presente ata ficam registrados preços para </w:t>
      </w:r>
      <w:r w:rsidRPr="005531B7">
        <w:rPr>
          <w:rFonts w:ascii="Calibri" w:eastAsia="Calibri" w:hAnsi="Calibri" w:cs="Calibri"/>
          <w:b/>
          <w:color w:val="0D0D0D"/>
          <w:spacing w:val="-20"/>
          <w:sz w:val="24"/>
          <w:szCs w:val="24"/>
          <w:lang w:eastAsia="pt-BR"/>
        </w:rPr>
        <w:t>p</w:t>
      </w:r>
      <w:r w:rsidRPr="005531B7">
        <w:rPr>
          <w:rFonts w:ascii="Calibri" w:hAnsi="Calibri" w:cs="Calibri"/>
          <w:b/>
          <w:bCs/>
          <w:spacing w:val="-20"/>
          <w:sz w:val="24"/>
          <w:szCs w:val="24"/>
        </w:rPr>
        <w:t>rovável aquisição de combustíveis, com abastecimento diário, direto na bomba, no Município, para atender a demanda da Administração Municipal, referente ao abastecimento da frota de máquinas e veículos, para um período de 06 meses</w:t>
      </w:r>
      <w:r w:rsidRPr="005531B7">
        <w:rPr>
          <w:rFonts w:ascii="Calibri" w:eastAsia="Calibri" w:hAnsi="Calibri" w:cs="Calibri"/>
          <w:color w:val="000000"/>
          <w:spacing w:val="-20"/>
          <w:sz w:val="24"/>
          <w:szCs w:val="24"/>
          <w:lang w:eastAsia="pt-BR"/>
        </w:rPr>
        <w:t xml:space="preserve">, </w:t>
      </w:r>
      <w:r w:rsidRPr="005531B7">
        <w:rPr>
          <w:rFonts w:ascii="Calibri" w:eastAsia="Calibri" w:hAnsi="Calibri" w:cs="Calibri"/>
          <w:color w:val="0D0D0D"/>
          <w:spacing w:val="-20"/>
          <w:sz w:val="24"/>
          <w:szCs w:val="24"/>
          <w:lang w:eastAsia="pt-BR"/>
        </w:rPr>
        <w:t>conforme a seguir especificado:</w:t>
      </w:r>
    </w:p>
    <w:p w:rsidR="00D710AB" w:rsidRPr="005531B7" w:rsidRDefault="00D710AB" w:rsidP="00443871">
      <w:pPr>
        <w:suppressAutoHyphens w:val="0"/>
        <w:autoSpaceDE w:val="0"/>
        <w:autoSpaceDN w:val="0"/>
        <w:adjustRightInd w:val="0"/>
        <w:rPr>
          <w:rFonts w:ascii="Calibri" w:eastAsia="Batang" w:hAnsi="Calibri" w:cs="Calibri"/>
          <w:b/>
          <w:spacing w:val="-20"/>
          <w:sz w:val="24"/>
          <w:szCs w:val="24"/>
        </w:rPr>
      </w:pPr>
    </w:p>
    <w:tbl>
      <w:tblPr>
        <w:tblW w:w="5000" w:type="pct"/>
        <w:tblCellMar>
          <w:left w:w="70" w:type="dxa"/>
          <w:right w:w="70" w:type="dxa"/>
        </w:tblCellMar>
        <w:tblLook w:val="04A0" w:firstRow="1" w:lastRow="0" w:firstColumn="1" w:lastColumn="0" w:noHBand="0" w:noVBand="1"/>
      </w:tblPr>
      <w:tblGrid>
        <w:gridCol w:w="765"/>
        <w:gridCol w:w="1554"/>
        <w:gridCol w:w="765"/>
        <w:gridCol w:w="2294"/>
        <w:gridCol w:w="1484"/>
        <w:gridCol w:w="2482"/>
      </w:tblGrid>
      <w:tr w:rsidR="00D710AB" w:rsidRPr="00D710AB" w:rsidTr="00D710AB">
        <w:trPr>
          <w:trHeight w:val="270"/>
        </w:trPr>
        <w:tc>
          <w:tcPr>
            <w:tcW w:w="4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0AB" w:rsidRPr="00D710AB" w:rsidRDefault="00D710AB" w:rsidP="00D710AB">
            <w:pPr>
              <w:suppressAutoHyphens w:val="0"/>
              <w:jc w:val="center"/>
              <w:rPr>
                <w:rFonts w:ascii="Calibri" w:hAnsi="Calibri" w:cs="Calibri"/>
                <w:b/>
                <w:bCs/>
                <w:color w:val="000000"/>
                <w:lang w:eastAsia="pt-BR"/>
              </w:rPr>
            </w:pPr>
            <w:r w:rsidRPr="00D710AB">
              <w:rPr>
                <w:rFonts w:ascii="Calibri" w:hAnsi="Calibri" w:cs="Calibri"/>
                <w:b/>
                <w:bCs/>
                <w:color w:val="000000"/>
                <w:lang w:eastAsia="pt-BR"/>
              </w:rPr>
              <w:t>Item</w:t>
            </w:r>
          </w:p>
        </w:tc>
        <w:tc>
          <w:tcPr>
            <w:tcW w:w="829" w:type="pct"/>
            <w:tcBorders>
              <w:top w:val="single" w:sz="4" w:space="0" w:color="auto"/>
              <w:left w:val="nil"/>
              <w:bottom w:val="single" w:sz="4" w:space="0" w:color="auto"/>
              <w:right w:val="single" w:sz="4" w:space="0" w:color="auto"/>
            </w:tcBorders>
            <w:shd w:val="clear" w:color="auto" w:fill="auto"/>
            <w:noWrap/>
            <w:vAlign w:val="center"/>
            <w:hideMark/>
          </w:tcPr>
          <w:p w:rsidR="00D710AB" w:rsidRPr="00D710AB" w:rsidRDefault="00D710AB" w:rsidP="00D710AB">
            <w:pPr>
              <w:suppressAutoHyphens w:val="0"/>
              <w:jc w:val="center"/>
              <w:rPr>
                <w:rFonts w:ascii="Calibri" w:hAnsi="Calibri" w:cs="Calibri"/>
                <w:b/>
                <w:bCs/>
                <w:color w:val="000000"/>
                <w:lang w:eastAsia="pt-BR"/>
              </w:rPr>
            </w:pPr>
            <w:r w:rsidRPr="00D710AB">
              <w:rPr>
                <w:rFonts w:ascii="Calibri" w:hAnsi="Calibri" w:cs="Calibri"/>
                <w:b/>
                <w:bCs/>
                <w:color w:val="000000"/>
                <w:lang w:eastAsia="pt-BR"/>
              </w:rPr>
              <w:t>Quantidade</w:t>
            </w:r>
          </w:p>
        </w:tc>
        <w:tc>
          <w:tcPr>
            <w:tcW w:w="408" w:type="pct"/>
            <w:tcBorders>
              <w:top w:val="single" w:sz="4" w:space="0" w:color="auto"/>
              <w:left w:val="nil"/>
              <w:bottom w:val="single" w:sz="4" w:space="0" w:color="auto"/>
              <w:right w:val="single" w:sz="4" w:space="0" w:color="auto"/>
            </w:tcBorders>
            <w:shd w:val="clear" w:color="auto" w:fill="auto"/>
            <w:noWrap/>
            <w:vAlign w:val="center"/>
            <w:hideMark/>
          </w:tcPr>
          <w:p w:rsidR="00D710AB" w:rsidRPr="00D710AB" w:rsidRDefault="00D710AB" w:rsidP="00D710AB">
            <w:pPr>
              <w:suppressAutoHyphens w:val="0"/>
              <w:jc w:val="center"/>
              <w:rPr>
                <w:rFonts w:ascii="Calibri" w:hAnsi="Calibri" w:cs="Calibri"/>
                <w:b/>
                <w:bCs/>
                <w:color w:val="000000"/>
                <w:lang w:eastAsia="pt-BR"/>
              </w:rPr>
            </w:pPr>
            <w:r w:rsidRPr="00D710AB">
              <w:rPr>
                <w:rFonts w:ascii="Calibri" w:hAnsi="Calibri" w:cs="Calibri"/>
                <w:b/>
                <w:bCs/>
                <w:color w:val="000000"/>
                <w:lang w:eastAsia="pt-BR"/>
              </w:rPr>
              <w:t>Unid.</w:t>
            </w:r>
          </w:p>
        </w:tc>
        <w:tc>
          <w:tcPr>
            <w:tcW w:w="1224" w:type="pct"/>
            <w:tcBorders>
              <w:top w:val="single" w:sz="4" w:space="0" w:color="auto"/>
              <w:left w:val="nil"/>
              <w:bottom w:val="single" w:sz="4" w:space="0" w:color="auto"/>
              <w:right w:val="single" w:sz="4" w:space="0" w:color="auto"/>
            </w:tcBorders>
            <w:shd w:val="clear" w:color="auto" w:fill="auto"/>
            <w:noWrap/>
            <w:vAlign w:val="center"/>
            <w:hideMark/>
          </w:tcPr>
          <w:p w:rsidR="00D710AB" w:rsidRPr="00D710AB" w:rsidRDefault="00D710AB" w:rsidP="00D710AB">
            <w:pPr>
              <w:suppressAutoHyphens w:val="0"/>
              <w:jc w:val="center"/>
              <w:rPr>
                <w:rFonts w:ascii="Calibri" w:hAnsi="Calibri" w:cs="Calibri"/>
                <w:b/>
                <w:bCs/>
                <w:color w:val="000000"/>
                <w:lang w:eastAsia="pt-BR"/>
              </w:rPr>
            </w:pPr>
            <w:r w:rsidRPr="00D710AB">
              <w:rPr>
                <w:rFonts w:ascii="Calibri" w:hAnsi="Calibri" w:cs="Calibri"/>
                <w:b/>
                <w:bCs/>
                <w:color w:val="000000"/>
                <w:lang w:eastAsia="pt-BR"/>
              </w:rPr>
              <w:t>Descrição</w:t>
            </w:r>
          </w:p>
        </w:tc>
        <w:tc>
          <w:tcPr>
            <w:tcW w:w="791" w:type="pct"/>
            <w:tcBorders>
              <w:top w:val="single" w:sz="4" w:space="0" w:color="auto"/>
              <w:left w:val="nil"/>
              <w:bottom w:val="single" w:sz="4" w:space="0" w:color="auto"/>
              <w:right w:val="single" w:sz="4" w:space="0" w:color="auto"/>
            </w:tcBorders>
            <w:shd w:val="clear" w:color="auto" w:fill="auto"/>
            <w:noWrap/>
            <w:vAlign w:val="center"/>
            <w:hideMark/>
          </w:tcPr>
          <w:p w:rsidR="00D710AB" w:rsidRPr="00D710AB" w:rsidRDefault="00D710AB" w:rsidP="00D710AB">
            <w:pPr>
              <w:suppressAutoHyphens w:val="0"/>
              <w:jc w:val="center"/>
              <w:rPr>
                <w:rFonts w:ascii="Calibri" w:hAnsi="Calibri" w:cs="Calibri"/>
                <w:b/>
                <w:bCs/>
                <w:color w:val="000000"/>
                <w:lang w:eastAsia="pt-BR"/>
              </w:rPr>
            </w:pPr>
            <w:r w:rsidRPr="00D710AB">
              <w:rPr>
                <w:rFonts w:ascii="Calibri" w:hAnsi="Calibri" w:cs="Calibri"/>
                <w:b/>
                <w:bCs/>
                <w:color w:val="000000"/>
                <w:lang w:eastAsia="pt-BR"/>
              </w:rPr>
              <w:t>Valor Unitário</w:t>
            </w:r>
          </w:p>
        </w:tc>
        <w:tc>
          <w:tcPr>
            <w:tcW w:w="1339" w:type="pct"/>
            <w:tcBorders>
              <w:top w:val="single" w:sz="4" w:space="0" w:color="auto"/>
              <w:left w:val="nil"/>
              <w:bottom w:val="single" w:sz="4" w:space="0" w:color="auto"/>
              <w:right w:val="single" w:sz="4" w:space="0" w:color="auto"/>
            </w:tcBorders>
            <w:shd w:val="clear" w:color="auto" w:fill="auto"/>
            <w:noWrap/>
            <w:vAlign w:val="center"/>
            <w:hideMark/>
          </w:tcPr>
          <w:p w:rsidR="00D710AB" w:rsidRPr="00D710AB" w:rsidRDefault="00D710AB" w:rsidP="00D710AB">
            <w:pPr>
              <w:suppressAutoHyphens w:val="0"/>
              <w:jc w:val="center"/>
              <w:rPr>
                <w:rFonts w:ascii="Calibri" w:hAnsi="Calibri" w:cs="Calibri"/>
                <w:b/>
                <w:bCs/>
                <w:color w:val="000000"/>
                <w:lang w:eastAsia="pt-BR"/>
              </w:rPr>
            </w:pPr>
            <w:r w:rsidRPr="00D710AB">
              <w:rPr>
                <w:rFonts w:ascii="Calibri" w:hAnsi="Calibri" w:cs="Calibri"/>
                <w:b/>
                <w:bCs/>
                <w:color w:val="000000"/>
                <w:lang w:eastAsia="pt-BR"/>
              </w:rPr>
              <w:t>Valor Total</w:t>
            </w:r>
          </w:p>
        </w:tc>
      </w:tr>
      <w:tr w:rsidR="00D710AB" w:rsidRPr="00D710AB" w:rsidTr="00D710AB">
        <w:trPr>
          <w:trHeight w:val="267"/>
        </w:trPr>
        <w:tc>
          <w:tcPr>
            <w:tcW w:w="408" w:type="pct"/>
            <w:tcBorders>
              <w:top w:val="nil"/>
              <w:left w:val="single" w:sz="4" w:space="0" w:color="auto"/>
              <w:bottom w:val="single" w:sz="4" w:space="0" w:color="auto"/>
              <w:right w:val="single" w:sz="4" w:space="0" w:color="auto"/>
            </w:tcBorders>
            <w:shd w:val="clear" w:color="auto" w:fill="auto"/>
            <w:noWrap/>
            <w:vAlign w:val="center"/>
            <w:hideMark/>
          </w:tcPr>
          <w:p w:rsidR="00D710AB" w:rsidRPr="00D710AB" w:rsidRDefault="00D710AB" w:rsidP="00D710AB">
            <w:pPr>
              <w:suppressAutoHyphens w:val="0"/>
              <w:jc w:val="center"/>
              <w:rPr>
                <w:rFonts w:ascii="Calibri" w:hAnsi="Calibri" w:cs="Calibri"/>
                <w:color w:val="000000"/>
                <w:lang w:eastAsia="pt-BR"/>
              </w:rPr>
            </w:pPr>
            <w:r w:rsidRPr="00D710AB">
              <w:rPr>
                <w:rFonts w:ascii="Calibri" w:hAnsi="Calibri" w:cs="Calibri"/>
                <w:color w:val="000000"/>
                <w:lang w:eastAsia="pt-BR"/>
              </w:rPr>
              <w:t>1</w:t>
            </w:r>
          </w:p>
        </w:tc>
        <w:tc>
          <w:tcPr>
            <w:tcW w:w="829" w:type="pct"/>
            <w:tcBorders>
              <w:top w:val="nil"/>
              <w:left w:val="nil"/>
              <w:bottom w:val="single" w:sz="4" w:space="0" w:color="auto"/>
              <w:right w:val="single" w:sz="4" w:space="0" w:color="auto"/>
            </w:tcBorders>
            <w:shd w:val="clear" w:color="auto" w:fill="auto"/>
            <w:noWrap/>
            <w:vAlign w:val="center"/>
            <w:hideMark/>
          </w:tcPr>
          <w:p w:rsidR="00D710AB" w:rsidRPr="00D710AB" w:rsidRDefault="00D710AB" w:rsidP="00D710AB">
            <w:pPr>
              <w:suppressAutoHyphens w:val="0"/>
              <w:jc w:val="left"/>
              <w:rPr>
                <w:rFonts w:ascii="Calibri" w:hAnsi="Calibri" w:cs="Calibri"/>
                <w:color w:val="000000"/>
                <w:lang w:eastAsia="pt-BR"/>
              </w:rPr>
            </w:pPr>
            <w:r w:rsidRPr="00D710AB">
              <w:rPr>
                <w:rFonts w:ascii="Calibri" w:hAnsi="Calibri" w:cs="Calibri"/>
                <w:color w:val="000000"/>
                <w:lang w:eastAsia="pt-BR"/>
              </w:rPr>
              <w:t>45.000,000</w:t>
            </w:r>
          </w:p>
        </w:tc>
        <w:tc>
          <w:tcPr>
            <w:tcW w:w="408" w:type="pct"/>
            <w:tcBorders>
              <w:top w:val="nil"/>
              <w:left w:val="nil"/>
              <w:bottom w:val="single" w:sz="4" w:space="0" w:color="auto"/>
              <w:right w:val="single" w:sz="4" w:space="0" w:color="auto"/>
            </w:tcBorders>
            <w:shd w:val="clear" w:color="auto" w:fill="auto"/>
            <w:noWrap/>
            <w:vAlign w:val="center"/>
            <w:hideMark/>
          </w:tcPr>
          <w:p w:rsidR="00D710AB" w:rsidRPr="00D710AB" w:rsidRDefault="00D710AB" w:rsidP="00D710AB">
            <w:pPr>
              <w:suppressAutoHyphens w:val="0"/>
              <w:jc w:val="center"/>
              <w:rPr>
                <w:rFonts w:ascii="Calibri" w:hAnsi="Calibri" w:cs="Calibri"/>
                <w:color w:val="000000"/>
                <w:lang w:eastAsia="pt-BR"/>
              </w:rPr>
            </w:pPr>
            <w:r w:rsidRPr="00D710AB">
              <w:rPr>
                <w:rFonts w:ascii="Calibri" w:hAnsi="Calibri" w:cs="Calibri"/>
                <w:color w:val="000000"/>
                <w:lang w:eastAsia="pt-BR"/>
              </w:rPr>
              <w:t>L</w:t>
            </w:r>
          </w:p>
        </w:tc>
        <w:tc>
          <w:tcPr>
            <w:tcW w:w="1224" w:type="pct"/>
            <w:tcBorders>
              <w:top w:val="nil"/>
              <w:left w:val="nil"/>
              <w:bottom w:val="single" w:sz="4" w:space="0" w:color="auto"/>
              <w:right w:val="single" w:sz="4" w:space="0" w:color="auto"/>
            </w:tcBorders>
            <w:shd w:val="clear" w:color="000000" w:fill="FFFFFF"/>
            <w:noWrap/>
            <w:vAlign w:val="center"/>
            <w:hideMark/>
          </w:tcPr>
          <w:p w:rsidR="00D710AB" w:rsidRPr="00D710AB" w:rsidRDefault="00D710AB" w:rsidP="00D710AB">
            <w:pPr>
              <w:suppressAutoHyphens w:val="0"/>
              <w:jc w:val="left"/>
              <w:rPr>
                <w:rFonts w:ascii="Calibri" w:hAnsi="Calibri" w:cs="Calibri"/>
                <w:color w:val="000000"/>
                <w:lang w:eastAsia="pt-BR"/>
              </w:rPr>
            </w:pPr>
            <w:r w:rsidRPr="00D710AB">
              <w:rPr>
                <w:rFonts w:ascii="Calibri" w:hAnsi="Calibri" w:cs="Calibri"/>
                <w:color w:val="000000"/>
                <w:lang w:eastAsia="pt-BR"/>
              </w:rPr>
              <w:t>GASOLINA COMUM</w:t>
            </w:r>
          </w:p>
        </w:tc>
        <w:tc>
          <w:tcPr>
            <w:tcW w:w="791" w:type="pct"/>
            <w:tcBorders>
              <w:top w:val="nil"/>
              <w:left w:val="nil"/>
              <w:bottom w:val="single" w:sz="4" w:space="0" w:color="auto"/>
              <w:right w:val="single" w:sz="4" w:space="0" w:color="auto"/>
            </w:tcBorders>
            <w:shd w:val="clear" w:color="auto" w:fill="auto"/>
            <w:noWrap/>
            <w:vAlign w:val="center"/>
            <w:hideMark/>
          </w:tcPr>
          <w:p w:rsidR="00D710AB" w:rsidRPr="00D710AB" w:rsidRDefault="00D710AB" w:rsidP="00D710AB">
            <w:pPr>
              <w:suppressAutoHyphens w:val="0"/>
              <w:jc w:val="center"/>
              <w:rPr>
                <w:rFonts w:ascii="Calibri" w:hAnsi="Calibri" w:cs="Calibri"/>
                <w:color w:val="000000"/>
                <w:lang w:eastAsia="pt-BR"/>
              </w:rPr>
            </w:pPr>
            <w:r w:rsidRPr="00D710AB">
              <w:rPr>
                <w:rFonts w:ascii="Calibri" w:hAnsi="Calibri" w:cs="Calibri"/>
                <w:color w:val="000000"/>
                <w:lang w:eastAsia="pt-BR"/>
              </w:rPr>
              <w:t>R$ 5,67000</w:t>
            </w:r>
          </w:p>
        </w:tc>
        <w:tc>
          <w:tcPr>
            <w:tcW w:w="1339" w:type="pct"/>
            <w:tcBorders>
              <w:top w:val="nil"/>
              <w:left w:val="nil"/>
              <w:bottom w:val="single" w:sz="4" w:space="0" w:color="auto"/>
              <w:right w:val="single" w:sz="4" w:space="0" w:color="auto"/>
            </w:tcBorders>
            <w:shd w:val="clear" w:color="auto" w:fill="auto"/>
            <w:noWrap/>
            <w:vAlign w:val="center"/>
            <w:hideMark/>
          </w:tcPr>
          <w:p w:rsidR="00D710AB" w:rsidRPr="00D710AB" w:rsidRDefault="00D710AB" w:rsidP="00D710AB">
            <w:pPr>
              <w:suppressAutoHyphens w:val="0"/>
              <w:jc w:val="left"/>
              <w:rPr>
                <w:rFonts w:ascii="Calibri" w:hAnsi="Calibri" w:cs="Calibri"/>
                <w:color w:val="000000"/>
                <w:lang w:eastAsia="pt-BR"/>
              </w:rPr>
            </w:pPr>
            <w:r w:rsidRPr="00D710AB">
              <w:rPr>
                <w:rFonts w:ascii="Calibri" w:hAnsi="Calibri" w:cs="Calibri"/>
                <w:color w:val="000000"/>
                <w:lang w:eastAsia="pt-BR"/>
              </w:rPr>
              <w:t>R$ 255.150,00000</w:t>
            </w:r>
          </w:p>
        </w:tc>
      </w:tr>
      <w:tr w:rsidR="00D710AB" w:rsidRPr="00D710AB" w:rsidTr="00D710AB">
        <w:trPr>
          <w:trHeight w:val="315"/>
        </w:trPr>
        <w:tc>
          <w:tcPr>
            <w:tcW w:w="3661"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710AB" w:rsidRPr="00D710AB" w:rsidRDefault="005531B7" w:rsidP="00D710AB">
            <w:pPr>
              <w:suppressAutoHyphens w:val="0"/>
              <w:jc w:val="right"/>
              <w:rPr>
                <w:rFonts w:ascii="Calibri" w:hAnsi="Calibri" w:cs="Calibri"/>
                <w:b/>
                <w:bCs/>
                <w:color w:val="000000"/>
                <w:lang w:eastAsia="pt-BR"/>
              </w:rPr>
            </w:pPr>
            <w:r w:rsidRPr="005531B7">
              <w:rPr>
                <w:rFonts w:ascii="Calibri" w:hAnsi="Calibri" w:cs="Calibri"/>
                <w:b/>
                <w:bCs/>
                <w:color w:val="000000"/>
                <w:lang w:eastAsia="pt-BR"/>
              </w:rPr>
              <w:t>Total do item vencido (duzentos e cinquenta e cinco mil cento e cinquenta reais)</w:t>
            </w:r>
            <w:r w:rsidR="00D710AB" w:rsidRPr="00D710AB">
              <w:rPr>
                <w:rFonts w:ascii="Calibri" w:hAnsi="Calibri" w:cs="Calibri"/>
                <w:b/>
                <w:bCs/>
                <w:color w:val="000000"/>
                <w:lang w:eastAsia="pt-BR"/>
              </w:rPr>
              <w:t xml:space="preserve">: </w:t>
            </w:r>
          </w:p>
        </w:tc>
        <w:tc>
          <w:tcPr>
            <w:tcW w:w="1339" w:type="pct"/>
            <w:tcBorders>
              <w:top w:val="nil"/>
              <w:left w:val="nil"/>
              <w:bottom w:val="single" w:sz="4" w:space="0" w:color="auto"/>
              <w:right w:val="single" w:sz="4" w:space="0" w:color="auto"/>
            </w:tcBorders>
            <w:shd w:val="clear" w:color="auto" w:fill="auto"/>
            <w:noWrap/>
            <w:vAlign w:val="center"/>
            <w:hideMark/>
          </w:tcPr>
          <w:p w:rsidR="00D710AB" w:rsidRPr="00D710AB" w:rsidRDefault="00D710AB" w:rsidP="00D710AB">
            <w:pPr>
              <w:suppressAutoHyphens w:val="0"/>
              <w:jc w:val="left"/>
              <w:rPr>
                <w:rFonts w:ascii="Calibri" w:hAnsi="Calibri" w:cs="Calibri"/>
                <w:color w:val="000000"/>
                <w:lang w:eastAsia="pt-BR"/>
              </w:rPr>
            </w:pPr>
            <w:r w:rsidRPr="00D710AB">
              <w:rPr>
                <w:rFonts w:ascii="Calibri" w:hAnsi="Calibri" w:cs="Calibri"/>
                <w:color w:val="000000"/>
                <w:lang w:eastAsia="pt-BR"/>
              </w:rPr>
              <w:t>R$ 255.150,00000</w:t>
            </w:r>
          </w:p>
        </w:tc>
      </w:tr>
    </w:tbl>
    <w:p w:rsidR="001865FC" w:rsidRPr="005531B7" w:rsidRDefault="001865FC" w:rsidP="00443871">
      <w:pPr>
        <w:tabs>
          <w:tab w:val="left" w:pos="0"/>
        </w:tabs>
        <w:rPr>
          <w:rFonts w:ascii="Calibri" w:eastAsia="Batang" w:hAnsi="Calibri" w:cs="Calibri"/>
          <w:spacing w:val="-20"/>
          <w:sz w:val="24"/>
          <w:szCs w:val="24"/>
        </w:rPr>
      </w:pPr>
    </w:p>
    <w:p w:rsidR="001865FC" w:rsidRPr="005531B7" w:rsidRDefault="001865FC" w:rsidP="004D6713">
      <w:pPr>
        <w:outlineLvl w:val="0"/>
        <w:rPr>
          <w:rFonts w:ascii="Calibri" w:eastAsia="Batang" w:hAnsi="Calibri" w:cs="Calibri"/>
          <w:b/>
          <w:spacing w:val="-20"/>
          <w:sz w:val="24"/>
          <w:szCs w:val="24"/>
        </w:rPr>
      </w:pPr>
      <w:r w:rsidRPr="005531B7">
        <w:rPr>
          <w:rFonts w:ascii="Calibri" w:eastAsia="Batang" w:hAnsi="Calibri" w:cs="Calibri"/>
          <w:b/>
          <w:spacing w:val="-20"/>
          <w:sz w:val="24"/>
          <w:szCs w:val="24"/>
        </w:rPr>
        <w:t xml:space="preserve">2-CLÁUSULA SEGUNDA - DA FORMA DE FORNECIMENTO  </w:t>
      </w:r>
    </w:p>
    <w:p w:rsidR="001865FC" w:rsidRPr="005531B7" w:rsidRDefault="001865FC" w:rsidP="00443871">
      <w:pPr>
        <w:overflowPunct w:val="0"/>
        <w:autoSpaceDE w:val="0"/>
        <w:autoSpaceDN w:val="0"/>
        <w:adjustRightInd w:val="0"/>
        <w:textAlignment w:val="baseline"/>
        <w:rPr>
          <w:rFonts w:ascii="Calibri" w:hAnsi="Calibri" w:cs="Calibri"/>
          <w:spacing w:val="-20"/>
          <w:sz w:val="24"/>
          <w:szCs w:val="24"/>
        </w:rPr>
      </w:pPr>
      <w:r w:rsidRPr="005531B7">
        <w:rPr>
          <w:rFonts w:ascii="Calibri" w:eastAsia="Batang" w:hAnsi="Calibri" w:cs="Calibri"/>
          <w:b/>
          <w:spacing w:val="-20"/>
          <w:sz w:val="24"/>
          <w:szCs w:val="24"/>
        </w:rPr>
        <w:t>2.1</w:t>
      </w:r>
      <w:r w:rsidRPr="005531B7">
        <w:rPr>
          <w:rFonts w:ascii="Calibri" w:eastAsia="Batang" w:hAnsi="Calibri" w:cs="Calibri"/>
          <w:spacing w:val="-20"/>
          <w:sz w:val="24"/>
          <w:szCs w:val="24"/>
        </w:rPr>
        <w:t xml:space="preserve">. </w:t>
      </w:r>
      <w:r w:rsidRPr="005531B7">
        <w:rPr>
          <w:rFonts w:ascii="Calibri" w:hAnsi="Calibri" w:cs="Calibri"/>
          <w:color w:val="000000"/>
          <w:spacing w:val="-20"/>
          <w:sz w:val="24"/>
          <w:szCs w:val="24"/>
        </w:rPr>
        <w:t xml:space="preserve">Os produtos serão requisitados e entregues diariamente pelo licitante vencedor na, sede do Município, com abastecimento diário, direto na bomba, de acordo com a necessidade e conveniência do mesmo. </w:t>
      </w:r>
      <w:r w:rsidRPr="005531B7">
        <w:rPr>
          <w:rFonts w:ascii="Calibri" w:hAnsi="Calibri" w:cs="Calibri"/>
          <w:spacing w:val="-20"/>
          <w:sz w:val="24"/>
          <w:szCs w:val="24"/>
        </w:rPr>
        <w:t>As quantidades dos combustíveis que vierem a ser a</w:t>
      </w:r>
      <w:r w:rsidR="00443871" w:rsidRPr="005531B7">
        <w:rPr>
          <w:rFonts w:ascii="Calibri" w:hAnsi="Calibri" w:cs="Calibri"/>
          <w:spacing w:val="-20"/>
          <w:sz w:val="24"/>
          <w:szCs w:val="24"/>
        </w:rPr>
        <w:t>dquirida</w:t>
      </w:r>
      <w:r w:rsidRPr="005531B7">
        <w:rPr>
          <w:rFonts w:ascii="Calibri" w:hAnsi="Calibri" w:cs="Calibri"/>
          <w:spacing w:val="-20"/>
          <w:sz w:val="24"/>
          <w:szCs w:val="24"/>
        </w:rPr>
        <w:t>s serão definidas na respecti</w:t>
      </w:r>
      <w:r w:rsidR="004D6713" w:rsidRPr="005531B7">
        <w:rPr>
          <w:rFonts w:ascii="Calibri" w:hAnsi="Calibri" w:cs="Calibri"/>
          <w:spacing w:val="-20"/>
          <w:sz w:val="24"/>
          <w:szCs w:val="24"/>
        </w:rPr>
        <w:t>va Solicitação de Fornecimento.</w:t>
      </w:r>
    </w:p>
    <w:p w:rsidR="001865FC" w:rsidRPr="005531B7" w:rsidRDefault="001865FC" w:rsidP="00443871">
      <w:pPr>
        <w:overflowPunct w:val="0"/>
        <w:autoSpaceDE w:val="0"/>
        <w:autoSpaceDN w:val="0"/>
        <w:adjustRightInd w:val="0"/>
        <w:textAlignment w:val="baseline"/>
        <w:rPr>
          <w:rFonts w:ascii="Calibri" w:hAnsi="Calibri" w:cs="Calibri"/>
          <w:color w:val="000000"/>
          <w:spacing w:val="-20"/>
          <w:sz w:val="24"/>
          <w:szCs w:val="24"/>
        </w:rPr>
      </w:pPr>
      <w:r w:rsidRPr="005531B7">
        <w:rPr>
          <w:rFonts w:ascii="Calibri" w:hAnsi="Calibri" w:cs="Calibri"/>
          <w:b/>
          <w:bCs/>
          <w:color w:val="000000"/>
          <w:spacing w:val="-20"/>
          <w:sz w:val="24"/>
          <w:szCs w:val="24"/>
        </w:rPr>
        <w:t xml:space="preserve">2.2. </w:t>
      </w:r>
      <w:r w:rsidRPr="005531B7">
        <w:rPr>
          <w:rFonts w:ascii="Calibri" w:hAnsi="Calibri" w:cs="Calibri"/>
          <w:color w:val="000000"/>
          <w:spacing w:val="-20"/>
          <w:sz w:val="24"/>
          <w:szCs w:val="24"/>
        </w:rPr>
        <w:t>A existência de preços registrados não obriga este Município a adquirir, sendo facultada a realização de licitação específica para a aquisição pretendida, assegurado ao beneficiário do registro a preferência de fornecime</w:t>
      </w:r>
      <w:r w:rsidR="004D6713" w:rsidRPr="005531B7">
        <w:rPr>
          <w:rFonts w:ascii="Calibri" w:hAnsi="Calibri" w:cs="Calibri"/>
          <w:color w:val="000000"/>
          <w:spacing w:val="-20"/>
          <w:sz w:val="24"/>
          <w:szCs w:val="24"/>
        </w:rPr>
        <w:t xml:space="preserve">nto em igualdade de condições. </w:t>
      </w:r>
    </w:p>
    <w:p w:rsidR="001865FC" w:rsidRPr="005531B7" w:rsidRDefault="00443871" w:rsidP="00443871">
      <w:pPr>
        <w:overflowPunct w:val="0"/>
        <w:autoSpaceDE w:val="0"/>
        <w:autoSpaceDN w:val="0"/>
        <w:adjustRightInd w:val="0"/>
        <w:textAlignment w:val="baseline"/>
        <w:rPr>
          <w:rFonts w:ascii="Calibri" w:hAnsi="Calibri" w:cs="Calibri"/>
          <w:color w:val="000000"/>
          <w:spacing w:val="-20"/>
          <w:sz w:val="24"/>
          <w:szCs w:val="24"/>
        </w:rPr>
      </w:pPr>
      <w:r w:rsidRPr="005531B7">
        <w:rPr>
          <w:rFonts w:ascii="Calibri" w:hAnsi="Calibri" w:cs="Calibri"/>
          <w:b/>
          <w:bCs/>
          <w:color w:val="000000"/>
          <w:spacing w:val="-20"/>
          <w:sz w:val="24"/>
          <w:szCs w:val="24"/>
        </w:rPr>
        <w:t>2.3.</w:t>
      </w:r>
      <w:r w:rsidR="001865FC" w:rsidRPr="005531B7">
        <w:rPr>
          <w:rFonts w:ascii="Calibri" w:hAnsi="Calibri" w:cs="Calibri"/>
          <w:b/>
          <w:bCs/>
          <w:color w:val="000000"/>
          <w:spacing w:val="-20"/>
          <w:sz w:val="24"/>
          <w:szCs w:val="24"/>
        </w:rPr>
        <w:t xml:space="preserve"> </w:t>
      </w:r>
      <w:r w:rsidR="001865FC" w:rsidRPr="005531B7">
        <w:rPr>
          <w:rFonts w:ascii="Calibri" w:hAnsi="Calibri" w:cs="Calibri"/>
          <w:color w:val="000000"/>
          <w:spacing w:val="-20"/>
          <w:sz w:val="24"/>
          <w:szCs w:val="24"/>
        </w:rPr>
        <w:t>A Administração rejeitará o fornecimento em desacordo co</w:t>
      </w:r>
      <w:r w:rsidRPr="005531B7">
        <w:rPr>
          <w:rFonts w:ascii="Calibri" w:hAnsi="Calibri" w:cs="Calibri"/>
          <w:color w:val="000000"/>
          <w:spacing w:val="-20"/>
          <w:sz w:val="24"/>
          <w:szCs w:val="24"/>
        </w:rPr>
        <w:t>m as especificações constantes n</w:t>
      </w:r>
      <w:r w:rsidR="001865FC" w:rsidRPr="005531B7">
        <w:rPr>
          <w:rFonts w:ascii="Calibri" w:hAnsi="Calibri" w:cs="Calibri"/>
          <w:color w:val="000000"/>
          <w:spacing w:val="-20"/>
          <w:sz w:val="24"/>
          <w:szCs w:val="24"/>
        </w:rPr>
        <w:t>o respectivo Edital.</w:t>
      </w:r>
    </w:p>
    <w:p w:rsidR="001865FC" w:rsidRPr="005531B7" w:rsidRDefault="001865FC" w:rsidP="00443871">
      <w:pPr>
        <w:overflowPunct w:val="0"/>
        <w:autoSpaceDE w:val="0"/>
        <w:autoSpaceDN w:val="0"/>
        <w:adjustRightInd w:val="0"/>
        <w:textAlignment w:val="baseline"/>
        <w:rPr>
          <w:rFonts w:ascii="Calibri" w:hAnsi="Calibri" w:cs="Calibri"/>
          <w:spacing w:val="-20"/>
          <w:sz w:val="24"/>
          <w:szCs w:val="24"/>
        </w:rPr>
      </w:pPr>
    </w:p>
    <w:p w:rsidR="001865FC" w:rsidRPr="005531B7" w:rsidRDefault="001865FC" w:rsidP="004D6713">
      <w:pPr>
        <w:tabs>
          <w:tab w:val="left" w:pos="993"/>
        </w:tabs>
        <w:outlineLvl w:val="0"/>
        <w:rPr>
          <w:rFonts w:ascii="Calibri" w:eastAsia="Batang" w:hAnsi="Calibri" w:cs="Calibri"/>
          <w:b/>
          <w:spacing w:val="-20"/>
          <w:sz w:val="24"/>
          <w:szCs w:val="24"/>
        </w:rPr>
      </w:pPr>
      <w:r w:rsidRPr="005531B7">
        <w:rPr>
          <w:rFonts w:ascii="Calibri" w:eastAsia="Batang" w:hAnsi="Calibri" w:cs="Calibri"/>
          <w:b/>
          <w:spacing w:val="-20"/>
          <w:sz w:val="24"/>
          <w:szCs w:val="24"/>
        </w:rPr>
        <w:t>3-CLÁUSULA TERCEIRA - DA FORMA DE RECEBIMENTO</w:t>
      </w:r>
    </w:p>
    <w:p w:rsidR="001865FC" w:rsidRPr="005531B7" w:rsidRDefault="001865FC" w:rsidP="00443871">
      <w:pPr>
        <w:suppressAutoHyphens w:val="0"/>
        <w:rPr>
          <w:rFonts w:ascii="Calibri" w:hAnsi="Calibri" w:cs="Calibri"/>
          <w:spacing w:val="-20"/>
          <w:sz w:val="24"/>
          <w:szCs w:val="24"/>
        </w:rPr>
      </w:pPr>
      <w:r w:rsidRPr="005531B7">
        <w:rPr>
          <w:rFonts w:ascii="Calibri" w:hAnsi="Calibri" w:cs="Calibri"/>
          <w:b/>
          <w:spacing w:val="-20"/>
          <w:sz w:val="24"/>
          <w:szCs w:val="24"/>
        </w:rPr>
        <w:t>3.1.</w:t>
      </w:r>
      <w:r w:rsidRPr="005531B7">
        <w:rPr>
          <w:rFonts w:ascii="Calibri" w:hAnsi="Calibri" w:cs="Calibri"/>
          <w:spacing w:val="-20"/>
          <w:sz w:val="24"/>
          <w:szCs w:val="24"/>
        </w:rPr>
        <w:t xml:space="preserve"> A entrega dos insumos será diariamente, com abastecimento direto na bomba, conforme a necessidade </w:t>
      </w:r>
      <w:r w:rsidR="00443871" w:rsidRPr="005531B7">
        <w:rPr>
          <w:rFonts w:ascii="Calibri" w:hAnsi="Calibri" w:cs="Calibri"/>
          <w:spacing w:val="-20"/>
          <w:sz w:val="24"/>
          <w:szCs w:val="24"/>
        </w:rPr>
        <w:t xml:space="preserve">de </w:t>
      </w:r>
      <w:r w:rsidRPr="005531B7">
        <w:rPr>
          <w:rFonts w:ascii="Calibri" w:hAnsi="Calibri" w:cs="Calibri"/>
          <w:spacing w:val="-20"/>
          <w:sz w:val="24"/>
          <w:szCs w:val="24"/>
        </w:rPr>
        <w:t>consumo na sede do Município de Fortaleza dos Valos/RS.</w:t>
      </w:r>
    </w:p>
    <w:p w:rsidR="001865FC" w:rsidRPr="005531B7" w:rsidRDefault="001865FC" w:rsidP="00443871">
      <w:pPr>
        <w:suppressAutoHyphens w:val="0"/>
        <w:rPr>
          <w:rFonts w:ascii="Calibri" w:hAnsi="Calibri" w:cs="Calibri"/>
          <w:spacing w:val="-20"/>
          <w:sz w:val="24"/>
          <w:szCs w:val="24"/>
        </w:rPr>
      </w:pPr>
      <w:r w:rsidRPr="005531B7">
        <w:rPr>
          <w:rFonts w:ascii="Calibri" w:hAnsi="Calibri" w:cs="Calibri"/>
          <w:b/>
          <w:spacing w:val="-20"/>
          <w:sz w:val="24"/>
          <w:szCs w:val="24"/>
        </w:rPr>
        <w:t>3.1.1.</w:t>
      </w:r>
      <w:r w:rsidRPr="005531B7">
        <w:rPr>
          <w:rFonts w:ascii="Calibri" w:hAnsi="Calibri" w:cs="Calibri"/>
          <w:spacing w:val="-20"/>
          <w:sz w:val="24"/>
          <w:szCs w:val="24"/>
        </w:rPr>
        <w:t xml:space="preserve"> Todos os custos (frete, taxas, impostos, etc.) correrão por conta do licitante vencedor.</w:t>
      </w:r>
    </w:p>
    <w:p w:rsidR="00443871" w:rsidRPr="005531B7" w:rsidRDefault="001865FC" w:rsidP="00443871">
      <w:pPr>
        <w:suppressAutoHyphens w:val="0"/>
        <w:rPr>
          <w:rFonts w:ascii="Calibri" w:eastAsia="Batang" w:hAnsi="Calibri" w:cs="Calibri"/>
          <w:color w:val="000000"/>
          <w:spacing w:val="-20"/>
          <w:sz w:val="24"/>
          <w:szCs w:val="24"/>
        </w:rPr>
      </w:pPr>
      <w:r w:rsidRPr="005531B7">
        <w:rPr>
          <w:rFonts w:ascii="Calibri" w:hAnsi="Calibri" w:cs="Calibri"/>
          <w:b/>
          <w:spacing w:val="-20"/>
          <w:sz w:val="24"/>
          <w:szCs w:val="24"/>
        </w:rPr>
        <w:t>3.1.2.</w:t>
      </w:r>
      <w:r w:rsidRPr="005531B7">
        <w:rPr>
          <w:rFonts w:ascii="Calibri" w:hAnsi="Calibri" w:cs="Calibri"/>
          <w:spacing w:val="-20"/>
          <w:sz w:val="24"/>
          <w:szCs w:val="24"/>
        </w:rPr>
        <w:t xml:space="preserve"> O objeto da presente ata será solicitado gradativamente de acordo com a necessidade do Município, mediante Ordem de Fornecimento.     </w:t>
      </w:r>
    </w:p>
    <w:p w:rsidR="001865FC" w:rsidRPr="005531B7" w:rsidRDefault="001865FC" w:rsidP="00443871">
      <w:pPr>
        <w:suppressAutoHyphens w:val="0"/>
        <w:rPr>
          <w:rFonts w:ascii="Calibri" w:eastAsia="Batang" w:hAnsi="Calibri" w:cs="Calibri"/>
          <w:color w:val="000000"/>
          <w:spacing w:val="-20"/>
          <w:sz w:val="24"/>
          <w:szCs w:val="24"/>
        </w:rPr>
      </w:pPr>
      <w:r w:rsidRPr="005531B7">
        <w:rPr>
          <w:rFonts w:ascii="Calibri" w:eastAsia="Batang" w:hAnsi="Calibri" w:cs="Calibri"/>
          <w:b/>
          <w:color w:val="000000"/>
          <w:spacing w:val="-20"/>
          <w:sz w:val="24"/>
          <w:szCs w:val="24"/>
        </w:rPr>
        <w:t>3.2.</w:t>
      </w:r>
      <w:r w:rsidRPr="005531B7">
        <w:rPr>
          <w:rFonts w:ascii="Calibri" w:eastAsia="Batang" w:hAnsi="Calibri" w:cs="Calibri"/>
          <w:color w:val="000000"/>
          <w:spacing w:val="-20"/>
          <w:sz w:val="24"/>
          <w:szCs w:val="24"/>
        </w:rPr>
        <w:t xml:space="preserve"> A Nota Fiscal apresentada pela empresa no momento da conclusão da entrega dos produtos deverá vir acompanhada da cópia da Ordem de Fornecimento e mencionar o número do processo.</w:t>
      </w:r>
    </w:p>
    <w:p w:rsidR="001865FC" w:rsidRPr="005531B7" w:rsidRDefault="001865FC" w:rsidP="00443871">
      <w:pPr>
        <w:rPr>
          <w:rFonts w:ascii="Calibri" w:eastAsia="Batang" w:hAnsi="Calibri" w:cs="Calibri"/>
          <w:spacing w:val="-20"/>
          <w:sz w:val="24"/>
          <w:szCs w:val="24"/>
        </w:rPr>
      </w:pPr>
    </w:p>
    <w:p w:rsidR="001865FC" w:rsidRPr="005531B7" w:rsidRDefault="001865FC" w:rsidP="004D6713">
      <w:pPr>
        <w:tabs>
          <w:tab w:val="left" w:pos="993"/>
        </w:tabs>
        <w:outlineLvl w:val="0"/>
        <w:rPr>
          <w:rFonts w:ascii="Calibri" w:eastAsia="Batang" w:hAnsi="Calibri" w:cs="Calibri"/>
          <w:b/>
          <w:spacing w:val="-20"/>
          <w:sz w:val="24"/>
          <w:szCs w:val="24"/>
        </w:rPr>
      </w:pPr>
      <w:r w:rsidRPr="005531B7">
        <w:rPr>
          <w:rFonts w:ascii="Calibri" w:eastAsia="Batang" w:hAnsi="Calibri" w:cs="Calibri"/>
          <w:b/>
          <w:spacing w:val="-20"/>
          <w:sz w:val="24"/>
          <w:szCs w:val="24"/>
        </w:rPr>
        <w:t>4-CLÁUSULA QUARTA - DA DOTAÇÃO ORÇAMENTÁRIA</w:t>
      </w:r>
    </w:p>
    <w:p w:rsidR="001865FC" w:rsidRPr="005531B7" w:rsidRDefault="001865FC" w:rsidP="00443871">
      <w:pPr>
        <w:rPr>
          <w:rFonts w:ascii="Calibri" w:eastAsia="Batang" w:hAnsi="Calibri" w:cs="Calibri"/>
          <w:spacing w:val="-20"/>
          <w:sz w:val="24"/>
          <w:szCs w:val="24"/>
        </w:rPr>
      </w:pPr>
      <w:r w:rsidRPr="005531B7">
        <w:rPr>
          <w:rFonts w:ascii="Calibri" w:eastAsia="Batang" w:hAnsi="Calibri" w:cs="Calibri"/>
          <w:b/>
          <w:spacing w:val="-20"/>
          <w:sz w:val="24"/>
          <w:szCs w:val="24"/>
        </w:rPr>
        <w:t>4.1.</w:t>
      </w:r>
      <w:r w:rsidRPr="005531B7">
        <w:rPr>
          <w:rFonts w:ascii="Calibri" w:eastAsia="Batang" w:hAnsi="Calibri" w:cs="Calibri"/>
          <w:spacing w:val="-20"/>
          <w:sz w:val="24"/>
          <w:szCs w:val="24"/>
        </w:rPr>
        <w:t xml:space="preserve"> As despesas para a execução do fornecimento decorrente desta Ata de Registro de Preços correrão à conta dos recursos consignados no Orçamento Geral do Município, para o exercício de 2022.</w:t>
      </w:r>
    </w:p>
    <w:p w:rsidR="001865FC" w:rsidRPr="005531B7" w:rsidRDefault="001865FC" w:rsidP="00443871">
      <w:pPr>
        <w:rPr>
          <w:rFonts w:ascii="Calibri" w:eastAsia="Batang" w:hAnsi="Calibri" w:cs="Calibri"/>
          <w:spacing w:val="-20"/>
          <w:sz w:val="24"/>
          <w:szCs w:val="24"/>
        </w:rPr>
      </w:pPr>
    </w:p>
    <w:p w:rsidR="001865FC" w:rsidRPr="005531B7" w:rsidRDefault="001865FC" w:rsidP="004D6713">
      <w:pPr>
        <w:outlineLvl w:val="0"/>
        <w:rPr>
          <w:rFonts w:ascii="Calibri" w:eastAsia="Batang" w:hAnsi="Calibri" w:cs="Calibri"/>
          <w:b/>
          <w:spacing w:val="-20"/>
          <w:sz w:val="24"/>
          <w:szCs w:val="24"/>
        </w:rPr>
      </w:pPr>
      <w:r w:rsidRPr="005531B7">
        <w:rPr>
          <w:rFonts w:ascii="Calibri" w:eastAsia="Batang" w:hAnsi="Calibri" w:cs="Calibri"/>
          <w:b/>
          <w:spacing w:val="-20"/>
          <w:sz w:val="24"/>
          <w:szCs w:val="24"/>
        </w:rPr>
        <w:t>5-CLÁUSULA QUINTA - DO PREÇO</w:t>
      </w:r>
    </w:p>
    <w:p w:rsidR="001865FC" w:rsidRPr="005531B7" w:rsidRDefault="001865FC" w:rsidP="00443871">
      <w:pPr>
        <w:tabs>
          <w:tab w:val="left" w:pos="993"/>
        </w:tabs>
        <w:rPr>
          <w:rFonts w:ascii="Calibri" w:eastAsia="Batang" w:hAnsi="Calibri" w:cs="Calibri"/>
          <w:spacing w:val="-20"/>
          <w:sz w:val="24"/>
          <w:szCs w:val="24"/>
        </w:rPr>
      </w:pPr>
      <w:r w:rsidRPr="005531B7">
        <w:rPr>
          <w:rFonts w:ascii="Calibri" w:eastAsia="Batang" w:hAnsi="Calibri" w:cs="Calibri"/>
          <w:b/>
          <w:spacing w:val="-20"/>
          <w:sz w:val="24"/>
          <w:szCs w:val="24"/>
        </w:rPr>
        <w:t>5.1.</w:t>
      </w:r>
      <w:r w:rsidRPr="005531B7">
        <w:rPr>
          <w:rFonts w:ascii="Calibri" w:eastAsia="Batang" w:hAnsi="Calibri" w:cs="Calibri"/>
          <w:spacing w:val="-20"/>
          <w:sz w:val="24"/>
          <w:szCs w:val="24"/>
        </w:rPr>
        <w:t xml:space="preserve"> Pelos materiais adquiridos, o </w:t>
      </w:r>
      <w:r w:rsidRPr="005531B7">
        <w:rPr>
          <w:rFonts w:ascii="Calibri" w:eastAsia="Batang" w:hAnsi="Calibri" w:cs="Calibri"/>
          <w:b/>
          <w:spacing w:val="-20"/>
          <w:sz w:val="24"/>
          <w:szCs w:val="24"/>
        </w:rPr>
        <w:t>ÓRGÃO GERENCIADOR</w:t>
      </w:r>
      <w:r w:rsidRPr="005531B7">
        <w:rPr>
          <w:rFonts w:ascii="Calibri" w:eastAsia="Batang" w:hAnsi="Calibri" w:cs="Calibri"/>
          <w:spacing w:val="-20"/>
          <w:sz w:val="24"/>
          <w:szCs w:val="24"/>
        </w:rPr>
        <w:t xml:space="preserve"> pagará ao </w:t>
      </w:r>
      <w:r w:rsidRPr="005531B7">
        <w:rPr>
          <w:rFonts w:ascii="Calibri" w:eastAsia="Batang" w:hAnsi="Calibri" w:cs="Calibri"/>
          <w:b/>
          <w:spacing w:val="-20"/>
          <w:sz w:val="24"/>
          <w:szCs w:val="24"/>
        </w:rPr>
        <w:t>FORNECEDOR REGISTRADO,</w:t>
      </w:r>
      <w:r w:rsidRPr="005531B7">
        <w:rPr>
          <w:rFonts w:ascii="Calibri" w:eastAsia="Batang" w:hAnsi="Calibri" w:cs="Calibri"/>
          <w:spacing w:val="-20"/>
          <w:sz w:val="24"/>
          <w:szCs w:val="24"/>
        </w:rPr>
        <w:t xml:space="preserve"> conforme os preços registrados na Cláusula Primeira desta Ata de Registro de Preços, mediante apresentação pelo </w:t>
      </w:r>
      <w:r w:rsidRPr="005531B7">
        <w:rPr>
          <w:rFonts w:ascii="Calibri" w:eastAsia="Batang" w:hAnsi="Calibri" w:cs="Calibri"/>
          <w:b/>
          <w:spacing w:val="-20"/>
          <w:sz w:val="24"/>
          <w:szCs w:val="24"/>
        </w:rPr>
        <w:t>FORNECEDOR REGISTRADO</w:t>
      </w:r>
      <w:r w:rsidRPr="005531B7">
        <w:rPr>
          <w:rFonts w:ascii="Calibri" w:eastAsia="Batang" w:hAnsi="Calibri" w:cs="Calibri"/>
          <w:spacing w:val="-20"/>
          <w:sz w:val="24"/>
          <w:szCs w:val="24"/>
        </w:rPr>
        <w:t xml:space="preserve"> de nota fiscal fatura, devidamente formalizadas e atestadas pelos responsáveis</w:t>
      </w:r>
      <w:r w:rsidR="00443871" w:rsidRPr="005531B7">
        <w:rPr>
          <w:rFonts w:ascii="Calibri" w:eastAsia="Batang" w:hAnsi="Calibri" w:cs="Calibri"/>
          <w:spacing w:val="-20"/>
          <w:sz w:val="24"/>
          <w:szCs w:val="24"/>
        </w:rPr>
        <w:t xml:space="preserve"> pelo recebimento dos produtos.</w:t>
      </w:r>
    </w:p>
    <w:p w:rsidR="001865FC" w:rsidRPr="005531B7" w:rsidRDefault="001865FC" w:rsidP="00443871">
      <w:pPr>
        <w:suppressAutoHyphens w:val="0"/>
        <w:autoSpaceDE w:val="0"/>
        <w:autoSpaceDN w:val="0"/>
        <w:adjustRightInd w:val="0"/>
        <w:rPr>
          <w:rFonts w:ascii="Calibri" w:eastAsia="Batang" w:hAnsi="Calibri" w:cs="Calibri"/>
          <w:spacing w:val="-20"/>
          <w:sz w:val="24"/>
          <w:szCs w:val="24"/>
        </w:rPr>
      </w:pPr>
      <w:r w:rsidRPr="005531B7">
        <w:rPr>
          <w:rFonts w:ascii="Calibri" w:eastAsia="Batang" w:hAnsi="Calibri" w:cs="Calibri"/>
          <w:b/>
          <w:spacing w:val="-20"/>
          <w:sz w:val="24"/>
          <w:szCs w:val="24"/>
        </w:rPr>
        <w:t>5.2.</w:t>
      </w:r>
      <w:r w:rsidRPr="005531B7">
        <w:rPr>
          <w:rFonts w:ascii="Calibri" w:eastAsia="Batang" w:hAnsi="Calibri" w:cs="Calibri"/>
          <w:spacing w:val="-20"/>
          <w:sz w:val="24"/>
          <w:szCs w:val="24"/>
        </w:rPr>
        <w:t xml:space="preserve"> Os preços propostos serão fixos de acordo com o § 1º, do Art. 28, da Lei Federal nº. 9.069/1995.</w:t>
      </w:r>
    </w:p>
    <w:p w:rsidR="001865FC" w:rsidRPr="005531B7" w:rsidRDefault="001865FC" w:rsidP="00443871">
      <w:pPr>
        <w:suppressAutoHyphens w:val="0"/>
        <w:autoSpaceDE w:val="0"/>
        <w:autoSpaceDN w:val="0"/>
        <w:adjustRightInd w:val="0"/>
        <w:rPr>
          <w:rFonts w:ascii="Calibri" w:eastAsia="Batang" w:hAnsi="Calibri" w:cs="Calibri"/>
          <w:b/>
          <w:spacing w:val="-20"/>
          <w:sz w:val="24"/>
          <w:szCs w:val="24"/>
        </w:rPr>
      </w:pPr>
      <w:r w:rsidRPr="005531B7">
        <w:rPr>
          <w:rFonts w:ascii="Calibri" w:eastAsia="Batang" w:hAnsi="Calibri" w:cs="Calibri"/>
          <w:b/>
          <w:spacing w:val="-20"/>
          <w:sz w:val="24"/>
          <w:szCs w:val="24"/>
        </w:rPr>
        <w:t>5.3.</w:t>
      </w:r>
      <w:r w:rsidRPr="005531B7">
        <w:rPr>
          <w:rFonts w:ascii="Calibri" w:eastAsia="Batang" w:hAnsi="Calibri" w:cs="Calibri"/>
          <w:spacing w:val="-20"/>
          <w:sz w:val="24"/>
          <w:szCs w:val="24"/>
        </w:rPr>
        <w:t xml:space="preserve"> Caso haja variação dos preços na distribuidora igual ou superior a 3% (três p</w:t>
      </w:r>
      <w:r w:rsidR="00443871" w:rsidRPr="005531B7">
        <w:rPr>
          <w:rFonts w:ascii="Calibri" w:eastAsia="Batang" w:hAnsi="Calibri" w:cs="Calibri"/>
          <w:spacing w:val="-20"/>
          <w:sz w:val="24"/>
          <w:szCs w:val="24"/>
        </w:rPr>
        <w:t>or cento) devidamente comprovada</w:t>
      </w:r>
      <w:r w:rsidRPr="005531B7">
        <w:rPr>
          <w:rFonts w:ascii="Calibri" w:eastAsia="Batang" w:hAnsi="Calibri" w:cs="Calibri"/>
          <w:spacing w:val="-20"/>
          <w:sz w:val="24"/>
          <w:szCs w:val="24"/>
        </w:rPr>
        <w:t xml:space="preserve"> através de documentos fiscais</w:t>
      </w:r>
      <w:r w:rsidR="00443871" w:rsidRPr="005531B7">
        <w:rPr>
          <w:rFonts w:ascii="Calibri" w:eastAsia="Calibri" w:hAnsi="Calibri" w:cs="Calibri"/>
          <w:spacing w:val="-20"/>
          <w:sz w:val="24"/>
          <w:szCs w:val="24"/>
          <w:lang w:eastAsia="pt-BR"/>
        </w:rPr>
        <w:t xml:space="preserve"> poderá</w:t>
      </w:r>
      <w:r w:rsidRPr="005531B7">
        <w:rPr>
          <w:rFonts w:ascii="Calibri" w:eastAsia="Calibri" w:hAnsi="Calibri" w:cs="Calibri"/>
          <w:spacing w:val="-20"/>
          <w:sz w:val="24"/>
          <w:szCs w:val="24"/>
          <w:lang w:eastAsia="pt-BR"/>
        </w:rPr>
        <w:t xml:space="preserve"> ser solicitado o reequilíbrio dos preços, conforme previsão do art. 8º do Decreto Municipal nº 824, de 10 de abril de 2018.</w:t>
      </w:r>
    </w:p>
    <w:p w:rsidR="001865FC" w:rsidRPr="005531B7" w:rsidRDefault="001865FC" w:rsidP="00443871">
      <w:pPr>
        <w:tabs>
          <w:tab w:val="left" w:pos="993"/>
        </w:tabs>
        <w:rPr>
          <w:rFonts w:ascii="Calibri" w:eastAsia="Batang" w:hAnsi="Calibri" w:cs="Calibri"/>
          <w:b/>
          <w:spacing w:val="-20"/>
          <w:sz w:val="24"/>
          <w:szCs w:val="24"/>
        </w:rPr>
      </w:pPr>
    </w:p>
    <w:p w:rsidR="001865FC" w:rsidRPr="005531B7" w:rsidRDefault="001865FC" w:rsidP="00443871">
      <w:pPr>
        <w:tabs>
          <w:tab w:val="left" w:pos="993"/>
        </w:tabs>
        <w:outlineLvl w:val="0"/>
        <w:rPr>
          <w:rFonts w:ascii="Calibri" w:eastAsia="Batang" w:hAnsi="Calibri" w:cs="Calibri"/>
          <w:b/>
          <w:spacing w:val="-20"/>
          <w:sz w:val="24"/>
          <w:szCs w:val="24"/>
        </w:rPr>
      </w:pPr>
      <w:r w:rsidRPr="005531B7">
        <w:rPr>
          <w:rFonts w:ascii="Calibri" w:eastAsia="Batang" w:hAnsi="Calibri" w:cs="Calibri"/>
          <w:b/>
          <w:spacing w:val="-20"/>
          <w:sz w:val="24"/>
          <w:szCs w:val="24"/>
        </w:rPr>
        <w:t>6-CLÁUSULA SEXTA - DO PAGAMENTO</w:t>
      </w:r>
    </w:p>
    <w:p w:rsidR="001865FC" w:rsidRPr="005531B7" w:rsidRDefault="001865FC" w:rsidP="00443871">
      <w:pPr>
        <w:rPr>
          <w:rFonts w:ascii="Calibri" w:eastAsia="Batang" w:hAnsi="Calibri" w:cs="Calibri"/>
          <w:color w:val="000000"/>
          <w:spacing w:val="-20"/>
          <w:sz w:val="24"/>
          <w:szCs w:val="24"/>
        </w:rPr>
      </w:pPr>
      <w:r w:rsidRPr="005531B7">
        <w:rPr>
          <w:rFonts w:ascii="Calibri" w:eastAsia="Batang" w:hAnsi="Calibri" w:cs="Calibri"/>
          <w:b/>
          <w:color w:val="000000"/>
          <w:spacing w:val="-20"/>
          <w:sz w:val="24"/>
          <w:szCs w:val="24"/>
        </w:rPr>
        <w:t>6.1.</w:t>
      </w:r>
      <w:r w:rsidRPr="005531B7">
        <w:rPr>
          <w:rFonts w:ascii="Calibri" w:eastAsia="Batang" w:hAnsi="Calibri" w:cs="Calibri"/>
          <w:color w:val="000000"/>
          <w:spacing w:val="-20"/>
          <w:sz w:val="24"/>
          <w:szCs w:val="24"/>
        </w:rPr>
        <w:t xml:space="preserve"> Os pagamentos ficarão condicionados às disponibilidades financeiras do Município e serão liberados até o 10º dia do mês subsequente ao do fornecimento do objeto, mediante apresentação da respectiva nota fiscal, nas condições exigidas no texto do edital. Na nota fiscal fatura liquidada, deverão obrigatoriamente conter o CNPJ/MF, correspondente ao CNPJ/MF do cadastramento no Município.</w:t>
      </w:r>
    </w:p>
    <w:p w:rsidR="001865FC" w:rsidRPr="005531B7" w:rsidRDefault="001865FC" w:rsidP="00443871">
      <w:pPr>
        <w:rPr>
          <w:rFonts w:ascii="Calibri" w:eastAsia="Batang" w:hAnsi="Calibri" w:cs="Calibri"/>
          <w:b/>
          <w:color w:val="000000"/>
          <w:spacing w:val="-20"/>
          <w:sz w:val="24"/>
          <w:szCs w:val="24"/>
        </w:rPr>
      </w:pPr>
    </w:p>
    <w:p w:rsidR="001865FC" w:rsidRPr="005531B7" w:rsidRDefault="001865FC" w:rsidP="00443871">
      <w:pPr>
        <w:outlineLvl w:val="0"/>
        <w:rPr>
          <w:rFonts w:ascii="Calibri" w:eastAsia="Batang" w:hAnsi="Calibri" w:cs="Calibri"/>
          <w:b/>
          <w:bCs/>
          <w:spacing w:val="-20"/>
          <w:sz w:val="24"/>
          <w:szCs w:val="24"/>
        </w:rPr>
      </w:pPr>
      <w:r w:rsidRPr="005531B7">
        <w:rPr>
          <w:rFonts w:ascii="Calibri" w:eastAsia="Batang" w:hAnsi="Calibri" w:cs="Calibri"/>
          <w:b/>
          <w:bCs/>
          <w:spacing w:val="-20"/>
          <w:sz w:val="24"/>
          <w:szCs w:val="24"/>
        </w:rPr>
        <w:t>7-CLÁUSULA SÉTIMA - DA VIGÊNCIA DA ATA DE REGISTRO DE PREÇOS</w:t>
      </w:r>
    </w:p>
    <w:p w:rsidR="001865FC" w:rsidRPr="005531B7" w:rsidRDefault="001865FC" w:rsidP="00443871">
      <w:pPr>
        <w:rPr>
          <w:rFonts w:ascii="Calibri" w:eastAsia="Batang" w:hAnsi="Calibri" w:cs="Calibri"/>
          <w:spacing w:val="-20"/>
          <w:sz w:val="24"/>
          <w:szCs w:val="24"/>
        </w:rPr>
      </w:pPr>
      <w:r w:rsidRPr="005531B7">
        <w:rPr>
          <w:rFonts w:ascii="Calibri" w:eastAsia="Batang" w:hAnsi="Calibri" w:cs="Calibri"/>
          <w:b/>
          <w:spacing w:val="-20"/>
          <w:sz w:val="24"/>
          <w:szCs w:val="24"/>
        </w:rPr>
        <w:t>7.1.</w:t>
      </w:r>
      <w:r w:rsidRPr="005531B7">
        <w:rPr>
          <w:rFonts w:ascii="Calibri" w:eastAsia="Batang" w:hAnsi="Calibri" w:cs="Calibri"/>
          <w:spacing w:val="-20"/>
          <w:sz w:val="24"/>
          <w:szCs w:val="24"/>
        </w:rPr>
        <w:t xml:space="preserve"> O prazo de validade da Ata de Registro de Preços será de </w:t>
      </w:r>
      <w:r w:rsidRPr="005531B7">
        <w:rPr>
          <w:rFonts w:ascii="Calibri" w:eastAsia="Batang" w:hAnsi="Calibri" w:cs="Calibri"/>
          <w:b/>
          <w:spacing w:val="-20"/>
          <w:sz w:val="24"/>
          <w:szCs w:val="24"/>
        </w:rPr>
        <w:t>06 (seis) meses</w:t>
      </w:r>
      <w:r w:rsidRPr="005531B7">
        <w:rPr>
          <w:rFonts w:ascii="Calibri" w:eastAsia="Batang" w:hAnsi="Calibri" w:cs="Calibri"/>
          <w:spacing w:val="-20"/>
          <w:sz w:val="24"/>
          <w:szCs w:val="24"/>
        </w:rPr>
        <w:t>,</w:t>
      </w:r>
      <w:r w:rsidR="00443871" w:rsidRPr="005531B7">
        <w:rPr>
          <w:rFonts w:ascii="Calibri" w:eastAsia="Batang" w:hAnsi="Calibri" w:cs="Calibri"/>
          <w:spacing w:val="-20"/>
          <w:sz w:val="24"/>
          <w:szCs w:val="24"/>
        </w:rPr>
        <w:t xml:space="preserve"> </w:t>
      </w:r>
      <w:r w:rsidR="00443871" w:rsidRPr="005531B7">
        <w:rPr>
          <w:rFonts w:ascii="Calibri" w:eastAsia="Batang" w:hAnsi="Calibri" w:cs="Calibri"/>
          <w:spacing w:val="-20"/>
          <w:sz w:val="24"/>
          <w:szCs w:val="24"/>
          <w:u w:val="words"/>
        </w:rPr>
        <w:t xml:space="preserve">a contar </w:t>
      </w:r>
      <w:r w:rsidR="004D6713" w:rsidRPr="005531B7">
        <w:rPr>
          <w:rFonts w:ascii="Calibri" w:eastAsia="Batang" w:hAnsi="Calibri" w:cs="Calibri"/>
          <w:spacing w:val="-20"/>
          <w:sz w:val="24"/>
          <w:szCs w:val="24"/>
          <w:u w:val="words"/>
        </w:rPr>
        <w:t>do dia 25 de agosto de 2022</w:t>
      </w:r>
      <w:r w:rsidR="00443871" w:rsidRPr="005531B7">
        <w:rPr>
          <w:rFonts w:ascii="Calibri" w:eastAsia="Batang" w:hAnsi="Calibri" w:cs="Calibri"/>
          <w:spacing w:val="-20"/>
          <w:sz w:val="24"/>
          <w:szCs w:val="24"/>
        </w:rPr>
        <w:t>,</w:t>
      </w:r>
      <w:r w:rsidRPr="005531B7">
        <w:rPr>
          <w:rFonts w:ascii="Calibri" w:eastAsia="Batang" w:hAnsi="Calibri" w:cs="Calibri"/>
          <w:spacing w:val="-20"/>
          <w:sz w:val="24"/>
          <w:szCs w:val="24"/>
        </w:rPr>
        <w:t xml:space="preserve"> podendo ser prorrogado até 12 (doze) meses.</w:t>
      </w:r>
    </w:p>
    <w:p w:rsidR="001865FC" w:rsidRPr="005531B7" w:rsidRDefault="001865FC" w:rsidP="00443871">
      <w:pPr>
        <w:tabs>
          <w:tab w:val="left" w:pos="1276"/>
        </w:tabs>
        <w:rPr>
          <w:rFonts w:ascii="Calibri" w:eastAsia="Batang" w:hAnsi="Calibri" w:cs="Calibri"/>
          <w:b/>
          <w:spacing w:val="-20"/>
          <w:sz w:val="24"/>
          <w:szCs w:val="24"/>
        </w:rPr>
      </w:pPr>
    </w:p>
    <w:p w:rsidR="001865FC" w:rsidRPr="005531B7" w:rsidRDefault="001865FC" w:rsidP="00443871">
      <w:pPr>
        <w:tabs>
          <w:tab w:val="left" w:pos="1276"/>
        </w:tabs>
        <w:outlineLvl w:val="0"/>
        <w:rPr>
          <w:rFonts w:ascii="Calibri" w:eastAsia="Batang" w:hAnsi="Calibri" w:cs="Calibri"/>
          <w:b/>
          <w:spacing w:val="-20"/>
          <w:sz w:val="24"/>
          <w:szCs w:val="24"/>
        </w:rPr>
      </w:pPr>
      <w:r w:rsidRPr="005531B7">
        <w:rPr>
          <w:rFonts w:ascii="Calibri" w:eastAsia="Batang" w:hAnsi="Calibri" w:cs="Calibri"/>
          <w:b/>
          <w:spacing w:val="-20"/>
          <w:sz w:val="24"/>
          <w:szCs w:val="24"/>
        </w:rPr>
        <w:t>8-CLÁUSULA OITAVA - DAS RESPONSABILIDADES DO FORNECEDOR REGISTRADO</w:t>
      </w:r>
    </w:p>
    <w:p w:rsidR="001865FC" w:rsidRPr="005531B7" w:rsidRDefault="001865FC" w:rsidP="00443871">
      <w:pPr>
        <w:rPr>
          <w:rFonts w:ascii="Calibri" w:eastAsia="Batang" w:hAnsi="Calibri" w:cs="Calibri"/>
          <w:spacing w:val="-20"/>
          <w:sz w:val="24"/>
          <w:szCs w:val="24"/>
        </w:rPr>
      </w:pPr>
      <w:r w:rsidRPr="005531B7">
        <w:rPr>
          <w:rFonts w:ascii="Calibri" w:eastAsia="Batang" w:hAnsi="Calibri" w:cs="Calibri"/>
          <w:b/>
          <w:spacing w:val="-20"/>
          <w:sz w:val="24"/>
          <w:szCs w:val="24"/>
        </w:rPr>
        <w:t>8.1.</w:t>
      </w:r>
      <w:r w:rsidRPr="005531B7">
        <w:rPr>
          <w:rFonts w:ascii="Calibri" w:eastAsia="Batang" w:hAnsi="Calibri" w:cs="Calibri"/>
          <w:spacing w:val="-20"/>
          <w:sz w:val="24"/>
          <w:szCs w:val="24"/>
        </w:rPr>
        <w:t xml:space="preserve"> Fornecer os produtos objeto desta licitação de acordo com os prazos e especificações constantes no Edital e do </w:t>
      </w:r>
      <w:r w:rsidR="00443871" w:rsidRPr="005531B7">
        <w:rPr>
          <w:rFonts w:ascii="Calibri" w:eastAsia="Batang" w:hAnsi="Calibri" w:cs="Calibri"/>
          <w:spacing w:val="-20"/>
          <w:sz w:val="24"/>
          <w:szCs w:val="24"/>
        </w:rPr>
        <w:t>Termo de Referência – Anexo II.</w:t>
      </w:r>
    </w:p>
    <w:p w:rsidR="001865FC" w:rsidRPr="005531B7" w:rsidRDefault="001865FC" w:rsidP="00443871">
      <w:pPr>
        <w:rPr>
          <w:rFonts w:ascii="Calibri" w:eastAsia="Batang" w:hAnsi="Calibri" w:cs="Calibri"/>
          <w:spacing w:val="-20"/>
          <w:sz w:val="24"/>
          <w:szCs w:val="24"/>
        </w:rPr>
      </w:pPr>
      <w:r w:rsidRPr="005531B7">
        <w:rPr>
          <w:rFonts w:ascii="Calibri" w:eastAsia="Batang" w:hAnsi="Calibri" w:cs="Calibri"/>
          <w:b/>
          <w:spacing w:val="-20"/>
          <w:sz w:val="24"/>
          <w:szCs w:val="24"/>
        </w:rPr>
        <w:t>8.2.</w:t>
      </w:r>
      <w:r w:rsidRPr="005531B7">
        <w:rPr>
          <w:rFonts w:ascii="Calibri" w:eastAsia="Batang" w:hAnsi="Calibri" w:cs="Calibri"/>
          <w:spacing w:val="-20"/>
          <w:sz w:val="24"/>
          <w:szCs w:val="24"/>
        </w:rPr>
        <w:t xml:space="preserve"> E outras obrigações constantes no Edital e Termo de Referência – Anexo II.</w:t>
      </w:r>
    </w:p>
    <w:p w:rsidR="001865FC" w:rsidRPr="005531B7" w:rsidRDefault="001865FC" w:rsidP="00443871">
      <w:pPr>
        <w:rPr>
          <w:rFonts w:ascii="Calibri" w:eastAsia="Batang" w:hAnsi="Calibri" w:cs="Calibri"/>
          <w:spacing w:val="-20"/>
          <w:sz w:val="24"/>
          <w:szCs w:val="24"/>
        </w:rPr>
      </w:pPr>
    </w:p>
    <w:p w:rsidR="001865FC" w:rsidRPr="005531B7" w:rsidRDefault="001865FC" w:rsidP="00443871">
      <w:pPr>
        <w:tabs>
          <w:tab w:val="left" w:pos="1276"/>
        </w:tabs>
        <w:outlineLvl w:val="0"/>
        <w:rPr>
          <w:rFonts w:ascii="Calibri" w:eastAsia="Batang" w:hAnsi="Calibri" w:cs="Calibri"/>
          <w:b/>
          <w:spacing w:val="-20"/>
          <w:sz w:val="24"/>
          <w:szCs w:val="24"/>
        </w:rPr>
      </w:pPr>
      <w:r w:rsidRPr="005531B7">
        <w:rPr>
          <w:rFonts w:ascii="Calibri" w:eastAsia="Batang" w:hAnsi="Calibri" w:cs="Calibri"/>
          <w:b/>
          <w:spacing w:val="-20"/>
          <w:sz w:val="24"/>
          <w:szCs w:val="24"/>
        </w:rPr>
        <w:t>9-CLÁUSULA NONA - DAS RESPONSABILIDADES DO ÓRGÃO GERENCIADOR</w:t>
      </w:r>
    </w:p>
    <w:p w:rsidR="001865FC" w:rsidRPr="005531B7" w:rsidRDefault="001865FC" w:rsidP="00443871">
      <w:pPr>
        <w:rPr>
          <w:rFonts w:ascii="Calibri" w:eastAsia="Batang" w:hAnsi="Calibri" w:cs="Calibri"/>
          <w:color w:val="000000"/>
          <w:spacing w:val="-20"/>
          <w:sz w:val="24"/>
          <w:szCs w:val="24"/>
        </w:rPr>
      </w:pPr>
      <w:r w:rsidRPr="005531B7">
        <w:rPr>
          <w:rFonts w:ascii="Calibri" w:eastAsia="Batang" w:hAnsi="Calibri" w:cs="Calibri"/>
          <w:b/>
          <w:color w:val="000000"/>
          <w:spacing w:val="-20"/>
          <w:sz w:val="24"/>
          <w:szCs w:val="24"/>
        </w:rPr>
        <w:t>9.1.</w:t>
      </w:r>
      <w:r w:rsidRPr="005531B7">
        <w:rPr>
          <w:rFonts w:ascii="Calibri" w:eastAsia="Batang" w:hAnsi="Calibri" w:cs="Calibri"/>
          <w:color w:val="000000"/>
          <w:spacing w:val="-20"/>
          <w:sz w:val="24"/>
          <w:szCs w:val="24"/>
        </w:rPr>
        <w:t xml:space="preserve"> Gerenciar a Ata de Registro de Preços, na forma do que estabelece o art.</w:t>
      </w:r>
      <w:r w:rsidR="00443871" w:rsidRPr="005531B7">
        <w:rPr>
          <w:rFonts w:ascii="Calibri" w:eastAsia="Batang" w:hAnsi="Calibri" w:cs="Calibri"/>
          <w:color w:val="000000"/>
          <w:spacing w:val="-20"/>
          <w:sz w:val="24"/>
          <w:szCs w:val="24"/>
        </w:rPr>
        <w:t xml:space="preserve"> 5º, do Decreto nº. 7.892/2013.</w:t>
      </w:r>
    </w:p>
    <w:p w:rsidR="001865FC" w:rsidRPr="005531B7" w:rsidRDefault="001865FC" w:rsidP="00443871">
      <w:pPr>
        <w:tabs>
          <w:tab w:val="left" w:pos="1134"/>
        </w:tabs>
        <w:rPr>
          <w:rFonts w:ascii="Calibri" w:eastAsia="Batang" w:hAnsi="Calibri" w:cs="Calibri"/>
          <w:color w:val="000000"/>
          <w:spacing w:val="-20"/>
          <w:sz w:val="24"/>
          <w:szCs w:val="24"/>
        </w:rPr>
      </w:pPr>
      <w:r w:rsidRPr="005531B7">
        <w:rPr>
          <w:rFonts w:ascii="Calibri" w:eastAsia="Batang" w:hAnsi="Calibri" w:cs="Calibri"/>
          <w:b/>
          <w:color w:val="000000"/>
          <w:spacing w:val="-20"/>
          <w:sz w:val="24"/>
          <w:szCs w:val="24"/>
        </w:rPr>
        <w:t>9.2.</w:t>
      </w:r>
      <w:r w:rsidRPr="005531B7">
        <w:rPr>
          <w:rFonts w:ascii="Calibri" w:eastAsia="Batang" w:hAnsi="Calibri" w:cs="Calibri"/>
          <w:color w:val="000000"/>
          <w:spacing w:val="-20"/>
          <w:sz w:val="24"/>
          <w:szCs w:val="24"/>
        </w:rPr>
        <w:t xml:space="preserve"> Exercer a fiscalização, examinando quanto ao cumprimento da Ata de Registro de Preços, na forma prevista no art. 67 da Lei nº. 8.666/1993</w:t>
      </w:r>
      <w:r w:rsidRPr="005531B7">
        <w:rPr>
          <w:rFonts w:ascii="Calibri" w:eastAsia="Batang" w:hAnsi="Calibri" w:cs="Calibri"/>
          <w:spacing w:val="-20"/>
          <w:sz w:val="24"/>
          <w:szCs w:val="24"/>
        </w:rPr>
        <w:t xml:space="preserve">, </w:t>
      </w:r>
      <w:r w:rsidRPr="005531B7">
        <w:rPr>
          <w:rFonts w:ascii="Calibri" w:eastAsia="Batang" w:hAnsi="Calibri" w:cs="Calibri"/>
          <w:color w:val="000000"/>
          <w:spacing w:val="-20"/>
          <w:sz w:val="24"/>
          <w:szCs w:val="24"/>
        </w:rPr>
        <w:t xml:space="preserve">por meio dos seguintes servidores designados: Jonas </w:t>
      </w:r>
      <w:proofErr w:type="spellStart"/>
      <w:r w:rsidRPr="005531B7">
        <w:rPr>
          <w:rFonts w:ascii="Calibri" w:eastAsia="Batang" w:hAnsi="Calibri" w:cs="Calibri"/>
          <w:color w:val="000000"/>
          <w:spacing w:val="-20"/>
          <w:sz w:val="24"/>
          <w:szCs w:val="24"/>
        </w:rPr>
        <w:t>Sieg</w:t>
      </w:r>
      <w:proofErr w:type="spellEnd"/>
      <w:r w:rsidRPr="005531B7">
        <w:rPr>
          <w:rFonts w:ascii="Calibri" w:eastAsia="Batang" w:hAnsi="Calibri" w:cs="Calibri"/>
          <w:color w:val="000000"/>
          <w:spacing w:val="-20"/>
          <w:sz w:val="24"/>
          <w:szCs w:val="24"/>
        </w:rPr>
        <w:t xml:space="preserve"> Lima, como gestor, e Adair</w:t>
      </w:r>
      <w:r w:rsidR="00443871" w:rsidRPr="005531B7">
        <w:rPr>
          <w:rFonts w:ascii="Calibri" w:eastAsia="Batang" w:hAnsi="Calibri" w:cs="Calibri"/>
          <w:color w:val="000000"/>
          <w:spacing w:val="-20"/>
          <w:sz w:val="24"/>
          <w:szCs w:val="24"/>
        </w:rPr>
        <w:t xml:space="preserve"> Martins Medeiros, como fiscal.</w:t>
      </w:r>
    </w:p>
    <w:p w:rsidR="001865FC" w:rsidRPr="005531B7" w:rsidRDefault="001865FC" w:rsidP="00443871">
      <w:pPr>
        <w:tabs>
          <w:tab w:val="left" w:pos="720"/>
          <w:tab w:val="left" w:pos="1134"/>
          <w:tab w:val="left" w:pos="1440"/>
          <w:tab w:val="left" w:pos="2160"/>
          <w:tab w:val="left" w:pos="2880"/>
          <w:tab w:val="left" w:pos="3600"/>
          <w:tab w:val="left" w:pos="4320"/>
          <w:tab w:val="left" w:pos="5040"/>
          <w:tab w:val="left" w:pos="5760"/>
          <w:tab w:val="left" w:pos="6480"/>
          <w:tab w:val="left" w:pos="7200"/>
          <w:tab w:val="left" w:pos="7920"/>
        </w:tabs>
        <w:rPr>
          <w:rFonts w:ascii="Calibri" w:eastAsia="Batang" w:hAnsi="Calibri" w:cs="Calibri"/>
          <w:spacing w:val="-20"/>
          <w:sz w:val="24"/>
          <w:szCs w:val="24"/>
        </w:rPr>
      </w:pPr>
      <w:r w:rsidRPr="005531B7">
        <w:rPr>
          <w:rFonts w:ascii="Calibri" w:eastAsia="Batang" w:hAnsi="Calibri" w:cs="Calibri"/>
          <w:b/>
          <w:spacing w:val="-20"/>
          <w:sz w:val="24"/>
          <w:szCs w:val="24"/>
        </w:rPr>
        <w:t>9.3.</w:t>
      </w:r>
      <w:r w:rsidR="00443871" w:rsidRPr="005531B7">
        <w:rPr>
          <w:rFonts w:ascii="Calibri" w:eastAsia="Batang" w:hAnsi="Calibri" w:cs="Calibri"/>
          <w:spacing w:val="-20"/>
          <w:sz w:val="24"/>
          <w:szCs w:val="24"/>
        </w:rPr>
        <w:t xml:space="preserve"> </w:t>
      </w:r>
      <w:r w:rsidRPr="005531B7">
        <w:rPr>
          <w:rFonts w:ascii="Calibri" w:eastAsia="Batang" w:hAnsi="Calibri" w:cs="Calibri"/>
          <w:spacing w:val="-20"/>
          <w:sz w:val="24"/>
          <w:szCs w:val="24"/>
        </w:rPr>
        <w:t xml:space="preserve">Efetuar o pagamento referente ao fornecimento dos produtos </w:t>
      </w:r>
      <w:r w:rsidR="00443871" w:rsidRPr="005531B7">
        <w:rPr>
          <w:rFonts w:ascii="Calibri" w:eastAsia="Batang" w:hAnsi="Calibri" w:cs="Calibri"/>
          <w:spacing w:val="-20"/>
          <w:sz w:val="24"/>
          <w:szCs w:val="24"/>
        </w:rPr>
        <w:t>objeto deste Pregão Presencial.</w:t>
      </w:r>
    </w:p>
    <w:p w:rsidR="001865FC" w:rsidRPr="005531B7" w:rsidRDefault="001865FC" w:rsidP="00443871">
      <w:pPr>
        <w:rPr>
          <w:rFonts w:ascii="Calibri" w:eastAsia="Batang" w:hAnsi="Calibri" w:cs="Calibri"/>
          <w:spacing w:val="-20"/>
          <w:sz w:val="24"/>
          <w:szCs w:val="24"/>
        </w:rPr>
      </w:pPr>
      <w:r w:rsidRPr="005531B7">
        <w:rPr>
          <w:rFonts w:ascii="Calibri" w:eastAsia="Batang" w:hAnsi="Calibri" w:cs="Calibri"/>
          <w:b/>
          <w:spacing w:val="-20"/>
          <w:sz w:val="24"/>
          <w:szCs w:val="24"/>
        </w:rPr>
        <w:t>9.4.</w:t>
      </w:r>
      <w:r w:rsidRPr="005531B7">
        <w:rPr>
          <w:rFonts w:ascii="Calibri" w:eastAsia="Batang" w:hAnsi="Calibri" w:cs="Calibri"/>
          <w:spacing w:val="-20"/>
          <w:sz w:val="24"/>
          <w:szCs w:val="24"/>
        </w:rPr>
        <w:t xml:space="preserve"> Prestar as informações e esclarecimento</w:t>
      </w:r>
      <w:r w:rsidR="00443871" w:rsidRPr="005531B7">
        <w:rPr>
          <w:rFonts w:ascii="Calibri" w:eastAsia="Batang" w:hAnsi="Calibri" w:cs="Calibri"/>
          <w:spacing w:val="-20"/>
          <w:sz w:val="24"/>
          <w:szCs w:val="24"/>
        </w:rPr>
        <w:t>s que venham ser solicitados.</w:t>
      </w:r>
    </w:p>
    <w:p w:rsidR="001865FC" w:rsidRPr="005531B7" w:rsidRDefault="001865FC" w:rsidP="00443871">
      <w:pPr>
        <w:rPr>
          <w:rFonts w:ascii="Calibri" w:eastAsia="Batang" w:hAnsi="Calibri" w:cs="Calibri"/>
          <w:spacing w:val="-20"/>
          <w:sz w:val="24"/>
          <w:szCs w:val="24"/>
        </w:rPr>
      </w:pPr>
      <w:r w:rsidRPr="005531B7">
        <w:rPr>
          <w:rFonts w:ascii="Calibri" w:eastAsia="Batang" w:hAnsi="Calibri" w:cs="Calibri"/>
          <w:b/>
          <w:spacing w:val="-20"/>
          <w:sz w:val="24"/>
          <w:szCs w:val="24"/>
        </w:rPr>
        <w:t>9.5.</w:t>
      </w:r>
      <w:r w:rsidRPr="005531B7">
        <w:rPr>
          <w:rFonts w:ascii="Calibri" w:eastAsia="Batang" w:hAnsi="Calibri" w:cs="Calibri"/>
          <w:spacing w:val="-20"/>
          <w:sz w:val="24"/>
          <w:szCs w:val="24"/>
        </w:rPr>
        <w:t xml:space="preserve"> E outras obrigações constantes no Edital.</w:t>
      </w:r>
    </w:p>
    <w:p w:rsidR="001865FC" w:rsidRPr="005531B7" w:rsidRDefault="001865FC" w:rsidP="00443871">
      <w:pPr>
        <w:rPr>
          <w:rFonts w:ascii="Calibri" w:eastAsia="Batang" w:hAnsi="Calibri" w:cs="Calibri"/>
          <w:b/>
          <w:spacing w:val="-20"/>
          <w:sz w:val="24"/>
          <w:szCs w:val="24"/>
        </w:rPr>
      </w:pPr>
    </w:p>
    <w:p w:rsidR="001865FC" w:rsidRPr="005531B7" w:rsidRDefault="001865FC" w:rsidP="00443871">
      <w:pPr>
        <w:outlineLvl w:val="0"/>
        <w:rPr>
          <w:rFonts w:ascii="Calibri" w:eastAsia="Batang" w:hAnsi="Calibri" w:cs="Calibri"/>
          <w:b/>
          <w:spacing w:val="-20"/>
          <w:sz w:val="24"/>
          <w:szCs w:val="24"/>
        </w:rPr>
      </w:pPr>
      <w:r w:rsidRPr="005531B7">
        <w:rPr>
          <w:rFonts w:ascii="Calibri" w:eastAsia="Batang" w:hAnsi="Calibri" w:cs="Calibri"/>
          <w:b/>
          <w:spacing w:val="-20"/>
          <w:sz w:val="24"/>
          <w:szCs w:val="24"/>
        </w:rPr>
        <w:t>10-CLÁUSULA DÉCIMA - DAS SANÇÕES ADMINISTRATIVAS</w:t>
      </w:r>
    </w:p>
    <w:p w:rsidR="001865FC" w:rsidRPr="005531B7" w:rsidRDefault="001865FC" w:rsidP="00443871">
      <w:pPr>
        <w:pStyle w:val="Cabealho"/>
        <w:tabs>
          <w:tab w:val="center" w:pos="567"/>
        </w:tabs>
        <w:suppressAutoHyphens w:val="0"/>
        <w:rPr>
          <w:rFonts w:ascii="Calibri" w:hAnsi="Calibri" w:cs="Calibri"/>
          <w:spacing w:val="-20"/>
          <w:sz w:val="24"/>
          <w:szCs w:val="24"/>
        </w:rPr>
      </w:pPr>
      <w:r w:rsidRPr="005531B7">
        <w:rPr>
          <w:rFonts w:ascii="Calibri" w:hAnsi="Calibri" w:cs="Calibri"/>
          <w:b/>
          <w:spacing w:val="-20"/>
          <w:sz w:val="24"/>
          <w:szCs w:val="24"/>
        </w:rPr>
        <w:lastRenderedPageBreak/>
        <w:t>10.1.</w:t>
      </w:r>
      <w:r w:rsidRPr="005531B7">
        <w:rPr>
          <w:rFonts w:ascii="Calibri" w:hAnsi="Calibri" w:cs="Calibri"/>
          <w:spacing w:val="-20"/>
          <w:sz w:val="24"/>
          <w:szCs w:val="24"/>
        </w:rPr>
        <w:t xml:space="preserve"> A adjudicatária fica submetida às disposições do artigo 7º, da Lei nº. 10.520/2002, e art. 28, do Decreto nº. 5.450/2005 caso</w:t>
      </w:r>
      <w:r w:rsidR="00443871" w:rsidRPr="005531B7">
        <w:rPr>
          <w:rFonts w:ascii="Calibri" w:hAnsi="Calibri" w:cs="Calibri"/>
          <w:spacing w:val="-20"/>
          <w:sz w:val="24"/>
          <w:szCs w:val="24"/>
        </w:rPr>
        <w:t xml:space="preserve"> não cumpra as suas obrigações.</w:t>
      </w:r>
    </w:p>
    <w:p w:rsidR="001865FC" w:rsidRPr="005531B7" w:rsidRDefault="001865FC" w:rsidP="00443871">
      <w:pPr>
        <w:pStyle w:val="Cabealho"/>
        <w:suppressAutoHyphens w:val="0"/>
        <w:rPr>
          <w:rFonts w:ascii="Calibri" w:hAnsi="Calibri" w:cs="Calibri"/>
          <w:spacing w:val="-20"/>
          <w:sz w:val="24"/>
          <w:szCs w:val="24"/>
        </w:rPr>
      </w:pPr>
      <w:r w:rsidRPr="005531B7">
        <w:rPr>
          <w:rFonts w:ascii="Calibri" w:hAnsi="Calibri" w:cs="Calibri"/>
          <w:b/>
          <w:spacing w:val="-20"/>
          <w:sz w:val="24"/>
          <w:szCs w:val="24"/>
        </w:rPr>
        <w:t>10.2.</w:t>
      </w:r>
      <w:r w:rsidRPr="005531B7">
        <w:rPr>
          <w:rFonts w:ascii="Calibri" w:hAnsi="Calibri" w:cs="Calibri"/>
          <w:spacing w:val="-20"/>
          <w:sz w:val="24"/>
          <w:szCs w:val="24"/>
        </w:rPr>
        <w:t xml:space="preserve">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w:t>
      </w:r>
      <w:r w:rsidR="00443871" w:rsidRPr="005531B7">
        <w:rPr>
          <w:rFonts w:ascii="Calibri" w:hAnsi="Calibri" w:cs="Calibri"/>
          <w:spacing w:val="-20"/>
          <w:sz w:val="24"/>
          <w:szCs w:val="24"/>
        </w:rPr>
        <w:t>fesa, às seguintes penalidades:</w:t>
      </w:r>
    </w:p>
    <w:p w:rsidR="00443871" w:rsidRPr="005531B7" w:rsidRDefault="00443871" w:rsidP="00443871">
      <w:pPr>
        <w:pStyle w:val="Cabealho"/>
        <w:numPr>
          <w:ilvl w:val="0"/>
          <w:numId w:val="3"/>
        </w:numPr>
        <w:suppressAutoHyphens w:val="0"/>
        <w:jc w:val="left"/>
        <w:rPr>
          <w:rFonts w:ascii="Calibri" w:hAnsi="Calibri" w:cs="Calibri"/>
          <w:spacing w:val="-20"/>
          <w:sz w:val="24"/>
          <w:szCs w:val="24"/>
        </w:rPr>
      </w:pPr>
      <w:r w:rsidRPr="005531B7">
        <w:rPr>
          <w:rFonts w:ascii="Calibri" w:hAnsi="Calibri" w:cs="Calibri"/>
          <w:spacing w:val="-20"/>
          <w:sz w:val="24"/>
          <w:szCs w:val="24"/>
        </w:rPr>
        <w:t>Advertência;</w:t>
      </w:r>
    </w:p>
    <w:p w:rsidR="00443871" w:rsidRPr="005531B7" w:rsidRDefault="001865FC" w:rsidP="00443871">
      <w:pPr>
        <w:pStyle w:val="Cabealho"/>
        <w:numPr>
          <w:ilvl w:val="0"/>
          <w:numId w:val="3"/>
        </w:numPr>
        <w:suppressAutoHyphens w:val="0"/>
        <w:jc w:val="left"/>
        <w:rPr>
          <w:rFonts w:ascii="Calibri" w:hAnsi="Calibri" w:cs="Calibri"/>
          <w:spacing w:val="-20"/>
          <w:sz w:val="24"/>
          <w:szCs w:val="24"/>
        </w:rPr>
      </w:pPr>
      <w:r w:rsidRPr="005531B7">
        <w:rPr>
          <w:rFonts w:ascii="Calibri" w:hAnsi="Calibri" w:cs="Calibri"/>
          <w:spacing w:val="-20"/>
          <w:sz w:val="24"/>
          <w:szCs w:val="24"/>
        </w:rPr>
        <w:t>Multa;</w:t>
      </w:r>
    </w:p>
    <w:p w:rsidR="00443871" w:rsidRPr="005531B7" w:rsidRDefault="001865FC" w:rsidP="00443871">
      <w:pPr>
        <w:pStyle w:val="Cabealho"/>
        <w:numPr>
          <w:ilvl w:val="0"/>
          <w:numId w:val="3"/>
        </w:numPr>
        <w:suppressAutoHyphens w:val="0"/>
        <w:jc w:val="left"/>
        <w:rPr>
          <w:rFonts w:ascii="Calibri" w:hAnsi="Calibri" w:cs="Calibri"/>
          <w:spacing w:val="-20"/>
          <w:sz w:val="24"/>
          <w:szCs w:val="24"/>
        </w:rPr>
      </w:pPr>
      <w:r w:rsidRPr="005531B7">
        <w:rPr>
          <w:rFonts w:ascii="Calibri" w:hAnsi="Calibri" w:cs="Calibri"/>
          <w:spacing w:val="-20"/>
          <w:sz w:val="24"/>
          <w:szCs w:val="24"/>
        </w:rPr>
        <w:t>Suspensão temporária do direito de participar de licitação e impedimento de contratar com o Município, pelo prazo de até 2 (dois) anos;</w:t>
      </w:r>
    </w:p>
    <w:p w:rsidR="001865FC" w:rsidRPr="005531B7" w:rsidRDefault="001865FC" w:rsidP="00443871">
      <w:pPr>
        <w:pStyle w:val="Cabealho"/>
        <w:numPr>
          <w:ilvl w:val="0"/>
          <w:numId w:val="3"/>
        </w:numPr>
        <w:suppressAutoHyphens w:val="0"/>
        <w:jc w:val="left"/>
        <w:rPr>
          <w:rFonts w:ascii="Calibri" w:hAnsi="Calibri" w:cs="Calibri"/>
          <w:spacing w:val="-20"/>
          <w:sz w:val="24"/>
          <w:szCs w:val="24"/>
        </w:rPr>
      </w:pPr>
      <w:r w:rsidRPr="005531B7">
        <w:rPr>
          <w:rFonts w:ascii="Calibri" w:hAnsi="Calibri" w:cs="Calibri"/>
          <w:spacing w:val="-20"/>
          <w:sz w:val="24"/>
          <w:szCs w:val="24"/>
        </w:rPr>
        <w:t>Declaração de inidoneidade para licitar.</w:t>
      </w:r>
    </w:p>
    <w:p w:rsidR="001865FC" w:rsidRPr="005531B7" w:rsidRDefault="001865FC" w:rsidP="00443871">
      <w:pPr>
        <w:tabs>
          <w:tab w:val="left" w:pos="1418"/>
        </w:tabs>
        <w:rPr>
          <w:rFonts w:ascii="Calibri" w:hAnsi="Calibri" w:cs="Calibri"/>
          <w:spacing w:val="-20"/>
          <w:sz w:val="24"/>
          <w:szCs w:val="24"/>
        </w:rPr>
      </w:pPr>
      <w:r w:rsidRPr="005531B7">
        <w:rPr>
          <w:rFonts w:ascii="Calibri" w:hAnsi="Calibri" w:cs="Calibri"/>
          <w:b/>
          <w:spacing w:val="-20"/>
          <w:sz w:val="24"/>
          <w:szCs w:val="24"/>
        </w:rPr>
        <w:t>10.3.</w:t>
      </w:r>
      <w:r w:rsidRPr="005531B7">
        <w:rPr>
          <w:rFonts w:ascii="Calibri" w:hAnsi="Calibri" w:cs="Calibri"/>
          <w:spacing w:val="-20"/>
          <w:sz w:val="24"/>
          <w:szCs w:val="24"/>
        </w:rPr>
        <w:t xml:space="preserve"> As penalidades previstas poderão ser suspensas, no todo ou em parte, quando o atraso no cumprimento das obrigações for devidamente justificado pela empresa contratada, por escrito, no prazo máximo de 10 (dez) dias úteis.</w:t>
      </w:r>
    </w:p>
    <w:p w:rsidR="001865FC" w:rsidRPr="005531B7" w:rsidRDefault="001865FC" w:rsidP="00443871">
      <w:pPr>
        <w:tabs>
          <w:tab w:val="left" w:pos="1418"/>
        </w:tabs>
        <w:rPr>
          <w:rFonts w:ascii="Calibri" w:eastAsia="Batang" w:hAnsi="Calibri" w:cs="Calibri"/>
          <w:b/>
          <w:spacing w:val="-20"/>
          <w:sz w:val="24"/>
          <w:szCs w:val="24"/>
        </w:rPr>
      </w:pPr>
    </w:p>
    <w:p w:rsidR="001865FC" w:rsidRPr="005531B7" w:rsidRDefault="001865FC" w:rsidP="00443871">
      <w:pPr>
        <w:tabs>
          <w:tab w:val="left" w:pos="1418"/>
        </w:tabs>
        <w:outlineLvl w:val="0"/>
        <w:rPr>
          <w:rFonts w:ascii="Calibri" w:eastAsia="Batang" w:hAnsi="Calibri" w:cs="Calibri"/>
          <w:b/>
          <w:spacing w:val="-20"/>
          <w:sz w:val="24"/>
          <w:szCs w:val="24"/>
        </w:rPr>
      </w:pPr>
      <w:r w:rsidRPr="005531B7">
        <w:rPr>
          <w:rFonts w:ascii="Calibri" w:eastAsia="Batang" w:hAnsi="Calibri" w:cs="Calibri"/>
          <w:b/>
          <w:spacing w:val="-20"/>
          <w:sz w:val="24"/>
          <w:szCs w:val="24"/>
        </w:rPr>
        <w:t>11-CLÁUSULA DÉCIMA PRIMEIRA - DO CANCELAMENTO DO REGISTRO</w:t>
      </w:r>
    </w:p>
    <w:p w:rsidR="001865FC" w:rsidRPr="005531B7" w:rsidRDefault="001865FC" w:rsidP="00443871">
      <w:pPr>
        <w:pStyle w:val="Corpodetexto21"/>
        <w:ind w:right="0"/>
        <w:rPr>
          <w:rFonts w:ascii="Calibri" w:eastAsia="Batang" w:hAnsi="Calibri" w:cs="Calibri"/>
          <w:spacing w:val="-20"/>
          <w:szCs w:val="24"/>
        </w:rPr>
      </w:pPr>
      <w:r w:rsidRPr="005531B7">
        <w:rPr>
          <w:rFonts w:ascii="Calibri" w:eastAsia="Batang" w:hAnsi="Calibri" w:cs="Calibri"/>
          <w:b/>
          <w:spacing w:val="-20"/>
          <w:szCs w:val="24"/>
        </w:rPr>
        <w:t>11.1.</w:t>
      </w:r>
      <w:r w:rsidRPr="005531B7">
        <w:rPr>
          <w:rFonts w:ascii="Calibri" w:eastAsia="Batang" w:hAnsi="Calibri" w:cs="Calibri"/>
          <w:spacing w:val="-20"/>
          <w:szCs w:val="24"/>
        </w:rPr>
        <w:t xml:space="preserve"> O </w:t>
      </w:r>
      <w:r w:rsidRPr="005531B7">
        <w:rPr>
          <w:rFonts w:ascii="Calibri" w:eastAsia="Batang" w:hAnsi="Calibri" w:cs="Calibri"/>
          <w:b/>
          <w:spacing w:val="-20"/>
          <w:szCs w:val="24"/>
        </w:rPr>
        <w:t>FORNECEDOR REGISTRADO</w:t>
      </w:r>
      <w:r w:rsidRPr="005531B7">
        <w:rPr>
          <w:rFonts w:ascii="Calibri" w:eastAsia="Batang" w:hAnsi="Calibri" w:cs="Calibri"/>
          <w:spacing w:val="-20"/>
          <w:szCs w:val="24"/>
        </w:rPr>
        <w:t xml:space="preserve"> poderá requerer ao </w:t>
      </w:r>
      <w:r w:rsidRPr="005531B7">
        <w:rPr>
          <w:rFonts w:ascii="Calibri" w:eastAsia="Batang" w:hAnsi="Calibri" w:cs="Calibri"/>
          <w:b/>
          <w:spacing w:val="-20"/>
          <w:szCs w:val="24"/>
        </w:rPr>
        <w:t>ÓRGÃO GERENCIADOR</w:t>
      </w:r>
      <w:r w:rsidRPr="005531B7">
        <w:rPr>
          <w:rFonts w:ascii="Calibri" w:eastAsia="Batang" w:hAnsi="Calibri" w:cs="Calibri"/>
          <w:spacing w:val="-20"/>
          <w:szCs w:val="24"/>
        </w:rPr>
        <w:t xml:space="preserve"> o cancelamento do seu Registro na Ata, mediante solicitação, por escrito, na forma do que dispõe o I, do art.</w:t>
      </w:r>
      <w:r w:rsidR="00443871" w:rsidRPr="005531B7">
        <w:rPr>
          <w:rFonts w:ascii="Calibri" w:eastAsia="Batang" w:hAnsi="Calibri" w:cs="Calibri"/>
          <w:spacing w:val="-20"/>
          <w:szCs w:val="24"/>
        </w:rPr>
        <w:t xml:space="preserve"> 19, do Decreto nº. 7.892/2013.</w:t>
      </w:r>
    </w:p>
    <w:p w:rsidR="001865FC" w:rsidRPr="005531B7" w:rsidRDefault="001865FC" w:rsidP="00443871">
      <w:pPr>
        <w:tabs>
          <w:tab w:val="left" w:pos="1560"/>
        </w:tabs>
        <w:rPr>
          <w:rFonts w:ascii="Calibri" w:eastAsia="Batang" w:hAnsi="Calibri" w:cs="Calibri"/>
          <w:bCs/>
          <w:spacing w:val="-20"/>
          <w:sz w:val="24"/>
          <w:szCs w:val="24"/>
        </w:rPr>
      </w:pPr>
      <w:r w:rsidRPr="005531B7">
        <w:rPr>
          <w:rFonts w:ascii="Calibri" w:eastAsia="Batang" w:hAnsi="Calibri" w:cs="Calibri"/>
          <w:b/>
          <w:bCs/>
          <w:spacing w:val="-20"/>
          <w:sz w:val="24"/>
          <w:szCs w:val="24"/>
        </w:rPr>
        <w:t>11.2.</w:t>
      </w:r>
      <w:r w:rsidRPr="005531B7">
        <w:rPr>
          <w:rFonts w:ascii="Calibri" w:eastAsia="Batang" w:hAnsi="Calibri" w:cs="Calibri"/>
          <w:bCs/>
          <w:spacing w:val="-20"/>
          <w:sz w:val="24"/>
          <w:szCs w:val="24"/>
        </w:rPr>
        <w:t xml:space="preserve"> O</w:t>
      </w:r>
      <w:r w:rsidRPr="005531B7">
        <w:rPr>
          <w:rFonts w:ascii="Calibri" w:eastAsia="Batang" w:hAnsi="Calibri" w:cs="Calibri"/>
          <w:b/>
          <w:spacing w:val="-20"/>
          <w:sz w:val="24"/>
          <w:szCs w:val="24"/>
        </w:rPr>
        <w:t xml:space="preserve"> FORNECEDOR REGISTRADO</w:t>
      </w:r>
      <w:r w:rsidRPr="005531B7">
        <w:rPr>
          <w:rFonts w:ascii="Calibri" w:eastAsia="Batang" w:hAnsi="Calibri" w:cs="Calibri"/>
          <w:bCs/>
          <w:spacing w:val="-20"/>
          <w:sz w:val="24"/>
          <w:szCs w:val="24"/>
        </w:rPr>
        <w:t xml:space="preserve"> terá seu registro cancelado, quando sobrevierem algumas das condições previstas nos incisos I ao IV, do art. 20, do Decreto </w:t>
      </w:r>
      <w:r w:rsidRPr="005531B7">
        <w:rPr>
          <w:rFonts w:ascii="Calibri" w:eastAsia="Batang" w:hAnsi="Calibri" w:cs="Calibri"/>
          <w:spacing w:val="-20"/>
          <w:sz w:val="24"/>
          <w:szCs w:val="24"/>
        </w:rPr>
        <w:t xml:space="preserve">nº. </w:t>
      </w:r>
      <w:r w:rsidR="00443871" w:rsidRPr="005531B7">
        <w:rPr>
          <w:rFonts w:ascii="Calibri" w:eastAsia="Batang" w:hAnsi="Calibri" w:cs="Calibri"/>
          <w:bCs/>
          <w:spacing w:val="-20"/>
          <w:sz w:val="24"/>
          <w:szCs w:val="24"/>
        </w:rPr>
        <w:t>7.892/2013.</w:t>
      </w:r>
    </w:p>
    <w:p w:rsidR="001865FC" w:rsidRPr="005531B7" w:rsidRDefault="001865FC" w:rsidP="00443871">
      <w:pPr>
        <w:tabs>
          <w:tab w:val="left" w:pos="1560"/>
        </w:tabs>
        <w:rPr>
          <w:rFonts w:ascii="Calibri" w:eastAsia="Batang" w:hAnsi="Calibri" w:cs="Calibri"/>
          <w:bCs/>
          <w:spacing w:val="-20"/>
          <w:sz w:val="24"/>
          <w:szCs w:val="24"/>
        </w:rPr>
      </w:pPr>
    </w:p>
    <w:p w:rsidR="001865FC" w:rsidRPr="005531B7" w:rsidRDefault="001865FC" w:rsidP="00443871">
      <w:pPr>
        <w:tabs>
          <w:tab w:val="left" w:pos="1560"/>
        </w:tabs>
        <w:outlineLvl w:val="0"/>
        <w:rPr>
          <w:rFonts w:ascii="Calibri" w:eastAsia="Batang" w:hAnsi="Calibri" w:cs="Calibri"/>
          <w:b/>
          <w:spacing w:val="-20"/>
          <w:sz w:val="24"/>
          <w:szCs w:val="24"/>
        </w:rPr>
      </w:pPr>
      <w:r w:rsidRPr="005531B7">
        <w:rPr>
          <w:rFonts w:ascii="Calibri" w:eastAsia="Batang" w:hAnsi="Calibri" w:cs="Calibri"/>
          <w:b/>
          <w:spacing w:val="-20"/>
          <w:sz w:val="24"/>
          <w:szCs w:val="24"/>
        </w:rPr>
        <w:t>12-CLÁUSULA DÉCIMA SEGUNDA - DO FUNDAMENTO LEGAL</w:t>
      </w:r>
    </w:p>
    <w:p w:rsidR="001865FC" w:rsidRPr="005531B7" w:rsidRDefault="001865FC" w:rsidP="00443871">
      <w:pPr>
        <w:rPr>
          <w:rFonts w:ascii="Calibri" w:eastAsia="Batang" w:hAnsi="Calibri" w:cs="Calibri"/>
          <w:spacing w:val="-20"/>
          <w:sz w:val="24"/>
          <w:szCs w:val="24"/>
        </w:rPr>
      </w:pPr>
      <w:r w:rsidRPr="005531B7">
        <w:rPr>
          <w:rFonts w:ascii="Calibri" w:eastAsia="Batang" w:hAnsi="Calibri" w:cs="Calibri"/>
          <w:b/>
          <w:spacing w:val="-20"/>
          <w:sz w:val="24"/>
          <w:szCs w:val="24"/>
        </w:rPr>
        <w:t>12.1.</w:t>
      </w:r>
      <w:r w:rsidRPr="005531B7">
        <w:rPr>
          <w:rFonts w:ascii="Calibri" w:eastAsia="Batang" w:hAnsi="Calibri" w:cs="Calibri"/>
          <w:spacing w:val="-20"/>
          <w:sz w:val="24"/>
          <w:szCs w:val="24"/>
        </w:rPr>
        <w:t xml:space="preserve"> Aplicam-se a esta Ata de Registro de Preços decorrente de Pregão Presencial</w:t>
      </w:r>
      <w:r w:rsidR="00443871" w:rsidRPr="005531B7">
        <w:rPr>
          <w:rFonts w:ascii="Calibri" w:eastAsia="Batang" w:hAnsi="Calibri" w:cs="Calibri"/>
          <w:spacing w:val="-20"/>
          <w:sz w:val="24"/>
          <w:szCs w:val="24"/>
        </w:rPr>
        <w:t xml:space="preserve"> 17/2022</w:t>
      </w:r>
      <w:r w:rsidRPr="005531B7">
        <w:rPr>
          <w:rFonts w:ascii="Calibri" w:eastAsia="Batang" w:hAnsi="Calibri" w:cs="Calibri"/>
          <w:spacing w:val="-20"/>
          <w:sz w:val="24"/>
          <w:szCs w:val="24"/>
        </w:rPr>
        <w:t>, a Lei nº. 10.520, de 17 de julho de 2002, Lei 8.078, de 11 de setembro de 1990, o Decreto nº. 7.</w:t>
      </w:r>
      <w:r w:rsidR="00443871" w:rsidRPr="005531B7">
        <w:rPr>
          <w:rFonts w:ascii="Calibri" w:eastAsia="Batang" w:hAnsi="Calibri" w:cs="Calibri"/>
          <w:spacing w:val="-20"/>
          <w:sz w:val="24"/>
          <w:szCs w:val="24"/>
        </w:rPr>
        <w:t xml:space="preserve">892, de 23 de janeiro de 2013, </w:t>
      </w:r>
      <w:r w:rsidRPr="005531B7">
        <w:rPr>
          <w:rFonts w:ascii="Calibri" w:eastAsia="Batang" w:hAnsi="Calibri" w:cs="Calibri"/>
          <w:spacing w:val="-20"/>
          <w:sz w:val="24"/>
          <w:szCs w:val="24"/>
        </w:rPr>
        <w:t>Decreto Municipal nº 190, de 10 de abril de 2007, Decreto Municipal nº 824, de 10 de abril de 2018 e, ainda, subsidiariamente, as normas da Lei nº. 8.666, de 21 de junho de 1993.</w:t>
      </w:r>
    </w:p>
    <w:p w:rsidR="001865FC" w:rsidRPr="005531B7" w:rsidRDefault="001865FC" w:rsidP="00443871">
      <w:pPr>
        <w:rPr>
          <w:rFonts w:ascii="Calibri" w:eastAsia="Batang" w:hAnsi="Calibri" w:cs="Calibri"/>
          <w:b/>
          <w:bCs/>
          <w:spacing w:val="-20"/>
          <w:sz w:val="24"/>
          <w:szCs w:val="24"/>
        </w:rPr>
      </w:pPr>
    </w:p>
    <w:p w:rsidR="001865FC" w:rsidRPr="005531B7" w:rsidRDefault="001865FC" w:rsidP="00443871">
      <w:pPr>
        <w:outlineLvl w:val="0"/>
        <w:rPr>
          <w:rFonts w:ascii="Calibri" w:eastAsia="Batang" w:hAnsi="Calibri" w:cs="Calibri"/>
          <w:b/>
          <w:bCs/>
          <w:spacing w:val="-20"/>
          <w:sz w:val="24"/>
          <w:szCs w:val="24"/>
        </w:rPr>
      </w:pPr>
      <w:r w:rsidRPr="005531B7">
        <w:rPr>
          <w:rFonts w:ascii="Calibri" w:eastAsia="Batang" w:hAnsi="Calibri" w:cs="Calibri"/>
          <w:b/>
          <w:bCs/>
          <w:spacing w:val="-20"/>
          <w:sz w:val="24"/>
          <w:szCs w:val="24"/>
        </w:rPr>
        <w:t>13-CLÁUSULA DÉCIMA TERCEIRA - DOS CASOS OMISSOS</w:t>
      </w:r>
    </w:p>
    <w:p w:rsidR="001865FC" w:rsidRPr="005531B7" w:rsidRDefault="001865FC" w:rsidP="00443871">
      <w:pPr>
        <w:rPr>
          <w:rFonts w:ascii="Calibri" w:eastAsia="Batang" w:hAnsi="Calibri" w:cs="Calibri"/>
          <w:spacing w:val="-20"/>
          <w:sz w:val="24"/>
          <w:szCs w:val="24"/>
        </w:rPr>
      </w:pPr>
      <w:r w:rsidRPr="005531B7">
        <w:rPr>
          <w:rFonts w:ascii="Calibri" w:eastAsia="Batang" w:hAnsi="Calibri" w:cs="Calibri"/>
          <w:b/>
          <w:spacing w:val="-20"/>
          <w:sz w:val="24"/>
          <w:szCs w:val="24"/>
        </w:rPr>
        <w:t>13.1.</w:t>
      </w:r>
      <w:r w:rsidRPr="005531B7">
        <w:rPr>
          <w:rFonts w:ascii="Calibri" w:eastAsia="Batang" w:hAnsi="Calibri" w:cs="Calibri"/>
          <w:spacing w:val="-20"/>
          <w:sz w:val="24"/>
          <w:szCs w:val="24"/>
        </w:rPr>
        <w:t xml:space="preserve"> Os casos omissos ou situações não explicitadas nas cláusulas deste Instrumento serão dec</w:t>
      </w:r>
      <w:r w:rsidR="00443871" w:rsidRPr="005531B7">
        <w:rPr>
          <w:rFonts w:ascii="Calibri" w:eastAsia="Batang" w:hAnsi="Calibri" w:cs="Calibri"/>
          <w:spacing w:val="-20"/>
          <w:sz w:val="24"/>
          <w:szCs w:val="24"/>
        </w:rPr>
        <w:t xml:space="preserve">ididos pelo </w:t>
      </w:r>
      <w:r w:rsidR="005531B7" w:rsidRPr="005531B7">
        <w:rPr>
          <w:rFonts w:ascii="Calibri" w:eastAsia="Batang" w:hAnsi="Calibri" w:cs="Calibri"/>
          <w:spacing w:val="-20"/>
          <w:sz w:val="24"/>
          <w:szCs w:val="24"/>
        </w:rPr>
        <w:t>Município de Fortaleza dos Valos</w:t>
      </w:r>
      <w:r w:rsidRPr="005531B7">
        <w:rPr>
          <w:rFonts w:ascii="Calibri" w:eastAsia="Batang" w:hAnsi="Calibri" w:cs="Calibri"/>
          <w:spacing w:val="-20"/>
          <w:sz w:val="24"/>
          <w:szCs w:val="24"/>
        </w:rPr>
        <w:t>/RS, segundo as disposições contidas na Lei nº. 8.666/93 e suas alterações posteriores e demais regulamentos e normas administrativas que fazem parte integrante desta Ata, independente</w:t>
      </w:r>
      <w:r w:rsidR="00443871" w:rsidRPr="005531B7">
        <w:rPr>
          <w:rFonts w:ascii="Calibri" w:eastAsia="Batang" w:hAnsi="Calibri" w:cs="Calibri"/>
          <w:spacing w:val="-20"/>
          <w:sz w:val="24"/>
          <w:szCs w:val="24"/>
        </w:rPr>
        <w:t>mente</w:t>
      </w:r>
      <w:r w:rsidRPr="005531B7">
        <w:rPr>
          <w:rFonts w:ascii="Calibri" w:eastAsia="Batang" w:hAnsi="Calibri" w:cs="Calibri"/>
          <w:spacing w:val="-20"/>
          <w:sz w:val="24"/>
          <w:szCs w:val="24"/>
        </w:rPr>
        <w:t xml:space="preserve"> de suas transcrições.</w:t>
      </w:r>
    </w:p>
    <w:p w:rsidR="001865FC" w:rsidRPr="005531B7" w:rsidRDefault="001865FC" w:rsidP="00443871">
      <w:pPr>
        <w:tabs>
          <w:tab w:val="left" w:pos="1276"/>
        </w:tabs>
        <w:rPr>
          <w:rFonts w:ascii="Calibri" w:eastAsia="Batang" w:hAnsi="Calibri" w:cs="Calibri"/>
          <w:b/>
          <w:spacing w:val="-20"/>
          <w:sz w:val="24"/>
          <w:szCs w:val="24"/>
        </w:rPr>
      </w:pPr>
    </w:p>
    <w:p w:rsidR="001865FC" w:rsidRPr="005531B7" w:rsidRDefault="001865FC" w:rsidP="00443871">
      <w:pPr>
        <w:tabs>
          <w:tab w:val="left" w:pos="1276"/>
        </w:tabs>
        <w:outlineLvl w:val="0"/>
        <w:rPr>
          <w:rFonts w:ascii="Calibri" w:eastAsia="Batang" w:hAnsi="Calibri" w:cs="Calibri"/>
          <w:b/>
          <w:spacing w:val="-20"/>
          <w:sz w:val="24"/>
          <w:szCs w:val="24"/>
        </w:rPr>
      </w:pPr>
      <w:r w:rsidRPr="005531B7">
        <w:rPr>
          <w:rFonts w:ascii="Calibri" w:eastAsia="Batang" w:hAnsi="Calibri" w:cs="Calibri"/>
          <w:b/>
          <w:spacing w:val="-20"/>
          <w:sz w:val="24"/>
          <w:szCs w:val="24"/>
        </w:rPr>
        <w:t>14-CLÁUSULA DÉCIMA QUARTA - DO FORO</w:t>
      </w:r>
      <w:r w:rsidR="00D710AB" w:rsidRPr="005531B7">
        <w:rPr>
          <w:rFonts w:ascii="Calibri" w:eastAsia="Batang" w:hAnsi="Calibri" w:cs="Calibri"/>
          <w:b/>
          <w:spacing w:val="-20"/>
          <w:sz w:val="24"/>
          <w:szCs w:val="24"/>
        </w:rPr>
        <w:tab/>
      </w:r>
    </w:p>
    <w:p w:rsidR="001865FC" w:rsidRPr="005531B7" w:rsidRDefault="001865FC" w:rsidP="00443871">
      <w:pPr>
        <w:rPr>
          <w:rFonts w:ascii="Calibri" w:hAnsi="Calibri" w:cs="Calibri"/>
          <w:spacing w:val="-20"/>
          <w:sz w:val="24"/>
          <w:szCs w:val="24"/>
        </w:rPr>
      </w:pPr>
      <w:r w:rsidRPr="005531B7">
        <w:rPr>
          <w:rFonts w:ascii="Calibri" w:eastAsia="Batang" w:hAnsi="Calibri" w:cs="Calibri"/>
          <w:b/>
          <w:spacing w:val="-20"/>
          <w:sz w:val="24"/>
          <w:szCs w:val="24"/>
        </w:rPr>
        <w:t>14.1.</w:t>
      </w:r>
      <w:r w:rsidRPr="005531B7">
        <w:rPr>
          <w:rFonts w:ascii="Calibri" w:eastAsia="Batang" w:hAnsi="Calibri" w:cs="Calibri"/>
          <w:spacing w:val="-20"/>
          <w:sz w:val="24"/>
          <w:szCs w:val="24"/>
        </w:rPr>
        <w:t xml:space="preserve"> </w:t>
      </w:r>
      <w:r w:rsidRPr="005531B7">
        <w:rPr>
          <w:rFonts w:ascii="Calibri" w:hAnsi="Calibri" w:cs="Calibri"/>
          <w:spacing w:val="-20"/>
          <w:sz w:val="24"/>
          <w:szCs w:val="24"/>
        </w:rPr>
        <w:t xml:space="preserve">Fica eleito o Foro </w:t>
      </w:r>
      <w:r w:rsidR="005531B7">
        <w:rPr>
          <w:rFonts w:ascii="Calibri" w:hAnsi="Calibri" w:cs="Calibri"/>
          <w:spacing w:val="-20"/>
          <w:sz w:val="24"/>
          <w:szCs w:val="24"/>
        </w:rPr>
        <w:t>da Comarca de Cruz Alta/</w:t>
      </w:r>
      <w:r w:rsidRPr="005531B7">
        <w:rPr>
          <w:rFonts w:ascii="Calibri" w:hAnsi="Calibri" w:cs="Calibri"/>
          <w:spacing w:val="-20"/>
          <w:sz w:val="24"/>
          <w:szCs w:val="24"/>
        </w:rPr>
        <w:t>RS, para solucionar todas as que</w:t>
      </w:r>
      <w:r w:rsidR="00443871" w:rsidRPr="005531B7">
        <w:rPr>
          <w:rFonts w:ascii="Calibri" w:hAnsi="Calibri" w:cs="Calibri"/>
          <w:spacing w:val="-20"/>
          <w:sz w:val="24"/>
          <w:szCs w:val="24"/>
        </w:rPr>
        <w:t>stões oriundas deste ajuste, quando não resolvidas pela</w:t>
      </w:r>
      <w:r w:rsidRPr="005531B7">
        <w:rPr>
          <w:rFonts w:ascii="Calibri" w:hAnsi="Calibri" w:cs="Calibri"/>
          <w:spacing w:val="-20"/>
          <w:sz w:val="24"/>
          <w:szCs w:val="24"/>
        </w:rPr>
        <w:t xml:space="preserve"> via administrativa, renuncian</w:t>
      </w:r>
      <w:r w:rsidR="00443871" w:rsidRPr="005531B7">
        <w:rPr>
          <w:rFonts w:ascii="Calibri" w:hAnsi="Calibri" w:cs="Calibri"/>
          <w:spacing w:val="-20"/>
          <w:sz w:val="24"/>
          <w:szCs w:val="24"/>
        </w:rPr>
        <w:t>do as partes a qualquer outro po</w:t>
      </w:r>
      <w:r w:rsidRPr="005531B7">
        <w:rPr>
          <w:rFonts w:ascii="Calibri" w:hAnsi="Calibri" w:cs="Calibri"/>
          <w:spacing w:val="-20"/>
          <w:sz w:val="24"/>
          <w:szCs w:val="24"/>
        </w:rPr>
        <w:t>r mais privilegiado que seja.</w:t>
      </w:r>
    </w:p>
    <w:p w:rsidR="004D6713" w:rsidRPr="005531B7" w:rsidRDefault="004D6713" w:rsidP="00443871">
      <w:pPr>
        <w:rPr>
          <w:rFonts w:ascii="Calibri" w:hAnsi="Calibri" w:cs="Calibri"/>
          <w:spacing w:val="-20"/>
          <w:sz w:val="24"/>
          <w:szCs w:val="24"/>
        </w:rPr>
      </w:pPr>
    </w:p>
    <w:p w:rsidR="001865FC" w:rsidRPr="005531B7" w:rsidRDefault="004D6713" w:rsidP="004D6713">
      <w:pPr>
        <w:rPr>
          <w:rFonts w:ascii="Calibri" w:hAnsi="Calibri" w:cs="Calibri"/>
          <w:b/>
          <w:spacing w:val="-20"/>
          <w:sz w:val="24"/>
          <w:szCs w:val="24"/>
        </w:rPr>
      </w:pPr>
      <w:r w:rsidRPr="005531B7">
        <w:rPr>
          <w:rFonts w:ascii="Calibri" w:hAnsi="Calibri" w:cs="Calibri"/>
          <w:b/>
          <w:spacing w:val="-20"/>
          <w:sz w:val="24"/>
          <w:szCs w:val="24"/>
        </w:rPr>
        <w:t>15-CLÁUSULA DÉCIMA QUINTA - ASSINATURA ELETRÔNICA</w:t>
      </w:r>
    </w:p>
    <w:p w:rsidR="004D6713" w:rsidRPr="005531B7" w:rsidRDefault="005531B7" w:rsidP="004D6713">
      <w:pPr>
        <w:rPr>
          <w:rFonts w:ascii="Calibri" w:hAnsi="Calibri" w:cs="Calibri"/>
          <w:spacing w:val="-20"/>
          <w:sz w:val="24"/>
          <w:szCs w:val="24"/>
        </w:rPr>
      </w:pPr>
      <w:r w:rsidRPr="005531B7">
        <w:rPr>
          <w:rFonts w:ascii="Calibri" w:hAnsi="Calibri" w:cs="Calibri"/>
          <w:b/>
          <w:spacing w:val="-20"/>
          <w:sz w:val="24"/>
          <w:szCs w:val="24"/>
        </w:rPr>
        <w:t>15.1.</w:t>
      </w:r>
      <w:r>
        <w:rPr>
          <w:rFonts w:ascii="Calibri" w:hAnsi="Calibri" w:cs="Calibri"/>
          <w:spacing w:val="-20"/>
          <w:sz w:val="24"/>
          <w:szCs w:val="24"/>
        </w:rPr>
        <w:t xml:space="preserve"> </w:t>
      </w:r>
      <w:r w:rsidR="004D6713" w:rsidRPr="005531B7">
        <w:rPr>
          <w:rFonts w:ascii="Calibri" w:hAnsi="Calibri" w:cs="Calibri"/>
          <w:spacing w:val="-20"/>
          <w:sz w:val="24"/>
          <w:szCs w:val="24"/>
        </w:rPr>
        <w:t>Acordam as partes que o presente instrumento poderá ser assinado com a utilização de ferramentas de assinatura e validação eletrônica, ficando expressamente atribuída validade ao documento, bem co</w:t>
      </w:r>
      <w:r>
        <w:rPr>
          <w:rFonts w:ascii="Calibri" w:hAnsi="Calibri" w:cs="Calibri"/>
          <w:spacing w:val="-20"/>
          <w:sz w:val="24"/>
          <w:szCs w:val="24"/>
        </w:rPr>
        <w:t xml:space="preserve">mo às assinaturas e à página de </w:t>
      </w:r>
      <w:r w:rsidR="004D6713" w:rsidRPr="005531B7">
        <w:rPr>
          <w:rFonts w:ascii="Calibri" w:hAnsi="Calibri" w:cs="Calibri"/>
          <w:spacing w:val="-20"/>
          <w:sz w:val="24"/>
          <w:szCs w:val="24"/>
        </w:rPr>
        <w:t>certificação, que serão partes integrantes deste Contrato, a fim de que surtam seus jurídicos e legais efeitos.</w:t>
      </w:r>
    </w:p>
    <w:p w:rsidR="001865FC" w:rsidRPr="005531B7" w:rsidRDefault="001865FC" w:rsidP="005531B7">
      <w:pPr>
        <w:ind w:firstLine="708"/>
        <w:rPr>
          <w:rFonts w:ascii="Calibri" w:hAnsi="Calibri" w:cs="Calibri"/>
          <w:spacing w:val="-20"/>
          <w:sz w:val="24"/>
          <w:szCs w:val="24"/>
        </w:rPr>
      </w:pPr>
      <w:r w:rsidRPr="005531B7">
        <w:rPr>
          <w:rFonts w:ascii="Calibri" w:hAnsi="Calibri" w:cs="Calibri"/>
          <w:spacing w:val="-20"/>
          <w:sz w:val="24"/>
          <w:szCs w:val="24"/>
        </w:rPr>
        <w:t xml:space="preserve">E, por estarem as partes assim, justas e contratadas assinam o presente Instrumento em </w:t>
      </w:r>
      <w:r w:rsidR="00443871" w:rsidRPr="005531B7">
        <w:rPr>
          <w:rFonts w:ascii="Calibri" w:hAnsi="Calibri" w:cs="Calibri"/>
          <w:spacing w:val="-20"/>
          <w:sz w:val="24"/>
          <w:szCs w:val="24"/>
        </w:rPr>
        <w:t>três</w:t>
      </w:r>
      <w:r w:rsidRPr="005531B7">
        <w:rPr>
          <w:rFonts w:ascii="Calibri" w:hAnsi="Calibri" w:cs="Calibri"/>
          <w:spacing w:val="-20"/>
          <w:sz w:val="24"/>
          <w:szCs w:val="24"/>
        </w:rPr>
        <w:t xml:space="preserve"> vias de igual t</w:t>
      </w:r>
      <w:r w:rsidR="00443871" w:rsidRPr="005531B7">
        <w:rPr>
          <w:rFonts w:ascii="Calibri" w:hAnsi="Calibri" w:cs="Calibri"/>
          <w:spacing w:val="-20"/>
          <w:sz w:val="24"/>
          <w:szCs w:val="24"/>
        </w:rPr>
        <w:t>eor e forma e uma só finalidade</w:t>
      </w:r>
      <w:r w:rsidRPr="005531B7">
        <w:rPr>
          <w:rFonts w:ascii="Calibri" w:hAnsi="Calibri" w:cs="Calibri"/>
          <w:spacing w:val="-20"/>
          <w:sz w:val="24"/>
          <w:szCs w:val="24"/>
        </w:rPr>
        <w:t xml:space="preserve">.  </w:t>
      </w:r>
    </w:p>
    <w:p w:rsidR="001865FC" w:rsidRPr="005531B7" w:rsidRDefault="001865FC" w:rsidP="00443871">
      <w:pPr>
        <w:rPr>
          <w:rFonts w:ascii="Calibri" w:hAnsi="Calibri" w:cs="Calibri"/>
          <w:spacing w:val="-20"/>
          <w:sz w:val="24"/>
          <w:szCs w:val="24"/>
        </w:rPr>
      </w:pPr>
    </w:p>
    <w:p w:rsidR="00D710AB" w:rsidRPr="005531B7" w:rsidRDefault="001865FC" w:rsidP="005531B7">
      <w:pPr>
        <w:jc w:val="right"/>
        <w:rPr>
          <w:rFonts w:ascii="Calibri" w:hAnsi="Calibri" w:cs="Calibri"/>
          <w:spacing w:val="-20"/>
          <w:sz w:val="24"/>
          <w:szCs w:val="24"/>
        </w:rPr>
      </w:pPr>
      <w:r w:rsidRPr="005531B7">
        <w:rPr>
          <w:rFonts w:ascii="Calibri" w:hAnsi="Calibri" w:cs="Calibri"/>
          <w:spacing w:val="-20"/>
          <w:sz w:val="24"/>
          <w:szCs w:val="24"/>
        </w:rPr>
        <w:t xml:space="preserve">                                                     </w:t>
      </w:r>
      <w:r w:rsidR="00D710AB" w:rsidRPr="005531B7">
        <w:rPr>
          <w:rFonts w:ascii="Calibri" w:hAnsi="Calibri" w:cs="Calibri"/>
          <w:spacing w:val="-20"/>
          <w:sz w:val="24"/>
          <w:szCs w:val="24"/>
        </w:rPr>
        <w:t xml:space="preserve">          Fortaleza </w:t>
      </w:r>
      <w:r w:rsidR="005531B7" w:rsidRPr="005531B7">
        <w:rPr>
          <w:rFonts w:ascii="Calibri" w:hAnsi="Calibri" w:cs="Calibri"/>
          <w:spacing w:val="-20"/>
          <w:sz w:val="24"/>
          <w:szCs w:val="24"/>
        </w:rPr>
        <w:t xml:space="preserve">dos </w:t>
      </w:r>
      <w:r w:rsidR="00D710AB" w:rsidRPr="005531B7">
        <w:rPr>
          <w:rFonts w:ascii="Calibri" w:hAnsi="Calibri" w:cs="Calibri"/>
          <w:spacing w:val="-20"/>
          <w:sz w:val="24"/>
          <w:szCs w:val="24"/>
        </w:rPr>
        <w:t xml:space="preserve">Valos/RS, 24 </w:t>
      </w:r>
      <w:r w:rsidRPr="005531B7">
        <w:rPr>
          <w:rFonts w:ascii="Calibri" w:hAnsi="Calibri" w:cs="Calibri"/>
          <w:spacing w:val="-20"/>
          <w:sz w:val="24"/>
          <w:szCs w:val="24"/>
        </w:rPr>
        <w:t xml:space="preserve">de </w:t>
      </w:r>
      <w:r w:rsidR="00D710AB" w:rsidRPr="005531B7">
        <w:rPr>
          <w:rFonts w:ascii="Calibri" w:hAnsi="Calibri" w:cs="Calibri"/>
          <w:spacing w:val="-20"/>
          <w:sz w:val="24"/>
          <w:szCs w:val="24"/>
        </w:rPr>
        <w:t xml:space="preserve">agosto </w:t>
      </w:r>
      <w:r w:rsidRPr="005531B7">
        <w:rPr>
          <w:rFonts w:ascii="Calibri" w:hAnsi="Calibri" w:cs="Calibri"/>
          <w:spacing w:val="-20"/>
          <w:sz w:val="24"/>
          <w:szCs w:val="24"/>
        </w:rPr>
        <w:t>de 2022.</w:t>
      </w:r>
    </w:p>
    <w:p w:rsidR="00D710AB" w:rsidRPr="005531B7" w:rsidRDefault="00D710AB" w:rsidP="00443871">
      <w:pPr>
        <w:ind w:hanging="2835"/>
        <w:rPr>
          <w:rFonts w:ascii="Calibri" w:hAnsi="Calibri" w:cs="Calibri"/>
          <w:spacing w:val="-20"/>
          <w:sz w:val="24"/>
          <w:szCs w:val="24"/>
        </w:rPr>
      </w:pPr>
    </w:p>
    <w:p w:rsidR="00D710AB" w:rsidRPr="005531B7" w:rsidRDefault="00D710AB" w:rsidP="00443871">
      <w:pPr>
        <w:ind w:hanging="2835"/>
        <w:rPr>
          <w:rFonts w:ascii="Calibri" w:hAnsi="Calibri" w:cs="Calibri"/>
          <w:spacing w:val="-20"/>
          <w:sz w:val="24"/>
          <w:szCs w:val="24"/>
        </w:rPr>
        <w:sectPr w:rsidR="00D710AB" w:rsidRPr="005531B7" w:rsidSect="00BE69EA">
          <w:headerReference w:type="default" r:id="rId8"/>
          <w:footerReference w:type="default" r:id="rId9"/>
          <w:pgSz w:w="11906" w:h="16838"/>
          <w:pgMar w:top="1134" w:right="851" w:bottom="1134" w:left="1701" w:header="709" w:footer="709" w:gutter="0"/>
          <w:cols w:space="708"/>
          <w:docGrid w:linePitch="360"/>
        </w:sectPr>
      </w:pPr>
    </w:p>
    <w:p w:rsidR="001865FC" w:rsidRPr="005531B7" w:rsidRDefault="001865FC" w:rsidP="00443871">
      <w:pPr>
        <w:ind w:hanging="2835"/>
        <w:rPr>
          <w:rFonts w:ascii="Calibri" w:hAnsi="Calibri" w:cs="Calibri"/>
          <w:spacing w:val="-20"/>
          <w:sz w:val="24"/>
          <w:szCs w:val="24"/>
        </w:rPr>
      </w:pPr>
    </w:p>
    <w:p w:rsidR="00D710AB" w:rsidRPr="005531B7" w:rsidRDefault="00D710AB" w:rsidP="005531B7">
      <w:pPr>
        <w:spacing w:line="276" w:lineRule="auto"/>
        <w:jc w:val="center"/>
        <w:rPr>
          <w:rFonts w:ascii="Calibri" w:hAnsi="Calibri" w:cs="Calibri"/>
          <w:spacing w:val="-20"/>
          <w:sz w:val="24"/>
          <w:szCs w:val="24"/>
        </w:rPr>
      </w:pPr>
      <w:r w:rsidRPr="005531B7">
        <w:rPr>
          <w:rFonts w:ascii="Calibri" w:hAnsi="Calibri" w:cs="Calibri"/>
          <w:b/>
          <w:spacing w:val="-20"/>
          <w:sz w:val="24"/>
          <w:szCs w:val="24"/>
        </w:rPr>
        <w:t>MUNICÍPIO DE FORTALEZA DOS VALOS</w:t>
      </w:r>
      <w:r w:rsidRPr="005531B7">
        <w:rPr>
          <w:rFonts w:ascii="Calibri" w:hAnsi="Calibri" w:cs="Calibri"/>
          <w:spacing w:val="-20"/>
          <w:sz w:val="24"/>
          <w:szCs w:val="24"/>
        </w:rPr>
        <w:t>,</w:t>
      </w:r>
    </w:p>
    <w:p w:rsidR="00D710AB" w:rsidRPr="005531B7" w:rsidRDefault="00D710AB" w:rsidP="005531B7">
      <w:pPr>
        <w:spacing w:line="276" w:lineRule="auto"/>
        <w:jc w:val="center"/>
        <w:rPr>
          <w:rFonts w:ascii="Calibri" w:hAnsi="Calibri" w:cs="Calibri"/>
          <w:smallCaps/>
          <w:spacing w:val="-20"/>
          <w:sz w:val="24"/>
          <w:szCs w:val="24"/>
        </w:rPr>
      </w:pPr>
      <w:r w:rsidRPr="005531B7">
        <w:rPr>
          <w:rFonts w:ascii="Calibri" w:hAnsi="Calibri" w:cs="Calibri"/>
          <w:smallCaps/>
          <w:spacing w:val="-20"/>
          <w:sz w:val="24"/>
          <w:szCs w:val="24"/>
        </w:rPr>
        <w:t xml:space="preserve">Márcia </w:t>
      </w:r>
      <w:proofErr w:type="spellStart"/>
      <w:r w:rsidRPr="005531B7">
        <w:rPr>
          <w:rFonts w:ascii="Calibri" w:hAnsi="Calibri" w:cs="Calibri"/>
          <w:smallCaps/>
          <w:spacing w:val="-20"/>
          <w:sz w:val="24"/>
          <w:szCs w:val="24"/>
        </w:rPr>
        <w:t>Rossatto</w:t>
      </w:r>
      <w:proofErr w:type="spellEnd"/>
      <w:r w:rsidRPr="005531B7">
        <w:rPr>
          <w:rFonts w:ascii="Calibri" w:hAnsi="Calibri" w:cs="Calibri"/>
          <w:smallCaps/>
          <w:spacing w:val="-20"/>
          <w:sz w:val="24"/>
          <w:szCs w:val="24"/>
        </w:rPr>
        <w:t xml:space="preserve"> </w:t>
      </w:r>
      <w:proofErr w:type="spellStart"/>
      <w:r w:rsidRPr="005531B7">
        <w:rPr>
          <w:rFonts w:ascii="Calibri" w:hAnsi="Calibri" w:cs="Calibri"/>
          <w:smallCaps/>
          <w:spacing w:val="-20"/>
          <w:sz w:val="24"/>
          <w:szCs w:val="24"/>
        </w:rPr>
        <w:t>Fredi</w:t>
      </w:r>
      <w:proofErr w:type="spellEnd"/>
      <w:r w:rsidRPr="005531B7">
        <w:rPr>
          <w:rFonts w:ascii="Calibri" w:hAnsi="Calibri" w:cs="Calibri"/>
          <w:smallCaps/>
          <w:spacing w:val="-20"/>
          <w:sz w:val="24"/>
          <w:szCs w:val="24"/>
        </w:rPr>
        <w:t>,</w:t>
      </w:r>
    </w:p>
    <w:p w:rsidR="00D710AB" w:rsidRPr="005531B7" w:rsidRDefault="00D710AB" w:rsidP="005531B7">
      <w:pPr>
        <w:spacing w:line="276" w:lineRule="auto"/>
        <w:jc w:val="center"/>
        <w:rPr>
          <w:rFonts w:ascii="Calibri" w:hAnsi="Calibri" w:cs="Calibri"/>
          <w:smallCaps/>
          <w:spacing w:val="-20"/>
          <w:sz w:val="24"/>
          <w:szCs w:val="24"/>
        </w:rPr>
      </w:pPr>
      <w:r w:rsidRPr="005531B7">
        <w:rPr>
          <w:rFonts w:ascii="Calibri" w:hAnsi="Calibri" w:cs="Calibri"/>
          <w:smallCaps/>
          <w:spacing w:val="-20"/>
          <w:sz w:val="24"/>
          <w:szCs w:val="24"/>
        </w:rPr>
        <w:t>Prefeita Municipal</w:t>
      </w:r>
    </w:p>
    <w:p w:rsidR="00D710AB" w:rsidRPr="005531B7" w:rsidRDefault="00D710AB" w:rsidP="005531B7">
      <w:pPr>
        <w:spacing w:line="276" w:lineRule="auto"/>
        <w:jc w:val="center"/>
        <w:rPr>
          <w:rFonts w:ascii="Calibri" w:hAnsi="Calibri" w:cs="Calibri"/>
          <w:spacing w:val="-20"/>
          <w:sz w:val="24"/>
          <w:szCs w:val="24"/>
        </w:rPr>
      </w:pPr>
    </w:p>
    <w:p w:rsidR="00D710AB" w:rsidRPr="005531B7" w:rsidRDefault="00D710AB" w:rsidP="005531B7">
      <w:pPr>
        <w:spacing w:line="276" w:lineRule="auto"/>
        <w:jc w:val="center"/>
        <w:rPr>
          <w:rFonts w:ascii="Calibri" w:hAnsi="Calibri" w:cs="Calibri"/>
          <w:b/>
          <w:spacing w:val="-20"/>
          <w:sz w:val="24"/>
          <w:szCs w:val="24"/>
        </w:rPr>
      </w:pPr>
      <w:r w:rsidRPr="005531B7">
        <w:rPr>
          <w:rFonts w:ascii="Calibri" w:hAnsi="Calibri" w:cs="Calibri"/>
          <w:b/>
          <w:spacing w:val="-20"/>
          <w:sz w:val="24"/>
          <w:szCs w:val="24"/>
        </w:rPr>
        <w:t>LOUSANE RAVANELLO LIBRELOTTO</w:t>
      </w:r>
      <w:r w:rsidRPr="005531B7">
        <w:rPr>
          <w:rFonts w:ascii="Calibri" w:hAnsi="Calibri" w:cs="Calibri"/>
          <w:spacing w:val="-20"/>
          <w:sz w:val="24"/>
          <w:szCs w:val="24"/>
        </w:rPr>
        <w:t xml:space="preserve">, </w:t>
      </w:r>
    </w:p>
    <w:p w:rsidR="00D710AB" w:rsidRPr="005531B7" w:rsidRDefault="00D710AB" w:rsidP="005531B7">
      <w:pPr>
        <w:spacing w:line="276" w:lineRule="auto"/>
        <w:jc w:val="center"/>
        <w:rPr>
          <w:rFonts w:ascii="Calibri" w:hAnsi="Calibri" w:cs="Calibri"/>
          <w:smallCaps/>
          <w:spacing w:val="-20"/>
          <w:sz w:val="24"/>
          <w:szCs w:val="24"/>
        </w:rPr>
      </w:pPr>
      <w:proofErr w:type="spellStart"/>
      <w:r w:rsidRPr="005531B7">
        <w:rPr>
          <w:rFonts w:ascii="Calibri" w:hAnsi="Calibri" w:cs="Calibri"/>
          <w:smallCaps/>
          <w:spacing w:val="-20"/>
          <w:sz w:val="24"/>
          <w:szCs w:val="24"/>
        </w:rPr>
        <w:t>Lousane</w:t>
      </w:r>
      <w:proofErr w:type="spellEnd"/>
      <w:r w:rsidRPr="005531B7">
        <w:rPr>
          <w:rFonts w:ascii="Calibri" w:hAnsi="Calibri" w:cs="Calibri"/>
          <w:smallCaps/>
          <w:spacing w:val="-20"/>
          <w:sz w:val="24"/>
          <w:szCs w:val="24"/>
        </w:rPr>
        <w:t xml:space="preserve"> </w:t>
      </w:r>
      <w:proofErr w:type="spellStart"/>
      <w:r w:rsidRPr="005531B7">
        <w:rPr>
          <w:rFonts w:ascii="Calibri" w:hAnsi="Calibri" w:cs="Calibri"/>
          <w:smallCaps/>
          <w:spacing w:val="-20"/>
          <w:sz w:val="24"/>
          <w:szCs w:val="24"/>
        </w:rPr>
        <w:t>Ravanello</w:t>
      </w:r>
      <w:proofErr w:type="spellEnd"/>
      <w:r w:rsidRPr="005531B7">
        <w:rPr>
          <w:rFonts w:ascii="Calibri" w:hAnsi="Calibri" w:cs="Calibri"/>
          <w:smallCaps/>
          <w:spacing w:val="-20"/>
          <w:sz w:val="24"/>
          <w:szCs w:val="24"/>
        </w:rPr>
        <w:t xml:space="preserve"> </w:t>
      </w:r>
      <w:proofErr w:type="spellStart"/>
      <w:r w:rsidRPr="005531B7">
        <w:rPr>
          <w:rFonts w:ascii="Calibri" w:hAnsi="Calibri" w:cs="Calibri"/>
          <w:smallCaps/>
          <w:spacing w:val="-20"/>
          <w:sz w:val="24"/>
          <w:szCs w:val="24"/>
        </w:rPr>
        <w:t>Librelotto</w:t>
      </w:r>
      <w:proofErr w:type="spellEnd"/>
      <w:r w:rsidRPr="005531B7">
        <w:rPr>
          <w:rFonts w:ascii="Calibri" w:hAnsi="Calibri" w:cs="Calibri"/>
          <w:smallCaps/>
          <w:spacing w:val="-20"/>
          <w:sz w:val="24"/>
          <w:szCs w:val="24"/>
        </w:rPr>
        <w:t xml:space="preserve">, </w:t>
      </w:r>
    </w:p>
    <w:p w:rsidR="00751CEB" w:rsidRPr="005531B7" w:rsidRDefault="00D710AB" w:rsidP="005531B7">
      <w:pPr>
        <w:spacing w:line="276" w:lineRule="auto"/>
        <w:jc w:val="center"/>
        <w:rPr>
          <w:rFonts w:ascii="Calibri" w:hAnsi="Calibri" w:cs="Calibri"/>
          <w:smallCaps/>
          <w:spacing w:val="-20"/>
          <w:sz w:val="24"/>
          <w:szCs w:val="24"/>
        </w:rPr>
      </w:pPr>
      <w:r w:rsidRPr="005531B7">
        <w:rPr>
          <w:rFonts w:ascii="Calibri" w:hAnsi="Calibri" w:cs="Calibri"/>
          <w:smallCaps/>
          <w:spacing w:val="-20"/>
          <w:sz w:val="24"/>
          <w:szCs w:val="24"/>
        </w:rPr>
        <w:t>Administradora</w:t>
      </w:r>
    </w:p>
    <w:sectPr w:rsidR="00751CEB" w:rsidRPr="005531B7" w:rsidSect="00D710AB">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250" w:rsidRDefault="00556250" w:rsidP="00BF5D86">
      <w:r>
        <w:separator/>
      </w:r>
    </w:p>
  </w:endnote>
  <w:endnote w:type="continuationSeparator" w:id="0">
    <w:p w:rsidR="00556250" w:rsidRDefault="00556250"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1252220</wp:posOffset>
              </wp:positionH>
              <wp:positionV relativeFrom="paragraph">
                <wp:posOffset>50165</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BC63DF">
                            <w:rPr>
                              <w:b/>
                              <w:noProof/>
                            </w:rPr>
                            <w:t>1</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BC63DF">
                            <w:rPr>
                              <w:b/>
                              <w:noProof/>
                            </w:rPr>
                            <w:t>3</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98.6pt;margin-top:3.95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BC63DF">
                      <w:rPr>
                        <w:b/>
                        <w:noProof/>
                      </w:rPr>
                      <w:t>1</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BC63DF">
                      <w:rPr>
                        <w:b/>
                        <w:noProof/>
                      </w:rPr>
                      <w:t>3</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250" w:rsidRDefault="00556250" w:rsidP="00BF5D86">
      <w:r>
        <w:separator/>
      </w:r>
    </w:p>
  </w:footnote>
  <w:footnote w:type="continuationSeparator" w:id="0">
    <w:p w:rsidR="00556250" w:rsidRDefault="00556250"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nsid w:val="283F32E4"/>
    <w:multiLevelType w:val="multilevel"/>
    <w:tmpl w:val="0000000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7F082652"/>
    <w:multiLevelType w:val="hybridMultilevel"/>
    <w:tmpl w:val="A1C6ADB0"/>
    <w:lvl w:ilvl="0" w:tplc="A4665A9E">
      <w:start w:val="1"/>
      <w:numFmt w:val="lowerLetter"/>
      <w:suff w:val="space"/>
      <w:lvlText w:val="%1)"/>
      <w:lvlJc w:val="left"/>
      <w:pPr>
        <w:ind w:left="0" w:firstLine="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5FC"/>
    <w:rsid w:val="001865FC"/>
    <w:rsid w:val="00443871"/>
    <w:rsid w:val="004D6713"/>
    <w:rsid w:val="005531B7"/>
    <w:rsid w:val="00556250"/>
    <w:rsid w:val="00751CEB"/>
    <w:rsid w:val="00BC63DF"/>
    <w:rsid w:val="00BE69EA"/>
    <w:rsid w:val="00BF5D86"/>
    <w:rsid w:val="00D710AB"/>
    <w:rsid w:val="00E90D0A"/>
    <w:rsid w:val="00FA698C"/>
    <w:rsid w:val="00FB56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5F2D638-7EFB-4383-9F88-0404D047A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65FC"/>
    <w:pPr>
      <w:suppressAutoHyphens/>
    </w:pPr>
    <w:rPr>
      <w:rFonts w:ascii="Times New Roman" w:eastAsia="Times New Roman" w:hAnsi="Times New Roman" w:cs="Times New Roman"/>
      <w:spacing w:val="0"/>
      <w:sz w:val="20"/>
      <w:szCs w:val="20"/>
      <w:lang w:eastAsia="ar-SA"/>
    </w:rPr>
  </w:style>
  <w:style w:type="paragraph" w:styleId="Ttulo1">
    <w:name w:val="heading 1"/>
    <w:basedOn w:val="Normal"/>
    <w:next w:val="Normal"/>
    <w:link w:val="Ttulo1Char"/>
    <w:qFormat/>
    <w:rsid w:val="001865FC"/>
    <w:pPr>
      <w:numPr>
        <w:numId w:val="1"/>
      </w:numPr>
      <w:tabs>
        <w:tab w:val="left" w:pos="0"/>
      </w:tabs>
      <w:spacing w:before="240"/>
      <w:outlineLvl w:val="0"/>
    </w:pPr>
    <w:rPr>
      <w:rFonts w:ascii="Arial" w:hAnsi="Arial"/>
      <w:b/>
      <w:sz w:val="24"/>
      <w:u w:val="single"/>
    </w:rPr>
  </w:style>
  <w:style w:type="paragraph" w:styleId="Ttulo2">
    <w:name w:val="heading 2"/>
    <w:basedOn w:val="Normal"/>
    <w:next w:val="Normal"/>
    <w:link w:val="Ttulo2Char"/>
    <w:qFormat/>
    <w:rsid w:val="001865FC"/>
    <w:pPr>
      <w:keepNext/>
      <w:numPr>
        <w:ilvl w:val="1"/>
        <w:numId w:val="1"/>
      </w:numPr>
      <w:pBdr>
        <w:top w:val="single" w:sz="8" w:space="1" w:color="000000"/>
        <w:left w:val="single" w:sz="8" w:space="1" w:color="000000"/>
        <w:bottom w:val="single" w:sz="8" w:space="1" w:color="000000"/>
        <w:right w:val="single" w:sz="8" w:space="1" w:color="000000"/>
      </w:pBdr>
      <w:tabs>
        <w:tab w:val="left" w:pos="0"/>
      </w:tabs>
      <w:jc w:val="left"/>
      <w:outlineLvl w:val="1"/>
    </w:pPr>
    <w:rPr>
      <w:rFonts w:ascii="Britannic Bold" w:hAnsi="Britannic Bold"/>
      <w:b/>
      <w:sz w:val="36"/>
    </w:rPr>
  </w:style>
  <w:style w:type="paragraph" w:styleId="Ttulo3">
    <w:name w:val="heading 3"/>
    <w:basedOn w:val="Normal"/>
    <w:next w:val="Normal"/>
    <w:link w:val="Ttulo3Char"/>
    <w:qFormat/>
    <w:rsid w:val="001865FC"/>
    <w:pPr>
      <w:keepNext/>
      <w:numPr>
        <w:ilvl w:val="2"/>
        <w:numId w:val="1"/>
      </w:numPr>
      <w:pBdr>
        <w:top w:val="double" w:sz="1" w:space="1" w:color="000000"/>
        <w:left w:val="double" w:sz="1" w:space="1" w:color="000000"/>
        <w:bottom w:val="double" w:sz="1" w:space="1" w:color="000000"/>
        <w:right w:val="double" w:sz="1" w:space="1" w:color="000000"/>
      </w:pBdr>
      <w:tabs>
        <w:tab w:val="left" w:pos="0"/>
      </w:tabs>
      <w:jc w:val="left"/>
      <w:outlineLvl w:val="2"/>
    </w:pPr>
    <w:rPr>
      <w:rFonts w:ascii="Tahoma" w:hAnsi="Tahoma"/>
      <w:b/>
      <w:position w:val="-5"/>
      <w:sz w:val="24"/>
    </w:rPr>
  </w:style>
  <w:style w:type="paragraph" w:styleId="Ttulo4">
    <w:name w:val="heading 4"/>
    <w:basedOn w:val="Normal"/>
    <w:next w:val="Normal"/>
    <w:link w:val="Ttulo4Char"/>
    <w:qFormat/>
    <w:rsid w:val="001865FC"/>
    <w:pPr>
      <w:keepNext/>
      <w:widowControl w:val="0"/>
      <w:numPr>
        <w:ilvl w:val="3"/>
        <w:numId w:val="1"/>
      </w:numPr>
      <w:tabs>
        <w:tab w:val="left" w:pos="0"/>
      </w:tabs>
      <w:jc w:val="center"/>
      <w:outlineLvl w:val="3"/>
    </w:pPr>
    <w:rPr>
      <w:rFonts w:ascii="Arial Narrow" w:hAnsi="Arial Narrow"/>
      <w:b/>
      <w:sz w:val="24"/>
    </w:rPr>
  </w:style>
  <w:style w:type="paragraph" w:styleId="Ttulo5">
    <w:name w:val="heading 5"/>
    <w:basedOn w:val="Normal"/>
    <w:next w:val="Normal"/>
    <w:link w:val="Ttulo5Char"/>
    <w:qFormat/>
    <w:rsid w:val="001865FC"/>
    <w:pPr>
      <w:keepNext/>
      <w:widowControl w:val="0"/>
      <w:numPr>
        <w:ilvl w:val="4"/>
        <w:numId w:val="1"/>
      </w:numPr>
      <w:pBdr>
        <w:top w:val="double" w:sz="1" w:space="1" w:color="000000"/>
        <w:left w:val="double" w:sz="1" w:space="1" w:color="000000"/>
        <w:bottom w:val="double" w:sz="1" w:space="1" w:color="000000"/>
        <w:right w:val="double" w:sz="1" w:space="1" w:color="000000"/>
      </w:pBdr>
      <w:tabs>
        <w:tab w:val="left" w:pos="0"/>
      </w:tabs>
      <w:jc w:val="left"/>
      <w:outlineLvl w:val="4"/>
    </w:pPr>
    <w:rPr>
      <w:rFonts w:ascii="Tahoma" w:hAnsi="Tahoma"/>
      <w:b/>
      <w:sz w:val="24"/>
    </w:rPr>
  </w:style>
  <w:style w:type="paragraph" w:styleId="Ttulo6">
    <w:name w:val="heading 6"/>
    <w:basedOn w:val="Normal"/>
    <w:next w:val="Normal"/>
    <w:link w:val="Ttulo6Char"/>
    <w:qFormat/>
    <w:rsid w:val="001865FC"/>
    <w:pPr>
      <w:keepNext/>
      <w:numPr>
        <w:ilvl w:val="5"/>
        <w:numId w:val="1"/>
      </w:numPr>
      <w:pBdr>
        <w:top w:val="single" w:sz="4" w:space="1" w:color="000000"/>
        <w:left w:val="single" w:sz="4" w:space="1" w:color="000000"/>
        <w:bottom w:val="single" w:sz="4" w:space="1" w:color="000000"/>
        <w:right w:val="single" w:sz="4" w:space="1" w:color="000000"/>
      </w:pBdr>
      <w:tabs>
        <w:tab w:val="left" w:pos="0"/>
      </w:tabs>
      <w:jc w:val="center"/>
      <w:outlineLvl w:val="5"/>
    </w:pPr>
    <w:rPr>
      <w:rFonts w:ascii="Arial Narrow" w:hAnsi="Arial Narrow"/>
      <w:b/>
      <w:sz w:val="24"/>
    </w:rPr>
  </w:style>
  <w:style w:type="paragraph" w:styleId="Ttulo7">
    <w:name w:val="heading 7"/>
    <w:basedOn w:val="Normal"/>
    <w:next w:val="Normal"/>
    <w:link w:val="Ttulo7Char"/>
    <w:qFormat/>
    <w:rsid w:val="001865FC"/>
    <w:pPr>
      <w:keepNext/>
      <w:numPr>
        <w:ilvl w:val="6"/>
        <w:numId w:val="1"/>
      </w:numPr>
      <w:tabs>
        <w:tab w:val="left" w:pos="0"/>
      </w:tabs>
      <w:outlineLvl w:val="6"/>
    </w:pPr>
    <w:rPr>
      <w:rFonts w:ascii="Arial Narrow" w:hAnsi="Arial Narrow"/>
      <w:b/>
      <w:sz w:val="24"/>
    </w:rPr>
  </w:style>
  <w:style w:type="paragraph" w:styleId="Ttulo8">
    <w:name w:val="heading 8"/>
    <w:basedOn w:val="Normal"/>
    <w:next w:val="Normal"/>
    <w:link w:val="Ttulo8Char"/>
    <w:qFormat/>
    <w:rsid w:val="001865FC"/>
    <w:pPr>
      <w:keepNext/>
      <w:numPr>
        <w:ilvl w:val="7"/>
        <w:numId w:val="1"/>
      </w:numPr>
      <w:pBdr>
        <w:top w:val="single" w:sz="4" w:space="1" w:color="000000"/>
        <w:left w:val="single" w:sz="4" w:space="1" w:color="000000"/>
        <w:bottom w:val="single" w:sz="4" w:space="1" w:color="000000"/>
        <w:right w:val="single" w:sz="4" w:space="1" w:color="000000"/>
      </w:pBdr>
      <w:tabs>
        <w:tab w:val="left" w:pos="0"/>
      </w:tabs>
      <w:outlineLvl w:val="7"/>
    </w:pPr>
    <w:rPr>
      <w:rFonts w:ascii="Arial Narrow" w:hAnsi="Arial Narrow"/>
      <w:sz w:val="24"/>
    </w:rPr>
  </w:style>
  <w:style w:type="paragraph" w:styleId="Ttulo9">
    <w:name w:val="heading 9"/>
    <w:basedOn w:val="Normal"/>
    <w:next w:val="Normal"/>
    <w:link w:val="Ttulo9Char"/>
    <w:qFormat/>
    <w:rsid w:val="001865FC"/>
    <w:pPr>
      <w:keepNext/>
      <w:numPr>
        <w:ilvl w:val="8"/>
        <w:numId w:val="1"/>
      </w:numPr>
      <w:tabs>
        <w:tab w:val="left" w:pos="0"/>
      </w:tabs>
      <w:jc w:val="center"/>
      <w:outlineLvl w:val="8"/>
    </w:pPr>
    <w:rPr>
      <w:rFonts w:ascii="Arial Narrow" w:hAnsi="Arial Narrow"/>
      <w:b/>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character" w:customStyle="1" w:styleId="Ttulo1Char">
    <w:name w:val="Título 1 Char"/>
    <w:basedOn w:val="Fontepargpadro"/>
    <w:link w:val="Ttulo1"/>
    <w:rsid w:val="001865FC"/>
    <w:rPr>
      <w:rFonts w:ascii="Arial" w:eastAsia="Times New Roman" w:hAnsi="Arial" w:cs="Times New Roman"/>
      <w:b/>
      <w:spacing w:val="0"/>
      <w:szCs w:val="20"/>
      <w:u w:val="single"/>
      <w:lang w:eastAsia="ar-SA"/>
    </w:rPr>
  </w:style>
  <w:style w:type="character" w:customStyle="1" w:styleId="Ttulo2Char">
    <w:name w:val="Título 2 Char"/>
    <w:basedOn w:val="Fontepargpadro"/>
    <w:link w:val="Ttulo2"/>
    <w:rsid w:val="001865FC"/>
    <w:rPr>
      <w:rFonts w:ascii="Britannic Bold" w:eastAsia="Times New Roman" w:hAnsi="Britannic Bold" w:cs="Times New Roman"/>
      <w:b/>
      <w:spacing w:val="0"/>
      <w:sz w:val="36"/>
      <w:szCs w:val="20"/>
      <w:lang w:eastAsia="ar-SA"/>
    </w:rPr>
  </w:style>
  <w:style w:type="character" w:customStyle="1" w:styleId="Ttulo3Char">
    <w:name w:val="Título 3 Char"/>
    <w:basedOn w:val="Fontepargpadro"/>
    <w:link w:val="Ttulo3"/>
    <w:rsid w:val="001865FC"/>
    <w:rPr>
      <w:rFonts w:ascii="Tahoma" w:eastAsia="Times New Roman" w:hAnsi="Tahoma" w:cs="Times New Roman"/>
      <w:b/>
      <w:spacing w:val="0"/>
      <w:position w:val="-5"/>
      <w:szCs w:val="20"/>
      <w:lang w:eastAsia="ar-SA"/>
    </w:rPr>
  </w:style>
  <w:style w:type="character" w:customStyle="1" w:styleId="Ttulo4Char">
    <w:name w:val="Título 4 Char"/>
    <w:basedOn w:val="Fontepargpadro"/>
    <w:link w:val="Ttulo4"/>
    <w:rsid w:val="001865FC"/>
    <w:rPr>
      <w:rFonts w:ascii="Arial Narrow" w:eastAsia="Times New Roman" w:hAnsi="Arial Narrow" w:cs="Times New Roman"/>
      <w:b/>
      <w:spacing w:val="0"/>
      <w:szCs w:val="20"/>
      <w:lang w:eastAsia="ar-SA"/>
    </w:rPr>
  </w:style>
  <w:style w:type="character" w:customStyle="1" w:styleId="Ttulo5Char">
    <w:name w:val="Título 5 Char"/>
    <w:basedOn w:val="Fontepargpadro"/>
    <w:link w:val="Ttulo5"/>
    <w:rsid w:val="001865FC"/>
    <w:rPr>
      <w:rFonts w:ascii="Tahoma" w:eastAsia="Times New Roman" w:hAnsi="Tahoma" w:cs="Times New Roman"/>
      <w:b/>
      <w:spacing w:val="0"/>
      <w:szCs w:val="20"/>
      <w:lang w:eastAsia="ar-SA"/>
    </w:rPr>
  </w:style>
  <w:style w:type="character" w:customStyle="1" w:styleId="Ttulo6Char">
    <w:name w:val="Título 6 Char"/>
    <w:basedOn w:val="Fontepargpadro"/>
    <w:link w:val="Ttulo6"/>
    <w:rsid w:val="001865FC"/>
    <w:rPr>
      <w:rFonts w:ascii="Arial Narrow" w:eastAsia="Times New Roman" w:hAnsi="Arial Narrow" w:cs="Times New Roman"/>
      <w:b/>
      <w:spacing w:val="0"/>
      <w:szCs w:val="20"/>
      <w:lang w:eastAsia="ar-SA"/>
    </w:rPr>
  </w:style>
  <w:style w:type="character" w:customStyle="1" w:styleId="Ttulo7Char">
    <w:name w:val="Título 7 Char"/>
    <w:basedOn w:val="Fontepargpadro"/>
    <w:link w:val="Ttulo7"/>
    <w:rsid w:val="001865FC"/>
    <w:rPr>
      <w:rFonts w:ascii="Arial Narrow" w:eastAsia="Times New Roman" w:hAnsi="Arial Narrow" w:cs="Times New Roman"/>
      <w:b/>
      <w:spacing w:val="0"/>
      <w:szCs w:val="20"/>
      <w:lang w:eastAsia="ar-SA"/>
    </w:rPr>
  </w:style>
  <w:style w:type="character" w:customStyle="1" w:styleId="Ttulo8Char">
    <w:name w:val="Título 8 Char"/>
    <w:basedOn w:val="Fontepargpadro"/>
    <w:link w:val="Ttulo8"/>
    <w:rsid w:val="001865FC"/>
    <w:rPr>
      <w:rFonts w:ascii="Arial Narrow" w:eastAsia="Times New Roman" w:hAnsi="Arial Narrow" w:cs="Times New Roman"/>
      <w:spacing w:val="0"/>
      <w:szCs w:val="20"/>
      <w:lang w:eastAsia="ar-SA"/>
    </w:rPr>
  </w:style>
  <w:style w:type="character" w:customStyle="1" w:styleId="Ttulo9Char">
    <w:name w:val="Título 9 Char"/>
    <w:basedOn w:val="Fontepargpadro"/>
    <w:link w:val="Ttulo9"/>
    <w:rsid w:val="001865FC"/>
    <w:rPr>
      <w:rFonts w:ascii="Arial Narrow" w:eastAsia="Times New Roman" w:hAnsi="Arial Narrow" w:cs="Times New Roman"/>
      <w:b/>
      <w:spacing w:val="0"/>
      <w:sz w:val="32"/>
      <w:szCs w:val="20"/>
      <w:lang w:eastAsia="ar-SA"/>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1865FC"/>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42"/>
    </w:pPr>
    <w:rPr>
      <w:rFonts w:ascii="Arial Narrow" w:hAnsi="Arial Narrow"/>
      <w:position w:val="-5"/>
      <w:sz w:val="24"/>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1865FC"/>
    <w:rPr>
      <w:rFonts w:ascii="Arial Narrow" w:eastAsia="Times New Roman" w:hAnsi="Arial Narrow" w:cs="Times New Roman"/>
      <w:spacing w:val="0"/>
      <w:position w:val="-5"/>
      <w:szCs w:val="20"/>
      <w:lang w:eastAsia="ar-SA"/>
    </w:rPr>
  </w:style>
  <w:style w:type="paragraph" w:customStyle="1" w:styleId="Corpodetexto21">
    <w:name w:val="Corpo de texto 21"/>
    <w:basedOn w:val="Normal"/>
    <w:rsid w:val="001865FC"/>
    <w:pPr>
      <w:tabs>
        <w:tab w:val="left" w:pos="0"/>
      </w:tabs>
      <w:ind w:right="-144"/>
    </w:pPr>
    <w:rPr>
      <w:rFonts w:ascii="Arial Narrow" w:hAnsi="Arial Narrow"/>
      <w:sz w:val="24"/>
    </w:rPr>
  </w:style>
  <w:style w:type="paragraph" w:styleId="Recuodecorpodetexto">
    <w:name w:val="Body Text Indent"/>
    <w:basedOn w:val="Normal"/>
    <w:link w:val="RecuodecorpodetextoChar"/>
    <w:rsid w:val="001865FC"/>
    <w:pPr>
      <w:tabs>
        <w:tab w:val="left" w:pos="284"/>
      </w:tabs>
      <w:ind w:left="2268"/>
    </w:pPr>
    <w:rPr>
      <w:rFonts w:ascii="Arial Narrow" w:hAnsi="Arial Narrow"/>
      <w:sz w:val="24"/>
    </w:rPr>
  </w:style>
  <w:style w:type="character" w:customStyle="1" w:styleId="RecuodecorpodetextoChar">
    <w:name w:val="Recuo de corpo de texto Char"/>
    <w:basedOn w:val="Fontepargpadro"/>
    <w:link w:val="Recuodecorpodetexto"/>
    <w:rsid w:val="001865FC"/>
    <w:rPr>
      <w:rFonts w:ascii="Arial Narrow" w:eastAsia="Times New Roman" w:hAnsi="Arial Narrow" w:cs="Times New Roman"/>
      <w:spacing w:val="0"/>
      <w:szCs w:val="20"/>
      <w:lang w:eastAsia="ar-SA"/>
    </w:rPr>
  </w:style>
  <w:style w:type="paragraph" w:customStyle="1" w:styleId="Recuodecorpodetexto31">
    <w:name w:val="Recuo de corpo de texto 31"/>
    <w:basedOn w:val="Normal"/>
    <w:rsid w:val="001865FC"/>
    <w:pPr>
      <w:ind w:firstLine="720"/>
    </w:pPr>
    <w:rPr>
      <w:sz w:val="24"/>
    </w:rPr>
  </w:style>
  <w:style w:type="paragraph" w:styleId="Corpodetexto2">
    <w:name w:val="Body Text 2"/>
    <w:basedOn w:val="Normal"/>
    <w:link w:val="Corpodetexto2Char"/>
    <w:uiPriority w:val="99"/>
    <w:unhideWhenUsed/>
    <w:rsid w:val="00FB567B"/>
    <w:pPr>
      <w:ind w:right="6377"/>
    </w:pPr>
    <w:rPr>
      <w:rFonts w:ascii="Calibri" w:hAnsi="Calibri" w:cs="Calibri"/>
      <w:bCs/>
      <w:smallCaps/>
      <w:spacing w:val="-20"/>
    </w:rPr>
  </w:style>
  <w:style w:type="character" w:customStyle="1" w:styleId="Corpodetexto2Char">
    <w:name w:val="Corpo de texto 2 Char"/>
    <w:basedOn w:val="Fontepargpadro"/>
    <w:link w:val="Corpodetexto2"/>
    <w:uiPriority w:val="99"/>
    <w:rsid w:val="00FB567B"/>
    <w:rPr>
      <w:rFonts w:eastAsia="Times New Roman"/>
      <w:bCs/>
      <w:smallCaps/>
      <w:sz w:val="20"/>
      <w:szCs w:val="20"/>
      <w:lang w:eastAsia="ar-SA"/>
    </w:rPr>
  </w:style>
  <w:style w:type="paragraph" w:styleId="Corpodetexto3">
    <w:name w:val="Body Text 3"/>
    <w:basedOn w:val="Normal"/>
    <w:link w:val="Corpodetexto3Char"/>
    <w:uiPriority w:val="99"/>
    <w:unhideWhenUsed/>
    <w:rsid w:val="00FB567B"/>
    <w:pPr>
      <w:ind w:right="5952"/>
    </w:pPr>
    <w:rPr>
      <w:rFonts w:ascii="Calibri" w:hAnsi="Calibri" w:cs="Calibri"/>
      <w:b/>
      <w:bCs/>
      <w:smallCaps/>
      <w:sz w:val="16"/>
      <w:szCs w:val="16"/>
    </w:rPr>
  </w:style>
  <w:style w:type="character" w:customStyle="1" w:styleId="Corpodetexto3Char">
    <w:name w:val="Corpo de texto 3 Char"/>
    <w:basedOn w:val="Fontepargpadro"/>
    <w:link w:val="Corpodetexto3"/>
    <w:uiPriority w:val="99"/>
    <w:rsid w:val="00FB567B"/>
    <w:rPr>
      <w:rFonts w:eastAsia="Times New Roman"/>
      <w:b/>
      <w:bCs/>
      <w:smallCaps/>
      <w:spacing w:val="0"/>
      <w:sz w:val="16"/>
      <w:szCs w:val="16"/>
      <w:lang w:eastAsia="ar-SA"/>
    </w:rPr>
  </w:style>
  <w:style w:type="paragraph" w:styleId="Ttulo">
    <w:name w:val="Title"/>
    <w:basedOn w:val="Normal"/>
    <w:next w:val="Normal"/>
    <w:link w:val="TtuloChar"/>
    <w:uiPriority w:val="10"/>
    <w:qFormat/>
    <w:rsid w:val="00FB567B"/>
    <w:pPr>
      <w:jc w:val="center"/>
      <w:outlineLvl w:val="0"/>
    </w:pPr>
    <w:rPr>
      <w:rFonts w:ascii="Calibri" w:eastAsia="Batang" w:hAnsi="Calibri" w:cs="Calibri"/>
      <w:b/>
      <w:bCs/>
      <w:spacing w:val="-20"/>
      <w:sz w:val="24"/>
      <w:szCs w:val="24"/>
    </w:rPr>
  </w:style>
  <w:style w:type="character" w:customStyle="1" w:styleId="TtuloChar">
    <w:name w:val="Título Char"/>
    <w:basedOn w:val="Fontepargpadro"/>
    <w:link w:val="Ttulo"/>
    <w:uiPriority w:val="10"/>
    <w:rsid w:val="00FB567B"/>
    <w:rPr>
      <w:rFonts w:eastAsia="Batang"/>
      <w:b/>
      <w:bCs/>
      <w:szCs w:val="24"/>
      <w:lang w:eastAsia="ar-SA"/>
    </w:rPr>
  </w:style>
  <w:style w:type="paragraph" w:styleId="PargrafodaLista">
    <w:name w:val="List Paragraph"/>
    <w:basedOn w:val="Normal"/>
    <w:uiPriority w:val="34"/>
    <w:qFormat/>
    <w:rsid w:val="00D710AB"/>
    <w:pPr>
      <w:ind w:left="720"/>
      <w:contextualSpacing/>
    </w:pPr>
  </w:style>
  <w:style w:type="paragraph" w:styleId="Textodebalo">
    <w:name w:val="Balloon Text"/>
    <w:basedOn w:val="Normal"/>
    <w:link w:val="TextodebaloChar"/>
    <w:uiPriority w:val="99"/>
    <w:semiHidden/>
    <w:unhideWhenUsed/>
    <w:rsid w:val="00BC63DF"/>
    <w:rPr>
      <w:rFonts w:ascii="Segoe UI" w:hAnsi="Segoe UI" w:cs="Segoe UI"/>
      <w:sz w:val="18"/>
      <w:szCs w:val="18"/>
    </w:rPr>
  </w:style>
  <w:style w:type="character" w:customStyle="1" w:styleId="TextodebaloChar">
    <w:name w:val="Texto de balão Char"/>
    <w:basedOn w:val="Fontepargpadro"/>
    <w:link w:val="Textodebalo"/>
    <w:uiPriority w:val="99"/>
    <w:semiHidden/>
    <w:rsid w:val="00BC63DF"/>
    <w:rPr>
      <w:rFonts w:ascii="Segoe UI" w:eastAsia="Times New Roman" w:hAnsi="Segoe UI" w:cs="Segoe UI"/>
      <w:spacing w:val="0"/>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969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01837-6BA2-4ABD-B3C5-E62F78359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Template>
  <TotalTime>64</TotalTime>
  <Pages>3</Pages>
  <Words>1635</Words>
  <Characters>8833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2</cp:revision>
  <cp:lastPrinted>2022-08-23T17:59:00Z</cp:lastPrinted>
  <dcterms:created xsi:type="dcterms:W3CDTF">2022-08-23T13:52:00Z</dcterms:created>
  <dcterms:modified xsi:type="dcterms:W3CDTF">2022-08-23T18:01:00Z</dcterms:modified>
</cp:coreProperties>
</file>