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60A7C7" w14:textId="77777777" w:rsidR="00C74CE3" w:rsidRPr="00C13350" w:rsidRDefault="00C74CE3" w:rsidP="00C74CE3">
      <w:pPr>
        <w:shd w:val="clear" w:color="auto" w:fill="92D050"/>
        <w:autoSpaceDE w:val="0"/>
        <w:autoSpaceDN w:val="0"/>
        <w:adjustRightInd w:val="0"/>
        <w:spacing w:after="0" w:line="360" w:lineRule="auto"/>
        <w:jc w:val="both"/>
        <w:rPr>
          <w:rFonts w:cs="Arial-BoldMT"/>
          <w:b/>
          <w:bCs/>
          <w:color w:val="000000"/>
          <w:sz w:val="24"/>
          <w:szCs w:val="24"/>
        </w:rPr>
      </w:pPr>
      <w:r w:rsidRPr="00C13350">
        <w:rPr>
          <w:rFonts w:cs="Arial-BoldMT"/>
          <w:b/>
          <w:bCs/>
          <w:color w:val="000000"/>
          <w:sz w:val="24"/>
          <w:szCs w:val="24"/>
        </w:rPr>
        <w:t>ANEXO - VI - MINUTA DE TERMO DE CONTRATO</w:t>
      </w:r>
    </w:p>
    <w:p w14:paraId="11972484" w14:textId="77777777" w:rsidR="00C74CE3" w:rsidRPr="00C13350" w:rsidRDefault="00C74CE3" w:rsidP="00C13350">
      <w:pPr>
        <w:autoSpaceDE w:val="0"/>
        <w:autoSpaceDN w:val="0"/>
        <w:adjustRightInd w:val="0"/>
        <w:spacing w:after="0" w:line="360" w:lineRule="auto"/>
        <w:jc w:val="both"/>
        <w:rPr>
          <w:rFonts w:cs="Arial-BoldMT"/>
          <w:b/>
          <w:bCs/>
          <w:color w:val="000000"/>
          <w:sz w:val="24"/>
          <w:szCs w:val="24"/>
        </w:rPr>
      </w:pPr>
    </w:p>
    <w:p w14:paraId="1EC5D921" w14:textId="30C38368" w:rsidR="00C13350" w:rsidRDefault="000A6D13" w:rsidP="00C13350">
      <w:pPr>
        <w:autoSpaceDE w:val="0"/>
        <w:autoSpaceDN w:val="0"/>
        <w:adjustRightInd w:val="0"/>
        <w:spacing w:after="0" w:line="360" w:lineRule="auto"/>
        <w:jc w:val="center"/>
        <w:rPr>
          <w:rFonts w:cs="Arial-BoldMT"/>
          <w:b/>
          <w:bCs/>
          <w:color w:val="000000"/>
          <w:sz w:val="24"/>
          <w:szCs w:val="24"/>
        </w:rPr>
      </w:pPr>
      <w:r w:rsidRPr="00C13350">
        <w:rPr>
          <w:rFonts w:cs="Arial-BoldMT"/>
          <w:b/>
          <w:bCs/>
          <w:color w:val="000000"/>
          <w:sz w:val="24"/>
          <w:szCs w:val="24"/>
        </w:rPr>
        <w:t>TERMO DE CONTRATO Nº ______DE ______</w:t>
      </w:r>
    </w:p>
    <w:p w14:paraId="0137F69C" w14:textId="77777777" w:rsidR="00C13350" w:rsidRPr="00C13350" w:rsidRDefault="00C13350" w:rsidP="00C13350">
      <w:pPr>
        <w:autoSpaceDE w:val="0"/>
        <w:autoSpaceDN w:val="0"/>
        <w:adjustRightInd w:val="0"/>
        <w:spacing w:after="0" w:line="360" w:lineRule="auto"/>
        <w:jc w:val="center"/>
        <w:rPr>
          <w:rFonts w:cs="Arial-BoldMT"/>
          <w:b/>
          <w:bCs/>
          <w:color w:val="000000"/>
          <w:sz w:val="24"/>
          <w:szCs w:val="24"/>
        </w:rPr>
      </w:pPr>
    </w:p>
    <w:p w14:paraId="27277CCA"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30EB14E5" w14:textId="77777777" w:rsidR="00C13350" w:rsidRDefault="00C13350" w:rsidP="00C13350">
      <w:pPr>
        <w:autoSpaceDE w:val="0"/>
        <w:autoSpaceDN w:val="0"/>
        <w:adjustRightInd w:val="0"/>
        <w:spacing w:after="0" w:line="360" w:lineRule="auto"/>
        <w:ind w:left="3686"/>
        <w:jc w:val="both"/>
        <w:rPr>
          <w:rFonts w:cs="ArialMT"/>
          <w:color w:val="000000"/>
          <w:sz w:val="24"/>
          <w:szCs w:val="24"/>
        </w:rPr>
      </w:pPr>
      <w:r w:rsidRPr="00C13350">
        <w:rPr>
          <w:rFonts w:cs="ArialMT"/>
          <w:color w:val="000000"/>
          <w:sz w:val="24"/>
          <w:szCs w:val="24"/>
        </w:rPr>
        <w:t>Termo de Contrato de _____________ que fazem entre si o MUNICÍPIO DE FORTALEZA DOS VALOS e a empresa _________________________ (Processo Administrativo nº ________ de __________)</w:t>
      </w:r>
    </w:p>
    <w:p w14:paraId="55427AF5" w14:textId="77777777" w:rsidR="00C13350" w:rsidRDefault="00C13350" w:rsidP="00C13350">
      <w:pPr>
        <w:autoSpaceDE w:val="0"/>
        <w:autoSpaceDN w:val="0"/>
        <w:adjustRightInd w:val="0"/>
        <w:spacing w:after="0" w:line="360" w:lineRule="auto"/>
        <w:ind w:left="3686"/>
        <w:jc w:val="both"/>
        <w:rPr>
          <w:rFonts w:cs="ArialMT"/>
          <w:color w:val="000000"/>
          <w:sz w:val="24"/>
          <w:szCs w:val="24"/>
        </w:rPr>
      </w:pPr>
    </w:p>
    <w:p w14:paraId="7273FB0B" w14:textId="036B8F1F" w:rsidR="00C13350" w:rsidRPr="00C13350" w:rsidRDefault="00C13350" w:rsidP="00C13350">
      <w:pPr>
        <w:autoSpaceDE w:val="0"/>
        <w:autoSpaceDN w:val="0"/>
        <w:adjustRightInd w:val="0"/>
        <w:spacing w:after="0" w:line="360" w:lineRule="auto"/>
        <w:rPr>
          <w:rFonts w:cs="ArialMT"/>
          <w:color w:val="000000"/>
          <w:sz w:val="20"/>
          <w:szCs w:val="20"/>
        </w:rPr>
      </w:pPr>
      <w:r w:rsidRPr="00C13350">
        <w:rPr>
          <w:rFonts w:cs="ArialMT"/>
          <w:color w:val="000000"/>
          <w:sz w:val="20"/>
          <w:szCs w:val="20"/>
        </w:rPr>
        <w:t>Vigência:</w:t>
      </w:r>
    </w:p>
    <w:p w14:paraId="505E51F5" w14:textId="4D7AF899" w:rsidR="00C13350" w:rsidRDefault="00C13350" w:rsidP="00C13350">
      <w:pPr>
        <w:autoSpaceDE w:val="0"/>
        <w:autoSpaceDN w:val="0"/>
        <w:adjustRightInd w:val="0"/>
        <w:spacing w:after="0" w:line="360" w:lineRule="auto"/>
        <w:rPr>
          <w:rFonts w:cs="ArialMT"/>
          <w:color w:val="000000"/>
          <w:sz w:val="20"/>
          <w:szCs w:val="20"/>
        </w:rPr>
      </w:pPr>
      <w:r w:rsidRPr="00C13350">
        <w:rPr>
          <w:rFonts w:cs="ArialMT"/>
          <w:color w:val="000000"/>
          <w:sz w:val="20"/>
          <w:szCs w:val="20"/>
        </w:rPr>
        <w:t>Fiscal: ...(Portaria...)</w:t>
      </w:r>
    </w:p>
    <w:p w14:paraId="5AFC7AB0" w14:textId="77777777" w:rsidR="00C13350" w:rsidRPr="00C13350" w:rsidRDefault="00C13350" w:rsidP="00C13350">
      <w:pPr>
        <w:autoSpaceDE w:val="0"/>
        <w:autoSpaceDN w:val="0"/>
        <w:adjustRightInd w:val="0"/>
        <w:spacing w:after="0" w:line="360" w:lineRule="auto"/>
        <w:rPr>
          <w:rFonts w:cs="ArialMT"/>
          <w:color w:val="000000"/>
          <w:sz w:val="20"/>
          <w:szCs w:val="20"/>
        </w:rPr>
      </w:pPr>
    </w:p>
    <w:p w14:paraId="458D61EB"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31BD345" w14:textId="3232BF4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MT"/>
          <w:color w:val="000000"/>
          <w:sz w:val="24"/>
          <w:szCs w:val="24"/>
        </w:rPr>
        <w:t xml:space="preserve">O MUNICÍPIO DE FORTALEZA DOS VALOS, CNPJ-MF </w:t>
      </w:r>
      <w:proofErr w:type="gramStart"/>
      <w:r w:rsidRPr="00C13350">
        <w:rPr>
          <w:rFonts w:cs="ArialMT"/>
          <w:color w:val="000000"/>
          <w:sz w:val="24"/>
          <w:szCs w:val="24"/>
        </w:rPr>
        <w:t>nº ...</w:t>
      </w:r>
      <w:proofErr w:type="gramEnd"/>
      <w:r w:rsidRPr="00C13350">
        <w:rPr>
          <w:rFonts w:cs="ArialMT"/>
          <w:color w:val="000000"/>
          <w:sz w:val="24"/>
          <w:szCs w:val="24"/>
        </w:rPr>
        <w:t xml:space="preserve">........., com endereço na .............................................., doravante denominada </w:t>
      </w:r>
      <w:r w:rsidRPr="00C13350">
        <w:rPr>
          <w:rFonts w:cs="Arial-BoldMT"/>
          <w:b/>
          <w:bCs/>
          <w:color w:val="000000"/>
          <w:sz w:val="24"/>
          <w:szCs w:val="24"/>
        </w:rPr>
        <w:t>Contratante</w:t>
      </w:r>
      <w:r w:rsidRPr="00C13350">
        <w:rPr>
          <w:rFonts w:cs="ArialMT"/>
          <w:color w:val="000000"/>
          <w:sz w:val="24"/>
          <w:szCs w:val="24"/>
        </w:rPr>
        <w:t xml:space="preserve">, neste ato representada por sua Prefeita, ______________, e a empresa _______________, CNPJ-MF nº ________________, com endereço na __________________, doravante denominada </w:t>
      </w:r>
      <w:r w:rsidRPr="00C13350">
        <w:rPr>
          <w:rFonts w:cs="Arial-BoldMT"/>
          <w:b/>
          <w:bCs/>
          <w:color w:val="000000"/>
          <w:sz w:val="24"/>
          <w:szCs w:val="24"/>
        </w:rPr>
        <w:t>Contratada</w:t>
      </w:r>
      <w:r w:rsidRPr="00C13350">
        <w:rPr>
          <w:rFonts w:cs="ArialMT"/>
          <w:color w:val="000000"/>
          <w:sz w:val="24"/>
          <w:szCs w:val="24"/>
        </w:rPr>
        <w:t xml:space="preserve">, representada neste ato por _________________, portador(a) da carteira de identidade nº ____________, emitida pelo(a) ___________________________ (órgão emissor), CPF nº ______________, conforme consta no(a) ___________________________ acostado(a) aos autos (indicar o ato que o(a) qualifica como representante legal), firmam o presente </w:t>
      </w:r>
      <w:r w:rsidRPr="00C13350">
        <w:rPr>
          <w:rFonts w:cs="Arial-BoldMT"/>
          <w:b/>
          <w:bCs/>
          <w:color w:val="000000"/>
          <w:sz w:val="24"/>
          <w:szCs w:val="24"/>
        </w:rPr>
        <w:t>Termo de Contrato</w:t>
      </w:r>
      <w:r w:rsidRPr="00C13350">
        <w:rPr>
          <w:rFonts w:cs="ArialMT"/>
          <w:color w:val="000000"/>
          <w:sz w:val="24"/>
          <w:szCs w:val="24"/>
        </w:rPr>
        <w:t xml:space="preserve">, cuja celebração foi autorizada nos autos do Processo Administrativo nº ___________________, doravante denominado </w:t>
      </w:r>
      <w:r w:rsidRPr="00C13350">
        <w:rPr>
          <w:rFonts w:cs="Arial-BoldMT"/>
          <w:b/>
          <w:bCs/>
          <w:color w:val="000000"/>
          <w:sz w:val="24"/>
          <w:szCs w:val="24"/>
        </w:rPr>
        <w:t>Processo</w:t>
      </w:r>
      <w:r w:rsidRPr="00C13350">
        <w:rPr>
          <w:rFonts w:cs="ArialMT"/>
          <w:color w:val="000000"/>
          <w:sz w:val="24"/>
          <w:szCs w:val="24"/>
        </w:rPr>
        <w:t xml:space="preserve">, concernente a licitação nº _______/_______, efetuada na modalidade ___________. </w:t>
      </w:r>
    </w:p>
    <w:p w14:paraId="5FE0CFEC"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6D84F2B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MT"/>
          <w:color w:val="000000"/>
          <w:sz w:val="24"/>
          <w:szCs w:val="24"/>
        </w:rPr>
        <w:t>Os contraentes enunciam as seguintes cláusulas e condições que regerão o contrato em harmonia com os princípios e normas da legislação aplicável à espécie, especialmente a Lei Federal nº 14.133/2021, que as partes declaram conhecer, subordinando-se, incondicional e irrestritamente, às suas estipulações.</w:t>
      </w:r>
    </w:p>
    <w:p w14:paraId="2060C2A8"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3B186EE3"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PRIMEIRA – DO OBJETO</w:t>
      </w:r>
    </w:p>
    <w:p w14:paraId="2F08D1EA"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2941934" w14:textId="2A056DB6"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1.1 – </w:t>
      </w:r>
      <w:r w:rsidRPr="00C13350">
        <w:rPr>
          <w:rFonts w:cs="ArialMT"/>
          <w:color w:val="000000"/>
          <w:sz w:val="24"/>
          <w:szCs w:val="24"/>
        </w:rPr>
        <w:t xml:space="preserve">A contratada se obriga a </w:t>
      </w:r>
      <w:r w:rsidRPr="00C13350">
        <w:rPr>
          <w:rFonts w:cs="Arial-BoldMT"/>
          <w:b/>
          <w:bCs/>
          <w:color w:val="000000"/>
          <w:sz w:val="24"/>
          <w:szCs w:val="24"/>
        </w:rPr>
        <w:t>fornecer ___________________________________</w:t>
      </w:r>
      <w:r w:rsidRPr="00C13350">
        <w:rPr>
          <w:rFonts w:cs="ArialMT"/>
          <w:color w:val="000000"/>
          <w:sz w:val="24"/>
          <w:szCs w:val="24"/>
        </w:rPr>
        <w:t>, na conformidade do</w:t>
      </w:r>
      <w:r>
        <w:rPr>
          <w:rFonts w:cs="ArialMT"/>
          <w:color w:val="000000"/>
          <w:sz w:val="24"/>
          <w:szCs w:val="24"/>
        </w:rPr>
        <w:t xml:space="preserve"> </w:t>
      </w:r>
      <w:proofErr w:type="gramStart"/>
      <w:r w:rsidRPr="00C13350">
        <w:rPr>
          <w:rFonts w:cs="ArialMT"/>
          <w:color w:val="000000"/>
          <w:sz w:val="24"/>
          <w:szCs w:val="24"/>
        </w:rPr>
        <w:t xml:space="preserve">Edital e anexos da licitação </w:t>
      </w:r>
      <w:r w:rsidRPr="00C13350">
        <w:rPr>
          <w:rFonts w:cs="Arial-BoldMT"/>
          <w:b/>
          <w:bCs/>
          <w:color w:val="000000"/>
          <w:sz w:val="24"/>
          <w:szCs w:val="24"/>
        </w:rPr>
        <w:t>Pregão</w:t>
      </w:r>
      <w:proofErr w:type="gramEnd"/>
      <w:r w:rsidRPr="00C13350">
        <w:rPr>
          <w:rFonts w:cs="Arial-BoldMT"/>
          <w:b/>
          <w:bCs/>
          <w:color w:val="000000"/>
          <w:sz w:val="24"/>
          <w:szCs w:val="24"/>
        </w:rPr>
        <w:t xml:space="preserve"> Presencial </w:t>
      </w:r>
      <w:r w:rsidRPr="00C13350">
        <w:rPr>
          <w:rFonts w:cs="ArialMT"/>
          <w:color w:val="000000"/>
          <w:sz w:val="24"/>
          <w:szCs w:val="24"/>
        </w:rPr>
        <w:t>nº ___________________, os quais integram este termo, independentemente de transcrição, para todos os modos, fins e efeitos legais e com o quadro abaixo:</w:t>
      </w:r>
    </w:p>
    <w:p w14:paraId="3697C74B"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1591"/>
        <w:gridCol w:w="709"/>
        <w:gridCol w:w="3260"/>
      </w:tblGrid>
      <w:tr w:rsidR="000A6D13" w:rsidRPr="00C13350" w14:paraId="38DDD470" w14:textId="77777777" w:rsidTr="000A6D13">
        <w:tc>
          <w:tcPr>
            <w:tcW w:w="680" w:type="dxa"/>
            <w:tcBorders>
              <w:top w:val="single" w:sz="4" w:space="0" w:color="auto"/>
              <w:left w:val="single" w:sz="4" w:space="0" w:color="auto"/>
              <w:bottom w:val="single" w:sz="4" w:space="0" w:color="auto"/>
              <w:right w:val="single" w:sz="4" w:space="0" w:color="auto"/>
            </w:tcBorders>
            <w:hideMark/>
          </w:tcPr>
          <w:p w14:paraId="77C55532" w14:textId="77777777" w:rsidR="000A6D13" w:rsidRPr="00C13350" w:rsidRDefault="000A6D13" w:rsidP="00C13350">
            <w:pPr>
              <w:pStyle w:val="SemEspaamento"/>
              <w:spacing w:line="360" w:lineRule="auto"/>
              <w:ind w:firstLine="0"/>
              <w:rPr>
                <w:rFonts w:cs="Arial"/>
                <w:b/>
                <w:szCs w:val="24"/>
              </w:rPr>
            </w:pPr>
            <w:r w:rsidRPr="00C13350">
              <w:rPr>
                <w:rFonts w:cs="Arial"/>
                <w:b/>
                <w:szCs w:val="24"/>
              </w:rPr>
              <w:t>Item</w:t>
            </w:r>
          </w:p>
        </w:tc>
        <w:tc>
          <w:tcPr>
            <w:tcW w:w="1591" w:type="dxa"/>
            <w:tcBorders>
              <w:top w:val="single" w:sz="4" w:space="0" w:color="auto"/>
              <w:left w:val="single" w:sz="4" w:space="0" w:color="auto"/>
              <w:bottom w:val="single" w:sz="4" w:space="0" w:color="auto"/>
              <w:right w:val="single" w:sz="4" w:space="0" w:color="auto"/>
            </w:tcBorders>
          </w:tcPr>
          <w:p w14:paraId="68624DE8" w14:textId="77777777" w:rsidR="000A6D13" w:rsidRPr="00C13350" w:rsidRDefault="000A6D13" w:rsidP="00C13350">
            <w:pPr>
              <w:pStyle w:val="SemEspaamento"/>
              <w:spacing w:line="360" w:lineRule="auto"/>
              <w:ind w:firstLine="0"/>
              <w:rPr>
                <w:rFonts w:cs="Arial"/>
                <w:b/>
                <w:szCs w:val="24"/>
              </w:rPr>
            </w:pPr>
            <w:r w:rsidRPr="00C13350">
              <w:rPr>
                <w:rFonts w:cs="Arial"/>
                <w:b/>
                <w:szCs w:val="24"/>
              </w:rPr>
              <w:t>Quant.</w:t>
            </w:r>
          </w:p>
          <w:p w14:paraId="1E53A8F5" w14:textId="77777777" w:rsidR="000A6D13" w:rsidRPr="00C13350" w:rsidRDefault="000A6D13" w:rsidP="00C13350">
            <w:pPr>
              <w:pStyle w:val="SemEspaamento"/>
              <w:spacing w:line="360" w:lineRule="auto"/>
              <w:rPr>
                <w:rFonts w:cs="Arial"/>
                <w:b/>
                <w:szCs w:val="24"/>
              </w:rPr>
            </w:pPr>
          </w:p>
        </w:tc>
        <w:tc>
          <w:tcPr>
            <w:tcW w:w="709" w:type="dxa"/>
            <w:tcBorders>
              <w:top w:val="single" w:sz="4" w:space="0" w:color="auto"/>
              <w:left w:val="single" w:sz="4" w:space="0" w:color="auto"/>
              <w:bottom w:val="single" w:sz="4" w:space="0" w:color="auto"/>
              <w:right w:val="single" w:sz="4" w:space="0" w:color="auto"/>
            </w:tcBorders>
            <w:hideMark/>
          </w:tcPr>
          <w:p w14:paraId="0A857328" w14:textId="77777777" w:rsidR="000A6D13" w:rsidRPr="00C13350" w:rsidRDefault="000A6D13" w:rsidP="00C13350">
            <w:pPr>
              <w:pStyle w:val="SemEspaamento"/>
              <w:spacing w:line="360" w:lineRule="auto"/>
              <w:ind w:firstLine="0"/>
              <w:rPr>
                <w:rFonts w:cs="Arial"/>
                <w:b/>
                <w:szCs w:val="24"/>
              </w:rPr>
            </w:pPr>
            <w:r w:rsidRPr="00C13350">
              <w:rPr>
                <w:rFonts w:cs="Arial"/>
                <w:b/>
                <w:szCs w:val="24"/>
              </w:rPr>
              <w:t>Un.</w:t>
            </w:r>
          </w:p>
        </w:tc>
        <w:tc>
          <w:tcPr>
            <w:tcW w:w="3260" w:type="dxa"/>
            <w:tcBorders>
              <w:top w:val="single" w:sz="4" w:space="0" w:color="auto"/>
              <w:left w:val="single" w:sz="4" w:space="0" w:color="auto"/>
              <w:bottom w:val="single" w:sz="4" w:space="0" w:color="auto"/>
              <w:right w:val="single" w:sz="4" w:space="0" w:color="auto"/>
            </w:tcBorders>
            <w:hideMark/>
          </w:tcPr>
          <w:p w14:paraId="3C9F8931" w14:textId="77777777" w:rsidR="000A6D13" w:rsidRPr="00C13350" w:rsidRDefault="000A6D13" w:rsidP="00C13350">
            <w:pPr>
              <w:pStyle w:val="SemEspaamento"/>
              <w:spacing w:line="360" w:lineRule="auto"/>
              <w:rPr>
                <w:rFonts w:cs="Arial"/>
                <w:b/>
                <w:szCs w:val="24"/>
              </w:rPr>
            </w:pPr>
            <w:r w:rsidRPr="00C13350">
              <w:rPr>
                <w:rFonts w:cs="Arial"/>
                <w:b/>
                <w:szCs w:val="24"/>
              </w:rPr>
              <w:t xml:space="preserve">Descrição </w:t>
            </w:r>
          </w:p>
        </w:tc>
      </w:tr>
      <w:tr w:rsidR="000A6D13" w:rsidRPr="00C13350" w14:paraId="65FEA613" w14:textId="77777777" w:rsidTr="000A6D13">
        <w:tc>
          <w:tcPr>
            <w:tcW w:w="680" w:type="dxa"/>
            <w:tcBorders>
              <w:top w:val="single" w:sz="4" w:space="0" w:color="auto"/>
              <w:left w:val="single" w:sz="4" w:space="0" w:color="auto"/>
              <w:bottom w:val="single" w:sz="4" w:space="0" w:color="auto"/>
              <w:right w:val="single" w:sz="4" w:space="0" w:color="auto"/>
            </w:tcBorders>
            <w:hideMark/>
          </w:tcPr>
          <w:p w14:paraId="312B9F09" w14:textId="77777777" w:rsidR="000A6D13" w:rsidRPr="00C13350" w:rsidRDefault="000A6D13" w:rsidP="00C13350">
            <w:pPr>
              <w:pStyle w:val="SemEspaamento"/>
              <w:spacing w:line="360" w:lineRule="auto"/>
              <w:rPr>
                <w:rFonts w:cs="Arial"/>
                <w:szCs w:val="24"/>
              </w:rPr>
            </w:pPr>
            <w:r w:rsidRPr="00C13350">
              <w:rPr>
                <w:rFonts w:cs="Arial"/>
                <w:szCs w:val="24"/>
              </w:rPr>
              <w:t>01</w:t>
            </w:r>
          </w:p>
        </w:tc>
        <w:tc>
          <w:tcPr>
            <w:tcW w:w="1591" w:type="dxa"/>
            <w:tcBorders>
              <w:top w:val="single" w:sz="4" w:space="0" w:color="auto"/>
              <w:left w:val="single" w:sz="4" w:space="0" w:color="auto"/>
              <w:bottom w:val="single" w:sz="4" w:space="0" w:color="auto"/>
              <w:right w:val="single" w:sz="4" w:space="0" w:color="auto"/>
            </w:tcBorders>
          </w:tcPr>
          <w:p w14:paraId="7180E7A5" w14:textId="77777777" w:rsidR="000A6D13" w:rsidRPr="00C13350" w:rsidRDefault="000A6D13" w:rsidP="00C13350">
            <w:pPr>
              <w:pStyle w:val="SemEspaamento"/>
              <w:spacing w:line="360" w:lineRule="auto"/>
              <w:rPr>
                <w:rFonts w:cs="Arial"/>
                <w:szCs w:val="24"/>
              </w:rPr>
            </w:pPr>
          </w:p>
        </w:tc>
        <w:tc>
          <w:tcPr>
            <w:tcW w:w="709" w:type="dxa"/>
            <w:tcBorders>
              <w:top w:val="single" w:sz="4" w:space="0" w:color="auto"/>
              <w:left w:val="single" w:sz="4" w:space="0" w:color="auto"/>
              <w:bottom w:val="single" w:sz="4" w:space="0" w:color="auto"/>
              <w:right w:val="single" w:sz="4" w:space="0" w:color="auto"/>
            </w:tcBorders>
            <w:hideMark/>
          </w:tcPr>
          <w:p w14:paraId="79439ACD" w14:textId="2E3AD6AC" w:rsidR="000A6D13" w:rsidRPr="00C13350" w:rsidRDefault="000A6D13" w:rsidP="00C13350">
            <w:pPr>
              <w:pStyle w:val="SemEspaamento"/>
              <w:spacing w:line="360" w:lineRule="auto"/>
              <w:rPr>
                <w:rFonts w:cs="Arial"/>
                <w:szCs w:val="24"/>
              </w:rPr>
            </w:pPr>
            <w:proofErr w:type="spellStart"/>
            <w:proofErr w:type="gramStart"/>
            <w:r w:rsidRPr="00C13350">
              <w:rPr>
                <w:rFonts w:cs="Arial"/>
                <w:szCs w:val="24"/>
              </w:rPr>
              <w:t>lL</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hideMark/>
          </w:tcPr>
          <w:p w14:paraId="3196A009" w14:textId="77777777" w:rsidR="000A6D13" w:rsidRPr="00C13350" w:rsidRDefault="000A6D13" w:rsidP="00C13350">
            <w:pPr>
              <w:pStyle w:val="SemEspaamento"/>
              <w:spacing w:line="360" w:lineRule="auto"/>
              <w:rPr>
                <w:rFonts w:cs="Arial"/>
                <w:szCs w:val="24"/>
              </w:rPr>
            </w:pPr>
            <w:r w:rsidRPr="00C13350">
              <w:rPr>
                <w:rFonts w:cs="Arial"/>
                <w:szCs w:val="24"/>
              </w:rPr>
              <w:t>Gasolina comum</w:t>
            </w:r>
          </w:p>
        </w:tc>
      </w:tr>
      <w:tr w:rsidR="000A6D13" w:rsidRPr="00C13350" w14:paraId="252AC7C5" w14:textId="77777777" w:rsidTr="000A6D13">
        <w:tc>
          <w:tcPr>
            <w:tcW w:w="680" w:type="dxa"/>
            <w:tcBorders>
              <w:top w:val="single" w:sz="4" w:space="0" w:color="auto"/>
              <w:left w:val="single" w:sz="4" w:space="0" w:color="auto"/>
              <w:bottom w:val="single" w:sz="4" w:space="0" w:color="auto"/>
              <w:right w:val="single" w:sz="4" w:space="0" w:color="auto"/>
            </w:tcBorders>
            <w:hideMark/>
          </w:tcPr>
          <w:p w14:paraId="75361ABD" w14:textId="77777777" w:rsidR="000A6D13" w:rsidRPr="00C13350" w:rsidRDefault="000A6D13" w:rsidP="00C13350">
            <w:pPr>
              <w:pStyle w:val="SemEspaamento"/>
              <w:spacing w:line="360" w:lineRule="auto"/>
              <w:rPr>
                <w:rFonts w:cs="Arial"/>
                <w:szCs w:val="24"/>
              </w:rPr>
            </w:pPr>
            <w:r w:rsidRPr="00C13350">
              <w:rPr>
                <w:rFonts w:cs="Arial"/>
                <w:szCs w:val="24"/>
              </w:rPr>
              <w:t>02</w:t>
            </w:r>
          </w:p>
        </w:tc>
        <w:tc>
          <w:tcPr>
            <w:tcW w:w="1591" w:type="dxa"/>
            <w:tcBorders>
              <w:top w:val="single" w:sz="4" w:space="0" w:color="auto"/>
              <w:left w:val="single" w:sz="4" w:space="0" w:color="auto"/>
              <w:bottom w:val="single" w:sz="4" w:space="0" w:color="auto"/>
              <w:right w:val="single" w:sz="4" w:space="0" w:color="auto"/>
            </w:tcBorders>
          </w:tcPr>
          <w:p w14:paraId="37ACBDD2" w14:textId="77777777" w:rsidR="000A6D13" w:rsidRPr="00C13350" w:rsidRDefault="000A6D13" w:rsidP="00C13350">
            <w:pPr>
              <w:pStyle w:val="SemEspaamento"/>
              <w:spacing w:line="360" w:lineRule="auto"/>
              <w:rPr>
                <w:rFonts w:cs="Arial"/>
                <w:szCs w:val="24"/>
              </w:rPr>
            </w:pPr>
          </w:p>
        </w:tc>
        <w:tc>
          <w:tcPr>
            <w:tcW w:w="709" w:type="dxa"/>
            <w:tcBorders>
              <w:top w:val="single" w:sz="4" w:space="0" w:color="auto"/>
              <w:left w:val="single" w:sz="4" w:space="0" w:color="auto"/>
              <w:bottom w:val="single" w:sz="4" w:space="0" w:color="auto"/>
              <w:right w:val="single" w:sz="4" w:space="0" w:color="auto"/>
            </w:tcBorders>
            <w:hideMark/>
          </w:tcPr>
          <w:p w14:paraId="78FAF02F" w14:textId="224A4F91" w:rsidR="000A6D13" w:rsidRPr="00C13350" w:rsidRDefault="000A6D13" w:rsidP="00C13350">
            <w:pPr>
              <w:pStyle w:val="SemEspaamento"/>
              <w:spacing w:line="360" w:lineRule="auto"/>
              <w:rPr>
                <w:rFonts w:cs="Arial"/>
                <w:szCs w:val="24"/>
              </w:rPr>
            </w:pPr>
            <w:proofErr w:type="spellStart"/>
            <w:proofErr w:type="gramStart"/>
            <w:r w:rsidRPr="00C13350">
              <w:rPr>
                <w:rFonts w:cs="Arial"/>
                <w:szCs w:val="24"/>
              </w:rPr>
              <w:t>lL</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hideMark/>
          </w:tcPr>
          <w:p w14:paraId="4DDD458B" w14:textId="77777777" w:rsidR="000A6D13" w:rsidRPr="00C13350" w:rsidRDefault="000A6D13" w:rsidP="00C13350">
            <w:pPr>
              <w:pStyle w:val="SemEspaamento"/>
              <w:spacing w:line="360" w:lineRule="auto"/>
              <w:rPr>
                <w:rFonts w:cs="Arial"/>
                <w:szCs w:val="24"/>
              </w:rPr>
            </w:pPr>
            <w:r w:rsidRPr="00C13350">
              <w:rPr>
                <w:rFonts w:cs="Arial"/>
                <w:szCs w:val="24"/>
              </w:rPr>
              <w:t>Óleo diesel S-500</w:t>
            </w:r>
          </w:p>
        </w:tc>
      </w:tr>
      <w:tr w:rsidR="000A6D13" w:rsidRPr="00C13350" w14:paraId="37A8B228" w14:textId="77777777" w:rsidTr="000A6D13">
        <w:tc>
          <w:tcPr>
            <w:tcW w:w="680" w:type="dxa"/>
            <w:tcBorders>
              <w:top w:val="single" w:sz="4" w:space="0" w:color="auto"/>
              <w:left w:val="single" w:sz="4" w:space="0" w:color="auto"/>
              <w:bottom w:val="single" w:sz="4" w:space="0" w:color="auto"/>
              <w:right w:val="single" w:sz="4" w:space="0" w:color="auto"/>
            </w:tcBorders>
            <w:hideMark/>
          </w:tcPr>
          <w:p w14:paraId="753E8649" w14:textId="77777777" w:rsidR="000A6D13" w:rsidRPr="00C13350" w:rsidRDefault="000A6D13" w:rsidP="00C13350">
            <w:pPr>
              <w:pStyle w:val="SemEspaamento"/>
              <w:spacing w:line="360" w:lineRule="auto"/>
              <w:rPr>
                <w:rFonts w:cs="Arial"/>
                <w:szCs w:val="24"/>
              </w:rPr>
            </w:pPr>
            <w:r w:rsidRPr="00C13350">
              <w:rPr>
                <w:rFonts w:cs="Arial"/>
                <w:szCs w:val="24"/>
              </w:rPr>
              <w:t>03</w:t>
            </w:r>
          </w:p>
        </w:tc>
        <w:tc>
          <w:tcPr>
            <w:tcW w:w="1591" w:type="dxa"/>
            <w:tcBorders>
              <w:top w:val="single" w:sz="4" w:space="0" w:color="auto"/>
              <w:left w:val="single" w:sz="4" w:space="0" w:color="auto"/>
              <w:bottom w:val="single" w:sz="4" w:space="0" w:color="auto"/>
              <w:right w:val="single" w:sz="4" w:space="0" w:color="auto"/>
            </w:tcBorders>
          </w:tcPr>
          <w:p w14:paraId="7AB2A7C9" w14:textId="77777777" w:rsidR="000A6D13" w:rsidRPr="00C13350" w:rsidRDefault="000A6D13" w:rsidP="00C13350">
            <w:pPr>
              <w:pStyle w:val="SemEspaamento"/>
              <w:spacing w:line="360" w:lineRule="auto"/>
              <w:rPr>
                <w:rFonts w:cs="Arial"/>
                <w:szCs w:val="24"/>
              </w:rPr>
            </w:pPr>
          </w:p>
        </w:tc>
        <w:tc>
          <w:tcPr>
            <w:tcW w:w="709" w:type="dxa"/>
            <w:tcBorders>
              <w:top w:val="single" w:sz="4" w:space="0" w:color="auto"/>
              <w:left w:val="single" w:sz="4" w:space="0" w:color="auto"/>
              <w:bottom w:val="single" w:sz="4" w:space="0" w:color="auto"/>
              <w:right w:val="single" w:sz="4" w:space="0" w:color="auto"/>
            </w:tcBorders>
            <w:hideMark/>
          </w:tcPr>
          <w:p w14:paraId="32DBC13B" w14:textId="17DB214E" w:rsidR="000A6D13" w:rsidRPr="00C13350" w:rsidRDefault="000A6D13" w:rsidP="00C13350">
            <w:pPr>
              <w:pStyle w:val="SemEspaamento"/>
              <w:spacing w:line="360" w:lineRule="auto"/>
              <w:rPr>
                <w:rFonts w:cs="Arial"/>
                <w:szCs w:val="24"/>
              </w:rPr>
            </w:pPr>
            <w:proofErr w:type="spellStart"/>
            <w:proofErr w:type="gramStart"/>
            <w:r w:rsidRPr="00C13350">
              <w:rPr>
                <w:rFonts w:cs="Arial"/>
                <w:szCs w:val="24"/>
              </w:rPr>
              <w:t>lL</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hideMark/>
          </w:tcPr>
          <w:p w14:paraId="3390CDF9" w14:textId="77777777" w:rsidR="000A6D13" w:rsidRPr="00C13350" w:rsidRDefault="000A6D13" w:rsidP="00C13350">
            <w:pPr>
              <w:pStyle w:val="SemEspaamento"/>
              <w:spacing w:line="360" w:lineRule="auto"/>
              <w:rPr>
                <w:rFonts w:cs="Arial"/>
                <w:szCs w:val="24"/>
              </w:rPr>
            </w:pPr>
            <w:r w:rsidRPr="00C13350">
              <w:rPr>
                <w:rFonts w:cs="Arial"/>
                <w:szCs w:val="24"/>
              </w:rPr>
              <w:t>Óleo diesel S-10</w:t>
            </w:r>
          </w:p>
        </w:tc>
      </w:tr>
    </w:tbl>
    <w:p w14:paraId="5DC7825E" w14:textId="77777777" w:rsidR="00C13350" w:rsidRPr="00C13350" w:rsidRDefault="00C13350" w:rsidP="00C13350">
      <w:pPr>
        <w:autoSpaceDE w:val="0"/>
        <w:autoSpaceDN w:val="0"/>
        <w:adjustRightInd w:val="0"/>
        <w:spacing w:after="0" w:line="360" w:lineRule="auto"/>
        <w:jc w:val="both"/>
        <w:rPr>
          <w:rFonts w:cs="Arial-BoldMT"/>
          <w:b/>
          <w:bCs/>
          <w:color w:val="000000"/>
          <w:sz w:val="24"/>
          <w:szCs w:val="24"/>
        </w:rPr>
      </w:pPr>
    </w:p>
    <w:p w14:paraId="49E1482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1.2 - </w:t>
      </w:r>
      <w:r w:rsidRPr="00C13350">
        <w:rPr>
          <w:rFonts w:cs="ArialMT"/>
          <w:color w:val="000000"/>
          <w:sz w:val="24"/>
          <w:szCs w:val="24"/>
        </w:rPr>
        <w:t>A Contratante poderá suprimir ou acrescer o objeto do contrato nos limites previstos no artigo 125 da Lei Federal nº 14.133/2021.</w:t>
      </w:r>
    </w:p>
    <w:p w14:paraId="629B0C76"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7139FF74"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SEGUNDA – DO FORNECIMENTO</w:t>
      </w:r>
    </w:p>
    <w:p w14:paraId="0069CFFC"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5909F74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2.1 - </w:t>
      </w:r>
      <w:r w:rsidRPr="00C13350">
        <w:rPr>
          <w:rFonts w:cs="ArialMT"/>
          <w:color w:val="000000"/>
          <w:sz w:val="24"/>
          <w:szCs w:val="24"/>
        </w:rPr>
        <w:t>O fornecimento será realizado nas condições estabelecidas no presente termo e no Edital e seus anexos, seguindo os parâmetros de qualidade, e dispondo de infraestrutura e de equipe qualificada suficientes a perfeita execução do objeto contratado.</w:t>
      </w:r>
    </w:p>
    <w:p w14:paraId="6E5F6B0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2.2 - </w:t>
      </w:r>
      <w:r w:rsidRPr="00C13350">
        <w:rPr>
          <w:rFonts w:cs="ArialMT"/>
          <w:color w:val="000000"/>
          <w:sz w:val="24"/>
          <w:szCs w:val="24"/>
        </w:rPr>
        <w:t>O objeto será fornecido mediante solicitação da Contratante, conforme a necessidade, através de requisição/ordem de compra assinada. O motorista da posse da requisição/ordem de compra de combustível se deslocará ao posto de venda da Contratada para realizar o abastecimento.</w:t>
      </w:r>
    </w:p>
    <w:p w14:paraId="5D99D364"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2.3 - </w:t>
      </w:r>
      <w:r w:rsidRPr="00C13350">
        <w:rPr>
          <w:rFonts w:cs="ArialMT"/>
          <w:color w:val="000000"/>
          <w:sz w:val="24"/>
          <w:szCs w:val="24"/>
        </w:rPr>
        <w:t>É vedado em qualquer situação o abastecimento de combustível por veículo que não esteja autorizado conforme a determinação do item 2.2 desta cláusula.</w:t>
      </w:r>
    </w:p>
    <w:p w14:paraId="714F9A1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2.4 - </w:t>
      </w:r>
      <w:r w:rsidRPr="00C13350">
        <w:rPr>
          <w:rFonts w:cs="ArialMT"/>
          <w:color w:val="000000"/>
          <w:sz w:val="24"/>
          <w:szCs w:val="24"/>
        </w:rPr>
        <w:t>O fornecimento irregular por desobediência às cláusulas avençadas fará com que a Contratada responda por danos causados a Contratante, e se sujeitará as penalidades impetradas pela Procuradoria Jurídica do Município.</w:t>
      </w:r>
    </w:p>
    <w:p w14:paraId="15D73A6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2.5 - </w:t>
      </w:r>
      <w:r w:rsidRPr="00C13350">
        <w:rPr>
          <w:rFonts w:cs="ArialMT"/>
          <w:color w:val="000000"/>
          <w:sz w:val="24"/>
          <w:szCs w:val="24"/>
        </w:rPr>
        <w:t xml:space="preserve">Em caso de panes, falta de combustível, casos fortuitos ou de força maior, a Contratada deverá providenciar alternativas de abastecimento nas mesmas condições acordadas, no prazo máximo de até 01 (uma) hora, após recebimento de formalização da descontinuidade dos serviços, emitida pela Contratante, </w:t>
      </w:r>
      <w:proofErr w:type="gramStart"/>
      <w:r w:rsidRPr="00C13350">
        <w:rPr>
          <w:rFonts w:cs="ArialMT"/>
          <w:color w:val="000000"/>
          <w:sz w:val="24"/>
          <w:szCs w:val="24"/>
        </w:rPr>
        <w:t>sob pena</w:t>
      </w:r>
      <w:proofErr w:type="gramEnd"/>
      <w:r w:rsidRPr="00C13350">
        <w:rPr>
          <w:rFonts w:cs="ArialMT"/>
          <w:color w:val="000000"/>
          <w:sz w:val="24"/>
          <w:szCs w:val="24"/>
        </w:rPr>
        <w:t xml:space="preserve"> de sofrer sanção.</w:t>
      </w:r>
    </w:p>
    <w:p w14:paraId="7CE73C6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2.6 - </w:t>
      </w:r>
      <w:r w:rsidRPr="00C13350">
        <w:rPr>
          <w:rFonts w:cs="ArialMT"/>
          <w:color w:val="000000"/>
          <w:sz w:val="24"/>
          <w:szCs w:val="24"/>
        </w:rPr>
        <w:t>O início do fornecimento deverá ocorrer a partir do dia 19 de março de 2024, m após a assinatura do presente termo de contrato, e a fiscalização adotará junto a Contratada, oportunamente, todas as providências necessárias.</w:t>
      </w:r>
    </w:p>
    <w:p w14:paraId="4E0633B5"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EFA883C"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TERCEIRA – DO RECEBIMENTO</w:t>
      </w:r>
    </w:p>
    <w:p w14:paraId="765C9F15"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4C494BB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3.1 - </w:t>
      </w:r>
      <w:r w:rsidRPr="00C13350">
        <w:rPr>
          <w:rFonts w:cs="ArialMT"/>
          <w:color w:val="000000"/>
          <w:sz w:val="24"/>
          <w:szCs w:val="24"/>
        </w:rPr>
        <w:t>O aceite/aprovação do objeto pela Contratante não exclui a responsabilidade civil da Contratada por vício de quantidade e/ou qualidade ou, ainda, disparidades com as especificações estabelecidas neste termo e no Edital e seus anexos.</w:t>
      </w:r>
    </w:p>
    <w:p w14:paraId="32E9ED11"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3387340" w14:textId="77777777" w:rsidR="00C13350" w:rsidRPr="00C13350" w:rsidRDefault="00C13350" w:rsidP="00C13350">
      <w:pPr>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QUARTA – DA GESTÃO E FISCALIZAÇÃO DO CONTRATO</w:t>
      </w:r>
    </w:p>
    <w:p w14:paraId="5A4FCCBC"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37AA426E" w14:textId="47DD2314"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4.1 - </w:t>
      </w:r>
      <w:r w:rsidRPr="00C13350">
        <w:rPr>
          <w:rFonts w:cs="ArialMT"/>
          <w:color w:val="000000"/>
          <w:sz w:val="24"/>
          <w:szCs w:val="24"/>
        </w:rPr>
        <w:t xml:space="preserve">O gerenciamento e a fiscalização da contratação decorrente deste fornecimento caberão aos </w:t>
      </w:r>
      <w:proofErr w:type="gramStart"/>
      <w:r w:rsidRPr="00C13350">
        <w:rPr>
          <w:rFonts w:cs="ArialMT"/>
          <w:color w:val="000000"/>
          <w:sz w:val="24"/>
          <w:szCs w:val="24"/>
        </w:rPr>
        <w:t>servidores integrante dos quadros de pessoal da Contratante</w:t>
      </w:r>
      <w:proofErr w:type="gramEnd"/>
      <w:r w:rsidRPr="00C13350">
        <w:rPr>
          <w:rFonts w:cs="ArialMT"/>
          <w:color w:val="000000"/>
          <w:sz w:val="24"/>
          <w:szCs w:val="24"/>
        </w:rPr>
        <w:t xml:space="preserve"> e dar-se-á em fiel observância nos moldes do Termo de Referência do Edital de Pregão Presencial nº ____/202</w:t>
      </w:r>
      <w:r w:rsidR="00A266EA">
        <w:rPr>
          <w:rFonts w:cs="ArialMT"/>
          <w:color w:val="000000"/>
          <w:sz w:val="24"/>
          <w:szCs w:val="24"/>
        </w:rPr>
        <w:t>5</w:t>
      </w:r>
      <w:r w:rsidRPr="00C13350">
        <w:rPr>
          <w:rFonts w:cs="ArialMT"/>
          <w:color w:val="000000"/>
          <w:sz w:val="24"/>
          <w:szCs w:val="24"/>
        </w:rPr>
        <w:t>, que independente de transcrição integra o presente contrato:</w:t>
      </w:r>
    </w:p>
    <w:p w14:paraId="19C34A2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MT"/>
          <w:color w:val="000000"/>
          <w:sz w:val="24"/>
          <w:szCs w:val="24"/>
          <w:highlight w:val="yellow"/>
        </w:rPr>
        <w:t>a) Gestor/Fiscal: (nome completo), (matrícula);</w:t>
      </w:r>
    </w:p>
    <w:p w14:paraId="7401A6D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4.2 - </w:t>
      </w:r>
      <w:r w:rsidRPr="00C13350">
        <w:rPr>
          <w:rFonts w:cs="ArialMT"/>
          <w:color w:val="000000"/>
          <w:sz w:val="24"/>
          <w:szCs w:val="24"/>
        </w:rPr>
        <w:t xml:space="preserve">A fiscalização é exercida no interesse da Contratante e não exclui ou reduz a responsabilidade exclusiva da Contratada, inclusive perante terceiros, por quaisquer </w:t>
      </w:r>
      <w:r w:rsidRPr="00C13350">
        <w:rPr>
          <w:rFonts w:cs="ArialMT"/>
          <w:color w:val="000000"/>
          <w:sz w:val="24"/>
          <w:szCs w:val="24"/>
        </w:rPr>
        <w:lastRenderedPageBreak/>
        <w:t>irregularidades, as quais, acaso verificadas, não implicarão em corresponsabilidade da Prefeitura Municipal de Fortaleza dos Valos ou de seus prepostos.</w:t>
      </w:r>
    </w:p>
    <w:p w14:paraId="7E6A8807"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7F17365"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QUINTA – DA SUBCONTRATAÇÃO</w:t>
      </w:r>
    </w:p>
    <w:p w14:paraId="426E23EF"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64E4D77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5.1 - </w:t>
      </w:r>
      <w:r w:rsidRPr="00C13350">
        <w:rPr>
          <w:rFonts w:cs="ArialMT"/>
          <w:color w:val="000000"/>
          <w:sz w:val="24"/>
          <w:szCs w:val="24"/>
        </w:rPr>
        <w:t>Não será admitida a subcontratação do objeto contratual.</w:t>
      </w:r>
    </w:p>
    <w:p w14:paraId="3A2AA7AE"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116F8193"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SEXTA – DO PREÇO</w:t>
      </w:r>
    </w:p>
    <w:p w14:paraId="16656749"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DCAA33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6.1 - </w:t>
      </w:r>
      <w:r w:rsidRPr="00C13350">
        <w:rPr>
          <w:rFonts w:cs="ArialMT"/>
          <w:color w:val="000000"/>
          <w:sz w:val="24"/>
          <w:szCs w:val="24"/>
        </w:rPr>
        <w:t>O preço do litro da gasolina comum a ser praticado pela Contratada é de R$ _________ (por extenso).</w:t>
      </w:r>
    </w:p>
    <w:p w14:paraId="61E370E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6.2 - </w:t>
      </w:r>
      <w:r w:rsidRPr="00C13350">
        <w:rPr>
          <w:rFonts w:cs="ArialMT"/>
          <w:color w:val="000000"/>
          <w:sz w:val="24"/>
          <w:szCs w:val="24"/>
        </w:rPr>
        <w:t>O preço do litro do óleo diesel S-500 a ser praticado pela Contratada é de R$ _________ (por extenso).</w:t>
      </w:r>
    </w:p>
    <w:p w14:paraId="6D6E5F1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6.3 - </w:t>
      </w:r>
      <w:r w:rsidRPr="00C13350">
        <w:rPr>
          <w:rFonts w:cs="ArialMT"/>
          <w:color w:val="000000"/>
          <w:sz w:val="24"/>
          <w:szCs w:val="24"/>
        </w:rPr>
        <w:t>O preço do litro do óleo diesel S-10 a ser praticado pela Contratada é de R$ _________ (por extenso).</w:t>
      </w:r>
    </w:p>
    <w:p w14:paraId="3E43297C"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319B4700"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SÉTIMA – DO VALOR</w:t>
      </w:r>
    </w:p>
    <w:p w14:paraId="4B381EBB"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2CFF936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7.1 - </w:t>
      </w:r>
      <w:r w:rsidRPr="00C13350">
        <w:rPr>
          <w:rFonts w:cs="ArialMT"/>
          <w:color w:val="000000"/>
          <w:sz w:val="24"/>
          <w:szCs w:val="24"/>
        </w:rPr>
        <w:t>O valor estimado do contrato é de R$ _____________ (por extenso), correspondendo ao objeto definido na cláusula primeira e para a totalidade do período previsto no edital (05 meses).</w:t>
      </w:r>
    </w:p>
    <w:p w14:paraId="63C5DBE9" w14:textId="77777777" w:rsidR="00C13350" w:rsidRPr="00C13350" w:rsidRDefault="00C13350" w:rsidP="00C13350">
      <w:pPr>
        <w:autoSpaceDE w:val="0"/>
        <w:autoSpaceDN w:val="0"/>
        <w:adjustRightInd w:val="0"/>
        <w:spacing w:after="0" w:line="360" w:lineRule="auto"/>
        <w:jc w:val="both"/>
        <w:rPr>
          <w:rFonts w:cs="Arial-BoldMT"/>
          <w:b/>
          <w:bCs/>
          <w:color w:val="000000"/>
          <w:sz w:val="24"/>
          <w:szCs w:val="24"/>
        </w:rPr>
      </w:pPr>
    </w:p>
    <w:p w14:paraId="38925429"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sz w:val="24"/>
          <w:szCs w:val="24"/>
        </w:rPr>
      </w:pPr>
      <w:r w:rsidRPr="00C13350">
        <w:rPr>
          <w:rFonts w:cs="Arial-BoldMT"/>
          <w:b/>
          <w:bCs/>
          <w:sz w:val="24"/>
          <w:szCs w:val="24"/>
        </w:rPr>
        <w:t>CLÁUSULA OITAVA – DO REEQUILÍBRIO ECONÔMICO-FINANCEIRO</w:t>
      </w:r>
    </w:p>
    <w:p w14:paraId="42FFC326" w14:textId="77777777" w:rsidR="00A266EA" w:rsidRDefault="00A266EA" w:rsidP="00C13350">
      <w:pPr>
        <w:spacing w:line="360" w:lineRule="auto"/>
        <w:ind w:firstLine="708"/>
        <w:jc w:val="both"/>
        <w:rPr>
          <w:rFonts w:cs="Arial"/>
          <w:b/>
          <w:sz w:val="24"/>
          <w:szCs w:val="24"/>
        </w:rPr>
      </w:pPr>
    </w:p>
    <w:p w14:paraId="60B36C8E" w14:textId="77777777" w:rsidR="00C13350" w:rsidRPr="00C13350" w:rsidRDefault="00C13350" w:rsidP="00C13350">
      <w:pPr>
        <w:spacing w:line="360" w:lineRule="auto"/>
        <w:ind w:firstLine="708"/>
        <w:jc w:val="both"/>
        <w:rPr>
          <w:rFonts w:cs="Arial"/>
          <w:sz w:val="24"/>
          <w:szCs w:val="24"/>
        </w:rPr>
      </w:pPr>
      <w:r w:rsidRPr="00C13350">
        <w:rPr>
          <w:rFonts w:cs="Arial"/>
          <w:b/>
          <w:sz w:val="24"/>
          <w:szCs w:val="24"/>
        </w:rPr>
        <w:t>8.1.</w:t>
      </w:r>
      <w:r w:rsidRPr="00C13350">
        <w:rPr>
          <w:rFonts w:cs="Arial"/>
          <w:sz w:val="24"/>
          <w:szCs w:val="24"/>
        </w:rPr>
        <w:t xml:space="preserve"> Para fins de reequilíbrio econômico-financeiro, a Contratada deverá comprovar o custo de aquisição do combustível na distribuidora, mediante apresentação de nota fiscal de compra, ou documento equivalente, com anterioridade máxima de 30 (trinta) dias, apresentando cálculo da </w:t>
      </w:r>
      <w:r w:rsidRPr="00C13350">
        <w:rPr>
          <w:rFonts w:cs="Arial"/>
          <w:sz w:val="24"/>
          <w:szCs w:val="24"/>
        </w:rPr>
        <w:lastRenderedPageBreak/>
        <w:t xml:space="preserve">margem bruta entre o preço de compra e preço de venda e ainda apresentar planilha de composição do preço, </w:t>
      </w:r>
      <w:proofErr w:type="gramStart"/>
      <w:r w:rsidRPr="00C13350">
        <w:rPr>
          <w:rFonts w:cs="Arial"/>
          <w:sz w:val="24"/>
          <w:szCs w:val="24"/>
        </w:rPr>
        <w:t>sob pena</w:t>
      </w:r>
      <w:proofErr w:type="gramEnd"/>
      <w:r w:rsidRPr="00C13350">
        <w:rPr>
          <w:rFonts w:cs="Arial"/>
          <w:sz w:val="24"/>
          <w:szCs w:val="24"/>
        </w:rPr>
        <w:t xml:space="preserve"> de indeferimento.</w:t>
      </w:r>
    </w:p>
    <w:p w14:paraId="5E585E3F"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 xml:space="preserve">8.2 Em caso de elevação do preço, para fazer jus ao reequilíbrio do preço, a contratada devera fazer a solicitação demonstrando e elevação do preço por meio de notas fiscais do seu fornecedor ou documento equivalente, bem como apresentar planilha de composição de preço, devendo, ainda, atender aos seguintes requisitos de comprovação: </w:t>
      </w:r>
    </w:p>
    <w:p w14:paraId="7F248ED8"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a)</w:t>
      </w:r>
      <w:proofErr w:type="gramStart"/>
      <w:r w:rsidRPr="00C13350">
        <w:rPr>
          <w:rFonts w:asciiTheme="minorHAnsi" w:hAnsiTheme="minorHAnsi" w:cstheme="minorHAnsi"/>
        </w:rPr>
        <w:t xml:space="preserve">  </w:t>
      </w:r>
      <w:proofErr w:type="gramEnd"/>
      <w:r w:rsidRPr="00C13350">
        <w:rPr>
          <w:rFonts w:asciiTheme="minorHAnsi" w:hAnsiTheme="minorHAnsi" w:cstheme="minorHAnsi"/>
        </w:rPr>
        <w:t xml:space="preserve">elevação  dos  encargos  do  particular;  </w:t>
      </w:r>
    </w:p>
    <w:p w14:paraId="3888ED41"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b)</w:t>
      </w:r>
      <w:proofErr w:type="gramStart"/>
      <w:r w:rsidRPr="00C13350">
        <w:rPr>
          <w:rFonts w:asciiTheme="minorHAnsi" w:hAnsiTheme="minorHAnsi" w:cstheme="minorHAnsi"/>
        </w:rPr>
        <w:t xml:space="preserve">  </w:t>
      </w:r>
      <w:proofErr w:type="gramEnd"/>
      <w:r w:rsidRPr="00C13350">
        <w:rPr>
          <w:rFonts w:asciiTheme="minorHAnsi" w:hAnsiTheme="minorHAnsi" w:cstheme="minorHAnsi"/>
        </w:rPr>
        <w:t xml:space="preserve">ocorrência  de  evento  posterior  à apresentação  da  proposta,  ou,  quando  se  trata  de  Registro  de  Preço,  da assinatura  da  Ata;  </w:t>
      </w:r>
    </w:p>
    <w:p w14:paraId="7802A8F5"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c)</w:t>
      </w:r>
      <w:proofErr w:type="gramStart"/>
      <w:r w:rsidRPr="00C13350">
        <w:rPr>
          <w:rFonts w:asciiTheme="minorHAnsi" w:hAnsiTheme="minorHAnsi" w:cstheme="minorHAnsi"/>
        </w:rPr>
        <w:t xml:space="preserve">  </w:t>
      </w:r>
      <w:proofErr w:type="gramEnd"/>
      <w:r w:rsidRPr="00C13350">
        <w:rPr>
          <w:rFonts w:asciiTheme="minorHAnsi" w:hAnsiTheme="minorHAnsi" w:cstheme="minorHAnsi"/>
        </w:rPr>
        <w:t xml:space="preserve">vínculo  de  causalidade  entre  o  evento  ocorrido  e  a majoração  dos  encargos  da  empresa;  e  </w:t>
      </w:r>
    </w:p>
    <w:p w14:paraId="1918B0BF"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d)</w:t>
      </w:r>
      <w:proofErr w:type="gramStart"/>
      <w:r w:rsidRPr="00C13350">
        <w:rPr>
          <w:rFonts w:asciiTheme="minorHAnsi" w:hAnsiTheme="minorHAnsi" w:cstheme="minorHAnsi"/>
        </w:rPr>
        <w:t xml:space="preserve">  </w:t>
      </w:r>
      <w:proofErr w:type="gramEnd"/>
      <w:r w:rsidRPr="00C13350">
        <w:rPr>
          <w:rFonts w:asciiTheme="minorHAnsi" w:hAnsiTheme="minorHAnsi" w:cstheme="minorHAnsi"/>
        </w:rPr>
        <w:t>imprevisibilidade  da  ocorrência  do evento</w:t>
      </w:r>
    </w:p>
    <w:p w14:paraId="63415EE2"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8.2.1. Na hipótese prevista no item anterior, deverá ser mantida a diferença apurada entre o preço originalmente constante na proposta original e objeto do registro e o preço da tabela da época.</w:t>
      </w:r>
    </w:p>
    <w:p w14:paraId="5DE1F996"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8.2.2. O disposto nesta cláusula aplica-se, igualmente, aos casos de incidência de novos tributos ou de alteração das alíquotas já existentes, ou fatos supervenientes imprevisíveis, ou previsíveis, mas de consequências incalculáveis, que impactem no custo do fornecedor, devendo o pedido de reequilíbrio econômico-financeiro ser analisado na forma do art. 124, inciso II, alínea “d”, da Lei Federal 14.133/2021.</w:t>
      </w:r>
    </w:p>
    <w:p w14:paraId="4130E880"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 xml:space="preserve">8.3. Os preços ofertados poderão ser reequilibrados desde que haja o convencimento na fundamentação e documentação apresentada pela contratada, conforme disposto no subitem 14.2, </w:t>
      </w:r>
      <w:proofErr w:type="gramStart"/>
      <w:r w:rsidRPr="00C13350">
        <w:rPr>
          <w:rFonts w:asciiTheme="minorHAnsi" w:hAnsiTheme="minorHAnsi" w:cstheme="minorHAnsi"/>
        </w:rPr>
        <w:t>sob pena</w:t>
      </w:r>
      <w:proofErr w:type="gramEnd"/>
      <w:r w:rsidRPr="00C13350">
        <w:rPr>
          <w:rFonts w:asciiTheme="minorHAnsi" w:hAnsiTheme="minorHAnsi" w:cstheme="minorHAnsi"/>
        </w:rPr>
        <w:t xml:space="preserve"> de indeferimento do pedido.</w:t>
      </w:r>
    </w:p>
    <w:p w14:paraId="0C545DC1"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lastRenderedPageBreak/>
        <w:t>8.4. A resposta aos pedidos de revisão dos custos deverá ser feita em até 30 (trinta) dias.</w:t>
      </w:r>
    </w:p>
    <w:p w14:paraId="1B9D7421" w14:textId="77777777" w:rsidR="00C13350" w:rsidRPr="00C13350" w:rsidRDefault="00C13350" w:rsidP="00C13350">
      <w:pPr>
        <w:autoSpaceDE w:val="0"/>
        <w:autoSpaceDN w:val="0"/>
        <w:adjustRightInd w:val="0"/>
        <w:spacing w:after="0" w:line="360" w:lineRule="auto"/>
        <w:ind w:firstLine="708"/>
        <w:jc w:val="both"/>
        <w:rPr>
          <w:rFonts w:cs="ArialMT"/>
          <w:sz w:val="24"/>
          <w:szCs w:val="24"/>
        </w:rPr>
      </w:pPr>
      <w:r w:rsidRPr="00C13350">
        <w:rPr>
          <w:rFonts w:cs="Arial-BoldMT"/>
          <w:bCs/>
          <w:sz w:val="24"/>
          <w:szCs w:val="24"/>
        </w:rPr>
        <w:t xml:space="preserve">8.5 - </w:t>
      </w:r>
      <w:r w:rsidRPr="00C13350">
        <w:rPr>
          <w:rFonts w:cs="ArialMT"/>
          <w:sz w:val="24"/>
          <w:szCs w:val="24"/>
        </w:rPr>
        <w:t>É vedada a utilização pelas partes de qualquer espécie de atualização monetária.</w:t>
      </w:r>
    </w:p>
    <w:p w14:paraId="027CE69D"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0CA7D999"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NONA – DO PAGAMENTO</w:t>
      </w:r>
    </w:p>
    <w:p w14:paraId="68EE7320"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E537DC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9.1 - </w:t>
      </w:r>
      <w:r w:rsidRPr="00C13350">
        <w:rPr>
          <w:rFonts w:cs="ArialMT"/>
          <w:color w:val="000000"/>
          <w:sz w:val="24"/>
          <w:szCs w:val="24"/>
        </w:rPr>
        <w:t xml:space="preserve">Os pagamentos devidos à Contratada serão efetuados mediante apresentação da fatura/nota fiscal emitida por seu estabelecimento, em exata correspondência a obrigação cumprida, com fechamento mensal. O pagamento da fatura/nota fiscal deverá ocorrer em até 15 (quinze)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sidRPr="00C13350">
        <w:rPr>
          <w:rFonts w:cs="ArialMT"/>
          <w:color w:val="000000"/>
          <w:sz w:val="24"/>
          <w:szCs w:val="24"/>
        </w:rPr>
        <w:t>a legislação pertinente a liquidação</w:t>
      </w:r>
      <w:proofErr w:type="gramEnd"/>
      <w:r w:rsidRPr="00C13350">
        <w:rPr>
          <w:rFonts w:cs="ArialMT"/>
          <w:color w:val="000000"/>
          <w:sz w:val="24"/>
          <w:szCs w:val="24"/>
        </w:rPr>
        <w:t xml:space="preserve"> da despesa pública.</w:t>
      </w:r>
    </w:p>
    <w:p w14:paraId="040D18C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9.2 - </w:t>
      </w:r>
      <w:r w:rsidRPr="00C13350">
        <w:rPr>
          <w:rFonts w:cs="ArialMT"/>
          <w:color w:val="000000"/>
          <w:sz w:val="24"/>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057D08B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9.3 - </w:t>
      </w:r>
      <w:r w:rsidRPr="00C13350">
        <w:rPr>
          <w:rFonts w:cs="ArialMT"/>
          <w:color w:val="000000"/>
          <w:sz w:val="24"/>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28C411F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9.4 - </w:t>
      </w:r>
      <w:r w:rsidRPr="00C13350">
        <w:rPr>
          <w:rFonts w:cs="ArialMT"/>
          <w:color w:val="000000"/>
          <w:sz w:val="24"/>
          <w:szCs w:val="24"/>
        </w:rPr>
        <w:t>Em caso de devolução da documentação fiscal para correção, o prazo do pagamento fluirá a partir da data da sua reapresentação.</w:t>
      </w:r>
    </w:p>
    <w:p w14:paraId="04F1D26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9.5 - </w:t>
      </w:r>
      <w:r w:rsidRPr="00C13350">
        <w:rPr>
          <w:rFonts w:cs="ArialMT"/>
          <w:color w:val="000000"/>
          <w:sz w:val="24"/>
          <w:szCs w:val="24"/>
        </w:rPr>
        <w:t>As notas fiscais deverão ser emitidas da seguinte forma:</w:t>
      </w:r>
    </w:p>
    <w:p w14:paraId="4C21E5A4" w14:textId="77777777" w:rsidR="00C13350" w:rsidRPr="00C13350" w:rsidRDefault="00C13350" w:rsidP="00C13350">
      <w:pPr>
        <w:autoSpaceDE w:val="0"/>
        <w:autoSpaceDN w:val="0"/>
        <w:adjustRightInd w:val="0"/>
        <w:spacing w:after="0" w:line="360" w:lineRule="auto"/>
        <w:ind w:firstLine="708"/>
        <w:jc w:val="both"/>
        <w:rPr>
          <w:rFonts w:cs="Arial-BoldMT"/>
          <w:bCs/>
          <w:color w:val="000000"/>
          <w:sz w:val="24"/>
          <w:szCs w:val="24"/>
        </w:rPr>
      </w:pPr>
      <w:r w:rsidRPr="00C13350">
        <w:rPr>
          <w:rFonts w:cs="ArialMT"/>
          <w:color w:val="000000"/>
          <w:sz w:val="24"/>
          <w:szCs w:val="24"/>
        </w:rPr>
        <w:t xml:space="preserve">RAZÃO SOCIAL: </w:t>
      </w:r>
      <w:r w:rsidRPr="00C13350">
        <w:rPr>
          <w:rFonts w:cs="Arial-BoldMT"/>
          <w:bCs/>
          <w:color w:val="000000"/>
          <w:sz w:val="24"/>
          <w:szCs w:val="24"/>
        </w:rPr>
        <w:t>PREFEITURA MUNICIPAL DE FORTALEZA DOS VALOS</w:t>
      </w:r>
    </w:p>
    <w:p w14:paraId="4B739E74" w14:textId="77777777" w:rsidR="00C13350" w:rsidRPr="00C13350" w:rsidRDefault="00C13350" w:rsidP="00C13350">
      <w:pPr>
        <w:autoSpaceDE w:val="0"/>
        <w:autoSpaceDN w:val="0"/>
        <w:adjustRightInd w:val="0"/>
        <w:spacing w:after="0" w:line="360" w:lineRule="auto"/>
        <w:ind w:firstLine="708"/>
        <w:jc w:val="both"/>
        <w:rPr>
          <w:rFonts w:cs="Arial-BoldMT"/>
          <w:bCs/>
          <w:color w:val="000000"/>
          <w:sz w:val="24"/>
          <w:szCs w:val="24"/>
        </w:rPr>
      </w:pPr>
      <w:r w:rsidRPr="00C13350">
        <w:rPr>
          <w:rFonts w:cs="ArialMT"/>
          <w:color w:val="000000"/>
          <w:sz w:val="24"/>
          <w:szCs w:val="24"/>
        </w:rPr>
        <w:t xml:space="preserve">ENDEREÇO: </w:t>
      </w:r>
      <w:r w:rsidRPr="00C13350">
        <w:rPr>
          <w:rFonts w:cs="Arial-BoldMT"/>
          <w:bCs/>
          <w:color w:val="000000"/>
          <w:sz w:val="24"/>
          <w:szCs w:val="24"/>
        </w:rPr>
        <w:t>RUA RUBERT, Nº 900, CENTR, FORTALEZA DOS VALOS-</w:t>
      </w:r>
      <w:proofErr w:type="gramStart"/>
      <w:r w:rsidRPr="00C13350">
        <w:rPr>
          <w:rFonts w:cs="Arial-BoldMT"/>
          <w:bCs/>
          <w:color w:val="000000"/>
          <w:sz w:val="24"/>
          <w:szCs w:val="24"/>
        </w:rPr>
        <w:t>RS</w:t>
      </w:r>
      <w:proofErr w:type="gramEnd"/>
    </w:p>
    <w:p w14:paraId="2D92B084" w14:textId="77777777" w:rsidR="00C13350" w:rsidRPr="00C13350" w:rsidRDefault="00C13350" w:rsidP="00C13350">
      <w:pPr>
        <w:autoSpaceDE w:val="0"/>
        <w:autoSpaceDN w:val="0"/>
        <w:adjustRightInd w:val="0"/>
        <w:spacing w:after="0" w:line="360" w:lineRule="auto"/>
        <w:ind w:firstLine="708"/>
        <w:jc w:val="both"/>
        <w:rPr>
          <w:rFonts w:cs="Arial-BoldMT"/>
          <w:bCs/>
          <w:color w:val="000000"/>
          <w:sz w:val="24"/>
          <w:szCs w:val="24"/>
        </w:rPr>
      </w:pPr>
      <w:r w:rsidRPr="00C13350">
        <w:rPr>
          <w:rFonts w:cs="ArialMT"/>
          <w:color w:val="000000"/>
          <w:sz w:val="24"/>
          <w:szCs w:val="24"/>
        </w:rPr>
        <w:t xml:space="preserve">CNPJ: </w:t>
      </w:r>
      <w:r w:rsidRPr="00C13350">
        <w:rPr>
          <w:rFonts w:cs="Arial-BoldMT"/>
          <w:bCs/>
          <w:color w:val="000000"/>
          <w:sz w:val="24"/>
          <w:szCs w:val="24"/>
        </w:rPr>
        <w:t>89.708.051/0001-86</w:t>
      </w:r>
    </w:p>
    <w:p w14:paraId="6F8A92C3" w14:textId="77777777" w:rsidR="00C13350" w:rsidRPr="00C13350" w:rsidRDefault="00C13350" w:rsidP="00C13350">
      <w:pPr>
        <w:autoSpaceDE w:val="0"/>
        <w:autoSpaceDN w:val="0"/>
        <w:adjustRightInd w:val="0"/>
        <w:spacing w:after="0" w:line="360" w:lineRule="auto"/>
        <w:ind w:firstLine="708"/>
        <w:jc w:val="both"/>
        <w:rPr>
          <w:rFonts w:cs="Arial-BoldMT"/>
          <w:bCs/>
          <w:color w:val="000000"/>
          <w:sz w:val="24"/>
          <w:szCs w:val="24"/>
        </w:rPr>
      </w:pPr>
      <w:r w:rsidRPr="00C13350">
        <w:rPr>
          <w:rFonts w:cs="ArialMT"/>
          <w:color w:val="000000"/>
          <w:sz w:val="24"/>
          <w:szCs w:val="24"/>
        </w:rPr>
        <w:t xml:space="preserve">TEL: </w:t>
      </w:r>
      <w:r w:rsidRPr="00C13350">
        <w:rPr>
          <w:rFonts w:cs="Arial-BoldMT"/>
          <w:bCs/>
          <w:color w:val="000000"/>
          <w:sz w:val="24"/>
          <w:szCs w:val="24"/>
        </w:rPr>
        <w:t>(55) 3328.1133</w:t>
      </w:r>
    </w:p>
    <w:p w14:paraId="322D48BD" w14:textId="77777777" w:rsidR="00C13350" w:rsidRPr="00C13350" w:rsidRDefault="00C13350" w:rsidP="00C13350">
      <w:pPr>
        <w:autoSpaceDE w:val="0"/>
        <w:autoSpaceDN w:val="0"/>
        <w:adjustRightInd w:val="0"/>
        <w:spacing w:after="0" w:line="360" w:lineRule="auto"/>
        <w:jc w:val="both"/>
        <w:rPr>
          <w:rFonts w:cs="Arial-BoldMT"/>
          <w:b/>
          <w:bCs/>
          <w:color w:val="000000"/>
          <w:sz w:val="24"/>
          <w:szCs w:val="24"/>
          <w:highlight w:val="yellow"/>
        </w:rPr>
      </w:pPr>
    </w:p>
    <w:p w14:paraId="0E4C44EB"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lastRenderedPageBreak/>
        <w:t>CLÁUSULA DÉCIMA – DO PRAZO</w:t>
      </w:r>
    </w:p>
    <w:p w14:paraId="1EC3892A"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EFC9F13" w14:textId="7208DA02"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10.1 - </w:t>
      </w:r>
      <w:r w:rsidRPr="00C13350">
        <w:rPr>
          <w:rFonts w:cs="ArialMT"/>
          <w:color w:val="000000"/>
          <w:sz w:val="24"/>
          <w:szCs w:val="24"/>
        </w:rPr>
        <w:t xml:space="preserve">O prazo da vigência da contratação é de </w:t>
      </w:r>
      <w:r w:rsidRPr="00C13350">
        <w:rPr>
          <w:rFonts w:cs="Arial-BoldMT"/>
          <w:bCs/>
          <w:color w:val="000000"/>
          <w:sz w:val="24"/>
          <w:szCs w:val="24"/>
        </w:rPr>
        <w:t>04 (quatro) meses</w:t>
      </w:r>
      <w:r w:rsidRPr="00C13350">
        <w:rPr>
          <w:rFonts w:cs="ArialMT"/>
          <w:color w:val="000000"/>
          <w:sz w:val="24"/>
          <w:szCs w:val="24"/>
        </w:rPr>
        <w:t>, contados de</w:t>
      </w:r>
      <w:proofErr w:type="gramStart"/>
      <w:r w:rsidRPr="00C13350">
        <w:rPr>
          <w:rFonts w:cs="ArialMT"/>
          <w:color w:val="000000"/>
          <w:sz w:val="24"/>
          <w:szCs w:val="24"/>
          <w:highlight w:val="yellow"/>
        </w:rPr>
        <w:t>............................</w:t>
      </w:r>
      <w:proofErr w:type="gramEnd"/>
      <w:r w:rsidRPr="00C13350">
        <w:rPr>
          <w:rFonts w:cs="ArialMT"/>
          <w:color w:val="000000"/>
          <w:sz w:val="24"/>
          <w:szCs w:val="24"/>
          <w:highlight w:val="yellow"/>
        </w:rPr>
        <w:t>,</w:t>
      </w:r>
      <w:r w:rsidRPr="00C13350">
        <w:rPr>
          <w:rFonts w:cs="ArialMT"/>
          <w:color w:val="000000"/>
          <w:sz w:val="24"/>
          <w:szCs w:val="24"/>
        </w:rPr>
        <w:t xml:space="preserve"> podendo ser prorrogado na forma dos artigos 106 e 107 da Lei Federal nº 14.133/2021.</w:t>
      </w:r>
    </w:p>
    <w:p w14:paraId="5C6F5C1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10.2 - </w:t>
      </w:r>
      <w:r w:rsidRPr="00C13350">
        <w:rPr>
          <w:rFonts w:cs="ArialMT"/>
          <w:color w:val="000000"/>
          <w:sz w:val="24"/>
          <w:szCs w:val="24"/>
        </w:rPr>
        <w:t xml:space="preserve">A prorrogação de que trata esta cláusula é condicionada ao ateste, pela autoridade competente, de que as condições e os preços permanecem </w:t>
      </w:r>
      <w:proofErr w:type="gramStart"/>
      <w:r w:rsidRPr="00C13350">
        <w:rPr>
          <w:rFonts w:cs="ArialMT"/>
          <w:color w:val="000000"/>
          <w:sz w:val="24"/>
          <w:szCs w:val="24"/>
        </w:rPr>
        <w:t>vantajosos para a Administração, permitida</w:t>
      </w:r>
      <w:proofErr w:type="gramEnd"/>
      <w:r w:rsidRPr="00C13350">
        <w:rPr>
          <w:rFonts w:cs="ArialMT"/>
          <w:color w:val="000000"/>
          <w:sz w:val="24"/>
          <w:szCs w:val="24"/>
        </w:rPr>
        <w:t xml:space="preserve"> a negociação com a Contratada.</w:t>
      </w:r>
    </w:p>
    <w:p w14:paraId="372DB7E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10.3 - </w:t>
      </w:r>
      <w:r w:rsidRPr="00C13350">
        <w:rPr>
          <w:rFonts w:cs="ArialMT"/>
          <w:color w:val="000000"/>
          <w:sz w:val="24"/>
          <w:szCs w:val="24"/>
        </w:rPr>
        <w:t>A Contratada não tem direito subjetivo à prorrogação contratual.</w:t>
      </w:r>
    </w:p>
    <w:p w14:paraId="6FF5CE72"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43FDD2F7"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PRIMEIRA – DAS OBRIGAÇÕES E RESPONSABILIDADES DA CONTRATANTE</w:t>
      </w:r>
    </w:p>
    <w:p w14:paraId="4E71D15F"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B93289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11.1 - </w:t>
      </w:r>
      <w:r w:rsidRPr="00C13350">
        <w:rPr>
          <w:rFonts w:cs="ArialMT"/>
          <w:color w:val="000000"/>
          <w:sz w:val="24"/>
          <w:szCs w:val="24"/>
        </w:rPr>
        <w:t>Constituem obrigações e responsabilidades da Contratante, além das descritas no Termo de Referência e Edital do certame:</w:t>
      </w:r>
    </w:p>
    <w:p w14:paraId="578A1BE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 </w:t>
      </w:r>
      <w:r w:rsidRPr="00C13350">
        <w:rPr>
          <w:rFonts w:cs="ArialMT"/>
          <w:color w:val="000000"/>
          <w:sz w:val="24"/>
          <w:szCs w:val="24"/>
        </w:rPr>
        <w:t xml:space="preserve">Emitir nota de empenho para fazer face </w:t>
      </w:r>
      <w:proofErr w:type="gramStart"/>
      <w:r w:rsidRPr="00C13350">
        <w:rPr>
          <w:rFonts w:cs="ArialMT"/>
          <w:color w:val="000000"/>
          <w:sz w:val="24"/>
          <w:szCs w:val="24"/>
        </w:rPr>
        <w:t>as</w:t>
      </w:r>
      <w:proofErr w:type="gramEnd"/>
      <w:r w:rsidRPr="00C13350">
        <w:rPr>
          <w:rFonts w:cs="ArialMT"/>
          <w:color w:val="000000"/>
          <w:sz w:val="24"/>
          <w:szCs w:val="24"/>
        </w:rPr>
        <w:t xml:space="preserve"> despesas contratadas;</w:t>
      </w:r>
    </w:p>
    <w:p w14:paraId="685D32F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II)</w:t>
      </w:r>
      <w:proofErr w:type="gramEnd"/>
      <w:r w:rsidRPr="00C13350">
        <w:rPr>
          <w:rFonts w:cs="Arial-BoldMT"/>
          <w:b/>
          <w:bCs/>
          <w:color w:val="000000"/>
          <w:sz w:val="24"/>
          <w:szCs w:val="24"/>
        </w:rPr>
        <w:t xml:space="preserve"> </w:t>
      </w:r>
      <w:r w:rsidRPr="00C13350">
        <w:rPr>
          <w:rFonts w:cs="ArialMT"/>
          <w:color w:val="000000"/>
          <w:sz w:val="24"/>
          <w:szCs w:val="24"/>
        </w:rPr>
        <w:t>Emitir requisição de fornecimento;</w:t>
      </w:r>
    </w:p>
    <w:p w14:paraId="5A79744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III) </w:t>
      </w:r>
      <w:r w:rsidRPr="00C13350">
        <w:rPr>
          <w:rFonts w:cs="ArialMT"/>
          <w:color w:val="000000"/>
          <w:sz w:val="24"/>
          <w:szCs w:val="24"/>
        </w:rPr>
        <w:t>Efetuar pagamento a Contratada de acordo com as condições de preço e prazo estabelecidos;</w:t>
      </w:r>
    </w:p>
    <w:p w14:paraId="006F221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IV) </w:t>
      </w:r>
      <w:r w:rsidRPr="00C13350">
        <w:rPr>
          <w:rFonts w:cs="ArialMT"/>
          <w:color w:val="000000"/>
          <w:sz w:val="24"/>
          <w:szCs w:val="24"/>
        </w:rPr>
        <w:t>Prestar as informações e os esclarecimentos que venham a ser solicitados pela Contratada;</w:t>
      </w:r>
    </w:p>
    <w:p w14:paraId="427A77D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V) </w:t>
      </w:r>
      <w:r w:rsidRPr="00C13350">
        <w:rPr>
          <w:rFonts w:cs="ArialMT"/>
          <w:color w:val="000000"/>
          <w:sz w:val="24"/>
          <w:szCs w:val="24"/>
        </w:rPr>
        <w:t>Reservar a fiscalização o direito e a autoridade para resolver todo e qualquer caso singular, omisso ou duvidoso não previsto e tudo o mais que se relacione com o objeto licitado, desde que não acarrete ônus para a Contratante ou modificação da contratação;</w:t>
      </w:r>
    </w:p>
    <w:p w14:paraId="6F5507A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VI)</w:t>
      </w:r>
      <w:proofErr w:type="gramEnd"/>
      <w:r w:rsidRPr="00C13350">
        <w:rPr>
          <w:rFonts w:cs="Arial-BoldMT"/>
          <w:b/>
          <w:bCs/>
          <w:color w:val="000000"/>
          <w:sz w:val="24"/>
          <w:szCs w:val="24"/>
        </w:rPr>
        <w:t xml:space="preserve"> </w:t>
      </w:r>
      <w:r w:rsidRPr="00C13350">
        <w:rPr>
          <w:rFonts w:cs="ArialMT"/>
          <w:color w:val="000000"/>
          <w:sz w:val="24"/>
          <w:szCs w:val="24"/>
        </w:rPr>
        <w:t>Aplicar sanções à Contratada motivadas pela inexecução parcial ou total do contrato.</w:t>
      </w:r>
    </w:p>
    <w:p w14:paraId="2C13FAC5" w14:textId="77777777" w:rsidR="00C13350" w:rsidRPr="00C13350" w:rsidRDefault="00C13350" w:rsidP="00C13350">
      <w:pPr>
        <w:autoSpaceDE w:val="0"/>
        <w:autoSpaceDN w:val="0"/>
        <w:adjustRightInd w:val="0"/>
        <w:spacing w:after="0" w:line="360" w:lineRule="auto"/>
        <w:jc w:val="both"/>
        <w:rPr>
          <w:rFonts w:cs="Arial-BoldMT"/>
          <w:b/>
          <w:bCs/>
          <w:color w:val="000000"/>
          <w:sz w:val="24"/>
          <w:szCs w:val="24"/>
        </w:rPr>
      </w:pPr>
    </w:p>
    <w:p w14:paraId="158834B5"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SEGUNDA – DAS OBRIGAÇÕES E RESPONSABILIDADES DA CONTRATADA</w:t>
      </w:r>
    </w:p>
    <w:p w14:paraId="255AAEC4"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12.1 - </w:t>
      </w:r>
      <w:r w:rsidRPr="00C13350">
        <w:rPr>
          <w:rFonts w:cs="ArialMT"/>
          <w:color w:val="000000"/>
          <w:sz w:val="24"/>
          <w:szCs w:val="24"/>
        </w:rPr>
        <w:t>Constituem obrigações e responsabilidades da Contratada, além das descritas no Termo de Referência e Edital do certame:</w:t>
      </w:r>
    </w:p>
    <w:p w14:paraId="22EF52B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 </w:t>
      </w:r>
      <w:r w:rsidRPr="00C13350">
        <w:rPr>
          <w:rFonts w:cs="ArialMT"/>
          <w:color w:val="000000"/>
          <w:sz w:val="24"/>
          <w:szCs w:val="24"/>
        </w:rPr>
        <w:t>Assumir como exclusivamente seus os riscos e as despesas decorrentes da boa e perfeita execução das obrigações contratadas. Responsabiliza-se, também, pela idoneidade e pelo comportamento de seus empregados, prepostos ou subordinados, e, ainda, por quaisquer prejuízos que sejam causados à Contratante ou a terceiros;</w:t>
      </w:r>
    </w:p>
    <w:p w14:paraId="52453B8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II)</w:t>
      </w:r>
      <w:proofErr w:type="gramEnd"/>
      <w:r w:rsidRPr="00C13350">
        <w:rPr>
          <w:rFonts w:cs="Arial-BoldMT"/>
          <w:b/>
          <w:bCs/>
          <w:color w:val="000000"/>
          <w:sz w:val="24"/>
          <w:szCs w:val="24"/>
        </w:rPr>
        <w:t xml:space="preserve"> </w:t>
      </w:r>
      <w:r w:rsidRPr="00C13350">
        <w:rPr>
          <w:rFonts w:cs="ArialMT"/>
          <w:color w:val="000000"/>
          <w:sz w:val="24"/>
          <w:szCs w:val="24"/>
        </w:rPr>
        <w:t>Responder por quaisquer ônus, direitos e obrigações vinculadas a legislação tributária, trabalhista, previdenciária ou securitária, e decorrentes da execução do presente contrato, cujo cumprimento e responsabilidade lhe caberão, exclusivamente;</w:t>
      </w:r>
    </w:p>
    <w:p w14:paraId="450A80D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III) </w:t>
      </w:r>
      <w:r w:rsidRPr="00C13350">
        <w:rPr>
          <w:rFonts w:cs="ArialMT"/>
          <w:color w:val="000000"/>
          <w:sz w:val="24"/>
          <w:szCs w:val="24"/>
        </w:rPr>
        <w:t xml:space="preserve">Responder por quaisquer compromissos assumidos com terceiros, ainda que vinculados </w:t>
      </w:r>
      <w:proofErr w:type="gramStart"/>
      <w:r w:rsidRPr="00C13350">
        <w:rPr>
          <w:rFonts w:cs="ArialMT"/>
          <w:color w:val="000000"/>
          <w:sz w:val="24"/>
          <w:szCs w:val="24"/>
        </w:rPr>
        <w:t>a</w:t>
      </w:r>
      <w:proofErr w:type="gramEnd"/>
      <w:r w:rsidRPr="00C13350">
        <w:rPr>
          <w:rFonts w:cs="ArialMT"/>
          <w:color w:val="000000"/>
          <w:sz w:val="24"/>
          <w:szCs w:val="24"/>
        </w:rPr>
        <w:t xml:space="preserve"> execução do presente contrato, bem como qualquer dano causados a terceiros em decorrência de seu ato, de seus empregados, prepostos ou subordinados;</w:t>
      </w:r>
    </w:p>
    <w:p w14:paraId="3EFD922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IV) </w:t>
      </w:r>
      <w:r w:rsidRPr="00C13350">
        <w:rPr>
          <w:rFonts w:cs="ArialMT"/>
          <w:color w:val="000000"/>
          <w:sz w:val="24"/>
          <w:szCs w:val="24"/>
        </w:rPr>
        <w:t>Manter durante toda a execução do contrato, as condições de habilitação e qualificação que lhe forem exigidas na licitação;</w:t>
      </w:r>
    </w:p>
    <w:p w14:paraId="20DD623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V) </w:t>
      </w:r>
      <w:r w:rsidRPr="00C13350">
        <w:rPr>
          <w:rFonts w:cs="ArialMT"/>
          <w:color w:val="000000"/>
          <w:sz w:val="24"/>
          <w:szCs w:val="24"/>
        </w:rPr>
        <w:t>Executar o fornecimento objeto da licitação na condição, qualidade, quantidade, prazo e especificações exigidas;</w:t>
      </w:r>
    </w:p>
    <w:p w14:paraId="680D0B8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VI)</w:t>
      </w:r>
      <w:proofErr w:type="gramEnd"/>
      <w:r w:rsidRPr="00C13350">
        <w:rPr>
          <w:rFonts w:cs="Arial-BoldMT"/>
          <w:b/>
          <w:bCs/>
          <w:color w:val="000000"/>
          <w:sz w:val="24"/>
          <w:szCs w:val="24"/>
        </w:rPr>
        <w:t xml:space="preserve"> </w:t>
      </w:r>
      <w:r w:rsidRPr="00C13350">
        <w:rPr>
          <w:rFonts w:cs="ArialMT"/>
          <w:color w:val="000000"/>
          <w:sz w:val="24"/>
          <w:szCs w:val="24"/>
        </w:rPr>
        <w:t>Entregar o produto sem qualquer ônus para a Contratante, estando incluído no valor do pagamento toda e qualquer despesa com transporte, frete, embalagem, teste, seguro, carga e descarga e ainda qualquer tributo de qualquer natureza que incida sobre o fornecimento ora pactuado;</w:t>
      </w:r>
    </w:p>
    <w:p w14:paraId="578115E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VII) </w:t>
      </w:r>
      <w:r w:rsidRPr="00C13350">
        <w:rPr>
          <w:rFonts w:cs="ArialMT"/>
          <w:color w:val="000000"/>
          <w:sz w:val="24"/>
          <w:szCs w:val="24"/>
        </w:rPr>
        <w:t>Trocar o produto caso seja recusado por não atender as especificações exigidas, imediatamente após a solicitação, sem que isso acarrete qualquer ônus para a Contratante ou a releve das sanções previstas na legislação vigente;</w:t>
      </w:r>
    </w:p>
    <w:p w14:paraId="0E33596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VIII)</w:t>
      </w:r>
      <w:proofErr w:type="gramEnd"/>
      <w:r w:rsidRPr="00C13350">
        <w:rPr>
          <w:rFonts w:cs="Arial-BoldMT"/>
          <w:b/>
          <w:bCs/>
          <w:color w:val="000000"/>
          <w:sz w:val="24"/>
          <w:szCs w:val="24"/>
        </w:rPr>
        <w:t xml:space="preserve"> </w:t>
      </w:r>
      <w:r w:rsidRPr="00C13350">
        <w:rPr>
          <w:rFonts w:cs="ArialMT"/>
          <w:color w:val="000000"/>
          <w:sz w:val="24"/>
          <w:szCs w:val="24"/>
        </w:rPr>
        <w:t>Prestar todo e qualquer esclarecimento ou informação solicitada ou informação solicitada pelo fiscal do contrato;</w:t>
      </w:r>
    </w:p>
    <w:p w14:paraId="62F892C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IX) </w:t>
      </w:r>
      <w:r w:rsidRPr="00C13350">
        <w:rPr>
          <w:rFonts w:cs="ArialMT"/>
          <w:color w:val="000000"/>
          <w:sz w:val="24"/>
          <w:szCs w:val="24"/>
        </w:rPr>
        <w:t>Cientificar, imediatamente, o fiscal do contrato de qualquer ocorrência anormal, acidente ou incidente que aconteça durante a execução do contrato;</w:t>
      </w:r>
    </w:p>
    <w:p w14:paraId="7523295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X) </w:t>
      </w:r>
      <w:r w:rsidRPr="00C13350">
        <w:rPr>
          <w:rFonts w:cs="ArialMT"/>
          <w:color w:val="000000"/>
          <w:sz w:val="24"/>
          <w:szCs w:val="24"/>
        </w:rPr>
        <w:t xml:space="preserve">Corrigir, prontamente, quaisquer erros ou imperfeições dos trabalhos, atendendo assim, </w:t>
      </w:r>
      <w:proofErr w:type="gramStart"/>
      <w:r w:rsidRPr="00C13350">
        <w:rPr>
          <w:rFonts w:cs="ArialMT"/>
          <w:color w:val="000000"/>
          <w:sz w:val="24"/>
          <w:szCs w:val="24"/>
        </w:rPr>
        <w:t>as</w:t>
      </w:r>
      <w:proofErr w:type="gramEnd"/>
    </w:p>
    <w:p w14:paraId="60F5DB06"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lastRenderedPageBreak/>
        <w:t>reclamações</w:t>
      </w:r>
      <w:proofErr w:type="gramEnd"/>
      <w:r w:rsidRPr="00C13350">
        <w:rPr>
          <w:rFonts w:cs="ArialMT"/>
          <w:color w:val="000000"/>
          <w:sz w:val="24"/>
          <w:szCs w:val="24"/>
        </w:rPr>
        <w:t xml:space="preserve"> exigências ou observações feitas pelo fiscal do contrato;</w:t>
      </w:r>
    </w:p>
    <w:p w14:paraId="52E06F1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XI)</w:t>
      </w:r>
      <w:proofErr w:type="gramEnd"/>
      <w:r w:rsidRPr="00C13350">
        <w:rPr>
          <w:rFonts w:cs="Arial-BoldMT"/>
          <w:b/>
          <w:bCs/>
          <w:color w:val="000000"/>
          <w:sz w:val="24"/>
          <w:szCs w:val="24"/>
        </w:rPr>
        <w:t xml:space="preserve"> </w:t>
      </w:r>
      <w:r w:rsidRPr="00C13350">
        <w:rPr>
          <w:rFonts w:cs="ArialMT"/>
          <w:color w:val="000000"/>
          <w:sz w:val="24"/>
          <w:szCs w:val="24"/>
        </w:rPr>
        <w:t>Aceitar todos os acréscimos ou supressões do objeto do contrato, nos termos do art. 125 da Lei Federal nº 14.133/2021.</w:t>
      </w:r>
    </w:p>
    <w:p w14:paraId="07128D24"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6DBD5200"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TERCEIRA – DAS OBRIGAÇÕES PERTINENTES A LGPD</w:t>
      </w:r>
    </w:p>
    <w:p w14:paraId="7F79FD6E"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2FFC57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13.1 - </w:t>
      </w:r>
      <w:r w:rsidRPr="00C13350">
        <w:rPr>
          <w:rFonts w:cs="ArialMT"/>
          <w:color w:val="000000"/>
          <w:sz w:val="24"/>
          <w:szCs w:val="24"/>
        </w:rPr>
        <w:t>As partes se comprometem a proteger os direitos fundamentais de liberdade e de privacidade e de livre desenvolvimento da personalidade da pessoa natural, relativos ao tratamento de dados pessoais, inclusive nos meios digitais, nos termos da Lei Geral de Proteção de Dados – LGPD (Lei Federal nº 13.709, de 14 de agosto de 2018).</w:t>
      </w:r>
    </w:p>
    <w:p w14:paraId="7947E6B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13.2 - </w:t>
      </w:r>
      <w:r w:rsidRPr="00C13350">
        <w:rPr>
          <w:rFonts w:cs="ArialMT"/>
          <w:color w:val="000000"/>
          <w:sz w:val="24"/>
          <w:szCs w:val="24"/>
        </w:rPr>
        <w:t>O tratamento de dados pessoais dar-se-á de acordo com as bases legais previstas nas hipóteses do art. 7º, 11 e/ou 14 da Lei Federal nº 13.709/2018 (LGPD) às quais se submeterão os serviços, e para propósitos legítimos, específicos, explícitos e informados ao titular.</w:t>
      </w:r>
    </w:p>
    <w:p w14:paraId="566AA49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13.3 - </w:t>
      </w:r>
      <w:r w:rsidRPr="00C13350">
        <w:rPr>
          <w:rFonts w:cs="ArialMT"/>
          <w:color w:val="000000"/>
          <w:sz w:val="24"/>
          <w:szCs w:val="24"/>
        </w:rPr>
        <w:t>O tratamento seja limitado às atividades necessárias para o alcance das finalidades da aquisição contratada ou, quando for o caso, ao cumprimento de obrigação legal ou regulatória, no exercício regular de direito, por determinação judicial ou por requisição da ANPD – Autoridade Nacional de Proteção de Dados.</w:t>
      </w:r>
    </w:p>
    <w:p w14:paraId="543911D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13.4 - </w:t>
      </w:r>
      <w:r w:rsidRPr="00C13350">
        <w:rPr>
          <w:rFonts w:cs="ArialMT"/>
          <w:color w:val="000000"/>
          <w:sz w:val="24"/>
          <w:szCs w:val="24"/>
        </w:rPr>
        <w:t>A Contratada obriga-se ao dever de proteção, confidencialidade e sigilo de toda 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presente instrumento contratual.</w:t>
      </w:r>
    </w:p>
    <w:p w14:paraId="2C6E4EE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13.5 - </w:t>
      </w:r>
      <w:r w:rsidRPr="00C13350">
        <w:rPr>
          <w:rFonts w:cs="ArialMT"/>
          <w:color w:val="000000"/>
          <w:sz w:val="24"/>
          <w:szCs w:val="24"/>
        </w:rPr>
        <w:t>A Contratada não poderá se utilizar de informação, dados pessoais ou base de dados que tenham acesso, para fins distintos ao cumprimento do objeto contratual.</w:t>
      </w:r>
    </w:p>
    <w:p w14:paraId="1ED5E00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13.6 - </w:t>
      </w:r>
      <w:r w:rsidRPr="00C13350">
        <w:rPr>
          <w:rFonts w:cs="ArialMT"/>
          <w:color w:val="000000"/>
          <w:sz w:val="24"/>
          <w:szCs w:val="24"/>
        </w:rPr>
        <w:t>Em caso de necessidade de coleta de dados pessoais dos titulares mediante consentimento prévio, indispensáveis à própria execução do objeto, esta será realizada após previa aprovação da Contratante, responsabilizando-se a Contratada pela obtenção e gestão. Os dados assim coletados só poderão ser utilizados na execução do objeto especificado neste contrato, e em hipótese alguma poderão ser compartilhados ou utilizados para outras finalidades.</w:t>
      </w:r>
    </w:p>
    <w:p w14:paraId="0E00BD9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13.7 - </w:t>
      </w:r>
      <w:r w:rsidRPr="00C13350">
        <w:rPr>
          <w:rFonts w:cs="ArialMT"/>
          <w:color w:val="000000"/>
          <w:sz w:val="24"/>
          <w:szCs w:val="24"/>
        </w:rPr>
        <w:t>Os dados obtidos em razão deste contrato serão armazenados em um banco de dados seguro, com garantia de registro das transações realizadas na aplicação de acesso (log), adequado controle baseado em função (</w:t>
      </w:r>
      <w:r w:rsidRPr="00C13350">
        <w:rPr>
          <w:rFonts w:cs="Arial-ItalicMT"/>
          <w:i/>
          <w:iCs/>
          <w:color w:val="000000"/>
          <w:sz w:val="24"/>
          <w:szCs w:val="24"/>
        </w:rPr>
        <w:t xml:space="preserve">role </w:t>
      </w:r>
      <w:proofErr w:type="spellStart"/>
      <w:r w:rsidRPr="00C13350">
        <w:rPr>
          <w:rFonts w:cs="Arial-ItalicMT"/>
          <w:i/>
          <w:iCs/>
          <w:color w:val="000000"/>
          <w:sz w:val="24"/>
          <w:szCs w:val="24"/>
        </w:rPr>
        <w:t>based</w:t>
      </w:r>
      <w:proofErr w:type="spellEnd"/>
      <w:r w:rsidRPr="00C13350">
        <w:rPr>
          <w:rFonts w:cs="Arial-ItalicMT"/>
          <w:i/>
          <w:iCs/>
          <w:color w:val="000000"/>
          <w:sz w:val="24"/>
          <w:szCs w:val="24"/>
        </w:rPr>
        <w:t xml:space="preserve"> </w:t>
      </w:r>
      <w:proofErr w:type="spellStart"/>
      <w:r w:rsidRPr="00C13350">
        <w:rPr>
          <w:rFonts w:cs="Arial-ItalicMT"/>
          <w:i/>
          <w:iCs/>
          <w:color w:val="000000"/>
          <w:sz w:val="24"/>
          <w:szCs w:val="24"/>
        </w:rPr>
        <w:t>acess</w:t>
      </w:r>
      <w:proofErr w:type="spellEnd"/>
      <w:r w:rsidRPr="00C13350">
        <w:rPr>
          <w:rFonts w:cs="Arial-ItalicMT"/>
          <w:i/>
          <w:iCs/>
          <w:color w:val="000000"/>
          <w:sz w:val="24"/>
          <w:szCs w:val="24"/>
        </w:rPr>
        <w:t xml:space="preserve"> </w:t>
      </w:r>
      <w:proofErr w:type="spellStart"/>
      <w:r w:rsidRPr="00C13350">
        <w:rPr>
          <w:rFonts w:cs="Arial-ItalicMT"/>
          <w:i/>
          <w:iCs/>
          <w:color w:val="000000"/>
          <w:sz w:val="24"/>
          <w:szCs w:val="24"/>
        </w:rPr>
        <w:t>control</w:t>
      </w:r>
      <w:proofErr w:type="spellEnd"/>
      <w:r w:rsidRPr="00C13350">
        <w:rPr>
          <w:rFonts w:cs="ArialMT"/>
          <w:color w:val="000000"/>
          <w:sz w:val="24"/>
          <w:szCs w:val="24"/>
        </w:rPr>
        <w:t xml:space="preserve">) e com transparente identificação do perfil dos credenciados, tudo estabelecido como forma de garantir inclusive a rastreabilidade de cada transação e </w:t>
      </w:r>
      <w:proofErr w:type="gramStart"/>
      <w:r w:rsidRPr="00C13350">
        <w:rPr>
          <w:rFonts w:cs="ArialMT"/>
          <w:color w:val="000000"/>
          <w:sz w:val="24"/>
          <w:szCs w:val="24"/>
        </w:rPr>
        <w:t>a franca apuração, a qualquer momento, de desvios e falhas, vedado</w:t>
      </w:r>
      <w:proofErr w:type="gramEnd"/>
      <w:r w:rsidRPr="00C13350">
        <w:rPr>
          <w:rFonts w:cs="ArialMT"/>
          <w:color w:val="000000"/>
          <w:sz w:val="24"/>
          <w:szCs w:val="24"/>
        </w:rPr>
        <w:t xml:space="preserve"> o compartilhamento desses dados com terceiros.</w:t>
      </w:r>
    </w:p>
    <w:p w14:paraId="4D764184"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13.8 - </w:t>
      </w:r>
      <w:r w:rsidRPr="00C13350">
        <w:rPr>
          <w:rFonts w:cs="ArialMT"/>
          <w:color w:val="000000"/>
          <w:sz w:val="24"/>
          <w:szCs w:val="24"/>
        </w:rPr>
        <w:t xml:space="preserve">A Contratada obriga-se a </w:t>
      </w:r>
      <w:proofErr w:type="gramStart"/>
      <w:r w:rsidRPr="00C13350">
        <w:rPr>
          <w:rFonts w:cs="ArialMT"/>
          <w:color w:val="000000"/>
          <w:sz w:val="24"/>
          <w:szCs w:val="24"/>
        </w:rPr>
        <w:t>implementar</w:t>
      </w:r>
      <w:proofErr w:type="gramEnd"/>
      <w:r w:rsidRPr="00C13350">
        <w:rPr>
          <w:rFonts w:cs="ArialMT"/>
          <w:color w:val="000000"/>
          <w:sz w:val="24"/>
          <w:szCs w:val="24"/>
        </w:rPr>
        <w:t xml:space="preserve"> medidas técnicas e administrativas aptas a promover a segurança,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 tudo isso de forma a reduzir o risco ao qual o objeto do contrato ou a Prefeitura Municipal de Fortaleza dos Valos está exposta. </w:t>
      </w:r>
    </w:p>
    <w:p w14:paraId="4CBC41D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13.9 - </w:t>
      </w:r>
      <w:r w:rsidRPr="00C13350">
        <w:rPr>
          <w:rFonts w:cs="ArialMT"/>
          <w:color w:val="000000"/>
          <w:sz w:val="24"/>
          <w:szCs w:val="24"/>
        </w:rPr>
        <w:t>A critério da Prefeitura Municipal de Fortaleza dos Valos, a Contratada poderá ser provocada a colaborar na elaboração do relatório de impacto, conforme a sensibilidade e o risco inerente do objeto deste contrato, no tocante a dados pessoais.</w:t>
      </w:r>
    </w:p>
    <w:p w14:paraId="6D379E1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13.10 - </w:t>
      </w:r>
      <w:r w:rsidRPr="00C13350">
        <w:rPr>
          <w:rFonts w:cs="ArialMT"/>
          <w:color w:val="000000"/>
          <w:sz w:val="24"/>
          <w:szCs w:val="24"/>
        </w:rPr>
        <w:t>A Contratada deverá manter os registros de tratamento de dados pessoais que realizar, assim como aqueles compartilhados, com condições de rastreabilidade e de prova eletrônica a qualquer tempo.</w:t>
      </w:r>
    </w:p>
    <w:p w14:paraId="09B9AEC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13.11 - </w:t>
      </w:r>
      <w:r w:rsidRPr="00C13350">
        <w:rPr>
          <w:rFonts w:cs="ArialMT"/>
          <w:color w:val="000000"/>
          <w:sz w:val="24"/>
          <w:szCs w:val="24"/>
        </w:rPr>
        <w:t>A Contratada deverá permitir a realização de auditorias pela Prefeitura Municipal de Fortaleza dos Valos e disponibilizar toda a informação necessária para demonstrar o cumprimento das obrigações realizadas à sistemática de proteção de dados.</w:t>
      </w:r>
    </w:p>
    <w:p w14:paraId="3372E5E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13.12 - </w:t>
      </w:r>
      <w:r w:rsidRPr="00C13350">
        <w:rPr>
          <w:rFonts w:cs="ArialMT"/>
          <w:color w:val="000000"/>
          <w:sz w:val="24"/>
          <w:szCs w:val="24"/>
        </w:rPr>
        <w:t xml:space="preserve">A Contratada deverá apresentar a Prefeitura Municipal de Fortaleza dos Valos, sempre que solicitado, toda e qualquer informação e documentação que comprovem a </w:t>
      </w:r>
      <w:proofErr w:type="gramStart"/>
      <w:r w:rsidRPr="00C13350">
        <w:rPr>
          <w:rFonts w:cs="ArialMT"/>
          <w:color w:val="000000"/>
          <w:sz w:val="24"/>
          <w:szCs w:val="24"/>
        </w:rPr>
        <w:t>implementação</w:t>
      </w:r>
      <w:proofErr w:type="gramEnd"/>
      <w:r w:rsidRPr="00C13350">
        <w:rPr>
          <w:rFonts w:cs="ArialMT"/>
          <w:color w:val="000000"/>
          <w:sz w:val="24"/>
          <w:szCs w:val="24"/>
        </w:rPr>
        <w:t xml:space="preserve"> dos requisitos de segurança especificados na contratação, de forma a assegurar a </w:t>
      </w:r>
      <w:proofErr w:type="spellStart"/>
      <w:r w:rsidRPr="00C13350">
        <w:rPr>
          <w:rFonts w:cs="ArialMT"/>
          <w:color w:val="000000"/>
          <w:sz w:val="24"/>
          <w:szCs w:val="24"/>
        </w:rPr>
        <w:t>auditabilidade</w:t>
      </w:r>
      <w:proofErr w:type="spellEnd"/>
      <w:r w:rsidRPr="00C13350">
        <w:rPr>
          <w:rFonts w:cs="ArialMT"/>
          <w:color w:val="000000"/>
          <w:sz w:val="24"/>
          <w:szCs w:val="24"/>
        </w:rPr>
        <w:t xml:space="preserve"> do objeto contratado, bem como os demais dispositivos legais aplicáveis.</w:t>
      </w:r>
    </w:p>
    <w:p w14:paraId="59E9BD8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13.13 - </w:t>
      </w:r>
      <w:r w:rsidRPr="00C13350">
        <w:rPr>
          <w:rFonts w:cs="ArialMT"/>
          <w:color w:val="000000"/>
          <w:sz w:val="24"/>
          <w:szCs w:val="24"/>
        </w:rPr>
        <w:t xml:space="preserve">A Contratada se responsabilizará por assegurar que todos os seus colaboradores, consultores e/ou prestadores de serviços, que no exercício de suas atividades, tenham acesso e/ou confidencialidade da informação e/ou dos dados pessoais, respeitem o dever de proteção, </w:t>
      </w:r>
      <w:r w:rsidRPr="00C13350">
        <w:rPr>
          <w:rFonts w:cs="ArialMT"/>
          <w:color w:val="000000"/>
          <w:sz w:val="24"/>
          <w:szCs w:val="24"/>
        </w:rPr>
        <w:lastRenderedPageBreak/>
        <w:t>confidencialidade e sigilo, devendo estes assumir compromisso formal de preservar a confidencialidade e segurança de tais dados, e os disponibilizando em caráter permanente para exibição da Prefeitura Municipal de Fortaleza dos Valos, mediante solicitação.</w:t>
      </w:r>
    </w:p>
    <w:p w14:paraId="7719E21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13.14 - </w:t>
      </w:r>
      <w:r w:rsidRPr="00C13350">
        <w:rPr>
          <w:rFonts w:cs="ArialMT"/>
          <w:color w:val="000000"/>
          <w:sz w:val="24"/>
          <w:szCs w:val="24"/>
        </w:rPr>
        <w:t>A Contratada deverá promover a revogação de todos os privilégios de acesso aos sistemas, informações e recursos que tem acesso e que são de titularidade da Prefeitura Municipal de Fortaleza dos Valos, em caso de desligamento de funcionário das atividades inerentes à execução do presente contrato.</w:t>
      </w:r>
    </w:p>
    <w:p w14:paraId="3703E06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13.15 - </w:t>
      </w:r>
      <w:r w:rsidRPr="00C13350">
        <w:rPr>
          <w:rFonts w:cs="ArialMT"/>
          <w:color w:val="000000"/>
          <w:sz w:val="24"/>
          <w:szCs w:val="24"/>
        </w:rPr>
        <w:t>A Contratada não poderá disponibilizar ou transmitir a terceiros, sem prévia autorização por escrito, informação, dados pessoais ou base de dados a que tenha acesso em razão do cumprimento do objeto deste instrumento contratual.</w:t>
      </w:r>
    </w:p>
    <w:p w14:paraId="2AC4AAE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 xml:space="preserve">13.16 - </w:t>
      </w:r>
      <w:r w:rsidRPr="00C13350">
        <w:rPr>
          <w:rFonts w:cs="ArialMT"/>
          <w:color w:val="000000"/>
          <w:sz w:val="24"/>
          <w:szCs w:val="24"/>
        </w:rPr>
        <w:t>Caso</w:t>
      </w:r>
      <w:proofErr w:type="gramEnd"/>
      <w:r w:rsidRPr="00C13350">
        <w:rPr>
          <w:rFonts w:cs="ArialMT"/>
          <w:color w:val="000000"/>
          <w:sz w:val="24"/>
          <w:szCs w:val="24"/>
        </w:rPr>
        <w:t xml:space="preserve"> autorizada transmissão de dados pela Contratada a terceiros, as informações</w:t>
      </w:r>
    </w:p>
    <w:p w14:paraId="55DD57CD"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fornecidas</w:t>
      </w:r>
      <w:proofErr w:type="gramEnd"/>
      <w:r w:rsidRPr="00C13350">
        <w:rPr>
          <w:rFonts w:cs="ArialMT"/>
          <w:color w:val="000000"/>
          <w:sz w:val="24"/>
          <w:szCs w:val="24"/>
        </w:rPr>
        <w:t>/compartilhadas devem se limitar ao estritamente necessário para o fiel desempenho da execução do instrumento contratual.</w:t>
      </w:r>
    </w:p>
    <w:p w14:paraId="277E454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13.17 - </w:t>
      </w:r>
      <w:r w:rsidRPr="00C13350">
        <w:rPr>
          <w:rFonts w:cs="ArialMT"/>
          <w:color w:val="000000"/>
          <w:sz w:val="24"/>
          <w:szCs w:val="24"/>
        </w:rPr>
        <w:t xml:space="preserve">A Contratada deverá adotar planos de resposta </w:t>
      </w:r>
      <w:proofErr w:type="gramStart"/>
      <w:r w:rsidRPr="00C13350">
        <w:rPr>
          <w:rFonts w:cs="ArialMT"/>
          <w:color w:val="000000"/>
          <w:sz w:val="24"/>
          <w:szCs w:val="24"/>
        </w:rPr>
        <w:t>a incidentes</w:t>
      </w:r>
      <w:proofErr w:type="gramEnd"/>
      <w:r w:rsidRPr="00C13350">
        <w:rPr>
          <w:rFonts w:cs="ArialMT"/>
          <w:color w:val="000000"/>
          <w:sz w:val="24"/>
          <w:szCs w:val="24"/>
        </w:rPr>
        <w:t xml:space="preserve"> de segurança eventualmente ocorridos durante o tratamento de dados coletados para a execução das finalidades deste contrato, bem como dispor de mecanismos que possibilitem a sua remediação, de modo a evitar ou minimizar eventuais danos aos titulares dos dados.</w:t>
      </w:r>
    </w:p>
    <w:p w14:paraId="3234FE5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13.18 - </w:t>
      </w:r>
      <w:r w:rsidRPr="00C13350">
        <w:rPr>
          <w:rFonts w:cs="ArialMT"/>
          <w:color w:val="000000"/>
          <w:sz w:val="24"/>
          <w:szCs w:val="24"/>
        </w:rPr>
        <w:t>A Contratada deverá comunicar formalmente e de imediato a Prefeitura Municipal de Fortaleza dos Valos a ocorrência de qualquer risco, ameaça ou incidente de segurança que possa acarretar comprometimento dano potencial ou efetivo a titular de dados pessoais, evitando atrasos por conta de verificações ou inspeções.</w:t>
      </w:r>
    </w:p>
    <w:p w14:paraId="360E8DB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13.19 - </w:t>
      </w:r>
      <w:r w:rsidRPr="00C13350">
        <w:rPr>
          <w:rFonts w:cs="ArialMT"/>
          <w:color w:val="000000"/>
          <w:sz w:val="24"/>
          <w:szCs w:val="24"/>
        </w:rPr>
        <w:t>A comunicação acima mencionada não eximirá a Contratada das obrigações e/ou sanções que possam incidir em razão da perda de informação, dados pessoais e/ou base de dados.</w:t>
      </w:r>
    </w:p>
    <w:p w14:paraId="675EDF0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13.20 - </w:t>
      </w:r>
      <w:r w:rsidRPr="00C13350">
        <w:rPr>
          <w:rFonts w:cs="ArialMT"/>
          <w:color w:val="000000"/>
          <w:sz w:val="24"/>
          <w:szCs w:val="24"/>
        </w:rPr>
        <w:t xml:space="preserve">Encerrada a vigência do contrato ou após a satisfação da finalidade pretendida, a Contratada interromperá o tratamento de dados pessoais disponibilizados pela Prefeitura Municipal de Fortaleza dos Valos e, no prazo de 180 (cento e oitenta) dias, </w:t>
      </w:r>
      <w:proofErr w:type="gramStart"/>
      <w:r w:rsidRPr="00C13350">
        <w:rPr>
          <w:rFonts w:cs="ArialMT"/>
          <w:color w:val="000000"/>
          <w:sz w:val="24"/>
          <w:szCs w:val="24"/>
        </w:rPr>
        <w:t>sob instruções</w:t>
      </w:r>
      <w:proofErr w:type="gramEnd"/>
      <w:r w:rsidRPr="00C13350">
        <w:rPr>
          <w:rFonts w:cs="ArialMT"/>
          <w:color w:val="000000"/>
          <w:sz w:val="24"/>
          <w:szCs w:val="24"/>
        </w:rPr>
        <w:t xml:space="preserve"> e na medida do determinado por esta, eliminará completamente dados pessoais e/ou sensíveis e todas as cópias porventura existentes (seja em formato físico ou digital) ficando obrigado a devolver todos os documentos, registros e cópias físicas e digitais que contenham informação, dados </w:t>
      </w:r>
      <w:r w:rsidRPr="00C13350">
        <w:rPr>
          <w:rFonts w:cs="ArialMT"/>
          <w:color w:val="000000"/>
          <w:sz w:val="24"/>
          <w:szCs w:val="24"/>
        </w:rPr>
        <w:lastRenderedPageBreak/>
        <w:t>pessoais e/ou base de dados, salvo quando a Contratada tenha, por obrigação legalmente anuída da Prefeitura Municipal de Fortaleza dos Valos, que manter os dados para cumprimento de obrigação legal ou outra hipótese legal prevista na Lei Federal nº 13.709/2018 (LGPD).</w:t>
      </w:r>
    </w:p>
    <w:p w14:paraId="3D9FB31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13.21 - </w:t>
      </w:r>
      <w:r w:rsidRPr="00C13350">
        <w:rPr>
          <w:rFonts w:cs="ArialMT"/>
          <w:color w:val="000000"/>
          <w:sz w:val="24"/>
          <w:szCs w:val="24"/>
        </w:rPr>
        <w:t>A Contratada não será permitida manter cópias ou backups, informação, dados pessoais e/ou base de dados a que tenha tido acesso durante a execução do cumprimento do objeto deste instrumento contratual, após o encerramento do contrato.</w:t>
      </w:r>
    </w:p>
    <w:p w14:paraId="32A64A2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13.22 - </w:t>
      </w:r>
      <w:r w:rsidRPr="00C13350">
        <w:rPr>
          <w:rFonts w:cs="ArialMT"/>
          <w:color w:val="000000"/>
          <w:sz w:val="24"/>
          <w:szCs w:val="24"/>
        </w:rPr>
        <w:t>A Contratada que descumprir nos termos da Lei Federal nº 13.709/2018 (LGPD) suas alterações e regulamentações posteriores, durante ou após a execução do objeto descrito no presente instrumento contratual ficará obrigada a assumir total responsabilidade e ressarcimento por todo e qualquer dano e/ou prejuízo sofrido incluindo sanções aplicadas pela autoridade competente decorrentes de tratamento inadequado dos dados pessoais compartilhados pela Prefeitura Municipal de Fortaleza dos Valos para as finalidades pretendidas neste contrato.</w:t>
      </w:r>
    </w:p>
    <w:p w14:paraId="3076A67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13.23 - </w:t>
      </w:r>
      <w:r w:rsidRPr="00C13350">
        <w:rPr>
          <w:rFonts w:cs="ArialMT"/>
          <w:color w:val="000000"/>
          <w:sz w:val="24"/>
          <w:szCs w:val="24"/>
        </w:rPr>
        <w:t>A Contratada fica obrigada a manter preposto para comunicação com a Prefeitura Municipal de Fortaleza dos Valos para os assuntos pertinentes à Lei Federal nº 13.709/2018 (LGPD) suas alterações e regulamentações posteriores.</w:t>
      </w:r>
    </w:p>
    <w:p w14:paraId="52DDBC5C" w14:textId="77777777" w:rsidR="00C13350" w:rsidRPr="00C13350" w:rsidRDefault="00C13350" w:rsidP="00C13350">
      <w:pPr>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 xml:space="preserve">13.24 - </w:t>
      </w:r>
      <w:r w:rsidRPr="00C13350">
        <w:rPr>
          <w:rFonts w:cs="ArialMT"/>
          <w:color w:val="000000"/>
          <w:sz w:val="24"/>
          <w:szCs w:val="24"/>
        </w:rPr>
        <w:t>A Contratada ficará obrigada a assumir total responsabilidade pelos danos patrimoniais, morais, individuais ou coletivos que venham a ser causados em razão de descumprimento de suas obrigações legais no processo de tratamento dos dados compartilhados pela Prefeitura Municipal de Fortaleza dos Valos</w:t>
      </w:r>
      <w:r w:rsidRPr="00C13350">
        <w:rPr>
          <w:rFonts w:cs="Arial-BoldMT"/>
          <w:b/>
          <w:bCs/>
          <w:color w:val="000000"/>
          <w:sz w:val="24"/>
          <w:szCs w:val="24"/>
        </w:rPr>
        <w:t>.</w:t>
      </w:r>
    </w:p>
    <w:p w14:paraId="1F90030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13.25 - </w:t>
      </w:r>
      <w:r w:rsidRPr="00C13350">
        <w:rPr>
          <w:rFonts w:cs="ArialMT"/>
          <w:color w:val="000000"/>
          <w:sz w:val="24"/>
          <w:szCs w:val="24"/>
        </w:rPr>
        <w:t>Eventuais responsabilidades serão apuradas de acordo com o que dispõe a Seção III, Capítulo VI da Lei Federal nº 13.709/2018 (LGPD).</w:t>
      </w:r>
    </w:p>
    <w:p w14:paraId="72D18CD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13.26 - </w:t>
      </w:r>
      <w:r w:rsidRPr="00C13350">
        <w:rPr>
          <w:rFonts w:cs="ArialMT"/>
          <w:color w:val="000000"/>
          <w:sz w:val="24"/>
          <w:szCs w:val="24"/>
        </w:rPr>
        <w:t xml:space="preserve">O dever de sigilo e confidencialidade, e as demais obrigações descritas na presente cláusula, permanecerão em vigor após a extinção das relações entre a Contratada e a Prefeitura Municipal de Fortaleza dos Valos, bem como, entre a Contratada e os seus colaboradores, subcontratadas, consultores e/ou prestadores de serviços </w:t>
      </w:r>
      <w:proofErr w:type="gramStart"/>
      <w:r w:rsidRPr="00C13350">
        <w:rPr>
          <w:rFonts w:cs="ArialMT"/>
          <w:color w:val="000000"/>
          <w:sz w:val="24"/>
          <w:szCs w:val="24"/>
        </w:rPr>
        <w:t>sob pena</w:t>
      </w:r>
      <w:proofErr w:type="gramEnd"/>
      <w:r w:rsidRPr="00C13350">
        <w:rPr>
          <w:rFonts w:cs="ArialMT"/>
          <w:color w:val="000000"/>
          <w:sz w:val="24"/>
          <w:szCs w:val="24"/>
        </w:rPr>
        <w:t xml:space="preserve"> das sanções previstas na Lei Federal 13.709/2018 (LGPD), suas alterações e regulamentações posteriores, salvo decisão judicial contrária.</w:t>
      </w:r>
    </w:p>
    <w:p w14:paraId="6C16129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13.27 - </w:t>
      </w:r>
      <w:r w:rsidRPr="00C13350">
        <w:rPr>
          <w:rFonts w:cs="ArialMT"/>
          <w:color w:val="000000"/>
          <w:sz w:val="24"/>
          <w:szCs w:val="24"/>
        </w:rPr>
        <w:t>O não cumprimento de quaisquer das obrigações descritas nesta cláusula sujeitará a Contratada a processo administrativo para apuração de responsabilidade e, consequente, sanção, sem prejuízo, de outras cominações cíveis e penais.</w:t>
      </w:r>
    </w:p>
    <w:p w14:paraId="25D4F584"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75DB92C1"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QUARTA – DA GARANTIA DE EXECUÇÃO</w:t>
      </w:r>
    </w:p>
    <w:p w14:paraId="05FC4F96"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0399F31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14.1 - </w:t>
      </w:r>
      <w:r w:rsidRPr="00C13350">
        <w:rPr>
          <w:rFonts w:cs="ArialMT"/>
          <w:color w:val="000000"/>
          <w:sz w:val="24"/>
          <w:szCs w:val="24"/>
        </w:rPr>
        <w:t>Não haverá exigência de garantia contratual de execução.</w:t>
      </w:r>
    </w:p>
    <w:p w14:paraId="440FB8A9"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2A2BF62D"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QUINTA – DAS PENALIDADES</w:t>
      </w:r>
    </w:p>
    <w:p w14:paraId="3B85F340"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38FDA7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15.1 - </w:t>
      </w:r>
      <w:r w:rsidRPr="00C13350">
        <w:rPr>
          <w:rFonts w:cs="ArialMT"/>
          <w:color w:val="000000"/>
          <w:sz w:val="24"/>
          <w:szCs w:val="24"/>
        </w:rPr>
        <w:t>Comete infração administrativa, nos termos da Lei nº 14.133/2021, o Contratado que:</w:t>
      </w:r>
    </w:p>
    <w:p w14:paraId="70BCD0F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a) </w:t>
      </w:r>
      <w:r w:rsidRPr="00C13350">
        <w:rPr>
          <w:rFonts w:cs="ArialMT"/>
          <w:color w:val="000000"/>
          <w:sz w:val="24"/>
          <w:szCs w:val="24"/>
        </w:rPr>
        <w:t>der causa à inexecução parcial do contrato;</w:t>
      </w:r>
    </w:p>
    <w:p w14:paraId="16A93D0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b) </w:t>
      </w:r>
      <w:r w:rsidRPr="00C13350">
        <w:rPr>
          <w:rFonts w:cs="ArialMT"/>
          <w:color w:val="000000"/>
          <w:sz w:val="24"/>
          <w:szCs w:val="24"/>
        </w:rPr>
        <w:t>der causa à inexecução parcial do contrato que cause grave dano à Administração ou ao funcionamento dos serviços públicos ou ao interesse coletivo;</w:t>
      </w:r>
    </w:p>
    <w:p w14:paraId="75969F9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c) </w:t>
      </w:r>
      <w:r w:rsidRPr="00C13350">
        <w:rPr>
          <w:rFonts w:cs="ArialMT"/>
          <w:color w:val="000000"/>
          <w:sz w:val="24"/>
          <w:szCs w:val="24"/>
        </w:rPr>
        <w:t>der causa à inexecução total do contrato;</w:t>
      </w:r>
    </w:p>
    <w:p w14:paraId="2E75353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d) </w:t>
      </w:r>
      <w:r w:rsidRPr="00C13350">
        <w:rPr>
          <w:rFonts w:cs="ArialMT"/>
          <w:color w:val="000000"/>
          <w:sz w:val="24"/>
          <w:szCs w:val="24"/>
        </w:rPr>
        <w:t>ensejar o retardamento da execução ou da entrega do objeto da contratação sem motivo justificado;</w:t>
      </w:r>
    </w:p>
    <w:p w14:paraId="6187D5F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e) </w:t>
      </w:r>
      <w:r w:rsidRPr="00C13350">
        <w:rPr>
          <w:rFonts w:cs="ArialMT"/>
          <w:color w:val="000000"/>
          <w:sz w:val="24"/>
          <w:szCs w:val="24"/>
        </w:rPr>
        <w:t>apresentar documentação falsa ou prestar declaração falsa durante a execução do contrato;</w:t>
      </w:r>
    </w:p>
    <w:p w14:paraId="3327A9F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f) </w:t>
      </w:r>
      <w:r w:rsidRPr="00C13350">
        <w:rPr>
          <w:rFonts w:cs="ArialMT"/>
          <w:color w:val="000000"/>
          <w:sz w:val="24"/>
          <w:szCs w:val="24"/>
        </w:rPr>
        <w:t>praticar ato fraudulento na execução do contrato;</w:t>
      </w:r>
    </w:p>
    <w:p w14:paraId="13B1192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g) </w:t>
      </w:r>
      <w:r w:rsidRPr="00C13350">
        <w:rPr>
          <w:rFonts w:cs="ArialMT"/>
          <w:color w:val="000000"/>
          <w:sz w:val="24"/>
          <w:szCs w:val="24"/>
        </w:rPr>
        <w:t>comportar-se de modo inidôneo ou cometer fraude de qualquer natureza;</w:t>
      </w:r>
    </w:p>
    <w:p w14:paraId="0C1F3A5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h) </w:t>
      </w:r>
      <w:r w:rsidRPr="00C13350">
        <w:rPr>
          <w:rFonts w:cs="ArialMT"/>
          <w:color w:val="000000"/>
          <w:sz w:val="24"/>
          <w:szCs w:val="24"/>
        </w:rPr>
        <w:t>praticar ato lesivo previsto no art. 5º da Lei nº 12.846, de 1º de agosto de 2013.</w:t>
      </w:r>
    </w:p>
    <w:p w14:paraId="250D425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15.2 – </w:t>
      </w:r>
      <w:r w:rsidRPr="00C13350">
        <w:rPr>
          <w:rFonts w:cs="ArialMT"/>
          <w:color w:val="000000"/>
          <w:sz w:val="24"/>
          <w:szCs w:val="24"/>
        </w:rPr>
        <w:t>Serão aplicadas ao contratado que incorrer nas infrações acima descritas as seguintes sanções:</w:t>
      </w:r>
    </w:p>
    <w:p w14:paraId="08B7DD2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i</w:t>
      </w:r>
      <w:proofErr w:type="gramEnd"/>
      <w:r w:rsidRPr="00C13350">
        <w:rPr>
          <w:rFonts w:cs="Arial-BoldMT"/>
          <w:b/>
          <w:bCs/>
          <w:color w:val="000000"/>
          <w:sz w:val="24"/>
          <w:szCs w:val="24"/>
        </w:rPr>
        <w:t>. Advertência</w:t>
      </w:r>
      <w:r w:rsidRPr="00C13350">
        <w:rPr>
          <w:rFonts w:cs="ArialMT"/>
          <w:color w:val="000000"/>
          <w:sz w:val="24"/>
          <w:szCs w:val="24"/>
        </w:rPr>
        <w:t>, quando o contratado der causa à inexecução parcial do contrato, sempre que não se</w:t>
      </w:r>
    </w:p>
    <w:p w14:paraId="10ACD6B3"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justificar</w:t>
      </w:r>
      <w:proofErr w:type="gramEnd"/>
      <w:r w:rsidRPr="00C13350">
        <w:rPr>
          <w:rFonts w:cs="ArialMT"/>
          <w:color w:val="000000"/>
          <w:sz w:val="24"/>
          <w:szCs w:val="24"/>
        </w:rPr>
        <w:t xml:space="preserve"> a imposição de penalidade mais grave;</w:t>
      </w:r>
    </w:p>
    <w:p w14:paraId="51B5523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spellStart"/>
      <w:r w:rsidRPr="00C13350">
        <w:rPr>
          <w:rFonts w:cs="Arial-BoldMT"/>
          <w:b/>
          <w:bCs/>
          <w:color w:val="000000"/>
          <w:sz w:val="24"/>
          <w:szCs w:val="24"/>
        </w:rPr>
        <w:lastRenderedPageBreak/>
        <w:t>ii</w:t>
      </w:r>
      <w:proofErr w:type="spellEnd"/>
      <w:r w:rsidRPr="00C13350">
        <w:rPr>
          <w:rFonts w:cs="Arial-BoldMT"/>
          <w:b/>
          <w:bCs/>
          <w:color w:val="000000"/>
          <w:sz w:val="24"/>
          <w:szCs w:val="24"/>
        </w:rPr>
        <w:t>. Impedimento de licitar e contratar</w:t>
      </w:r>
      <w:r w:rsidRPr="00C13350">
        <w:rPr>
          <w:rFonts w:cs="ArialMT"/>
          <w:color w:val="000000"/>
          <w:sz w:val="24"/>
          <w:szCs w:val="24"/>
        </w:rPr>
        <w:t>, quando praticadas as condutas descritas nas alíneas “b”, “c” e “d” do</w:t>
      </w:r>
    </w:p>
    <w:p w14:paraId="341FE2DF"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subitem</w:t>
      </w:r>
      <w:proofErr w:type="gramEnd"/>
      <w:r w:rsidRPr="00C13350">
        <w:rPr>
          <w:rFonts w:cs="ArialMT"/>
          <w:color w:val="000000"/>
          <w:sz w:val="24"/>
          <w:szCs w:val="24"/>
        </w:rPr>
        <w:t xml:space="preserve"> acima deste Contrato, sempre que não se justificar a imposição de penalidade mais grave;</w:t>
      </w:r>
    </w:p>
    <w:p w14:paraId="464F452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spellStart"/>
      <w:r w:rsidRPr="00C13350">
        <w:rPr>
          <w:rFonts w:cs="Arial-BoldMT"/>
          <w:b/>
          <w:bCs/>
          <w:color w:val="000000"/>
          <w:sz w:val="24"/>
          <w:szCs w:val="24"/>
        </w:rPr>
        <w:t>iii</w:t>
      </w:r>
      <w:proofErr w:type="spellEnd"/>
      <w:r w:rsidRPr="00C13350">
        <w:rPr>
          <w:rFonts w:cs="Arial-BoldMT"/>
          <w:b/>
          <w:bCs/>
          <w:color w:val="000000"/>
          <w:sz w:val="24"/>
          <w:szCs w:val="24"/>
        </w:rPr>
        <w:t>. Declaração de inidoneidade para licitar e contratar</w:t>
      </w:r>
      <w:r w:rsidRPr="00C13350">
        <w:rPr>
          <w:rFonts w:cs="ArialMT"/>
          <w:color w:val="000000"/>
          <w:sz w:val="24"/>
          <w:szCs w:val="24"/>
        </w:rPr>
        <w:t xml:space="preserve">, quando praticadas as condutas descritas </w:t>
      </w:r>
      <w:proofErr w:type="gramStart"/>
      <w:r w:rsidRPr="00C13350">
        <w:rPr>
          <w:rFonts w:cs="ArialMT"/>
          <w:color w:val="000000"/>
          <w:sz w:val="24"/>
          <w:szCs w:val="24"/>
        </w:rPr>
        <w:t>nas</w:t>
      </w:r>
      <w:proofErr w:type="gramEnd"/>
    </w:p>
    <w:p w14:paraId="6A1CAF39"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alíneas</w:t>
      </w:r>
      <w:proofErr w:type="gramEnd"/>
      <w:r w:rsidRPr="00C13350">
        <w:rPr>
          <w:rFonts w:cs="ArialMT"/>
          <w:color w:val="000000"/>
          <w:sz w:val="24"/>
          <w:szCs w:val="24"/>
        </w:rPr>
        <w:t xml:space="preserve"> “”e”, “f”, “g” e “h” do subitem acima deste Contratado, bem como nas alíneas “b”, “c” e “d”, que justifiquem a imposição de penalidade mais grave.</w:t>
      </w:r>
    </w:p>
    <w:p w14:paraId="697B178A" w14:textId="77777777" w:rsidR="00C13350" w:rsidRPr="00C13350" w:rsidRDefault="00C13350" w:rsidP="00C13350">
      <w:pPr>
        <w:autoSpaceDE w:val="0"/>
        <w:autoSpaceDN w:val="0"/>
        <w:adjustRightInd w:val="0"/>
        <w:spacing w:after="0" w:line="360" w:lineRule="auto"/>
        <w:ind w:firstLine="708"/>
        <w:jc w:val="both"/>
        <w:rPr>
          <w:rFonts w:cs="Arial-BoldMT"/>
          <w:b/>
          <w:bCs/>
          <w:color w:val="000000"/>
          <w:sz w:val="24"/>
          <w:szCs w:val="24"/>
        </w:rPr>
      </w:pPr>
      <w:proofErr w:type="spellStart"/>
      <w:r w:rsidRPr="00C13350">
        <w:rPr>
          <w:rFonts w:cs="Arial-BoldMT"/>
          <w:b/>
          <w:bCs/>
          <w:color w:val="000000"/>
          <w:sz w:val="24"/>
          <w:szCs w:val="24"/>
        </w:rPr>
        <w:t>iv</w:t>
      </w:r>
      <w:proofErr w:type="spellEnd"/>
      <w:r w:rsidRPr="00C13350">
        <w:rPr>
          <w:rFonts w:cs="Arial-BoldMT"/>
          <w:b/>
          <w:bCs/>
          <w:color w:val="000000"/>
          <w:sz w:val="24"/>
          <w:szCs w:val="24"/>
        </w:rPr>
        <w:t>. Multa:</w:t>
      </w:r>
    </w:p>
    <w:p w14:paraId="3242F04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 </w:t>
      </w:r>
      <w:r w:rsidRPr="00C13350">
        <w:rPr>
          <w:rFonts w:cs="ArialMT"/>
          <w:color w:val="000000"/>
          <w:sz w:val="24"/>
          <w:szCs w:val="24"/>
        </w:rPr>
        <w:t xml:space="preserve">Moratória de 1% (um por cento) ao dia, por dia útil que exceder o prazo de fornecimento do objeto, sobre o valor do saldo não </w:t>
      </w:r>
      <w:proofErr w:type="gramStart"/>
      <w:r w:rsidRPr="00C13350">
        <w:rPr>
          <w:rFonts w:cs="ArialMT"/>
          <w:color w:val="000000"/>
          <w:sz w:val="24"/>
          <w:szCs w:val="24"/>
        </w:rPr>
        <w:t>atendido, respeitados</w:t>
      </w:r>
      <w:proofErr w:type="gramEnd"/>
      <w:r w:rsidRPr="00C13350">
        <w:rPr>
          <w:rFonts w:cs="ArialMT"/>
          <w:color w:val="000000"/>
          <w:sz w:val="24"/>
          <w:szCs w:val="24"/>
        </w:rPr>
        <w:t xml:space="preserve"> os limites da lei civil;</w:t>
      </w:r>
    </w:p>
    <w:p w14:paraId="4D09E51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 </w:t>
      </w:r>
      <w:r w:rsidRPr="00C13350">
        <w:rPr>
          <w:rFonts w:cs="ArialMT"/>
          <w:color w:val="000000"/>
          <w:sz w:val="24"/>
          <w:szCs w:val="24"/>
        </w:rPr>
        <w:t>Administrativa que corresponderá ao valor de até 5% (cinco por cento) sobre o valor do contrato, aplicada de acordo com a gravidade da infração e proporcionalmente às parcelas não executadas.</w:t>
      </w:r>
    </w:p>
    <w:p w14:paraId="0FA737E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 – </w:t>
      </w:r>
      <w:r w:rsidRPr="00C13350">
        <w:rPr>
          <w:rFonts w:cs="ArialMT"/>
          <w:color w:val="000000"/>
          <w:sz w:val="24"/>
          <w:szCs w:val="24"/>
        </w:rPr>
        <w:t>A aplicação das sanções previstas neste Contrato não exclui, em hipótese alguma, a obrigação de reparação integral do dano causado ao Contratante.</w:t>
      </w:r>
    </w:p>
    <w:p w14:paraId="1D18F68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15.3.1 – </w:t>
      </w:r>
      <w:r w:rsidRPr="00C13350">
        <w:rPr>
          <w:rFonts w:cs="ArialMT"/>
          <w:color w:val="000000"/>
          <w:sz w:val="24"/>
          <w:szCs w:val="24"/>
        </w:rPr>
        <w:t>Todas as sanções previstas neste Contrato poderão ser aplicadas cumulativamente com a multa.</w:t>
      </w:r>
    </w:p>
    <w:p w14:paraId="61B78AA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15.3.2 – </w:t>
      </w:r>
      <w:r w:rsidRPr="00C13350">
        <w:rPr>
          <w:rFonts w:cs="ArialMT"/>
          <w:color w:val="000000"/>
          <w:sz w:val="24"/>
          <w:szCs w:val="24"/>
        </w:rPr>
        <w:t>Antes da aplicação da multa será facultada defesa do interessado no prazo de 15 (quinze) dias úteis, contado da data de sua intimação.</w:t>
      </w:r>
    </w:p>
    <w:p w14:paraId="594F76D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15.3.3 – </w:t>
      </w:r>
      <w:r w:rsidRPr="00C13350">
        <w:rPr>
          <w:rFonts w:cs="ArialMT"/>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8901E0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15.3.4 – </w:t>
      </w:r>
      <w:r w:rsidRPr="00C13350">
        <w:rPr>
          <w:rFonts w:cs="ArialMT"/>
          <w:color w:val="000000"/>
          <w:sz w:val="24"/>
          <w:szCs w:val="24"/>
        </w:rPr>
        <w:t xml:space="preserve">Previamente ao encaminhamento à cobrança judicial, a multa poderá ser </w:t>
      </w:r>
      <w:proofErr w:type="gramStart"/>
      <w:r w:rsidRPr="00C13350">
        <w:rPr>
          <w:rFonts w:cs="ArialMT"/>
          <w:color w:val="000000"/>
          <w:sz w:val="24"/>
          <w:szCs w:val="24"/>
        </w:rPr>
        <w:t>recolhida</w:t>
      </w:r>
      <w:proofErr w:type="gramEnd"/>
    </w:p>
    <w:p w14:paraId="2BDDDF25"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administrativamente</w:t>
      </w:r>
      <w:proofErr w:type="gramEnd"/>
      <w:r w:rsidRPr="00C13350">
        <w:rPr>
          <w:rFonts w:cs="ArialMT"/>
          <w:color w:val="000000"/>
          <w:sz w:val="24"/>
          <w:szCs w:val="24"/>
        </w:rPr>
        <w:t xml:space="preserve"> no prazo máximo de 30 (trinta) dias, a contar da data de recebimento da comunicação enviada pela autoridade competente.</w:t>
      </w:r>
    </w:p>
    <w:p w14:paraId="79C6630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15.4 – </w:t>
      </w:r>
      <w:r w:rsidRPr="00C13350">
        <w:rPr>
          <w:rFonts w:cs="ArialMT"/>
          <w:color w:val="000000"/>
          <w:sz w:val="24"/>
          <w:szCs w:val="24"/>
        </w:rPr>
        <w:t>A aplicação das sanções realizar-se-á em processo administrativo que assegure o contraditório e a ampla defesa ao Contratado, observando-se o procedimento previsto no caput e parágrafos do art. 158 da Lei Federal nº 14.133/2021, para as penalidades de impedimento de licitar e contratar e de declaração de inidoneidade para licitar ou contratar.</w:t>
      </w:r>
    </w:p>
    <w:p w14:paraId="4AD22CE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15.5 – </w:t>
      </w:r>
      <w:r w:rsidRPr="00C13350">
        <w:rPr>
          <w:rFonts w:cs="ArialMT"/>
          <w:color w:val="000000"/>
          <w:sz w:val="24"/>
          <w:szCs w:val="24"/>
        </w:rPr>
        <w:t>Na aplicação das sanções serão considerados:</w:t>
      </w:r>
    </w:p>
    <w:p w14:paraId="7C10A10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a) </w:t>
      </w:r>
      <w:r w:rsidRPr="00C13350">
        <w:rPr>
          <w:rFonts w:cs="ArialMT"/>
          <w:color w:val="000000"/>
          <w:sz w:val="24"/>
          <w:szCs w:val="24"/>
        </w:rPr>
        <w:t>a natureza e a gravidade da infração cometida;</w:t>
      </w:r>
    </w:p>
    <w:p w14:paraId="24FF96D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b) </w:t>
      </w:r>
      <w:r w:rsidRPr="00C13350">
        <w:rPr>
          <w:rFonts w:cs="ArialMT"/>
          <w:color w:val="000000"/>
          <w:sz w:val="24"/>
          <w:szCs w:val="24"/>
        </w:rPr>
        <w:t>as peculiaridades do caso concreto;</w:t>
      </w:r>
    </w:p>
    <w:p w14:paraId="7C4985A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c) </w:t>
      </w:r>
      <w:r w:rsidRPr="00C13350">
        <w:rPr>
          <w:rFonts w:cs="ArialMT"/>
          <w:color w:val="000000"/>
          <w:sz w:val="24"/>
          <w:szCs w:val="24"/>
        </w:rPr>
        <w:t>as circunstâncias agravantes ou atenuantes;</w:t>
      </w:r>
    </w:p>
    <w:p w14:paraId="2B99143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d) </w:t>
      </w:r>
      <w:r w:rsidRPr="00C13350">
        <w:rPr>
          <w:rFonts w:cs="ArialMT"/>
          <w:color w:val="000000"/>
          <w:sz w:val="24"/>
          <w:szCs w:val="24"/>
        </w:rPr>
        <w:t>os danos que dela provierem para o Contratante;</w:t>
      </w:r>
    </w:p>
    <w:p w14:paraId="2AA92C7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e) </w:t>
      </w:r>
      <w:r w:rsidRPr="00C13350">
        <w:rPr>
          <w:rFonts w:cs="ArialMT"/>
          <w:color w:val="000000"/>
          <w:sz w:val="24"/>
          <w:szCs w:val="24"/>
        </w:rPr>
        <w:t>a implantação ou aperfeiçoamento de programa de integridade, conforme normas e orientações dos órgãos de controle.</w:t>
      </w:r>
    </w:p>
    <w:p w14:paraId="371BAAB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15.6 - </w:t>
      </w:r>
      <w:r w:rsidRPr="00C13350">
        <w:rPr>
          <w:rFonts w:cs="ArialMT"/>
          <w:color w:val="000000"/>
          <w:sz w:val="24"/>
          <w:szCs w:val="24"/>
        </w:rPr>
        <w:t xml:space="preserve">Os atos previstos como infrações administrativas na Lei Federal nº 14.133/2021,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C13350">
        <w:rPr>
          <w:rFonts w:cs="ArialMT"/>
          <w:color w:val="000000"/>
          <w:sz w:val="24"/>
          <w:szCs w:val="24"/>
        </w:rPr>
        <w:t>competente definidos</w:t>
      </w:r>
      <w:proofErr w:type="gramEnd"/>
      <w:r w:rsidRPr="00C13350">
        <w:rPr>
          <w:rFonts w:cs="ArialMT"/>
          <w:color w:val="000000"/>
          <w:sz w:val="24"/>
          <w:szCs w:val="24"/>
        </w:rPr>
        <w:t xml:space="preserve"> na referida lei.</w:t>
      </w:r>
    </w:p>
    <w:p w14:paraId="3B7043D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15.7 – </w:t>
      </w:r>
      <w:r w:rsidRPr="00C13350">
        <w:rPr>
          <w:rFonts w:cs="ArialMT"/>
          <w:color w:val="000000"/>
          <w:sz w:val="24"/>
          <w:szCs w:val="24"/>
        </w:rPr>
        <w:t xml:space="preserve">A personalidade jurídica do Contratado poderá ser desconsiderada sempre que utilizada com abuso de direito para facilitar, encobrir ou dissimular a prática de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w:t>
      </w:r>
      <w:proofErr w:type="gramStart"/>
      <w:r w:rsidRPr="00C13350">
        <w:rPr>
          <w:rFonts w:cs="ArialMT"/>
          <w:color w:val="000000"/>
          <w:sz w:val="24"/>
          <w:szCs w:val="24"/>
        </w:rPr>
        <w:t>análise</w:t>
      </w:r>
      <w:proofErr w:type="gramEnd"/>
    </w:p>
    <w:p w14:paraId="5CE8168D"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jurídica</w:t>
      </w:r>
      <w:proofErr w:type="gramEnd"/>
      <w:r w:rsidRPr="00C13350">
        <w:rPr>
          <w:rFonts w:cs="ArialMT"/>
          <w:color w:val="000000"/>
          <w:sz w:val="24"/>
          <w:szCs w:val="24"/>
        </w:rPr>
        <w:t xml:space="preserve"> prévia.</w:t>
      </w:r>
    </w:p>
    <w:p w14:paraId="4EB611F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15.8 – </w:t>
      </w:r>
      <w:r w:rsidRPr="00C13350">
        <w:rPr>
          <w:rFonts w:cs="ArialMT"/>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Punidas (CNEP), instituídos no âmbito do Poder Executivo Federal.</w:t>
      </w:r>
    </w:p>
    <w:p w14:paraId="39DB018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15.9 – </w:t>
      </w:r>
      <w:r w:rsidRPr="00C13350">
        <w:rPr>
          <w:rFonts w:cs="ArialMT"/>
          <w:color w:val="000000"/>
          <w:sz w:val="24"/>
          <w:szCs w:val="24"/>
        </w:rPr>
        <w:t>As sanções de impedimento de licitar e contratar e declaração de inidoneidade para licitar ou contratar são passíveis de reabilitação na forma do art. 163 da Lei Federal nº 14.133/2021.</w:t>
      </w:r>
    </w:p>
    <w:p w14:paraId="21D73E2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15.10 – </w:t>
      </w:r>
      <w:r w:rsidRPr="00C13350">
        <w:rPr>
          <w:rFonts w:cs="ArialMT"/>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C13350">
        <w:rPr>
          <w:rFonts w:cs="ArialMT"/>
          <w:color w:val="000000"/>
          <w:sz w:val="24"/>
          <w:szCs w:val="24"/>
        </w:rPr>
        <w:t xml:space="preserve">órgão decorrentes deste mesmo </w:t>
      </w:r>
      <w:r w:rsidRPr="00C13350">
        <w:rPr>
          <w:rFonts w:cs="ArialMT"/>
          <w:color w:val="000000"/>
          <w:sz w:val="24"/>
          <w:szCs w:val="24"/>
        </w:rPr>
        <w:lastRenderedPageBreak/>
        <w:t>contrato ou de outros contratos administrativos que o Contratado possua com o mesmo órgão</w:t>
      </w:r>
      <w:proofErr w:type="gramEnd"/>
      <w:r w:rsidRPr="00C13350">
        <w:rPr>
          <w:rFonts w:cs="ArialMT"/>
          <w:color w:val="000000"/>
          <w:sz w:val="24"/>
          <w:szCs w:val="24"/>
        </w:rPr>
        <w:t xml:space="preserve"> ora contratante, na forma da Instrução Normativa SEGES/ME nº 26, de 13 de abril de 2022.</w:t>
      </w:r>
    </w:p>
    <w:p w14:paraId="59779C3B"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CB16344"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SEXTA – DA EXTINÇÃO CONTRATUAL</w:t>
      </w:r>
    </w:p>
    <w:p w14:paraId="1CD1BC36"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C3A0DC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16.1 - </w:t>
      </w:r>
      <w:r w:rsidRPr="00C13350">
        <w:rPr>
          <w:rFonts w:cs="ArialMT"/>
          <w:color w:val="000000"/>
          <w:sz w:val="24"/>
          <w:szCs w:val="24"/>
        </w:rPr>
        <w:t>O contrato será extinto quando cumpridas as obrigações de ambas as partes, ainda que isso ocorra antes do prazo estipulado para tanto.</w:t>
      </w:r>
    </w:p>
    <w:p w14:paraId="7A2E8E1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16.2 - </w:t>
      </w:r>
      <w:r w:rsidRPr="00C13350">
        <w:rPr>
          <w:rFonts w:cs="ArialMT"/>
          <w:color w:val="000000"/>
          <w:sz w:val="24"/>
          <w:szCs w:val="24"/>
        </w:rPr>
        <w:t xml:space="preserve">O contrato poderá ser extinto antes de cumpridas as obrigações nele estipuladas, </w:t>
      </w:r>
      <w:proofErr w:type="gramStart"/>
      <w:r w:rsidRPr="00C13350">
        <w:rPr>
          <w:rFonts w:cs="ArialMT"/>
          <w:color w:val="000000"/>
          <w:sz w:val="24"/>
          <w:szCs w:val="24"/>
        </w:rPr>
        <w:t>ou antes</w:t>
      </w:r>
      <w:proofErr w:type="gramEnd"/>
      <w:r w:rsidRPr="00C13350">
        <w:rPr>
          <w:rFonts w:cs="ArialMT"/>
          <w:color w:val="000000"/>
          <w:sz w:val="24"/>
          <w:szCs w:val="24"/>
        </w:rPr>
        <w:t xml:space="preserve"> do prazo nele fixado, por algum dos motivos previstos no artigo 137 da Lei nº 14.133/2021, bem como amigavelmente, assegurados o contraditório e a ampla defesa.</w:t>
      </w:r>
    </w:p>
    <w:p w14:paraId="670DCE3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16.3 - </w:t>
      </w:r>
      <w:r w:rsidRPr="00C13350">
        <w:rPr>
          <w:rFonts w:cs="ArialMT"/>
          <w:color w:val="000000"/>
          <w:sz w:val="24"/>
          <w:szCs w:val="24"/>
        </w:rPr>
        <w:t>Nesta hipótese do parágrafo anterior, aplicam-se também os artigos 138 e 139 da mesma lei.</w:t>
      </w:r>
    </w:p>
    <w:p w14:paraId="17ABEC5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16.4 - </w:t>
      </w:r>
      <w:r w:rsidRPr="00C13350">
        <w:rPr>
          <w:rFonts w:cs="ArialMT"/>
          <w:color w:val="000000"/>
          <w:sz w:val="24"/>
          <w:szCs w:val="24"/>
        </w:rPr>
        <w:t>A alteração social ou a modificação da finalidade ou da estrutura da empresa não ensejará a extinção se não restringir sua capacidade de concluir o contrato.</w:t>
      </w:r>
    </w:p>
    <w:p w14:paraId="39979F5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16.5 - </w:t>
      </w:r>
      <w:r w:rsidRPr="00C13350">
        <w:rPr>
          <w:rFonts w:cs="ArialMT"/>
          <w:color w:val="000000"/>
          <w:sz w:val="24"/>
          <w:szCs w:val="24"/>
        </w:rPr>
        <w:t>Se a operação implicar mudança da pessoa jurídica contratada</w:t>
      </w:r>
      <w:proofErr w:type="gramStart"/>
      <w:r w:rsidRPr="00C13350">
        <w:rPr>
          <w:rFonts w:cs="ArialMT"/>
          <w:color w:val="000000"/>
          <w:sz w:val="24"/>
          <w:szCs w:val="24"/>
        </w:rPr>
        <w:t>, deverá</w:t>
      </w:r>
      <w:proofErr w:type="gramEnd"/>
      <w:r w:rsidRPr="00C13350">
        <w:rPr>
          <w:rFonts w:cs="ArialMT"/>
          <w:color w:val="000000"/>
          <w:sz w:val="24"/>
          <w:szCs w:val="24"/>
        </w:rPr>
        <w:t xml:space="preserve"> ser formalizado termo aditivo para alteração subjetiva.</w:t>
      </w:r>
    </w:p>
    <w:p w14:paraId="08C8107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16.6 - </w:t>
      </w:r>
      <w:r w:rsidRPr="00C13350">
        <w:rPr>
          <w:rFonts w:cs="ArialMT"/>
          <w:color w:val="000000"/>
          <w:sz w:val="24"/>
          <w:szCs w:val="24"/>
        </w:rPr>
        <w:t>O termo de extinção, sempre que possível, será precedido:</w:t>
      </w:r>
    </w:p>
    <w:p w14:paraId="7E2B77F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16.6.1 - </w:t>
      </w:r>
      <w:r w:rsidRPr="00C13350">
        <w:rPr>
          <w:rFonts w:cs="ArialMT"/>
          <w:color w:val="000000"/>
          <w:sz w:val="24"/>
          <w:szCs w:val="24"/>
        </w:rPr>
        <w:t>Balanço dos eventos contratuais já cumpridos ou parcialmente cumpridos;</w:t>
      </w:r>
    </w:p>
    <w:p w14:paraId="64A74D4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16.1.2 - </w:t>
      </w:r>
      <w:r w:rsidRPr="00C13350">
        <w:rPr>
          <w:rFonts w:cs="ArialMT"/>
          <w:color w:val="000000"/>
          <w:sz w:val="24"/>
          <w:szCs w:val="24"/>
        </w:rPr>
        <w:t>Relação dos pagamentos já efetuados e ainda devidos;</w:t>
      </w:r>
    </w:p>
    <w:p w14:paraId="014C55F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16.1.3 - I</w:t>
      </w:r>
      <w:r w:rsidRPr="00C13350">
        <w:rPr>
          <w:rFonts w:cs="ArialMT"/>
          <w:color w:val="000000"/>
          <w:sz w:val="24"/>
          <w:szCs w:val="24"/>
        </w:rPr>
        <w:t>ndenização e multas.</w:t>
      </w:r>
    </w:p>
    <w:p w14:paraId="688AAEE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16.7 - </w:t>
      </w:r>
      <w:r w:rsidRPr="00C13350">
        <w:rPr>
          <w:rFonts w:cs="ArialMT"/>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2B64F3BE"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AE78FD2"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SÉTIMA– DA DOTAÇÃO ORÇAMENTÁRIA</w:t>
      </w:r>
    </w:p>
    <w:p w14:paraId="0085564A" w14:textId="43D48F18" w:rsid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17.1 - </w:t>
      </w:r>
      <w:r w:rsidRPr="00C13350">
        <w:rPr>
          <w:rFonts w:cs="ArialMT"/>
          <w:color w:val="000000"/>
          <w:sz w:val="24"/>
          <w:szCs w:val="24"/>
        </w:rPr>
        <w:t>A despesa do contrato neste exercício correrá por conta da dotação orçamentária</w:t>
      </w:r>
      <w:proofErr w:type="gramStart"/>
      <w:r w:rsidRPr="00C13350">
        <w:rPr>
          <w:rFonts w:cs="ArialMT"/>
          <w:color w:val="000000"/>
          <w:sz w:val="24"/>
          <w:szCs w:val="24"/>
        </w:rPr>
        <w:t xml:space="preserve">  </w:t>
      </w:r>
      <w:proofErr w:type="gramEnd"/>
      <w:r w:rsidRPr="00C13350">
        <w:rPr>
          <w:rFonts w:cs="ArialMT"/>
          <w:color w:val="000000"/>
          <w:sz w:val="24"/>
          <w:szCs w:val="24"/>
        </w:rPr>
        <w:t xml:space="preserve">do orçamento vigente da Prefeitura Municipal de Fortaleza dos Valos, conforme </w:t>
      </w:r>
      <w:r w:rsidR="004C2CC2">
        <w:rPr>
          <w:rFonts w:cs="ArialMT"/>
          <w:color w:val="000000"/>
          <w:sz w:val="24"/>
          <w:szCs w:val="24"/>
        </w:rPr>
        <w:t>a seguir descrito:</w:t>
      </w:r>
    </w:p>
    <w:p w14:paraId="0D60561F" w14:textId="42FD3F6C" w:rsidR="004C2CC2" w:rsidRPr="004C2CC2" w:rsidRDefault="004C2CC2" w:rsidP="00C13350">
      <w:pPr>
        <w:autoSpaceDE w:val="0"/>
        <w:autoSpaceDN w:val="0"/>
        <w:adjustRightInd w:val="0"/>
        <w:spacing w:after="0" w:line="360" w:lineRule="auto"/>
        <w:ind w:firstLine="708"/>
        <w:jc w:val="both"/>
        <w:rPr>
          <w:rFonts w:cs="ArialMT"/>
          <w:color w:val="000000"/>
          <w:sz w:val="24"/>
          <w:szCs w:val="24"/>
          <w:highlight w:val="yellow"/>
        </w:rPr>
      </w:pPr>
      <w:proofErr w:type="gramStart"/>
      <w:r w:rsidRPr="004C2CC2">
        <w:rPr>
          <w:rFonts w:cs="ArialMT"/>
          <w:color w:val="000000"/>
          <w:sz w:val="24"/>
          <w:szCs w:val="24"/>
          <w:highlight w:val="yellow"/>
        </w:rPr>
        <w:lastRenderedPageBreak/>
        <w:t>...............................................................................</w:t>
      </w:r>
      <w:proofErr w:type="gramEnd"/>
    </w:p>
    <w:p w14:paraId="4C826F86" w14:textId="0876E09D" w:rsidR="004C2CC2" w:rsidRPr="00C13350" w:rsidRDefault="004C2CC2" w:rsidP="00C13350">
      <w:pPr>
        <w:autoSpaceDE w:val="0"/>
        <w:autoSpaceDN w:val="0"/>
        <w:adjustRightInd w:val="0"/>
        <w:spacing w:after="0" w:line="360" w:lineRule="auto"/>
        <w:ind w:firstLine="708"/>
        <w:jc w:val="both"/>
        <w:rPr>
          <w:rFonts w:cs="ArialMT"/>
          <w:color w:val="000000"/>
          <w:sz w:val="24"/>
          <w:szCs w:val="24"/>
        </w:rPr>
      </w:pPr>
      <w:proofErr w:type="gramStart"/>
      <w:r w:rsidRPr="004C2CC2">
        <w:rPr>
          <w:rFonts w:cs="ArialMT"/>
          <w:color w:val="000000"/>
          <w:sz w:val="24"/>
          <w:szCs w:val="24"/>
          <w:highlight w:val="yellow"/>
        </w:rPr>
        <w:t>...............................................................................</w:t>
      </w:r>
      <w:proofErr w:type="gramEnd"/>
    </w:p>
    <w:p w14:paraId="164C170C"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bookmarkStart w:id="0" w:name="_GoBack"/>
      <w:bookmarkEnd w:id="0"/>
    </w:p>
    <w:p w14:paraId="001CE9C0"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OITAVA – DOS CASOS OMISSOS</w:t>
      </w:r>
    </w:p>
    <w:p w14:paraId="352E34EA"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040272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18.1 - </w:t>
      </w:r>
      <w:r w:rsidRPr="00C13350">
        <w:rPr>
          <w:rFonts w:cs="ArialMT"/>
          <w:color w:val="000000"/>
          <w:sz w:val="24"/>
          <w:szCs w:val="24"/>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C13350">
        <w:rPr>
          <w:rFonts w:cs="ArialMT"/>
          <w:color w:val="000000"/>
          <w:sz w:val="24"/>
          <w:szCs w:val="24"/>
        </w:rPr>
        <w:t>1990 – Código</w:t>
      </w:r>
      <w:proofErr w:type="gramEnd"/>
      <w:r w:rsidRPr="00C13350">
        <w:rPr>
          <w:rFonts w:cs="ArialMT"/>
          <w:color w:val="000000"/>
          <w:sz w:val="24"/>
          <w:szCs w:val="24"/>
        </w:rPr>
        <w:t xml:space="preserve"> de Defesa do Consumidor – e normas e princípios gerais dos contratos.</w:t>
      </w:r>
    </w:p>
    <w:p w14:paraId="682BE949"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77A196C5"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NONA – DAS ALTERAÇÕES</w:t>
      </w:r>
    </w:p>
    <w:p w14:paraId="48B0D1EB"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0D21EA1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19.1 - </w:t>
      </w:r>
      <w:r w:rsidRPr="00C13350">
        <w:rPr>
          <w:rFonts w:cs="ArialMT"/>
          <w:color w:val="000000"/>
          <w:sz w:val="24"/>
          <w:szCs w:val="24"/>
        </w:rPr>
        <w:t xml:space="preserve">Eventuais alterações contratuais reger-se-ão pela disciplina dos </w:t>
      </w:r>
      <w:proofErr w:type="spellStart"/>
      <w:r w:rsidRPr="00C13350">
        <w:rPr>
          <w:rFonts w:cs="ArialMT"/>
          <w:color w:val="000000"/>
          <w:sz w:val="24"/>
          <w:szCs w:val="24"/>
        </w:rPr>
        <w:t>arts</w:t>
      </w:r>
      <w:proofErr w:type="spellEnd"/>
      <w:r w:rsidRPr="00C13350">
        <w:rPr>
          <w:rFonts w:cs="ArialMT"/>
          <w:color w:val="000000"/>
          <w:sz w:val="24"/>
          <w:szCs w:val="24"/>
        </w:rPr>
        <w:t>. 124 e seguintes da Lei nº 14.133, de 2021.</w:t>
      </w:r>
    </w:p>
    <w:p w14:paraId="691D7A9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19.2 - </w:t>
      </w:r>
      <w:r w:rsidRPr="00C13350">
        <w:rPr>
          <w:rFonts w:cs="ArialMT"/>
          <w:color w:val="000000"/>
          <w:sz w:val="24"/>
          <w:szCs w:val="24"/>
        </w:rPr>
        <w:t xml:space="preserve">O Contratado é </w:t>
      </w:r>
      <w:proofErr w:type="gramStart"/>
      <w:r w:rsidRPr="00C13350">
        <w:rPr>
          <w:rFonts w:cs="ArialMT"/>
          <w:color w:val="000000"/>
          <w:sz w:val="24"/>
          <w:szCs w:val="24"/>
        </w:rPr>
        <w:t>obrigado a aceitar, nas mesmas condições contratuais, os acréscimos ou supressões que se fizerem necessários, até o limite de 25% (vinte e cinco por cento) do valor inicial atualizado do contrato</w:t>
      </w:r>
      <w:proofErr w:type="gramEnd"/>
      <w:r w:rsidRPr="00C13350">
        <w:rPr>
          <w:rFonts w:cs="ArialMT"/>
          <w:color w:val="000000"/>
          <w:sz w:val="24"/>
          <w:szCs w:val="24"/>
        </w:rPr>
        <w:t>.</w:t>
      </w:r>
    </w:p>
    <w:p w14:paraId="2AF5130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19.3 - </w:t>
      </w:r>
      <w:r w:rsidRPr="00C13350">
        <w:rPr>
          <w:rFonts w:cs="ArialMT"/>
          <w:color w:val="000000"/>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C13350">
        <w:rPr>
          <w:rFonts w:cs="ArialMT"/>
          <w:color w:val="000000"/>
          <w:sz w:val="24"/>
          <w:szCs w:val="24"/>
        </w:rPr>
        <w:t>1</w:t>
      </w:r>
      <w:proofErr w:type="gramEnd"/>
      <w:r w:rsidRPr="00C13350">
        <w:rPr>
          <w:rFonts w:cs="ArialMT"/>
          <w:color w:val="000000"/>
          <w:sz w:val="24"/>
          <w:szCs w:val="24"/>
        </w:rPr>
        <w:t xml:space="preserve"> (um) mês (art. 132 da Lei nº 14.133, de 2021).</w:t>
      </w:r>
    </w:p>
    <w:p w14:paraId="16E8C0E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19.4 - </w:t>
      </w:r>
      <w:r w:rsidRPr="00C13350">
        <w:rPr>
          <w:rFonts w:cs="ArialMT"/>
          <w:color w:val="000000"/>
          <w:sz w:val="24"/>
          <w:szCs w:val="24"/>
        </w:rPr>
        <w:t>Registros que não caracterizam alteração do contrato podem ser realizados por simples apostila, dispensada a celebração de termo aditivo, na forma do art. 136 da Lei nº 14.133, de 2021.</w:t>
      </w:r>
    </w:p>
    <w:p w14:paraId="7A3D15F6"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1480797A"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VIGÉSIMA – DA CESSÃO OU TRANSFERÊNCIA</w:t>
      </w:r>
    </w:p>
    <w:p w14:paraId="42720734"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FC1019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20.1 - </w:t>
      </w:r>
      <w:r w:rsidRPr="00C13350">
        <w:rPr>
          <w:rFonts w:cs="ArialMT"/>
          <w:color w:val="000000"/>
          <w:sz w:val="24"/>
          <w:szCs w:val="24"/>
        </w:rPr>
        <w:t>O presente contrato não poderá ser objeto de cessão, subcontratação ou transferência, no todo ou em parte.</w:t>
      </w:r>
    </w:p>
    <w:p w14:paraId="4A6676D0"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7E8E08E"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VIGÉSIMA PRIMEIRA – DOS TRIBUTOS E DAS DESPESAS</w:t>
      </w:r>
    </w:p>
    <w:p w14:paraId="2B8B1FC6"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BFB7D0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21.1 - </w:t>
      </w:r>
      <w:r w:rsidRPr="00C13350">
        <w:rPr>
          <w:rFonts w:cs="ArialMT"/>
          <w:color w:val="000000"/>
          <w:sz w:val="24"/>
          <w:szCs w:val="24"/>
        </w:rPr>
        <w:t>Constituirá encargo exclusivo da Contratada o pagamento de tributos, tarifas, emolumentos e despesas decorrentes da formalização deste contrato e da execução de seu objeto.</w:t>
      </w:r>
    </w:p>
    <w:p w14:paraId="19F76BE7"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43F33CE8"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VIGÉSIMA SEGUNDA - DA PUBLICAÇÃO</w:t>
      </w:r>
    </w:p>
    <w:p w14:paraId="134EA628"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65746EC4"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22.1- </w:t>
      </w:r>
      <w:r w:rsidRPr="00C13350">
        <w:rPr>
          <w:rFonts w:cs="ArialMT"/>
          <w:color w:val="000000"/>
          <w:sz w:val="24"/>
          <w:szCs w:val="24"/>
        </w:rPr>
        <w:t>Incumbirá ao Contratante divulgar o presente instrumento no respectivo sítio oficial na Internet, em atenção ao art. 8º, §2º, da Lei nº 12.527/2011, e ainda o seu extrato nos demais meios previstos na mesma lei.</w:t>
      </w:r>
    </w:p>
    <w:p w14:paraId="3ECA30EA"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6DC3676F"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VIGÉSIMA TERCEIRA – DO FORO</w:t>
      </w:r>
    </w:p>
    <w:p w14:paraId="4B48FAFD"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C63F2C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23.1 - </w:t>
      </w:r>
      <w:r w:rsidRPr="00C13350">
        <w:rPr>
          <w:rFonts w:cs="ArialMT"/>
          <w:color w:val="000000"/>
          <w:sz w:val="24"/>
          <w:szCs w:val="24"/>
        </w:rPr>
        <w:t>Fica eleito o Foro da comarca de Cruz Alta, Estado do Rio Grande do Sul, para dirimir os litígios que decorrerem da execução deste Termo de Contrato que não puderem ser compostos pela conciliação, conforme art. 92, §1º, da Lei nº 14.133/21.</w:t>
      </w:r>
    </w:p>
    <w:p w14:paraId="216593E3"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0E72BFA" w14:textId="72908E41"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MT"/>
          <w:color w:val="000000"/>
          <w:sz w:val="24"/>
          <w:szCs w:val="24"/>
        </w:rPr>
        <w:t xml:space="preserve">Por estarem justas e contratadas, as partes assinam o presente </w:t>
      </w:r>
      <w:r w:rsidR="000D6FC0" w:rsidRPr="00C13350">
        <w:rPr>
          <w:rFonts w:cs="ArialMT"/>
          <w:color w:val="000000"/>
          <w:sz w:val="24"/>
          <w:szCs w:val="24"/>
        </w:rPr>
        <w:t>contrato</w:t>
      </w:r>
      <w:r w:rsidRPr="00C13350">
        <w:rPr>
          <w:rFonts w:cs="ArialMT"/>
          <w:color w:val="000000"/>
          <w:sz w:val="24"/>
          <w:szCs w:val="24"/>
        </w:rPr>
        <w:t xml:space="preserve"> em 03 (três) vias de igual teor e de mesma forma para que produzam os efeitos legais.</w:t>
      </w:r>
    </w:p>
    <w:p w14:paraId="4F8EFEB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
    <w:p w14:paraId="3BCEBE13" w14:textId="5170A2AF" w:rsidR="00C13350" w:rsidRPr="00C13350" w:rsidRDefault="00C13350" w:rsidP="00C13350">
      <w:pPr>
        <w:autoSpaceDE w:val="0"/>
        <w:autoSpaceDN w:val="0"/>
        <w:adjustRightInd w:val="0"/>
        <w:spacing w:after="0" w:line="360" w:lineRule="auto"/>
        <w:jc w:val="right"/>
        <w:rPr>
          <w:rFonts w:cs="ArialMT"/>
          <w:color w:val="000000"/>
          <w:sz w:val="24"/>
          <w:szCs w:val="24"/>
        </w:rPr>
      </w:pPr>
      <w:r w:rsidRPr="00C13350">
        <w:rPr>
          <w:rFonts w:cs="ArialMT"/>
          <w:color w:val="000000"/>
          <w:sz w:val="24"/>
          <w:szCs w:val="24"/>
        </w:rPr>
        <w:t>Fortaleza dos Valos/RS</w:t>
      </w:r>
      <w:proofErr w:type="gramStart"/>
      <w:r w:rsidRPr="00C13350">
        <w:rPr>
          <w:rFonts w:cs="ArialMT"/>
          <w:color w:val="000000"/>
          <w:sz w:val="24"/>
          <w:szCs w:val="24"/>
        </w:rPr>
        <w:t>, ...</w:t>
      </w:r>
      <w:proofErr w:type="gramEnd"/>
      <w:r w:rsidRPr="00C13350">
        <w:rPr>
          <w:rFonts w:cs="ArialMT"/>
          <w:color w:val="000000"/>
          <w:sz w:val="24"/>
          <w:szCs w:val="24"/>
        </w:rPr>
        <w:t xml:space="preserve">............ </w:t>
      </w:r>
      <w:proofErr w:type="gramStart"/>
      <w:r w:rsidRPr="00C13350">
        <w:rPr>
          <w:rFonts w:cs="ArialMT"/>
          <w:color w:val="000000"/>
          <w:sz w:val="24"/>
          <w:szCs w:val="24"/>
        </w:rPr>
        <w:t>de</w:t>
      </w:r>
      <w:proofErr w:type="gramEnd"/>
      <w:r w:rsidRPr="00C13350">
        <w:rPr>
          <w:rFonts w:cs="ArialMT"/>
          <w:color w:val="000000"/>
          <w:sz w:val="24"/>
          <w:szCs w:val="24"/>
        </w:rPr>
        <w:t>......................de 2025.</w:t>
      </w:r>
    </w:p>
    <w:p w14:paraId="49D18710" w14:textId="77777777" w:rsidR="00A266EA" w:rsidRDefault="00A266EA" w:rsidP="00C13350">
      <w:pPr>
        <w:autoSpaceDE w:val="0"/>
        <w:autoSpaceDN w:val="0"/>
        <w:adjustRightInd w:val="0"/>
        <w:spacing w:after="0" w:line="360" w:lineRule="auto"/>
        <w:jc w:val="center"/>
        <w:rPr>
          <w:rFonts w:cs="ArialMT"/>
          <w:color w:val="000000"/>
          <w:sz w:val="24"/>
          <w:szCs w:val="24"/>
        </w:rPr>
      </w:pPr>
    </w:p>
    <w:p w14:paraId="055EA198" w14:textId="77777777" w:rsidR="00C13350" w:rsidRDefault="00C13350" w:rsidP="00C13350">
      <w:pPr>
        <w:autoSpaceDE w:val="0"/>
        <w:autoSpaceDN w:val="0"/>
        <w:adjustRightInd w:val="0"/>
        <w:spacing w:after="0" w:line="360" w:lineRule="auto"/>
        <w:jc w:val="center"/>
        <w:rPr>
          <w:rFonts w:cs="ArialMT"/>
          <w:color w:val="000000"/>
          <w:sz w:val="24"/>
          <w:szCs w:val="24"/>
        </w:rPr>
      </w:pPr>
      <w:r w:rsidRPr="00C13350">
        <w:rPr>
          <w:rFonts w:cs="ArialMT"/>
          <w:color w:val="000000"/>
          <w:sz w:val="24"/>
          <w:szCs w:val="24"/>
        </w:rPr>
        <w:t>Contratante</w:t>
      </w:r>
    </w:p>
    <w:p w14:paraId="063751C6" w14:textId="77777777" w:rsidR="00A266EA" w:rsidRPr="00C13350" w:rsidRDefault="00A266EA" w:rsidP="00C13350">
      <w:pPr>
        <w:autoSpaceDE w:val="0"/>
        <w:autoSpaceDN w:val="0"/>
        <w:adjustRightInd w:val="0"/>
        <w:spacing w:after="0" w:line="360" w:lineRule="auto"/>
        <w:jc w:val="center"/>
        <w:rPr>
          <w:rFonts w:cs="ArialMT"/>
          <w:color w:val="000000"/>
          <w:sz w:val="24"/>
          <w:szCs w:val="24"/>
        </w:rPr>
      </w:pPr>
    </w:p>
    <w:p w14:paraId="1A69EAA9" w14:textId="77777777" w:rsidR="00C13350" w:rsidRPr="00C13350" w:rsidRDefault="00C13350" w:rsidP="00C13350">
      <w:pPr>
        <w:autoSpaceDE w:val="0"/>
        <w:autoSpaceDN w:val="0"/>
        <w:adjustRightInd w:val="0"/>
        <w:spacing w:after="0" w:line="360" w:lineRule="auto"/>
        <w:jc w:val="center"/>
        <w:rPr>
          <w:rFonts w:cs="ArialMT"/>
          <w:color w:val="000000"/>
          <w:sz w:val="24"/>
          <w:szCs w:val="24"/>
        </w:rPr>
      </w:pPr>
      <w:r w:rsidRPr="00C13350">
        <w:rPr>
          <w:rFonts w:cs="ArialMT"/>
          <w:color w:val="000000"/>
          <w:sz w:val="24"/>
          <w:szCs w:val="24"/>
        </w:rPr>
        <w:t>Contratada</w:t>
      </w:r>
    </w:p>
    <w:p w14:paraId="6C5C0FD6"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22D878A9" w14:textId="77777777" w:rsidR="00C13350" w:rsidRPr="00C13350" w:rsidRDefault="00C13350" w:rsidP="00C13350">
      <w:pPr>
        <w:spacing w:line="360" w:lineRule="auto"/>
        <w:jc w:val="both"/>
        <w:rPr>
          <w:sz w:val="24"/>
          <w:szCs w:val="24"/>
        </w:rPr>
      </w:pPr>
    </w:p>
    <w:p w14:paraId="6FB273C3" w14:textId="17DDA833" w:rsidR="00AE461C" w:rsidRPr="00C13350" w:rsidRDefault="00AE461C" w:rsidP="00C13350">
      <w:pPr>
        <w:spacing w:line="360" w:lineRule="auto"/>
        <w:jc w:val="both"/>
        <w:rPr>
          <w:sz w:val="24"/>
          <w:szCs w:val="24"/>
        </w:rPr>
      </w:pPr>
    </w:p>
    <w:sectPr w:rsidR="00AE461C" w:rsidRPr="00C13350" w:rsidSect="009204F4">
      <w:headerReference w:type="even" r:id="rId8"/>
      <w:headerReference w:type="default" r:id="rId9"/>
      <w:headerReference w:type="first" r:id="rId10"/>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39518E" w14:textId="77777777" w:rsidR="009E59B6" w:rsidRDefault="009E59B6" w:rsidP="003B17D2">
      <w:pPr>
        <w:spacing w:after="0" w:line="240" w:lineRule="auto"/>
      </w:pPr>
      <w:r>
        <w:separator/>
      </w:r>
    </w:p>
  </w:endnote>
  <w:endnote w:type="continuationSeparator" w:id="0">
    <w:p w14:paraId="683F5CE1" w14:textId="77777777" w:rsidR="009E59B6" w:rsidRDefault="009E59B6"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Italic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AD0EBA" w14:textId="77777777" w:rsidR="009E59B6" w:rsidRDefault="009E59B6" w:rsidP="003B17D2">
      <w:pPr>
        <w:spacing w:after="0" w:line="240" w:lineRule="auto"/>
      </w:pPr>
      <w:r>
        <w:separator/>
      </w:r>
    </w:p>
  </w:footnote>
  <w:footnote w:type="continuationSeparator" w:id="0">
    <w:p w14:paraId="6C0EAD37" w14:textId="77777777" w:rsidR="009E59B6" w:rsidRDefault="009E59B6"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9E59B6">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9E59B6">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9E59B6">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4B21A84"/>
    <w:multiLevelType w:val="hybridMultilevel"/>
    <w:tmpl w:val="D11243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236D5789"/>
    <w:multiLevelType w:val="hybridMultilevel"/>
    <w:tmpl w:val="76287A6A"/>
    <w:lvl w:ilvl="0" w:tplc="C4D0E024">
      <w:start w:val="1"/>
      <w:numFmt w:val="decimal"/>
      <w:lvlText w:val="%1."/>
      <w:lvlJc w:val="left"/>
      <w:pPr>
        <w:ind w:left="1759" w:hanging="105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A6D13"/>
    <w:rsid w:val="000D6FC0"/>
    <w:rsid w:val="0016165B"/>
    <w:rsid w:val="001E1808"/>
    <w:rsid w:val="00216FDB"/>
    <w:rsid w:val="00292F53"/>
    <w:rsid w:val="003337D1"/>
    <w:rsid w:val="00337D37"/>
    <w:rsid w:val="003B17D2"/>
    <w:rsid w:val="003F1CD3"/>
    <w:rsid w:val="00492634"/>
    <w:rsid w:val="004C2CC2"/>
    <w:rsid w:val="004D74F4"/>
    <w:rsid w:val="00594538"/>
    <w:rsid w:val="005E0CFD"/>
    <w:rsid w:val="00781A2E"/>
    <w:rsid w:val="00812576"/>
    <w:rsid w:val="008915E4"/>
    <w:rsid w:val="008A4E71"/>
    <w:rsid w:val="008C64A8"/>
    <w:rsid w:val="009204F4"/>
    <w:rsid w:val="00941D9C"/>
    <w:rsid w:val="0094288B"/>
    <w:rsid w:val="009D79B2"/>
    <w:rsid w:val="009E59B6"/>
    <w:rsid w:val="00A266EA"/>
    <w:rsid w:val="00A57736"/>
    <w:rsid w:val="00AE3678"/>
    <w:rsid w:val="00AE461C"/>
    <w:rsid w:val="00B0264F"/>
    <w:rsid w:val="00B0276C"/>
    <w:rsid w:val="00BB6ED2"/>
    <w:rsid w:val="00C13350"/>
    <w:rsid w:val="00C630EB"/>
    <w:rsid w:val="00C7438E"/>
    <w:rsid w:val="00C74CE3"/>
    <w:rsid w:val="00D52B9D"/>
    <w:rsid w:val="00DC7D95"/>
    <w:rsid w:val="00E75F17"/>
    <w:rsid w:val="00EA77C5"/>
    <w:rsid w:val="00F15C2A"/>
    <w:rsid w:val="00F1680B"/>
    <w:rsid w:val="00F85B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paragraph" w:styleId="NormalWeb">
    <w:name w:val="Normal (Web)"/>
    <w:basedOn w:val="Normal"/>
    <w:uiPriority w:val="99"/>
    <w:semiHidden/>
    <w:unhideWhenUsed/>
    <w:rsid w:val="00C133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paragraph" w:styleId="NormalWeb">
    <w:name w:val="Normal (Web)"/>
    <w:basedOn w:val="Normal"/>
    <w:uiPriority w:val="99"/>
    <w:semiHidden/>
    <w:unhideWhenUsed/>
    <w:rsid w:val="00C133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403379">
      <w:bodyDiv w:val="1"/>
      <w:marLeft w:val="0"/>
      <w:marRight w:val="0"/>
      <w:marTop w:val="0"/>
      <w:marBottom w:val="0"/>
      <w:divBdr>
        <w:top w:val="none" w:sz="0" w:space="0" w:color="auto"/>
        <w:left w:val="none" w:sz="0" w:space="0" w:color="auto"/>
        <w:bottom w:val="none" w:sz="0" w:space="0" w:color="auto"/>
        <w:right w:val="none" w:sz="0" w:space="0" w:color="auto"/>
      </w:divBdr>
    </w:div>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505704701">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70802861">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81122001">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19</Pages>
  <Words>5020</Words>
  <Characters>27110</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9</cp:revision>
  <dcterms:created xsi:type="dcterms:W3CDTF">2025-01-07T18:20:00Z</dcterms:created>
  <dcterms:modified xsi:type="dcterms:W3CDTF">2025-01-08T11:38:00Z</dcterms:modified>
</cp:coreProperties>
</file>