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2A" w:rsidRDefault="00AA742A" w:rsidP="00771451">
      <w:pPr>
        <w:spacing w:line="276" w:lineRule="auto"/>
        <w:ind w:firstLine="567"/>
        <w:jc w:val="center"/>
        <w:rPr>
          <w:b/>
          <w:szCs w:val="24"/>
        </w:rPr>
      </w:pPr>
      <w:r w:rsidRPr="00771451">
        <w:rPr>
          <w:b/>
          <w:szCs w:val="24"/>
        </w:rPr>
        <w:t>TERMO DE RETIFICAÇÃO</w:t>
      </w:r>
    </w:p>
    <w:p w:rsidR="00352C6A" w:rsidRPr="00771451" w:rsidRDefault="00352C6A" w:rsidP="00771451">
      <w:pPr>
        <w:spacing w:line="276" w:lineRule="auto"/>
        <w:ind w:firstLine="567"/>
        <w:jc w:val="center"/>
        <w:rPr>
          <w:b/>
          <w:szCs w:val="24"/>
        </w:rPr>
      </w:pPr>
    </w:p>
    <w:p w:rsidR="00880EC0" w:rsidRDefault="00E50FDA" w:rsidP="00771451">
      <w:pPr>
        <w:spacing w:line="276" w:lineRule="auto"/>
        <w:ind w:left="5529" w:firstLine="0"/>
        <w:rPr>
          <w:b/>
          <w:szCs w:val="24"/>
        </w:rPr>
      </w:pPr>
      <w:r w:rsidRPr="00771451">
        <w:rPr>
          <w:b/>
          <w:szCs w:val="24"/>
        </w:rPr>
        <w:t>Segunda</w:t>
      </w:r>
      <w:r w:rsidR="006679A9" w:rsidRPr="00771451">
        <w:rPr>
          <w:b/>
          <w:szCs w:val="24"/>
        </w:rPr>
        <w:t xml:space="preserve"> Retificação ao Edital do Pregão Eletrônico n.º</w:t>
      </w:r>
      <w:r w:rsidR="00880EC0" w:rsidRPr="00771451">
        <w:rPr>
          <w:b/>
          <w:szCs w:val="24"/>
        </w:rPr>
        <w:t xml:space="preserve"> </w:t>
      </w:r>
      <w:r w:rsidR="006679A9" w:rsidRPr="00771451">
        <w:rPr>
          <w:b/>
          <w:szCs w:val="24"/>
        </w:rPr>
        <w:t xml:space="preserve">13/2024 Processo </w:t>
      </w:r>
      <w:r w:rsidR="00771451" w:rsidRPr="00771451">
        <w:rPr>
          <w:b/>
          <w:szCs w:val="24"/>
        </w:rPr>
        <w:t>l</w:t>
      </w:r>
      <w:r w:rsidR="006679A9" w:rsidRPr="00771451">
        <w:rPr>
          <w:b/>
          <w:szCs w:val="24"/>
        </w:rPr>
        <w:t>icitatório n.º 54/2024</w:t>
      </w:r>
    </w:p>
    <w:p w:rsidR="00352C6A" w:rsidRPr="00771451" w:rsidRDefault="00352C6A" w:rsidP="00771451">
      <w:pPr>
        <w:spacing w:line="276" w:lineRule="auto"/>
        <w:ind w:left="5529" w:firstLine="0"/>
        <w:rPr>
          <w:b/>
          <w:szCs w:val="24"/>
        </w:rPr>
      </w:pPr>
    </w:p>
    <w:p w:rsidR="00AA742A" w:rsidRPr="00771451" w:rsidRDefault="00AA742A" w:rsidP="00771451">
      <w:pPr>
        <w:spacing w:line="276" w:lineRule="auto"/>
        <w:ind w:left="5529" w:firstLine="0"/>
        <w:rPr>
          <w:szCs w:val="24"/>
        </w:rPr>
      </w:pPr>
      <w:r w:rsidRPr="00771451">
        <w:rPr>
          <w:noProof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4B908B" wp14:editId="3FF52EBD">
                <wp:simplePos x="0" y="0"/>
                <wp:positionH relativeFrom="column">
                  <wp:posOffset>347345</wp:posOffset>
                </wp:positionH>
                <wp:positionV relativeFrom="paragraph">
                  <wp:posOffset>272415</wp:posOffset>
                </wp:positionV>
                <wp:extent cx="5772150" cy="918210"/>
                <wp:effectExtent l="0" t="0" r="19050" b="1524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918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610A" w:rsidRPr="00FD05A7" w:rsidRDefault="00D836D9" w:rsidP="00D836D9">
                            <w:pPr>
                              <w:pStyle w:val="SemEspaamento"/>
                              <w:spacing w:line="276" w:lineRule="auto"/>
                              <w:ind w:firstLine="708"/>
                              <w:rPr>
                                <w:szCs w:val="24"/>
                              </w:rPr>
                            </w:pPr>
                            <w:r w:rsidRPr="00D836D9">
                              <w:rPr>
                                <w:b/>
                              </w:rPr>
                              <w:t>Objeto</w:t>
                            </w:r>
                            <w:r w:rsidR="00EA610A">
                              <w:t>:</w:t>
                            </w:r>
                            <w:r w:rsidR="00EA610A" w:rsidRPr="00FD05A7">
                              <w:rPr>
                                <w:szCs w:val="24"/>
                              </w:rPr>
                              <w:t xml:space="preserve"> C</w:t>
                            </w:r>
                            <w:r w:rsidR="00EA610A" w:rsidRPr="00FD05A7">
                              <w:rPr>
                                <w:rFonts w:cstheme="minorHAnsi"/>
                                <w:szCs w:val="24"/>
                              </w:rPr>
                              <w:t xml:space="preserve">ontratação para fornecimento de </w:t>
                            </w:r>
                            <w:r w:rsidR="00EA610A">
                              <w:rPr>
                                <w:rFonts w:cstheme="minorHAnsi"/>
                                <w:szCs w:val="24"/>
                              </w:rPr>
                              <w:t>equipamentos hospitalares</w:t>
                            </w:r>
                            <w:r w:rsidR="00026B14">
                              <w:rPr>
                                <w:rFonts w:cstheme="minorHAnsi"/>
                                <w:szCs w:val="24"/>
                              </w:rPr>
                              <w:t xml:space="preserve"> e de informática</w:t>
                            </w:r>
                            <w:r w:rsidR="00EA610A">
                              <w:rPr>
                                <w:rFonts w:cstheme="minorHAnsi"/>
                                <w:szCs w:val="24"/>
                              </w:rPr>
                              <w:t>,</w:t>
                            </w:r>
                            <w:r w:rsidR="00EA610A" w:rsidRPr="00FD05A7">
                              <w:rPr>
                                <w:rFonts w:cstheme="minorHAnsi"/>
                                <w:szCs w:val="24"/>
                              </w:rPr>
                              <w:t xml:space="preserve"> para suprir necessidade junto à </w:t>
                            </w:r>
                            <w:r w:rsidR="00EA610A">
                              <w:rPr>
                                <w:rFonts w:cstheme="minorHAnsi"/>
                                <w:szCs w:val="24"/>
                              </w:rPr>
                              <w:t>Secretaria</w:t>
                            </w:r>
                            <w:r w:rsidR="00EA610A" w:rsidRPr="00FD05A7">
                              <w:rPr>
                                <w:rFonts w:cstheme="minorHAnsi"/>
                                <w:szCs w:val="24"/>
                              </w:rPr>
                              <w:t xml:space="preserve"> Municipal de </w:t>
                            </w:r>
                            <w:r w:rsidR="00EA610A">
                              <w:rPr>
                                <w:rFonts w:cstheme="minorHAnsi"/>
                                <w:szCs w:val="24"/>
                              </w:rPr>
                              <w:t xml:space="preserve">Saúde </w:t>
                            </w:r>
                            <w:r w:rsidR="00EA610A" w:rsidRPr="00FD05A7">
                              <w:rPr>
                                <w:rFonts w:cstheme="minorHAnsi"/>
                                <w:szCs w:val="24"/>
                              </w:rPr>
                              <w:t xml:space="preserve">Fortaleza dos Valos/RS, </w:t>
                            </w:r>
                            <w:r w:rsidR="00EA610A" w:rsidRPr="00FD05A7">
                              <w:rPr>
                                <w:szCs w:val="24"/>
                              </w:rPr>
                              <w:t>de acordo com as especificações, quantidades, estimativas e condições constantes neste edital e nos seus anexos.</w:t>
                            </w:r>
                          </w:p>
                          <w:p w:rsidR="00855073" w:rsidRDefault="008550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7.35pt;margin-top:21.45pt;width:454.5pt;height:72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">
                <v:textbox>
                  <w:txbxContent>
                    <w:p w:rsidR="00EA610A" w:rsidRPr="00FD05A7" w:rsidRDefault="00D836D9" w:rsidP="00D836D9">
                      <w:pPr>
                        <w:pStyle w:val="SemEspaamento"/>
                        <w:spacing w:line="276" w:lineRule="auto"/>
                        <w:ind w:firstLine="708"/>
                        <w:rPr>
                          <w:szCs w:val="24"/>
                        </w:rPr>
                      </w:pPr>
                      <w:r w:rsidRPr="00D836D9">
                        <w:rPr>
                          <w:b/>
                        </w:rPr>
                        <w:t>Objeto</w:t>
                      </w:r>
                      <w:r w:rsidR="00EA610A">
                        <w:t>:</w:t>
                      </w:r>
                      <w:r w:rsidR="00EA610A" w:rsidRPr="00FD05A7">
                        <w:rPr>
                          <w:szCs w:val="24"/>
                        </w:rPr>
                        <w:t xml:space="preserve"> C</w:t>
                      </w:r>
                      <w:r w:rsidR="00EA610A" w:rsidRPr="00FD05A7">
                        <w:rPr>
                          <w:rFonts w:cstheme="minorHAnsi"/>
                          <w:szCs w:val="24"/>
                        </w:rPr>
                        <w:t xml:space="preserve">ontratação para fornecimento de </w:t>
                      </w:r>
                      <w:r w:rsidR="00EA610A">
                        <w:rPr>
                          <w:rFonts w:cstheme="minorHAnsi"/>
                          <w:szCs w:val="24"/>
                        </w:rPr>
                        <w:t>equipamentos hospitalares</w:t>
                      </w:r>
                      <w:r w:rsidR="00026B14">
                        <w:rPr>
                          <w:rFonts w:cstheme="minorHAnsi"/>
                          <w:szCs w:val="24"/>
                        </w:rPr>
                        <w:t xml:space="preserve"> e de informática</w:t>
                      </w:r>
                      <w:r w:rsidR="00EA610A">
                        <w:rPr>
                          <w:rFonts w:cstheme="minorHAnsi"/>
                          <w:szCs w:val="24"/>
                        </w:rPr>
                        <w:t>,</w:t>
                      </w:r>
                      <w:r w:rsidR="00EA610A" w:rsidRPr="00FD05A7">
                        <w:rPr>
                          <w:rFonts w:cstheme="minorHAnsi"/>
                          <w:szCs w:val="24"/>
                        </w:rPr>
                        <w:t xml:space="preserve"> para suprir necessidade junto à </w:t>
                      </w:r>
                      <w:r w:rsidR="00EA610A">
                        <w:rPr>
                          <w:rFonts w:cstheme="minorHAnsi"/>
                          <w:szCs w:val="24"/>
                        </w:rPr>
                        <w:t>Secretaria</w:t>
                      </w:r>
                      <w:r w:rsidR="00EA610A" w:rsidRPr="00FD05A7">
                        <w:rPr>
                          <w:rFonts w:cstheme="minorHAnsi"/>
                          <w:szCs w:val="24"/>
                        </w:rPr>
                        <w:t xml:space="preserve"> Municipal de </w:t>
                      </w:r>
                      <w:r w:rsidR="00EA610A">
                        <w:rPr>
                          <w:rFonts w:cstheme="minorHAnsi"/>
                          <w:szCs w:val="24"/>
                        </w:rPr>
                        <w:t xml:space="preserve">Saúde </w:t>
                      </w:r>
                      <w:r w:rsidR="00EA610A" w:rsidRPr="00FD05A7">
                        <w:rPr>
                          <w:rFonts w:cstheme="minorHAnsi"/>
                          <w:szCs w:val="24"/>
                        </w:rPr>
                        <w:t xml:space="preserve">Fortaleza dos Valos/RS, </w:t>
                      </w:r>
                      <w:r w:rsidR="00EA610A" w:rsidRPr="00FD05A7">
                        <w:rPr>
                          <w:szCs w:val="24"/>
                        </w:rPr>
                        <w:t>de acordo com as especificações, quantidades, estimativas e condições constantes neste edital e nos seus anexos.</w:t>
                      </w:r>
                    </w:p>
                    <w:p w:rsidR="00855073" w:rsidRDefault="00855073"/>
                  </w:txbxContent>
                </v:textbox>
                <w10:wrap type="square"/>
              </v:shape>
            </w:pict>
          </mc:Fallback>
        </mc:AlternateContent>
      </w:r>
    </w:p>
    <w:p w:rsidR="00855073" w:rsidRPr="00771451" w:rsidRDefault="00855073" w:rsidP="00771451">
      <w:pPr>
        <w:spacing w:line="276" w:lineRule="auto"/>
        <w:rPr>
          <w:szCs w:val="24"/>
        </w:rPr>
      </w:pPr>
    </w:p>
    <w:p w:rsidR="00771451" w:rsidRPr="00771451" w:rsidRDefault="00880EC0" w:rsidP="00771451">
      <w:pPr>
        <w:pStyle w:val="Cabealho"/>
        <w:tabs>
          <w:tab w:val="clear" w:pos="4252"/>
          <w:tab w:val="clear" w:pos="8504"/>
        </w:tabs>
        <w:spacing w:after="120" w:line="276" w:lineRule="auto"/>
        <w:rPr>
          <w:szCs w:val="24"/>
        </w:rPr>
      </w:pPr>
      <w:r w:rsidRPr="00771451">
        <w:rPr>
          <w:szCs w:val="24"/>
        </w:rPr>
        <w:t xml:space="preserve">O </w:t>
      </w:r>
    </w:p>
    <w:p w:rsidR="00771451" w:rsidRDefault="00771451" w:rsidP="00771451">
      <w:pPr>
        <w:pStyle w:val="Cabealho"/>
        <w:tabs>
          <w:tab w:val="clear" w:pos="4252"/>
          <w:tab w:val="clear" w:pos="8504"/>
        </w:tabs>
        <w:spacing w:after="120" w:line="276" w:lineRule="auto"/>
        <w:rPr>
          <w:szCs w:val="24"/>
        </w:rPr>
      </w:pPr>
    </w:p>
    <w:p w:rsidR="00BF6072" w:rsidRDefault="00771451" w:rsidP="00771451">
      <w:pPr>
        <w:pStyle w:val="Cabealho"/>
        <w:tabs>
          <w:tab w:val="clear" w:pos="4252"/>
          <w:tab w:val="clear" w:pos="8504"/>
        </w:tabs>
        <w:spacing w:after="120" w:line="276" w:lineRule="auto"/>
        <w:rPr>
          <w:szCs w:val="24"/>
        </w:rPr>
      </w:pPr>
      <w:r w:rsidRPr="00771451">
        <w:rPr>
          <w:szCs w:val="24"/>
        </w:rPr>
        <w:t xml:space="preserve">O </w:t>
      </w:r>
      <w:r w:rsidR="00880EC0" w:rsidRPr="00771451">
        <w:rPr>
          <w:szCs w:val="24"/>
        </w:rPr>
        <w:t xml:space="preserve">Município de Fortaleza dos </w:t>
      </w:r>
      <w:bookmarkStart w:id="0" w:name="_GoBack"/>
      <w:bookmarkEnd w:id="0"/>
      <w:r w:rsidR="00880EC0" w:rsidRPr="00771451">
        <w:rPr>
          <w:szCs w:val="24"/>
        </w:rPr>
        <w:t xml:space="preserve">Valos/RS torna público para o conhecimento dos interessados, a </w:t>
      </w:r>
      <w:r w:rsidR="00ED1D7C" w:rsidRPr="00771451">
        <w:rPr>
          <w:szCs w:val="24"/>
        </w:rPr>
        <w:t>SEGUNDA</w:t>
      </w:r>
      <w:r w:rsidR="00880EC0" w:rsidRPr="00771451">
        <w:rPr>
          <w:szCs w:val="24"/>
        </w:rPr>
        <w:t xml:space="preserve"> RETIFICAÇÃO AO ED</w:t>
      </w:r>
      <w:r w:rsidR="00F30853" w:rsidRPr="00771451">
        <w:rPr>
          <w:szCs w:val="24"/>
        </w:rPr>
        <w:t>ITAL DO PREGÃO ELETRÔNICO N.º 13</w:t>
      </w:r>
      <w:r w:rsidR="00880EC0" w:rsidRPr="00771451">
        <w:rPr>
          <w:szCs w:val="24"/>
        </w:rPr>
        <w:t xml:space="preserve">/2024, que consiste na alteração </w:t>
      </w:r>
      <w:r w:rsidR="00F30853" w:rsidRPr="00771451">
        <w:rPr>
          <w:szCs w:val="24"/>
        </w:rPr>
        <w:t>de dispositivos editalíssimos</w:t>
      </w:r>
      <w:r w:rsidR="00616B5C" w:rsidRPr="00771451">
        <w:rPr>
          <w:szCs w:val="24"/>
        </w:rPr>
        <w:t>,</w:t>
      </w:r>
      <w:r w:rsidR="00F30853" w:rsidRPr="00771451">
        <w:rPr>
          <w:szCs w:val="24"/>
        </w:rPr>
        <w:t xml:space="preserve"> conforme a seguir descrit</w:t>
      </w:r>
      <w:r w:rsidR="00880EC0" w:rsidRPr="00771451">
        <w:rPr>
          <w:szCs w:val="24"/>
        </w:rPr>
        <w:t>o</w:t>
      </w:r>
      <w:r w:rsidR="00BF6072" w:rsidRPr="00771451">
        <w:rPr>
          <w:szCs w:val="24"/>
        </w:rPr>
        <w:t>:</w:t>
      </w:r>
      <w:r w:rsidR="00880EC0" w:rsidRPr="00771451">
        <w:rPr>
          <w:szCs w:val="24"/>
        </w:rPr>
        <w:t xml:space="preserve"> </w:t>
      </w:r>
    </w:p>
    <w:p w:rsidR="00771451" w:rsidRPr="00771451" w:rsidRDefault="00771451" w:rsidP="00771451">
      <w:pPr>
        <w:pStyle w:val="Cabealho"/>
        <w:tabs>
          <w:tab w:val="clear" w:pos="4252"/>
          <w:tab w:val="clear" w:pos="8504"/>
        </w:tabs>
        <w:spacing w:after="120" w:line="276" w:lineRule="auto"/>
        <w:rPr>
          <w:color w:val="FF0000"/>
          <w:szCs w:val="24"/>
        </w:rPr>
      </w:pPr>
    </w:p>
    <w:p w:rsidR="00616B5C" w:rsidRDefault="00FC596F" w:rsidP="00771451">
      <w:pPr>
        <w:pStyle w:val="Cabealho"/>
        <w:numPr>
          <w:ilvl w:val="0"/>
          <w:numId w:val="38"/>
        </w:numPr>
        <w:tabs>
          <w:tab w:val="clear" w:pos="4252"/>
          <w:tab w:val="clear" w:pos="8504"/>
          <w:tab w:val="left" w:pos="0"/>
        </w:tabs>
        <w:spacing w:after="120" w:line="276" w:lineRule="auto"/>
        <w:ind w:left="0" w:firstLine="567"/>
        <w:rPr>
          <w:szCs w:val="24"/>
        </w:rPr>
      </w:pPr>
      <w:r w:rsidRPr="00771451">
        <w:rPr>
          <w:szCs w:val="24"/>
        </w:rPr>
        <w:t xml:space="preserve"> </w:t>
      </w:r>
      <w:r w:rsidR="00C03172" w:rsidRPr="00771451">
        <w:rPr>
          <w:szCs w:val="24"/>
        </w:rPr>
        <w:t>Alteração da PLANILHA DE DESCRIÇÃO DO</w:t>
      </w:r>
      <w:r w:rsidR="00781C30" w:rsidRPr="00771451">
        <w:rPr>
          <w:szCs w:val="24"/>
        </w:rPr>
        <w:t>S</w:t>
      </w:r>
      <w:r w:rsidR="00C03172" w:rsidRPr="00771451">
        <w:rPr>
          <w:szCs w:val="24"/>
        </w:rPr>
        <w:t xml:space="preserve"> OBJETO</w:t>
      </w:r>
      <w:r w:rsidR="00781C30" w:rsidRPr="00771451">
        <w:rPr>
          <w:szCs w:val="24"/>
        </w:rPr>
        <w:t>S, n</w:t>
      </w:r>
      <w:r w:rsidR="006E1CF9" w:rsidRPr="00771451">
        <w:rPr>
          <w:szCs w:val="24"/>
        </w:rPr>
        <w:t xml:space="preserve">os </w:t>
      </w:r>
      <w:r w:rsidR="009210E2" w:rsidRPr="00771451">
        <w:rPr>
          <w:szCs w:val="24"/>
        </w:rPr>
        <w:t>itens 05, 34</w:t>
      </w:r>
      <w:r w:rsidR="00F87342" w:rsidRPr="00771451">
        <w:rPr>
          <w:szCs w:val="24"/>
        </w:rPr>
        <w:t xml:space="preserve"> </w:t>
      </w:r>
      <w:r w:rsidR="00B82835" w:rsidRPr="00771451">
        <w:rPr>
          <w:szCs w:val="24"/>
        </w:rPr>
        <w:t xml:space="preserve">e </w:t>
      </w:r>
      <w:r w:rsidR="009210E2" w:rsidRPr="00771451">
        <w:rPr>
          <w:szCs w:val="24"/>
        </w:rPr>
        <w:t>37</w:t>
      </w:r>
      <w:r w:rsidR="00C03172" w:rsidRPr="00771451">
        <w:rPr>
          <w:szCs w:val="24"/>
        </w:rPr>
        <w:t xml:space="preserve">, constantes no Anexo I </w:t>
      </w:r>
      <w:r w:rsidR="002C4C8F" w:rsidRPr="00771451">
        <w:rPr>
          <w:szCs w:val="24"/>
        </w:rPr>
        <w:t>– Formulário padroni</w:t>
      </w:r>
      <w:r w:rsidR="00FA14B8" w:rsidRPr="00771451">
        <w:rPr>
          <w:szCs w:val="24"/>
        </w:rPr>
        <w:t>zado de Propo</w:t>
      </w:r>
      <w:r w:rsidR="00E85EB3" w:rsidRPr="00771451">
        <w:rPr>
          <w:szCs w:val="24"/>
        </w:rPr>
        <w:t>sta, Anexo ao</w:t>
      </w:r>
      <w:r w:rsidR="00FA14B8" w:rsidRPr="00771451">
        <w:rPr>
          <w:szCs w:val="24"/>
        </w:rPr>
        <w:t xml:space="preserve"> Termo de Referência</w:t>
      </w:r>
      <w:r w:rsidR="00CF3BB8" w:rsidRPr="00771451">
        <w:rPr>
          <w:szCs w:val="24"/>
        </w:rPr>
        <w:t xml:space="preserve"> – Descrição e Valor de Referência</w:t>
      </w:r>
      <w:r w:rsidR="00FA14B8" w:rsidRPr="00771451">
        <w:rPr>
          <w:szCs w:val="24"/>
        </w:rPr>
        <w:t>, modificando-se a descrição do objeto, que passa a ser a seguinte:</w:t>
      </w:r>
    </w:p>
    <w:p w:rsidR="00771451" w:rsidRPr="00771451" w:rsidRDefault="00771451" w:rsidP="00771451">
      <w:pPr>
        <w:pStyle w:val="Cabealho"/>
        <w:tabs>
          <w:tab w:val="clear" w:pos="4252"/>
          <w:tab w:val="clear" w:pos="8504"/>
          <w:tab w:val="left" w:pos="0"/>
        </w:tabs>
        <w:spacing w:after="120" w:line="276" w:lineRule="auto"/>
        <w:ind w:left="567" w:firstLine="0"/>
        <w:rPr>
          <w:szCs w:val="24"/>
        </w:rPr>
      </w:pPr>
    </w:p>
    <w:tbl>
      <w:tblPr>
        <w:tblStyle w:val="Tabelacomgrade"/>
        <w:tblW w:w="104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81"/>
        <w:gridCol w:w="709"/>
        <w:gridCol w:w="850"/>
        <w:gridCol w:w="4749"/>
        <w:gridCol w:w="1639"/>
        <w:gridCol w:w="1821"/>
      </w:tblGrid>
      <w:tr w:rsidR="006A53EA" w:rsidRPr="00771451" w:rsidTr="00771451">
        <w:trPr>
          <w:trHeight w:val="567"/>
        </w:trPr>
        <w:tc>
          <w:tcPr>
            <w:tcW w:w="681" w:type="dxa"/>
          </w:tcPr>
          <w:p w:rsidR="006A53EA" w:rsidRPr="00771451" w:rsidRDefault="006A53EA" w:rsidP="00771451">
            <w:pPr>
              <w:spacing w:line="276" w:lineRule="auto"/>
              <w:ind w:right="180" w:firstLine="34"/>
              <w:rPr>
                <w:szCs w:val="24"/>
              </w:rPr>
            </w:pPr>
            <w:r w:rsidRPr="00771451">
              <w:rPr>
                <w:szCs w:val="24"/>
              </w:rPr>
              <w:t xml:space="preserve">Item </w:t>
            </w:r>
          </w:p>
        </w:tc>
        <w:tc>
          <w:tcPr>
            <w:tcW w:w="709" w:type="dxa"/>
          </w:tcPr>
          <w:p w:rsidR="006A53EA" w:rsidRPr="00771451" w:rsidRDefault="006A53EA" w:rsidP="00771451">
            <w:pPr>
              <w:spacing w:line="276" w:lineRule="auto"/>
              <w:ind w:right="180" w:firstLine="0"/>
              <w:rPr>
                <w:szCs w:val="24"/>
              </w:rPr>
            </w:pPr>
            <w:r w:rsidRPr="00771451">
              <w:rPr>
                <w:szCs w:val="24"/>
              </w:rPr>
              <w:t>Un</w:t>
            </w:r>
            <w:r w:rsidR="00771451">
              <w:rPr>
                <w:szCs w:val="24"/>
              </w:rPr>
              <w:t>.</w:t>
            </w:r>
          </w:p>
        </w:tc>
        <w:tc>
          <w:tcPr>
            <w:tcW w:w="850" w:type="dxa"/>
          </w:tcPr>
          <w:p w:rsidR="006A53EA" w:rsidRPr="00771451" w:rsidRDefault="006A53EA" w:rsidP="00771451">
            <w:pPr>
              <w:spacing w:line="276" w:lineRule="auto"/>
              <w:ind w:right="180" w:firstLine="0"/>
              <w:rPr>
                <w:szCs w:val="24"/>
              </w:rPr>
            </w:pPr>
            <w:r w:rsidRPr="00771451">
              <w:rPr>
                <w:szCs w:val="24"/>
              </w:rPr>
              <w:t>Quant</w:t>
            </w:r>
            <w:r w:rsidR="00771451">
              <w:rPr>
                <w:szCs w:val="24"/>
              </w:rPr>
              <w:t>.</w:t>
            </w:r>
          </w:p>
        </w:tc>
        <w:tc>
          <w:tcPr>
            <w:tcW w:w="4749" w:type="dxa"/>
          </w:tcPr>
          <w:p w:rsidR="006A53EA" w:rsidRPr="00771451" w:rsidRDefault="006A53EA" w:rsidP="00771451">
            <w:pPr>
              <w:spacing w:line="276" w:lineRule="auto"/>
              <w:ind w:right="180" w:firstLine="0"/>
              <w:rPr>
                <w:szCs w:val="24"/>
              </w:rPr>
            </w:pPr>
            <w:r w:rsidRPr="00771451">
              <w:rPr>
                <w:szCs w:val="24"/>
              </w:rPr>
              <w:t xml:space="preserve">Descrição </w:t>
            </w:r>
          </w:p>
        </w:tc>
        <w:tc>
          <w:tcPr>
            <w:tcW w:w="1639" w:type="dxa"/>
          </w:tcPr>
          <w:p w:rsidR="006A53EA" w:rsidRPr="00771451" w:rsidRDefault="006A53EA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Valor unitário (R$)</w:t>
            </w:r>
          </w:p>
        </w:tc>
        <w:tc>
          <w:tcPr>
            <w:tcW w:w="1821" w:type="dxa"/>
          </w:tcPr>
          <w:p w:rsidR="006A53EA" w:rsidRPr="00771451" w:rsidRDefault="006A53EA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Valor total (R$)</w:t>
            </w:r>
          </w:p>
        </w:tc>
      </w:tr>
      <w:tr w:rsidR="006A53EA" w:rsidRPr="00771451" w:rsidTr="00771451">
        <w:trPr>
          <w:trHeight w:val="1150"/>
        </w:trPr>
        <w:tc>
          <w:tcPr>
            <w:tcW w:w="681" w:type="dxa"/>
          </w:tcPr>
          <w:p w:rsidR="006A53EA" w:rsidRPr="00771451" w:rsidRDefault="006A53EA" w:rsidP="00771451">
            <w:pPr>
              <w:spacing w:line="276" w:lineRule="auto"/>
              <w:ind w:right="180" w:firstLine="0"/>
              <w:rPr>
                <w:szCs w:val="24"/>
              </w:rPr>
            </w:pPr>
            <w:proofErr w:type="gramStart"/>
            <w:r w:rsidRPr="00771451">
              <w:rPr>
                <w:szCs w:val="24"/>
              </w:rPr>
              <w:t>5</w:t>
            </w:r>
            <w:proofErr w:type="gramEnd"/>
          </w:p>
        </w:tc>
        <w:tc>
          <w:tcPr>
            <w:tcW w:w="709" w:type="dxa"/>
          </w:tcPr>
          <w:p w:rsidR="006A53EA" w:rsidRPr="00771451" w:rsidRDefault="006A53EA" w:rsidP="00771451">
            <w:pPr>
              <w:spacing w:line="276" w:lineRule="auto"/>
              <w:ind w:right="180" w:firstLine="0"/>
              <w:rPr>
                <w:szCs w:val="24"/>
              </w:rPr>
            </w:pPr>
            <w:proofErr w:type="spellStart"/>
            <w:r w:rsidRPr="00771451">
              <w:rPr>
                <w:szCs w:val="24"/>
              </w:rPr>
              <w:t>Un</w:t>
            </w:r>
            <w:proofErr w:type="spellEnd"/>
          </w:p>
        </w:tc>
        <w:tc>
          <w:tcPr>
            <w:tcW w:w="850" w:type="dxa"/>
          </w:tcPr>
          <w:p w:rsidR="006A53EA" w:rsidRPr="00771451" w:rsidRDefault="00FE046B" w:rsidP="00771451">
            <w:pPr>
              <w:spacing w:line="276" w:lineRule="auto"/>
              <w:ind w:right="180" w:firstLine="0"/>
              <w:rPr>
                <w:szCs w:val="24"/>
              </w:rPr>
            </w:pPr>
            <w:r w:rsidRPr="00771451">
              <w:rPr>
                <w:szCs w:val="24"/>
              </w:rPr>
              <w:t>01</w:t>
            </w:r>
          </w:p>
        </w:tc>
        <w:tc>
          <w:tcPr>
            <w:tcW w:w="4749" w:type="dxa"/>
          </w:tcPr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b/>
                <w:szCs w:val="24"/>
              </w:rPr>
              <w:t>Ultrassom Doppler Colorido para uso geral.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Sistema digital de alta resolução com no mínimo 4.000.000 de canais, capaz de realizar exames abdominais, ginecológicos, obstétricos,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4D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obstétrico, de mama, pequenas partes, músculo esquelético, vasculares, cardiologia adulta e outros, com as seguintes características técnicas mínimas: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Sistema transportável, montado sobre rodízios com sistema de freios;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lastRenderedPageBreak/>
              <w:t>Possibilidade de visualização das imagens nos modos B, M, Doppler color, Doppler pulsado, Doppler contínuo, Doppler Tecidual, Power Doppler (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angio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), Power </w:t>
            </w:r>
            <w:proofErr w:type="spellStart"/>
            <w:proofErr w:type="gramStart"/>
            <w:r w:rsidRPr="00771451">
              <w:rPr>
                <w:rFonts w:cs="Arial"/>
                <w:snapToGrid w:val="0"/>
                <w:szCs w:val="24"/>
              </w:rPr>
              <w:t>doppler</w:t>
            </w:r>
            <w:proofErr w:type="spellEnd"/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direcional e HPRF. Os modos básicos de imagem B, M e Doppler pulsado devem permitir colorização, ou seja, alterar a escala de cinza para escalas coloridas.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proofErr w:type="gramStart"/>
            <w:r w:rsidRPr="00771451">
              <w:rPr>
                <w:rFonts w:cs="Arial"/>
                <w:snapToGrid w:val="0"/>
                <w:szCs w:val="24"/>
              </w:rPr>
              <w:t>Monitor de LCD ou LED de alta resolução com no mínimo 21”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(vinte e uma polegadas) com braço totalmente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angulável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.</w:t>
            </w:r>
          </w:p>
          <w:p w:rsidR="00065357" w:rsidRPr="00771451" w:rsidRDefault="00FD092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No mínimo 03 (três</w:t>
            </w:r>
            <w:r w:rsidR="00065357" w:rsidRPr="00771451">
              <w:rPr>
                <w:rFonts w:cs="Arial"/>
                <w:snapToGrid w:val="0"/>
                <w:szCs w:val="24"/>
              </w:rPr>
              <w:t xml:space="preserve">) </w:t>
            </w:r>
            <w:r w:rsidRPr="00771451">
              <w:rPr>
                <w:rFonts w:cs="Arial"/>
                <w:snapToGrid w:val="0"/>
                <w:szCs w:val="24"/>
              </w:rPr>
              <w:t>portas ativas para conexão de 03</w:t>
            </w:r>
            <w:r w:rsidR="00065357" w:rsidRPr="00771451">
              <w:rPr>
                <w:rFonts w:cs="Arial"/>
                <w:snapToGrid w:val="0"/>
                <w:szCs w:val="24"/>
              </w:rPr>
              <w:t xml:space="preserve"> transdutores simultâneos (universais), selecionáveis pelo painel, ligados diretamente ao aparelho sem adaptadores, sem considerar o conector tipo caneta para Doppler cego (</w:t>
            </w:r>
            <w:proofErr w:type="spellStart"/>
            <w:r w:rsidR="00065357" w:rsidRPr="00771451">
              <w:rPr>
                <w:rFonts w:cs="Arial"/>
                <w:snapToGrid w:val="0"/>
                <w:szCs w:val="24"/>
              </w:rPr>
              <w:t>pedoff</w:t>
            </w:r>
            <w:proofErr w:type="spellEnd"/>
            <w:r w:rsidR="00065357" w:rsidRPr="00771451">
              <w:rPr>
                <w:rFonts w:cs="Arial"/>
                <w:snapToGrid w:val="0"/>
                <w:szCs w:val="24"/>
              </w:rPr>
              <w:t>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Software de harmônica de tecido de pulso invertido compatível com todos os transdutores para proporcionar melhor resolução da imagem;</w:t>
            </w:r>
          </w:p>
          <w:p w:rsidR="00065357" w:rsidRPr="00771451" w:rsidRDefault="00A66E1F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bookmarkStart w:id="1" w:name="_Hlk501379699"/>
            <w:r w:rsidRPr="00771451">
              <w:rPr>
                <w:rFonts w:cs="Arial"/>
                <w:snapToGrid w:val="0"/>
                <w:szCs w:val="24"/>
              </w:rPr>
              <w:t>S</w:t>
            </w:r>
            <w:r w:rsidR="00065357" w:rsidRPr="00771451">
              <w:rPr>
                <w:rFonts w:cs="Arial"/>
                <w:snapToGrid w:val="0"/>
                <w:szCs w:val="24"/>
              </w:rPr>
              <w:t>oftware de Composição Espacial de Imagens de feixes entrelaçados.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Software de visualização de contraste em tempo real para estudos de perfusão;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Software para visualização/realce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otimizado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de agulhas, independente da angulação da imagem em modo B.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bookmarkStart w:id="2" w:name="_Hlk501379708"/>
            <w:bookmarkEnd w:id="1"/>
            <w:r w:rsidRPr="00771451">
              <w:rPr>
                <w:rFonts w:cs="Arial"/>
                <w:snapToGrid w:val="0"/>
                <w:szCs w:val="24"/>
              </w:rPr>
              <w:t xml:space="preserve">Função de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otimização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automática de ganho para o modo bidimensional através de um botão;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bookmarkStart w:id="3" w:name="_Hlk501379716"/>
            <w:bookmarkEnd w:id="2"/>
            <w:r w:rsidRPr="00771451">
              <w:rPr>
                <w:rFonts w:cs="Arial"/>
                <w:snapToGrid w:val="0"/>
                <w:szCs w:val="24"/>
              </w:rPr>
              <w:t>Ajuste automático do espectro Doppler (escala e linha de base) através de um botão;</w:t>
            </w:r>
          </w:p>
          <w:bookmarkEnd w:id="3"/>
          <w:p w:rsidR="00065357" w:rsidRPr="00771451" w:rsidRDefault="00065357" w:rsidP="00771451">
            <w:pPr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Imagem trapezoidal para transdutores </w:t>
            </w:r>
            <w:r w:rsidRPr="00771451">
              <w:rPr>
                <w:rFonts w:cs="Arial"/>
                <w:snapToGrid w:val="0"/>
                <w:szCs w:val="24"/>
              </w:rPr>
              <w:lastRenderedPageBreak/>
              <w:t>lineares com ampliação de no mínimo 20%;</w:t>
            </w:r>
          </w:p>
          <w:p w:rsidR="00065357" w:rsidRPr="00771451" w:rsidRDefault="00065357" w:rsidP="00771451">
            <w:pPr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Software de Imagem do tipo estendida ou panorâmica com extensão de pelo menos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40cm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e com possibilidade de realizar medidas nas imagens reconstruídas;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Taxa de atualização (fram</w:t>
            </w:r>
            <w:r w:rsidR="006401C0" w:rsidRPr="00771451">
              <w:rPr>
                <w:rFonts w:cs="Arial"/>
                <w:snapToGrid w:val="0"/>
                <w:szCs w:val="24"/>
              </w:rPr>
              <w:t>e rate) máxima com pelo menos 15</w:t>
            </w:r>
            <w:r w:rsidRPr="00771451">
              <w:rPr>
                <w:rFonts w:cs="Arial"/>
                <w:snapToGrid w:val="0"/>
                <w:szCs w:val="24"/>
              </w:rPr>
              <w:t xml:space="preserve">00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fps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(quadros/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seg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Profundidade máxima (penetr</w:t>
            </w:r>
            <w:r w:rsidR="006401C0" w:rsidRPr="00771451">
              <w:rPr>
                <w:rFonts w:cs="Arial"/>
                <w:snapToGrid w:val="0"/>
                <w:szCs w:val="24"/>
              </w:rPr>
              <w:t>ação de imagem) de pelo menos 35</w:t>
            </w:r>
            <w:r w:rsidRPr="00771451">
              <w:rPr>
                <w:rFonts w:cs="Arial"/>
                <w:snapToGrid w:val="0"/>
                <w:szCs w:val="24"/>
              </w:rPr>
              <w:t xml:space="preserve"> cm;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Capacidade ilimitada para programações de ajuste de imagens (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presets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) que permitam a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otimização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do aparelho para cada tipo de exame;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Modos de imagem B simples, 4B, dual (B + B/C), M/B, M, B/D, D,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B+Cor+Doppler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em tempo real (modo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triplex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Capacidade de magnificação da imagem, tanto em tempo real quanto com a imagem congelada;</w:t>
            </w:r>
          </w:p>
          <w:p w:rsidR="00065357" w:rsidRPr="00771451" w:rsidRDefault="00065357" w:rsidP="00771451">
            <w:pPr>
              <w:widowControl w:val="0"/>
              <w:tabs>
                <w:tab w:val="left" w:pos="1845"/>
              </w:tabs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Função “cine loop” com capacidade para armazenamento de, pelo menos 10.000 quadros ou 200 segundos;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Painel de comando ergonômico, que permita ajustes de altura e rotação, que possua teclado alfanumérico físico e retrátil, no mínimo 08 faixas de TGC e sistema de manuseio do cursor por “</w:t>
            </w:r>
            <w:proofErr w:type="spellStart"/>
            <w:proofErr w:type="gramStart"/>
            <w:r w:rsidRPr="00771451">
              <w:rPr>
                <w:rFonts w:cs="Arial"/>
                <w:snapToGrid w:val="0"/>
                <w:szCs w:val="24"/>
              </w:rPr>
              <w:t>trackball</w:t>
            </w:r>
            <w:proofErr w:type="spellEnd"/>
            <w:proofErr w:type="gramEnd"/>
            <w:r w:rsidRPr="00771451">
              <w:rPr>
                <w:rFonts w:cs="Arial"/>
                <w:snapToGrid w:val="0"/>
                <w:szCs w:val="24"/>
              </w:rPr>
              <w:t>” ou similar;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Tela digital “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Touch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Screen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” integrada ao painel de comando, com no mínimo 12.1 polegadas, programável e adaptável de forma a beneficiar o conforto do operador;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Possibilidade de incorporação de bateria interna para uso do aparelho em modo de realização de exames com autonomia de </w:t>
            </w:r>
            <w:r w:rsidRPr="00771451">
              <w:rPr>
                <w:rFonts w:cs="Arial"/>
                <w:snapToGrid w:val="0"/>
                <w:szCs w:val="24"/>
              </w:rPr>
              <w:lastRenderedPageBreak/>
              <w:t>pelo menos 30 minutos.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b/>
                <w:snapToGrid w:val="0"/>
                <w:szCs w:val="24"/>
              </w:rPr>
            </w:pPr>
            <w:r w:rsidRPr="00771451">
              <w:rPr>
                <w:rFonts w:cs="Arial"/>
                <w:b/>
                <w:snapToGrid w:val="0"/>
                <w:szCs w:val="24"/>
              </w:rPr>
              <w:t>Que permita as seguintes medidas: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Modo B (distância, volume, área, circunferência, ângulo, estenose, função do VE);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Modo M (tempo, distância, aceleração, frequência cardíaca, função do VE);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Doppler (velocidade, tempo, aceleração, frequência cardíaca, Relação Sístole/Diástole, Índice de Resistência, Índice de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Pulsatilidade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com traçado automático, volume de fluxo);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Cálculo automático da espessura média da íntima da artéria carótida;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Pacote de medidas para cardiologia, vascular e obstetrícia;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Possibilidade de programação de novas medidas e tabelas;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b/>
                <w:snapToGrid w:val="0"/>
                <w:szCs w:val="24"/>
              </w:rPr>
            </w:pPr>
            <w:r w:rsidRPr="00771451">
              <w:rPr>
                <w:rFonts w:cs="Arial"/>
                <w:b/>
                <w:snapToGrid w:val="0"/>
                <w:szCs w:val="24"/>
              </w:rPr>
              <w:t>O equipamento deve possuir: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HD </w:t>
            </w:r>
            <w:r w:rsidR="0081259B" w:rsidRPr="00771451">
              <w:rPr>
                <w:rFonts w:cs="Arial"/>
                <w:snapToGrid w:val="0"/>
                <w:szCs w:val="24"/>
              </w:rPr>
              <w:t>com capacidade não inferior a 512G</w:t>
            </w:r>
            <w:r w:rsidRPr="00771451">
              <w:rPr>
                <w:rFonts w:cs="Arial"/>
                <w:snapToGrid w:val="0"/>
                <w:szCs w:val="24"/>
              </w:rPr>
              <w:t>B;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Saídas de vídeo VGA, S-vídeo e HDMI, ethernet e saída de áudio e com no mínimo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5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portas USB, sem uso de adaptadores. 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Possibilidade de comunicação em padrão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Dicom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3.0 com os seguintes protocolos: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Storage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, Print, MWM (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Modality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Worklist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Management), 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Possibilidade de transferência de imagem e relatórios diretamente para um PC através de rede de dados física e wireless. </w:t>
            </w:r>
          </w:p>
          <w:p w:rsidR="00065357" w:rsidRPr="00771451" w:rsidRDefault="00A66E1F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S</w:t>
            </w:r>
            <w:r w:rsidR="00065357" w:rsidRPr="00771451">
              <w:rPr>
                <w:rFonts w:cs="Arial"/>
                <w:snapToGrid w:val="0"/>
                <w:szCs w:val="24"/>
              </w:rPr>
              <w:t xml:space="preserve">istema para armazenamento de imagens estáticas (fotos) e imagens dinâmicas (clips) com recurso para exportar no mínimo em </w:t>
            </w:r>
            <w:r w:rsidR="00065357" w:rsidRPr="00771451">
              <w:rPr>
                <w:rFonts w:cs="Arial"/>
                <w:snapToGrid w:val="0"/>
                <w:szCs w:val="24"/>
              </w:rPr>
              <w:lastRenderedPageBreak/>
              <w:t xml:space="preserve">formatos BMP, JPG, TIFF, DCM, AVI; 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Sistema de armazenamento de imagem em,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Pendrive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(porta USB) e Dispositivo integrado para gravação de vídeo digital (DVR).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Sistema de impressão de imagens (laudo) com possibilidade de ajuste de até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6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imagens por página;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b/>
                <w:snapToGrid w:val="0"/>
                <w:szCs w:val="24"/>
              </w:rPr>
            </w:pPr>
            <w:r w:rsidRPr="00771451">
              <w:rPr>
                <w:rFonts w:cs="Arial"/>
                <w:b/>
                <w:snapToGrid w:val="0"/>
                <w:szCs w:val="24"/>
              </w:rPr>
              <w:t>Ter disponível no mercado, para upgrade futuro:</w:t>
            </w:r>
          </w:p>
          <w:p w:rsidR="00065357" w:rsidRPr="00771451" w:rsidRDefault="00065357" w:rsidP="00771451">
            <w:pPr>
              <w:widowControl w:val="0"/>
              <w:numPr>
                <w:ilvl w:val="0"/>
                <w:numId w:val="39"/>
              </w:numPr>
              <w:spacing w:after="160" w:line="276" w:lineRule="auto"/>
              <w:ind w:right="18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Software para análise qualitativa e quantitativa da elasticidade dos tecidos via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Strain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–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Elastografia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>;</w:t>
            </w:r>
          </w:p>
          <w:p w:rsidR="00065357" w:rsidRPr="00771451" w:rsidRDefault="00065357" w:rsidP="00771451">
            <w:pPr>
              <w:widowControl w:val="0"/>
              <w:numPr>
                <w:ilvl w:val="0"/>
                <w:numId w:val="39"/>
              </w:numPr>
              <w:spacing w:after="160" w:line="276" w:lineRule="auto"/>
              <w:ind w:right="18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Software para cálculo automático de medidas obstétricas (BPD/HC/FL/AC/OFD), gerando eficiência e acurácia,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otimizando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 o tempo de realização dos exames. </w:t>
            </w:r>
          </w:p>
          <w:p w:rsidR="00065357" w:rsidRPr="00771451" w:rsidRDefault="00065357" w:rsidP="00771451">
            <w:pPr>
              <w:widowControl w:val="0"/>
              <w:numPr>
                <w:ilvl w:val="0"/>
                <w:numId w:val="39"/>
              </w:numPr>
              <w:spacing w:after="160" w:line="276" w:lineRule="auto"/>
              <w:ind w:right="18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Software para cálculo automático da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Transluscência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nucal</w:t>
            </w:r>
            <w:proofErr w:type="spellEnd"/>
          </w:p>
          <w:p w:rsidR="00065357" w:rsidRPr="00771451" w:rsidRDefault="00065357" w:rsidP="00771451">
            <w:pPr>
              <w:pStyle w:val="PargrafodaLista"/>
              <w:widowControl w:val="0"/>
              <w:numPr>
                <w:ilvl w:val="0"/>
                <w:numId w:val="39"/>
              </w:numPr>
              <w:spacing w:after="0" w:line="276" w:lineRule="auto"/>
              <w:ind w:right="180"/>
              <w:contextualSpacing w:val="0"/>
              <w:rPr>
                <w:rFonts w:asciiTheme="minorHAnsi" w:hAnsiTheme="minorHAnsi" w:cs="Arial"/>
                <w:snapToGrid w:val="0"/>
                <w:szCs w:val="24"/>
              </w:rPr>
            </w:pPr>
            <w:r w:rsidRPr="00771451">
              <w:rPr>
                <w:rFonts w:asciiTheme="minorHAnsi" w:hAnsiTheme="minorHAnsi" w:cs="Arial"/>
                <w:snapToGrid w:val="0"/>
                <w:szCs w:val="24"/>
              </w:rPr>
              <w:t>Software para imagem tridimensional em tempo real (</w:t>
            </w:r>
            <w:proofErr w:type="gramStart"/>
            <w:r w:rsidRPr="00771451">
              <w:rPr>
                <w:rFonts w:asciiTheme="minorHAnsi" w:hAnsiTheme="minorHAnsi" w:cs="Arial"/>
                <w:snapToGrid w:val="0"/>
                <w:szCs w:val="24"/>
              </w:rPr>
              <w:t>4D</w:t>
            </w:r>
            <w:proofErr w:type="gramEnd"/>
            <w:r w:rsidRPr="00771451">
              <w:rPr>
                <w:rFonts w:asciiTheme="minorHAnsi" w:hAnsiTheme="minorHAnsi" w:cs="Arial"/>
                <w:snapToGrid w:val="0"/>
                <w:szCs w:val="24"/>
              </w:rPr>
              <w:t>) com transdutor volumétrico dedicado capaz de adquirir e exibir pelo menos 50 volumes por segundo, incluindo software para apresentação de imagens em cortes tomográficos; software para obtenção de imagens fetais realísticas (</w:t>
            </w:r>
            <w:proofErr w:type="spellStart"/>
            <w:r w:rsidRPr="00771451">
              <w:rPr>
                <w:rFonts w:asciiTheme="minorHAnsi" w:hAnsiTheme="minorHAnsi" w:cs="Arial"/>
                <w:snapToGrid w:val="0"/>
                <w:szCs w:val="24"/>
              </w:rPr>
              <w:t>fetoscopia</w:t>
            </w:r>
            <w:proofErr w:type="spellEnd"/>
            <w:r w:rsidRPr="00771451">
              <w:rPr>
                <w:rFonts w:asciiTheme="minorHAnsi" w:hAnsiTheme="minorHAnsi" w:cs="Arial"/>
                <w:snapToGrid w:val="0"/>
                <w:szCs w:val="24"/>
              </w:rPr>
              <w:t>) com possibilidade de ajustes de iluminação;</w:t>
            </w:r>
          </w:p>
          <w:p w:rsidR="00065357" w:rsidRPr="00771451" w:rsidRDefault="00065357" w:rsidP="00771451">
            <w:pPr>
              <w:pStyle w:val="PargrafodaLista"/>
              <w:widowControl w:val="0"/>
              <w:numPr>
                <w:ilvl w:val="0"/>
                <w:numId w:val="39"/>
              </w:numPr>
              <w:spacing w:after="0" w:line="276" w:lineRule="auto"/>
              <w:ind w:right="180"/>
              <w:contextualSpacing w:val="0"/>
              <w:rPr>
                <w:rFonts w:asciiTheme="minorHAnsi" w:hAnsiTheme="minorHAnsi" w:cs="Arial"/>
                <w:snapToGrid w:val="0"/>
                <w:szCs w:val="24"/>
              </w:rPr>
            </w:pPr>
            <w:r w:rsidRPr="00771451">
              <w:rPr>
                <w:rFonts w:asciiTheme="minorHAnsi" w:hAnsiTheme="minorHAnsi" w:cs="Arial"/>
                <w:snapToGrid w:val="0"/>
                <w:szCs w:val="24"/>
              </w:rPr>
              <w:t>Doppler contínuo e pacote completo do modo TDI, incluindo avaliação quantitativa do movimento e sincronização do miocárdio;</w:t>
            </w:r>
          </w:p>
          <w:p w:rsidR="00065357" w:rsidRPr="00771451" w:rsidRDefault="00065357" w:rsidP="00771451">
            <w:pPr>
              <w:pStyle w:val="PargrafodaLista"/>
              <w:widowControl w:val="0"/>
              <w:numPr>
                <w:ilvl w:val="0"/>
                <w:numId w:val="39"/>
              </w:numPr>
              <w:spacing w:after="0" w:line="276" w:lineRule="auto"/>
              <w:ind w:right="180"/>
              <w:contextualSpacing w:val="0"/>
              <w:rPr>
                <w:rFonts w:asciiTheme="minorHAnsi" w:hAnsiTheme="minorHAnsi" w:cs="Arial"/>
                <w:snapToGrid w:val="0"/>
                <w:szCs w:val="24"/>
              </w:rPr>
            </w:pPr>
            <w:r w:rsidRPr="00771451">
              <w:rPr>
                <w:rFonts w:asciiTheme="minorHAnsi" w:hAnsiTheme="minorHAnsi" w:cs="Arial"/>
                <w:snapToGrid w:val="0"/>
                <w:szCs w:val="24"/>
              </w:rPr>
              <w:lastRenderedPageBreak/>
              <w:t>Módulo de ECG integrado para sincronização dos sinais vitais com as imagens cardíacas e vasculares com cabo;</w:t>
            </w:r>
          </w:p>
          <w:p w:rsidR="00065357" w:rsidRPr="00771451" w:rsidRDefault="00065357" w:rsidP="00771451">
            <w:pPr>
              <w:pStyle w:val="PargrafodaLista"/>
              <w:widowControl w:val="0"/>
              <w:numPr>
                <w:ilvl w:val="0"/>
                <w:numId w:val="39"/>
              </w:numPr>
              <w:spacing w:after="0" w:line="276" w:lineRule="auto"/>
              <w:ind w:right="180"/>
              <w:contextualSpacing w:val="0"/>
              <w:rPr>
                <w:rFonts w:asciiTheme="minorHAnsi" w:hAnsiTheme="minorHAnsi" w:cs="Arial"/>
                <w:snapToGrid w:val="0"/>
                <w:szCs w:val="24"/>
              </w:rPr>
            </w:pPr>
            <w:r w:rsidRPr="00771451">
              <w:rPr>
                <w:rFonts w:asciiTheme="minorHAnsi" w:hAnsiTheme="minorHAnsi" w:cs="Arial"/>
                <w:snapToGrid w:val="0"/>
                <w:szCs w:val="24"/>
              </w:rPr>
              <w:t>Software para análise e avaliação do assoalho pélvico feminino;</w:t>
            </w:r>
          </w:p>
          <w:p w:rsidR="00065357" w:rsidRPr="00771451" w:rsidRDefault="00065357" w:rsidP="00771451">
            <w:pPr>
              <w:pStyle w:val="PargrafodaLista"/>
              <w:widowControl w:val="0"/>
              <w:numPr>
                <w:ilvl w:val="0"/>
                <w:numId w:val="39"/>
              </w:numPr>
              <w:spacing w:after="0" w:line="276" w:lineRule="auto"/>
              <w:ind w:left="0" w:right="180" w:firstLine="360"/>
              <w:contextualSpacing w:val="0"/>
              <w:rPr>
                <w:rFonts w:asciiTheme="minorHAnsi" w:hAnsiTheme="minorHAnsi" w:cs="Arial"/>
                <w:snapToGrid w:val="0"/>
                <w:szCs w:val="24"/>
              </w:rPr>
            </w:pPr>
            <w:r w:rsidRPr="00771451">
              <w:rPr>
                <w:rFonts w:asciiTheme="minorHAnsi" w:hAnsiTheme="minorHAnsi" w:cs="Arial"/>
                <w:snapToGrid w:val="0"/>
                <w:szCs w:val="24"/>
              </w:rPr>
              <w:t>Software utilizado para detectar as linhas B do pulmão no modo B, automaticamente, tanto em tempo real quanto com a imagem congelada.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b/>
                <w:snapToGrid w:val="0"/>
                <w:szCs w:val="24"/>
              </w:rPr>
            </w:pPr>
            <w:r w:rsidRPr="00771451">
              <w:rPr>
                <w:rFonts w:cs="Arial"/>
                <w:b/>
                <w:snapToGrid w:val="0"/>
                <w:szCs w:val="24"/>
              </w:rPr>
              <w:t xml:space="preserve">Transdutores mínimos, todos </w:t>
            </w:r>
            <w:proofErr w:type="spellStart"/>
            <w:r w:rsidRPr="00771451">
              <w:rPr>
                <w:rFonts w:cs="Arial"/>
                <w:b/>
                <w:snapToGrid w:val="0"/>
                <w:szCs w:val="24"/>
              </w:rPr>
              <w:t>multifrequenciais</w:t>
            </w:r>
            <w:proofErr w:type="spellEnd"/>
            <w:r w:rsidRPr="00771451">
              <w:rPr>
                <w:rFonts w:cs="Arial"/>
                <w:b/>
                <w:snapToGrid w:val="0"/>
                <w:szCs w:val="24"/>
              </w:rPr>
              <w:t xml:space="preserve"> banda larga: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Transdutor convexo que atenda no mínimo a faixa de frequência de 2,0 a 6,0 MHz com abertura de pelo menos 70 graus;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Transdutor linear que atenda no mínimo a faixa de frequência de 4,0 a 13,0 MHz com pelo menos </w:t>
            </w:r>
            <w:proofErr w:type="gramStart"/>
            <w:r w:rsidRPr="00771451">
              <w:rPr>
                <w:rFonts w:cs="Arial"/>
                <w:snapToGrid w:val="0"/>
                <w:szCs w:val="24"/>
              </w:rPr>
              <w:t>40mm</w:t>
            </w:r>
            <w:proofErr w:type="gramEnd"/>
            <w:r w:rsidRPr="00771451">
              <w:rPr>
                <w:rFonts w:cs="Arial"/>
                <w:snapToGrid w:val="0"/>
                <w:szCs w:val="24"/>
              </w:rPr>
              <w:t xml:space="preserve">; 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 xml:space="preserve">Transdutor </w:t>
            </w:r>
            <w:proofErr w:type="spellStart"/>
            <w:r w:rsidRPr="00771451">
              <w:rPr>
                <w:rFonts w:cs="Arial"/>
                <w:snapToGrid w:val="0"/>
                <w:szCs w:val="24"/>
              </w:rPr>
              <w:t>endocavitário</w:t>
            </w:r>
            <w:proofErr w:type="spellEnd"/>
            <w:r w:rsidRPr="00771451">
              <w:rPr>
                <w:rFonts w:cs="Arial"/>
                <w:snapToGrid w:val="0"/>
                <w:szCs w:val="24"/>
              </w:rPr>
              <w:t xml:space="preserve"> que atenda no mínimo a faixa de frequência de 3,0 a 12,0 MHz com abertura de pelos menos 180 graus;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b/>
                <w:snapToGrid w:val="0"/>
                <w:szCs w:val="24"/>
              </w:rPr>
            </w:pPr>
            <w:r w:rsidRPr="00771451">
              <w:rPr>
                <w:rFonts w:cs="Arial"/>
                <w:b/>
                <w:snapToGrid w:val="0"/>
                <w:szCs w:val="24"/>
              </w:rPr>
              <w:t>Acessórios: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Nobreak compatível com o Equipamento;</w:t>
            </w:r>
          </w:p>
          <w:p w:rsidR="00065357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r w:rsidRPr="00771451">
              <w:rPr>
                <w:rFonts w:cs="Arial"/>
                <w:snapToGrid w:val="0"/>
                <w:szCs w:val="24"/>
              </w:rPr>
              <w:t>Impressora colorida compatível com o equipamento;</w:t>
            </w:r>
          </w:p>
          <w:p w:rsidR="002823EA" w:rsidRPr="00771451" w:rsidRDefault="00065357" w:rsidP="00771451">
            <w:pPr>
              <w:widowControl w:val="0"/>
              <w:spacing w:line="276" w:lineRule="auto"/>
              <w:ind w:right="180" w:firstLine="0"/>
              <w:rPr>
                <w:rFonts w:cs="Arial"/>
                <w:snapToGrid w:val="0"/>
                <w:szCs w:val="24"/>
              </w:rPr>
            </w:pPr>
            <w:proofErr w:type="gramStart"/>
            <w:r w:rsidRPr="00771451">
              <w:rPr>
                <w:szCs w:val="24"/>
              </w:rPr>
              <w:t>Necessário instalação e capacitação/treinamento da equipe</w:t>
            </w:r>
            <w:proofErr w:type="gramEnd"/>
            <w:r w:rsidRPr="00771451">
              <w:rPr>
                <w:szCs w:val="24"/>
              </w:rPr>
              <w:t xml:space="preserve"> para utilização, sendo de responsabilidade do fornecedor.</w:t>
            </w:r>
          </w:p>
          <w:p w:rsidR="006A53EA" w:rsidRPr="00771451" w:rsidRDefault="00065357" w:rsidP="00771451">
            <w:pPr>
              <w:widowControl w:val="0"/>
              <w:spacing w:line="276" w:lineRule="auto"/>
              <w:ind w:right="180"/>
              <w:rPr>
                <w:rFonts w:cs="Arial"/>
                <w:snapToGrid w:val="0"/>
                <w:szCs w:val="24"/>
              </w:rPr>
            </w:pPr>
            <w:r w:rsidRPr="00771451">
              <w:rPr>
                <w:szCs w:val="24"/>
              </w:rPr>
              <w:t xml:space="preserve">Prazo </w:t>
            </w:r>
            <w:r w:rsidR="002823EA" w:rsidRPr="00771451">
              <w:rPr>
                <w:szCs w:val="24"/>
              </w:rPr>
              <w:t>de entrega de no máximo 60 dias.</w:t>
            </w:r>
          </w:p>
        </w:tc>
        <w:tc>
          <w:tcPr>
            <w:tcW w:w="1639" w:type="dxa"/>
          </w:tcPr>
          <w:p w:rsidR="006A53EA" w:rsidRPr="00771451" w:rsidRDefault="00930A76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lastRenderedPageBreak/>
              <w:t>134.657,33</w:t>
            </w:r>
          </w:p>
        </w:tc>
        <w:tc>
          <w:tcPr>
            <w:tcW w:w="1821" w:type="dxa"/>
          </w:tcPr>
          <w:p w:rsidR="006A53EA" w:rsidRPr="00771451" w:rsidRDefault="00930A76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134.657,33</w:t>
            </w:r>
          </w:p>
        </w:tc>
      </w:tr>
      <w:tr w:rsidR="00E50FDA" w:rsidRPr="00771451" w:rsidTr="00771451">
        <w:trPr>
          <w:trHeight w:val="1150"/>
        </w:trPr>
        <w:tc>
          <w:tcPr>
            <w:tcW w:w="681" w:type="dxa"/>
          </w:tcPr>
          <w:p w:rsidR="00E50FDA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lastRenderedPageBreak/>
              <w:t>34</w:t>
            </w:r>
          </w:p>
        </w:tc>
        <w:tc>
          <w:tcPr>
            <w:tcW w:w="709" w:type="dxa"/>
          </w:tcPr>
          <w:p w:rsidR="00E50FDA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proofErr w:type="spellStart"/>
            <w:r w:rsidRPr="00771451">
              <w:rPr>
                <w:szCs w:val="24"/>
              </w:rPr>
              <w:t>Un</w:t>
            </w:r>
            <w:proofErr w:type="spellEnd"/>
          </w:p>
        </w:tc>
        <w:tc>
          <w:tcPr>
            <w:tcW w:w="850" w:type="dxa"/>
          </w:tcPr>
          <w:p w:rsidR="00E50FDA" w:rsidRPr="00771451" w:rsidRDefault="009625AB" w:rsidP="00771451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771451">
              <w:rPr>
                <w:szCs w:val="24"/>
              </w:rPr>
              <w:t>1</w:t>
            </w:r>
            <w:proofErr w:type="gramEnd"/>
          </w:p>
        </w:tc>
        <w:tc>
          <w:tcPr>
            <w:tcW w:w="4749" w:type="dxa"/>
          </w:tcPr>
          <w:p w:rsidR="00C41047" w:rsidRPr="00771451" w:rsidRDefault="00771451" w:rsidP="00771451">
            <w:pPr>
              <w:widowControl w:val="0"/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 xml:space="preserve">MÁQUINA </w:t>
            </w:r>
            <w:r w:rsidRPr="00771451">
              <w:rPr>
                <w:szCs w:val="24"/>
              </w:rPr>
              <w:t>INDUSTRIAL</w:t>
            </w:r>
            <w:r w:rsidRPr="00771451">
              <w:rPr>
                <w:szCs w:val="24"/>
              </w:rPr>
              <w:t xml:space="preserve"> DE LAVAR LOUÇA: em aço ino</w:t>
            </w:r>
            <w:r>
              <w:rPr>
                <w:szCs w:val="24"/>
              </w:rPr>
              <w:t>xidável resistente a corrosão, c</w:t>
            </w:r>
            <w:r w:rsidRPr="00771451">
              <w:rPr>
                <w:szCs w:val="24"/>
              </w:rPr>
              <w:t xml:space="preserve">om porta frontal. </w:t>
            </w:r>
            <w:proofErr w:type="gramStart"/>
            <w:r w:rsidRPr="00771451">
              <w:rPr>
                <w:szCs w:val="24"/>
              </w:rPr>
              <w:t>operações</w:t>
            </w:r>
            <w:proofErr w:type="gramEnd"/>
            <w:r w:rsidRPr="00771451">
              <w:rPr>
                <w:szCs w:val="24"/>
              </w:rPr>
              <w:t xml:space="preserve">: lavagem e enxague. </w:t>
            </w:r>
            <w:proofErr w:type="gramStart"/>
            <w:r w:rsidRPr="00771451">
              <w:rPr>
                <w:szCs w:val="24"/>
              </w:rPr>
              <w:lastRenderedPageBreak/>
              <w:t>temperaturas</w:t>
            </w:r>
            <w:proofErr w:type="gramEnd"/>
            <w:r w:rsidRPr="00771451">
              <w:rPr>
                <w:szCs w:val="24"/>
              </w:rPr>
              <w:t xml:space="preserve"> de lavagem: 55 – 65°c. </w:t>
            </w:r>
            <w:proofErr w:type="gramStart"/>
            <w:r w:rsidRPr="00771451">
              <w:rPr>
                <w:szCs w:val="24"/>
              </w:rPr>
              <w:t>temperaturas</w:t>
            </w:r>
            <w:proofErr w:type="gramEnd"/>
            <w:r w:rsidRPr="00771451">
              <w:rPr>
                <w:szCs w:val="24"/>
              </w:rPr>
              <w:t xml:space="preserve"> de enxague: 80 – 90°c. </w:t>
            </w:r>
            <w:proofErr w:type="gramStart"/>
            <w:r w:rsidRPr="00771451">
              <w:rPr>
                <w:szCs w:val="24"/>
              </w:rPr>
              <w:t>voltagem</w:t>
            </w:r>
            <w:proofErr w:type="gramEnd"/>
            <w:r w:rsidRPr="00771451">
              <w:rPr>
                <w:szCs w:val="24"/>
              </w:rPr>
              <w:t xml:space="preserve">: 220v. </w:t>
            </w:r>
            <w:proofErr w:type="gramStart"/>
            <w:r w:rsidRPr="00771451">
              <w:rPr>
                <w:szCs w:val="24"/>
              </w:rPr>
              <w:t>capacidade</w:t>
            </w:r>
            <w:proofErr w:type="gramEnd"/>
            <w:r w:rsidRPr="00771451">
              <w:rPr>
                <w:szCs w:val="24"/>
              </w:rPr>
              <w:t xml:space="preserve"> mecânica: com capacidade mínima de 60 gavetas por hora. </w:t>
            </w:r>
            <w:proofErr w:type="gramStart"/>
            <w:r w:rsidRPr="00771451">
              <w:rPr>
                <w:szCs w:val="24"/>
              </w:rPr>
              <w:t>tempos</w:t>
            </w:r>
            <w:proofErr w:type="gramEnd"/>
            <w:r w:rsidRPr="00771451">
              <w:rPr>
                <w:szCs w:val="24"/>
              </w:rPr>
              <w:t xml:space="preserve"> de ciclo: 60, 90 ou até 180 segundos. </w:t>
            </w:r>
            <w:proofErr w:type="gramStart"/>
            <w:r w:rsidRPr="00771451">
              <w:rPr>
                <w:szCs w:val="24"/>
              </w:rPr>
              <w:t>capacidade</w:t>
            </w:r>
            <w:proofErr w:type="gramEnd"/>
            <w:r w:rsidRPr="00771451">
              <w:rPr>
                <w:szCs w:val="24"/>
              </w:rPr>
              <w:t xml:space="preserve"> por gaveta: no mínimo de 18 pratos (com diâmetro mínimo de 30 cm), ou 9 bandejas (dimensões mínimas de 30 x 45 cm), 1 suporte para talheres e uma gaveta lisa, mínimo de 3 programas de lavagem selecionáveis, potência do motor de lavagem: de 0,5 até 1,5 cv. </w:t>
            </w:r>
            <w:proofErr w:type="gramStart"/>
            <w:r w:rsidRPr="00771451">
              <w:rPr>
                <w:szCs w:val="24"/>
              </w:rPr>
              <w:t>potência</w:t>
            </w:r>
            <w:proofErr w:type="gramEnd"/>
            <w:r w:rsidRPr="00771451">
              <w:rPr>
                <w:szCs w:val="24"/>
              </w:rPr>
              <w:t xml:space="preserve"> do motor de enxague: de 0,2 até 1,0 cv. </w:t>
            </w:r>
            <w:proofErr w:type="gramStart"/>
            <w:r w:rsidRPr="00771451">
              <w:rPr>
                <w:szCs w:val="24"/>
              </w:rPr>
              <w:t>dimensões</w:t>
            </w:r>
            <w:proofErr w:type="gramEnd"/>
            <w:r w:rsidRPr="00771451">
              <w:rPr>
                <w:szCs w:val="24"/>
              </w:rPr>
              <w:t xml:space="preserve">: medindo no mínimo 580 x 600 x 820 mm e no máximo 640 x 660 x 1000mm (l x p x a), altura útil da câmara no mínimo 340 </w:t>
            </w:r>
            <w:proofErr w:type="spellStart"/>
            <w:r w:rsidRPr="00771451">
              <w:rPr>
                <w:szCs w:val="24"/>
              </w:rPr>
              <w:t>mm.</w:t>
            </w:r>
            <w:proofErr w:type="spellEnd"/>
            <w:r w:rsidRPr="00771451">
              <w:rPr>
                <w:szCs w:val="24"/>
              </w:rPr>
              <w:t xml:space="preserve"> </w:t>
            </w:r>
            <w:proofErr w:type="gramStart"/>
            <w:r w:rsidRPr="00771451">
              <w:rPr>
                <w:szCs w:val="24"/>
              </w:rPr>
              <w:t>sistema</w:t>
            </w:r>
            <w:proofErr w:type="gramEnd"/>
            <w:r w:rsidRPr="00771451">
              <w:rPr>
                <w:szCs w:val="24"/>
              </w:rPr>
              <w:t xml:space="preserve"> de dosagem de detergente. </w:t>
            </w:r>
            <w:proofErr w:type="gramStart"/>
            <w:r w:rsidRPr="00771451">
              <w:rPr>
                <w:szCs w:val="24"/>
              </w:rPr>
              <w:t>recursos</w:t>
            </w:r>
            <w:proofErr w:type="gramEnd"/>
            <w:r w:rsidRPr="00771451">
              <w:rPr>
                <w:szCs w:val="24"/>
              </w:rPr>
              <w:t xml:space="preserve"> de segurança: proteção contra vazamentos e de abertura de porta frontal. </w:t>
            </w:r>
            <w:proofErr w:type="gramStart"/>
            <w:r w:rsidRPr="00771451">
              <w:rPr>
                <w:szCs w:val="24"/>
              </w:rPr>
              <w:t>kit</w:t>
            </w:r>
            <w:proofErr w:type="gramEnd"/>
            <w:r w:rsidRPr="00771451">
              <w:rPr>
                <w:szCs w:val="24"/>
              </w:rPr>
              <w:t xml:space="preserve"> para a instalação contendo: mangueiras para entrada de água e mangueira para saída de esgoto, cabo elétrico necessário para instalação. </w:t>
            </w:r>
          </w:p>
          <w:p w:rsidR="00D826A0" w:rsidRPr="00771451" w:rsidRDefault="00C41047" w:rsidP="00771451">
            <w:pPr>
              <w:widowControl w:val="0"/>
              <w:spacing w:line="276" w:lineRule="auto"/>
              <w:ind w:firstLine="0"/>
              <w:rPr>
                <w:rFonts w:cs="Arial"/>
                <w:snapToGrid w:val="0"/>
                <w:szCs w:val="24"/>
              </w:rPr>
            </w:pPr>
            <w:proofErr w:type="gramStart"/>
            <w:r w:rsidRPr="00771451">
              <w:rPr>
                <w:szCs w:val="24"/>
              </w:rPr>
              <w:t>Necessário instalação e capacitação (treinamento) da equipe</w:t>
            </w:r>
            <w:proofErr w:type="gramEnd"/>
            <w:r w:rsidRPr="00771451">
              <w:rPr>
                <w:szCs w:val="24"/>
              </w:rPr>
              <w:t xml:space="preserve"> para utilização, sendo de responsabilidade do fornecedor.</w:t>
            </w:r>
          </w:p>
        </w:tc>
        <w:tc>
          <w:tcPr>
            <w:tcW w:w="1639" w:type="dxa"/>
          </w:tcPr>
          <w:p w:rsidR="00E50FDA" w:rsidRPr="00771451" w:rsidRDefault="00D56201" w:rsidP="00771451">
            <w:pPr>
              <w:pStyle w:val="Corpodetexto31"/>
              <w:suppressAutoHyphens w:val="0"/>
              <w:overflowPunct/>
              <w:autoSpaceDE/>
              <w:spacing w:after="120" w:line="276" w:lineRule="auto"/>
              <w:textAlignment w:val="auto"/>
              <w:rPr>
                <w:rFonts w:asciiTheme="minorHAnsi" w:eastAsiaTheme="minorHAnsi" w:hAnsiTheme="minorHAnsi" w:cstheme="minorBidi"/>
                <w:szCs w:val="24"/>
                <w:lang w:eastAsia="en-US"/>
              </w:rPr>
            </w:pPr>
            <w:r w:rsidRPr="00771451">
              <w:rPr>
                <w:rFonts w:asciiTheme="minorHAnsi" w:eastAsiaTheme="minorHAnsi" w:hAnsiTheme="minorHAnsi" w:cstheme="minorBidi"/>
                <w:szCs w:val="24"/>
                <w:lang w:eastAsia="en-US"/>
              </w:rPr>
              <w:lastRenderedPageBreak/>
              <w:t>19.371,99</w:t>
            </w:r>
          </w:p>
        </w:tc>
        <w:tc>
          <w:tcPr>
            <w:tcW w:w="1821" w:type="dxa"/>
          </w:tcPr>
          <w:p w:rsidR="00E50FDA" w:rsidRPr="00771451" w:rsidRDefault="00D56201" w:rsidP="00771451">
            <w:pPr>
              <w:pStyle w:val="Corpodetexto31"/>
              <w:suppressAutoHyphens w:val="0"/>
              <w:overflowPunct/>
              <w:autoSpaceDE/>
              <w:spacing w:after="120" w:line="276" w:lineRule="auto"/>
              <w:textAlignment w:val="auto"/>
              <w:rPr>
                <w:rFonts w:asciiTheme="minorHAnsi" w:eastAsiaTheme="minorHAnsi" w:hAnsiTheme="minorHAnsi" w:cstheme="minorBidi"/>
                <w:szCs w:val="24"/>
                <w:lang w:eastAsia="en-US"/>
              </w:rPr>
            </w:pPr>
            <w:r w:rsidRPr="00771451">
              <w:rPr>
                <w:rFonts w:asciiTheme="minorHAnsi" w:eastAsiaTheme="minorHAnsi" w:hAnsiTheme="minorHAnsi" w:cstheme="minorBidi"/>
                <w:szCs w:val="24"/>
                <w:lang w:eastAsia="en-US"/>
              </w:rPr>
              <w:t>19.371,99</w:t>
            </w:r>
          </w:p>
        </w:tc>
      </w:tr>
      <w:tr w:rsidR="00892A44" w:rsidRPr="00771451" w:rsidTr="00771451">
        <w:trPr>
          <w:trHeight w:val="1150"/>
        </w:trPr>
        <w:tc>
          <w:tcPr>
            <w:tcW w:w="681" w:type="dxa"/>
          </w:tcPr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lastRenderedPageBreak/>
              <w:t>37</w:t>
            </w:r>
          </w:p>
        </w:tc>
        <w:tc>
          <w:tcPr>
            <w:tcW w:w="709" w:type="dxa"/>
          </w:tcPr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proofErr w:type="spellStart"/>
            <w:r w:rsidRPr="00771451">
              <w:rPr>
                <w:szCs w:val="24"/>
              </w:rPr>
              <w:t>Un</w:t>
            </w:r>
            <w:proofErr w:type="spellEnd"/>
          </w:p>
        </w:tc>
        <w:tc>
          <w:tcPr>
            <w:tcW w:w="850" w:type="dxa"/>
          </w:tcPr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771451">
              <w:rPr>
                <w:szCs w:val="24"/>
              </w:rPr>
              <w:t>2</w:t>
            </w:r>
            <w:proofErr w:type="gramEnd"/>
          </w:p>
        </w:tc>
        <w:tc>
          <w:tcPr>
            <w:tcW w:w="4749" w:type="dxa"/>
          </w:tcPr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NOBREAK 700 VA BILVOLT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Entrada</w:t>
            </w:r>
            <w:r w:rsidR="00771451">
              <w:rPr>
                <w:szCs w:val="24"/>
              </w:rPr>
              <w:t xml:space="preserve">: </w:t>
            </w:r>
            <w:proofErr w:type="gramStart"/>
            <w:r w:rsidRPr="00771451">
              <w:rPr>
                <w:szCs w:val="24"/>
              </w:rPr>
              <w:t>-Tensão</w:t>
            </w:r>
            <w:proofErr w:type="gramEnd"/>
            <w:r w:rsidRPr="00771451">
              <w:rPr>
                <w:szCs w:val="24"/>
              </w:rPr>
              <w:t xml:space="preserve"> de entrada nominal: Bivolt (automática)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-Faixa de tensão de entrada: 95 a 145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-Fase: Monofásico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Saída</w:t>
            </w:r>
            <w:r w:rsidR="00771451">
              <w:rPr>
                <w:szCs w:val="24"/>
              </w:rPr>
              <w:t xml:space="preserve">: </w:t>
            </w:r>
            <w:r w:rsidRPr="00771451">
              <w:rPr>
                <w:szCs w:val="24"/>
              </w:rPr>
              <w:t>-Tensão de Saída Nominal: 220v ou 120v (alterável via jumper interno)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-Regulação: 2 Níveis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-Frequência: 60Hz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 xml:space="preserve">-Forma de Onda: </w:t>
            </w:r>
            <w:proofErr w:type="spellStart"/>
            <w:r w:rsidRPr="00771451">
              <w:rPr>
                <w:szCs w:val="24"/>
              </w:rPr>
              <w:t>Semi</w:t>
            </w:r>
            <w:proofErr w:type="spellEnd"/>
            <w:r w:rsidRPr="00771451">
              <w:rPr>
                <w:szCs w:val="24"/>
              </w:rPr>
              <w:t xml:space="preserve"> Senoidal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-Número de Tomadas 10A (Padrão NBR14136)</w:t>
            </w:r>
            <w:r w:rsidR="00771451">
              <w:rPr>
                <w:szCs w:val="24"/>
              </w:rPr>
              <w:t>.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Potência</w:t>
            </w:r>
            <w:r w:rsidR="00771451">
              <w:rPr>
                <w:szCs w:val="24"/>
              </w:rPr>
              <w:t xml:space="preserve">: </w:t>
            </w:r>
            <w:proofErr w:type="gramStart"/>
            <w:r w:rsidRPr="00771451">
              <w:rPr>
                <w:szCs w:val="24"/>
              </w:rPr>
              <w:t>-Potência</w:t>
            </w:r>
            <w:proofErr w:type="gramEnd"/>
            <w:r w:rsidRPr="00771451">
              <w:rPr>
                <w:szCs w:val="24"/>
              </w:rPr>
              <w:t xml:space="preserve"> nominal (VA/W); 700VA/300W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-Potência de Pico: 350w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771451">
              <w:rPr>
                <w:szCs w:val="24"/>
              </w:rPr>
              <w:t xml:space="preserve">Autonomia </w:t>
            </w:r>
            <w:r w:rsidR="00771451">
              <w:rPr>
                <w:szCs w:val="24"/>
              </w:rPr>
              <w:t>:</w:t>
            </w:r>
            <w:proofErr w:type="gramEnd"/>
            <w:r w:rsidR="00771451">
              <w:rPr>
                <w:szCs w:val="24"/>
              </w:rPr>
              <w:t xml:space="preserve"> </w:t>
            </w:r>
            <w:r w:rsidRPr="00771451">
              <w:rPr>
                <w:szCs w:val="24"/>
              </w:rPr>
              <w:t>-Carga típica: 11 min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 xml:space="preserve">-Meia </w:t>
            </w:r>
            <w:r w:rsidRPr="00771451">
              <w:rPr>
                <w:szCs w:val="24"/>
              </w:rPr>
              <w:lastRenderedPageBreak/>
              <w:t>Carga: 17 min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-Plena Carga: 7 min</w:t>
            </w:r>
            <w:r w:rsidR="00771451">
              <w:rPr>
                <w:szCs w:val="24"/>
              </w:rPr>
              <w:t>.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Bateria</w:t>
            </w:r>
            <w:r w:rsidR="00771451">
              <w:rPr>
                <w:szCs w:val="24"/>
              </w:rPr>
              <w:t xml:space="preserve">: </w:t>
            </w:r>
            <w:proofErr w:type="gramStart"/>
            <w:r w:rsidRPr="00771451">
              <w:rPr>
                <w:szCs w:val="24"/>
              </w:rPr>
              <w:t>-Tipo</w:t>
            </w:r>
            <w:proofErr w:type="gramEnd"/>
            <w:r w:rsidRPr="00771451">
              <w:rPr>
                <w:szCs w:val="24"/>
              </w:rPr>
              <w:t xml:space="preserve"> de bateria: Selada VRLA, chumbo–ácida, livre de manutenção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-Quantidade: 1x7Ah/12V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-Tensão de operação: 12V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-Vida útil da bateria: Entre 2 e 5 anos, conforme número de ciclos de des</w:t>
            </w:r>
            <w:r w:rsidR="00771451">
              <w:rPr>
                <w:szCs w:val="24"/>
              </w:rPr>
              <w:t xml:space="preserve">carga e da temperatura ambiente; </w:t>
            </w:r>
            <w:r w:rsidRPr="00771451">
              <w:rPr>
                <w:szCs w:val="24"/>
              </w:rPr>
              <w:t>-Tempo de recarga de bateria: 10h após 90% descarregada</w:t>
            </w:r>
            <w:r w:rsidR="00771451">
              <w:rPr>
                <w:szCs w:val="24"/>
              </w:rPr>
              <w:t>.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Gerais</w:t>
            </w:r>
            <w:r w:rsidR="00771451">
              <w:rPr>
                <w:szCs w:val="24"/>
              </w:rPr>
              <w:t xml:space="preserve">: </w:t>
            </w:r>
            <w:proofErr w:type="gramStart"/>
            <w:r w:rsidRPr="00771451">
              <w:rPr>
                <w:szCs w:val="24"/>
              </w:rPr>
              <w:t>-Interface</w:t>
            </w:r>
            <w:proofErr w:type="gramEnd"/>
            <w:r w:rsidRPr="00771451">
              <w:rPr>
                <w:szCs w:val="24"/>
              </w:rPr>
              <w:t xml:space="preserve"> para Comunicação em Rede: Não Possui 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=Rendimento (modo rede): &gt;=95%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-Rendimento (modo inversor): &gt;=80%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771451">
              <w:rPr>
                <w:szCs w:val="24"/>
              </w:rPr>
              <w:t xml:space="preserve">Mecânica </w:t>
            </w:r>
            <w:r w:rsidR="00771451">
              <w:rPr>
                <w:szCs w:val="24"/>
              </w:rPr>
              <w:t>;</w:t>
            </w:r>
            <w:proofErr w:type="gramEnd"/>
            <w:r w:rsidR="00771451">
              <w:rPr>
                <w:szCs w:val="24"/>
              </w:rPr>
              <w:t xml:space="preserve"> </w:t>
            </w:r>
            <w:r w:rsidRPr="00771451">
              <w:rPr>
                <w:szCs w:val="24"/>
              </w:rPr>
              <w:t>-Dimensões do produto: 17 x 9,8 x 29,2 (cm)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 xml:space="preserve">-Dimensões com embalagem: 17,9 x 11,2 x 34,4 (cm) 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-Comprimento do Cabo de Alimentação: 1,2 metros</w:t>
            </w:r>
            <w:r w:rsidR="00771451">
              <w:rPr>
                <w:szCs w:val="24"/>
              </w:rPr>
              <w:t xml:space="preserve">; </w:t>
            </w:r>
            <w:r w:rsidRPr="00771451">
              <w:rPr>
                <w:szCs w:val="24"/>
              </w:rPr>
              <w:t>-Peso líquido: 5,4 kg</w:t>
            </w:r>
          </w:p>
          <w:p w:rsidR="00892A44" w:rsidRPr="00771451" w:rsidRDefault="00892A44" w:rsidP="00771451">
            <w:pPr>
              <w:spacing w:line="276" w:lineRule="auto"/>
              <w:ind w:firstLine="0"/>
              <w:rPr>
                <w:szCs w:val="24"/>
              </w:rPr>
            </w:pPr>
            <w:r w:rsidRPr="00771451">
              <w:rPr>
                <w:szCs w:val="24"/>
              </w:rPr>
              <w:t>-Peso Bruto: 5,5 kg</w:t>
            </w:r>
            <w:r w:rsidR="00771451">
              <w:rPr>
                <w:szCs w:val="24"/>
              </w:rPr>
              <w:t>.</w:t>
            </w:r>
          </w:p>
        </w:tc>
        <w:tc>
          <w:tcPr>
            <w:tcW w:w="1639" w:type="dxa"/>
          </w:tcPr>
          <w:p w:rsidR="00892A44" w:rsidRPr="00771451" w:rsidRDefault="00892A44" w:rsidP="00771451">
            <w:pPr>
              <w:pStyle w:val="Corpodetexto31"/>
              <w:suppressAutoHyphens w:val="0"/>
              <w:overflowPunct/>
              <w:autoSpaceDE/>
              <w:spacing w:after="120" w:line="276" w:lineRule="auto"/>
              <w:textAlignment w:val="auto"/>
              <w:rPr>
                <w:rFonts w:asciiTheme="minorHAnsi" w:eastAsiaTheme="minorHAnsi" w:hAnsiTheme="minorHAnsi" w:cstheme="minorBidi"/>
                <w:szCs w:val="24"/>
                <w:lang w:eastAsia="en-US"/>
              </w:rPr>
            </w:pPr>
            <w:r w:rsidRPr="00771451">
              <w:rPr>
                <w:rFonts w:asciiTheme="minorHAnsi" w:eastAsiaTheme="minorHAnsi" w:hAnsiTheme="minorHAnsi" w:cstheme="minorBidi"/>
                <w:szCs w:val="24"/>
                <w:lang w:eastAsia="en-US"/>
              </w:rPr>
              <w:lastRenderedPageBreak/>
              <w:t>769,20</w:t>
            </w:r>
          </w:p>
        </w:tc>
        <w:tc>
          <w:tcPr>
            <w:tcW w:w="1821" w:type="dxa"/>
          </w:tcPr>
          <w:p w:rsidR="00892A44" w:rsidRPr="00771451" w:rsidRDefault="00892A44" w:rsidP="00771451">
            <w:pPr>
              <w:pStyle w:val="Corpodetexto31"/>
              <w:suppressAutoHyphens w:val="0"/>
              <w:overflowPunct/>
              <w:autoSpaceDE/>
              <w:spacing w:after="120" w:line="276" w:lineRule="auto"/>
              <w:textAlignment w:val="auto"/>
              <w:rPr>
                <w:rFonts w:asciiTheme="minorHAnsi" w:eastAsiaTheme="minorHAnsi" w:hAnsiTheme="minorHAnsi" w:cstheme="minorBidi"/>
                <w:szCs w:val="24"/>
                <w:lang w:eastAsia="en-US"/>
              </w:rPr>
            </w:pPr>
            <w:r w:rsidRPr="00771451">
              <w:rPr>
                <w:rFonts w:asciiTheme="minorHAnsi" w:eastAsiaTheme="minorHAnsi" w:hAnsiTheme="minorHAnsi" w:cstheme="minorBidi"/>
                <w:szCs w:val="24"/>
                <w:lang w:eastAsia="en-US"/>
              </w:rPr>
              <w:t>1.538,40</w:t>
            </w:r>
          </w:p>
        </w:tc>
      </w:tr>
    </w:tbl>
    <w:p w:rsidR="00771451" w:rsidRDefault="00771451" w:rsidP="00771451">
      <w:pPr>
        <w:pStyle w:val="Cabealho"/>
        <w:tabs>
          <w:tab w:val="clear" w:pos="4252"/>
          <w:tab w:val="clear" w:pos="8504"/>
          <w:tab w:val="left" w:pos="709"/>
        </w:tabs>
        <w:spacing w:after="120" w:line="276" w:lineRule="auto"/>
        <w:ind w:left="709" w:firstLine="0"/>
        <w:rPr>
          <w:szCs w:val="24"/>
        </w:rPr>
      </w:pPr>
    </w:p>
    <w:p w:rsidR="001F7229" w:rsidRPr="00771451" w:rsidRDefault="001F7229" w:rsidP="00771451">
      <w:pPr>
        <w:pStyle w:val="Cabealho"/>
        <w:numPr>
          <w:ilvl w:val="0"/>
          <w:numId w:val="38"/>
        </w:numPr>
        <w:tabs>
          <w:tab w:val="clear" w:pos="4252"/>
          <w:tab w:val="clear" w:pos="8504"/>
          <w:tab w:val="left" w:pos="709"/>
        </w:tabs>
        <w:spacing w:after="120" w:line="276" w:lineRule="auto"/>
        <w:ind w:left="0" w:firstLine="709"/>
        <w:rPr>
          <w:szCs w:val="24"/>
        </w:rPr>
      </w:pPr>
      <w:r w:rsidRPr="00771451">
        <w:rPr>
          <w:szCs w:val="24"/>
        </w:rPr>
        <w:t xml:space="preserve">Alteração da data da Sessão de abertura da licitação, prevista no preâmbulo do Edital, em Disposições Gerais da Licitação, que será no dia </w:t>
      </w:r>
      <w:r w:rsidR="00771451" w:rsidRPr="00771451">
        <w:rPr>
          <w:szCs w:val="24"/>
        </w:rPr>
        <w:t>03 de dez</w:t>
      </w:r>
      <w:r w:rsidRPr="00771451">
        <w:rPr>
          <w:szCs w:val="24"/>
        </w:rPr>
        <w:t>embro de 2</w:t>
      </w:r>
      <w:r w:rsidR="0048588C" w:rsidRPr="00771451">
        <w:rPr>
          <w:szCs w:val="24"/>
        </w:rPr>
        <w:t>024; e</w:t>
      </w:r>
      <w:proofErr w:type="gramStart"/>
      <w:r w:rsidR="0048588C" w:rsidRPr="00771451">
        <w:rPr>
          <w:szCs w:val="24"/>
        </w:rPr>
        <w:t xml:space="preserve"> por conseguinte</w:t>
      </w:r>
      <w:proofErr w:type="gramEnd"/>
      <w:r w:rsidR="0048588C" w:rsidRPr="00771451">
        <w:rPr>
          <w:szCs w:val="24"/>
        </w:rPr>
        <w:t>, a modificação do subitem 6.1 do edital que passa a vigorar com a seguinte redação</w:t>
      </w:r>
      <w:r w:rsidR="00B60E67" w:rsidRPr="00771451">
        <w:rPr>
          <w:szCs w:val="24"/>
        </w:rPr>
        <w:t xml:space="preserve">: </w:t>
      </w:r>
    </w:p>
    <w:p w:rsidR="00352C6A" w:rsidRDefault="00352C6A" w:rsidP="00352C6A">
      <w:pPr>
        <w:pStyle w:val="PargrafodaLista"/>
        <w:spacing w:after="0" w:line="276" w:lineRule="auto"/>
        <w:ind w:left="5103" w:firstLine="0"/>
        <w:rPr>
          <w:rFonts w:asciiTheme="minorHAnsi" w:hAnsiTheme="minorHAnsi"/>
          <w:szCs w:val="24"/>
        </w:rPr>
      </w:pPr>
    </w:p>
    <w:p w:rsidR="00B60E67" w:rsidRPr="00771451" w:rsidRDefault="00B60E67" w:rsidP="00771451">
      <w:pPr>
        <w:pStyle w:val="PargrafodaLista"/>
        <w:numPr>
          <w:ilvl w:val="1"/>
          <w:numId w:val="41"/>
        </w:numPr>
        <w:spacing w:after="0" w:line="276" w:lineRule="auto"/>
        <w:ind w:left="4536" w:firstLine="567"/>
        <w:rPr>
          <w:rFonts w:asciiTheme="minorHAnsi" w:hAnsiTheme="minorHAnsi"/>
          <w:szCs w:val="24"/>
        </w:rPr>
      </w:pPr>
      <w:r w:rsidRPr="00771451">
        <w:rPr>
          <w:rFonts w:asciiTheme="minorHAnsi" w:hAnsiTheme="minorHAnsi"/>
          <w:szCs w:val="24"/>
        </w:rPr>
        <w:t>A proposta de preços eletrônica deverá ser apresentada com base no “</w:t>
      </w:r>
      <w:r w:rsidRPr="00771451">
        <w:rPr>
          <w:rFonts w:asciiTheme="minorHAnsi" w:hAnsiTheme="minorHAnsi"/>
          <w:b/>
          <w:szCs w:val="24"/>
        </w:rPr>
        <w:t>VALOR UNITÁRIO DO ITEM</w:t>
      </w:r>
      <w:r w:rsidRPr="00771451">
        <w:rPr>
          <w:rFonts w:asciiTheme="minorHAnsi" w:hAnsiTheme="minorHAnsi"/>
          <w:szCs w:val="24"/>
        </w:rPr>
        <w:t xml:space="preserve">”, exclusivamente mediante o cadastramento no sistema PREGÃO ELETRÔNICO, </w:t>
      </w:r>
      <w:r w:rsidRPr="00771451">
        <w:rPr>
          <w:rFonts w:asciiTheme="minorHAnsi" w:hAnsiTheme="minorHAnsi"/>
          <w:b/>
          <w:szCs w:val="24"/>
          <w:highlight w:val="yellow"/>
        </w:rPr>
        <w:t xml:space="preserve">no período de </w:t>
      </w:r>
      <w:r w:rsidR="00555BF3" w:rsidRPr="00771451">
        <w:rPr>
          <w:rFonts w:asciiTheme="minorHAnsi" w:hAnsiTheme="minorHAnsi"/>
          <w:b/>
          <w:szCs w:val="24"/>
          <w:highlight w:val="yellow"/>
        </w:rPr>
        <w:t>1</w:t>
      </w:r>
      <w:r w:rsidR="00771451" w:rsidRPr="00771451">
        <w:rPr>
          <w:rFonts w:asciiTheme="minorHAnsi" w:hAnsiTheme="minorHAnsi"/>
          <w:b/>
          <w:szCs w:val="24"/>
          <w:highlight w:val="yellow"/>
        </w:rPr>
        <w:t>8</w:t>
      </w:r>
      <w:r w:rsidR="00BF761C" w:rsidRPr="00771451">
        <w:rPr>
          <w:rFonts w:asciiTheme="minorHAnsi" w:hAnsiTheme="minorHAnsi"/>
          <w:b/>
          <w:szCs w:val="24"/>
          <w:highlight w:val="yellow"/>
        </w:rPr>
        <w:t xml:space="preserve"> de novem</w:t>
      </w:r>
      <w:r w:rsidRPr="00771451">
        <w:rPr>
          <w:rFonts w:asciiTheme="minorHAnsi" w:hAnsiTheme="minorHAnsi"/>
          <w:b/>
          <w:szCs w:val="24"/>
          <w:highlight w:val="yellow"/>
        </w:rPr>
        <w:t xml:space="preserve">bro de 2024 a </w:t>
      </w:r>
      <w:r w:rsidR="00771451" w:rsidRPr="00771451">
        <w:rPr>
          <w:rFonts w:asciiTheme="minorHAnsi" w:hAnsiTheme="minorHAnsi"/>
          <w:b/>
          <w:szCs w:val="24"/>
          <w:highlight w:val="yellow"/>
        </w:rPr>
        <w:t>03</w:t>
      </w:r>
      <w:r w:rsidRPr="00771451">
        <w:rPr>
          <w:rFonts w:asciiTheme="minorHAnsi" w:hAnsiTheme="minorHAnsi"/>
          <w:b/>
          <w:szCs w:val="24"/>
          <w:highlight w:val="yellow"/>
        </w:rPr>
        <w:t xml:space="preserve"> de </w:t>
      </w:r>
      <w:r w:rsidR="00771451" w:rsidRPr="00771451">
        <w:rPr>
          <w:rFonts w:asciiTheme="minorHAnsi" w:hAnsiTheme="minorHAnsi"/>
          <w:b/>
          <w:szCs w:val="24"/>
          <w:highlight w:val="yellow"/>
        </w:rPr>
        <w:t>dezembro</w:t>
      </w:r>
      <w:r w:rsidRPr="00771451">
        <w:rPr>
          <w:rFonts w:asciiTheme="minorHAnsi" w:hAnsiTheme="minorHAnsi"/>
          <w:b/>
          <w:szCs w:val="24"/>
          <w:highlight w:val="yellow"/>
        </w:rPr>
        <w:t xml:space="preserve"> de 2024</w:t>
      </w:r>
      <w:r w:rsidRPr="00771451">
        <w:rPr>
          <w:rFonts w:asciiTheme="minorHAnsi" w:hAnsiTheme="minorHAnsi"/>
          <w:szCs w:val="24"/>
          <w:highlight w:val="yellow"/>
        </w:rPr>
        <w:t>,</w:t>
      </w:r>
      <w:r w:rsidRPr="00771451">
        <w:rPr>
          <w:rFonts w:asciiTheme="minorHAnsi" w:hAnsiTheme="minorHAnsi"/>
          <w:b/>
          <w:szCs w:val="24"/>
          <w:highlight w:val="yellow"/>
        </w:rPr>
        <w:t xml:space="preserve"> até as 09h00min</w:t>
      </w:r>
      <w:r w:rsidRPr="00771451">
        <w:rPr>
          <w:rFonts w:asciiTheme="minorHAnsi" w:hAnsiTheme="minorHAnsi"/>
          <w:b/>
          <w:szCs w:val="24"/>
        </w:rPr>
        <w:t xml:space="preserve"> </w:t>
      </w:r>
      <w:r w:rsidRPr="00771451">
        <w:rPr>
          <w:rFonts w:asciiTheme="minorHAnsi" w:hAnsiTheme="minorHAnsi"/>
          <w:szCs w:val="24"/>
        </w:rPr>
        <w:t>(horário de Brasília).</w:t>
      </w:r>
    </w:p>
    <w:p w:rsidR="00B60E67" w:rsidRPr="00771451" w:rsidRDefault="00B60E67" w:rsidP="00771451">
      <w:pPr>
        <w:pStyle w:val="Cabealho"/>
        <w:tabs>
          <w:tab w:val="clear" w:pos="4252"/>
          <w:tab w:val="clear" w:pos="8504"/>
          <w:tab w:val="left" w:pos="709"/>
        </w:tabs>
        <w:spacing w:after="120" w:line="276" w:lineRule="auto"/>
        <w:ind w:left="1429" w:firstLine="0"/>
        <w:rPr>
          <w:szCs w:val="24"/>
        </w:rPr>
      </w:pPr>
    </w:p>
    <w:p w:rsidR="00880EC0" w:rsidRDefault="00880EC0" w:rsidP="00771451">
      <w:pPr>
        <w:spacing w:line="276" w:lineRule="auto"/>
        <w:ind w:firstLine="708"/>
        <w:rPr>
          <w:szCs w:val="24"/>
        </w:rPr>
      </w:pPr>
      <w:r w:rsidRPr="00771451">
        <w:rPr>
          <w:szCs w:val="24"/>
        </w:rPr>
        <w:t>E, para que chegue ao conhecimento dos interessados, exp</w:t>
      </w:r>
      <w:r w:rsidR="00A042EE" w:rsidRPr="00771451">
        <w:rPr>
          <w:szCs w:val="24"/>
        </w:rPr>
        <w:t xml:space="preserve">eça-se a presente retificação, </w:t>
      </w:r>
      <w:r w:rsidRPr="00771451">
        <w:rPr>
          <w:szCs w:val="24"/>
        </w:rPr>
        <w:t xml:space="preserve">que deverá publicada nos mesmo veículos de publicação do edital bem como ser disponibilizada no site da Prefeitura: </w:t>
      </w:r>
      <w:proofErr w:type="gramStart"/>
      <w:r w:rsidRPr="00771451">
        <w:rPr>
          <w:szCs w:val="24"/>
        </w:rPr>
        <w:t>https</w:t>
      </w:r>
      <w:proofErr w:type="gramEnd"/>
      <w:r w:rsidRPr="00771451">
        <w:rPr>
          <w:szCs w:val="24"/>
        </w:rPr>
        <w:t>://www.pmfv.rs.gov.br, no portal BLL Compras.</w:t>
      </w:r>
    </w:p>
    <w:p w:rsidR="00352C6A" w:rsidRPr="00771451" w:rsidRDefault="00352C6A" w:rsidP="00771451">
      <w:pPr>
        <w:spacing w:line="276" w:lineRule="auto"/>
        <w:ind w:firstLine="708"/>
        <w:rPr>
          <w:szCs w:val="24"/>
        </w:rPr>
      </w:pPr>
    </w:p>
    <w:p w:rsidR="00352C6A" w:rsidRDefault="007010D3" w:rsidP="0024770C">
      <w:pPr>
        <w:spacing w:line="276" w:lineRule="auto"/>
        <w:ind w:firstLine="0"/>
        <w:rPr>
          <w:szCs w:val="24"/>
        </w:rPr>
      </w:pPr>
      <w:r w:rsidRPr="00771451">
        <w:rPr>
          <w:noProof/>
          <w:szCs w:val="24"/>
          <w:lang w:eastAsia="pt-B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CE9995" wp14:editId="75E6B8B3">
                <wp:simplePos x="0" y="0"/>
                <wp:positionH relativeFrom="column">
                  <wp:posOffset>-14605</wp:posOffset>
                </wp:positionH>
                <wp:positionV relativeFrom="paragraph">
                  <wp:posOffset>404495</wp:posOffset>
                </wp:positionV>
                <wp:extent cx="6200775" cy="1638300"/>
                <wp:effectExtent l="0" t="0" r="28575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45A" w:rsidRPr="007010D3" w:rsidRDefault="000F645A" w:rsidP="000F645A">
                            <w:pPr>
                              <w:ind w:firstLine="0"/>
                            </w:pPr>
                            <w:r w:rsidRPr="007010D3">
                              <w:t xml:space="preserve">Analisei e aprovo a </w:t>
                            </w:r>
                            <w:r w:rsidR="000B69BB" w:rsidRPr="003D3372">
                              <w:t>Segunda</w:t>
                            </w:r>
                            <w:r w:rsidRPr="007010D3">
                              <w:t xml:space="preserve"> Retificação ao Edital do Pregão Eletrônico nº 13/2024 – Processo nº 54/2024.</w:t>
                            </w:r>
                          </w:p>
                          <w:p w:rsidR="000F645A" w:rsidRDefault="000F645A" w:rsidP="000F645A">
                            <w:pPr>
                              <w:ind w:firstLine="0"/>
                            </w:pPr>
                          </w:p>
                          <w:p w:rsidR="007010D3" w:rsidRPr="007010D3" w:rsidRDefault="007010D3" w:rsidP="007010D3">
                            <w:pPr>
                              <w:pStyle w:val="Corpodetexto31"/>
                              <w:suppressAutoHyphens w:val="0"/>
                              <w:overflowPunct/>
                              <w:autoSpaceDE/>
                              <w:spacing w:after="120" w:line="276" w:lineRule="auto"/>
                              <w:textAlignment w:val="auto"/>
                              <w:rPr>
                                <w:rFonts w:asciiTheme="minorHAnsi" w:eastAsiaTheme="minorHAnsi" w:hAnsiTheme="minorHAnsi" w:cstheme="minorBidi"/>
                                <w:szCs w:val="22"/>
                                <w:lang w:eastAsia="en-US"/>
                              </w:rPr>
                            </w:pPr>
                            <w:r w:rsidRPr="007010D3">
                              <w:rPr>
                                <w:rFonts w:asciiTheme="minorHAnsi" w:eastAsiaTheme="minorHAnsi" w:hAnsiTheme="minorHAnsi" w:cstheme="minorBidi"/>
                                <w:szCs w:val="22"/>
                                <w:lang w:eastAsia="en-US"/>
                              </w:rPr>
                              <w:t xml:space="preserve">Ricardo Enrique Teixeira </w:t>
                            </w:r>
                            <w:proofErr w:type="spellStart"/>
                            <w:r w:rsidRPr="007010D3">
                              <w:rPr>
                                <w:rFonts w:asciiTheme="minorHAnsi" w:eastAsiaTheme="minorHAnsi" w:hAnsiTheme="minorHAnsi" w:cstheme="minorBidi"/>
                                <w:szCs w:val="22"/>
                                <w:lang w:eastAsia="en-US"/>
                              </w:rPr>
                              <w:t>Facco</w:t>
                            </w:r>
                            <w:proofErr w:type="spellEnd"/>
                          </w:p>
                          <w:p w:rsidR="000F645A" w:rsidRPr="007010D3" w:rsidRDefault="002B1764" w:rsidP="002B1764">
                            <w:pPr>
                              <w:ind w:firstLine="0"/>
                            </w:pPr>
                            <w:r>
                              <w:t>Assessor Jurídico – OBB/RS nº 129673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D42D90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5pt;margin-top:31.85pt;width:488.25pt;height:12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">
                <v:textbox>
                  <w:txbxContent>
                    <w:p w:rsidR="000F645A" w:rsidRPr="007010D3" w:rsidRDefault="000F645A" w:rsidP="000F645A">
                      <w:pPr>
                        <w:ind w:firstLine="0"/>
                      </w:pPr>
                      <w:r w:rsidRPr="007010D3">
                        <w:t xml:space="preserve">Analisei e aprovo a </w:t>
                      </w:r>
                      <w:r w:rsidR="000B69BB" w:rsidRPr="003D3372">
                        <w:t>Segunda</w:t>
                      </w:r>
                      <w:r w:rsidRPr="007010D3">
                        <w:t xml:space="preserve"> Retificação ao Edital do Pregão Eletrônico nº 13/2024 – Processo nº 54/2024.</w:t>
                      </w:r>
                    </w:p>
                    <w:p w:rsidR="000F645A" w:rsidRDefault="000F645A" w:rsidP="000F645A">
                      <w:pPr>
                        <w:ind w:firstLine="0"/>
                      </w:pPr>
                    </w:p>
                    <w:p w:rsidR="007010D3" w:rsidRPr="007010D3" w:rsidRDefault="007010D3" w:rsidP="007010D3">
                      <w:pPr>
                        <w:pStyle w:val="Corpodetexto31"/>
                        <w:suppressAutoHyphens w:val="0"/>
                        <w:overflowPunct/>
                        <w:autoSpaceDE/>
                        <w:spacing w:after="120" w:line="276" w:lineRule="auto"/>
                        <w:textAlignment w:val="auto"/>
                        <w:rPr>
                          <w:rFonts w:asciiTheme="minorHAnsi" w:eastAsiaTheme="minorHAnsi" w:hAnsiTheme="minorHAnsi" w:cstheme="minorBidi"/>
                          <w:szCs w:val="22"/>
                          <w:lang w:eastAsia="en-US"/>
                        </w:rPr>
                      </w:pPr>
                      <w:r w:rsidRPr="007010D3">
                        <w:rPr>
                          <w:rFonts w:asciiTheme="minorHAnsi" w:eastAsiaTheme="minorHAnsi" w:hAnsiTheme="minorHAnsi" w:cstheme="minorBidi"/>
                          <w:szCs w:val="22"/>
                          <w:lang w:eastAsia="en-US"/>
                        </w:rPr>
                        <w:t xml:space="preserve">Ricardo Enrique Teixeira </w:t>
                      </w:r>
                      <w:proofErr w:type="spellStart"/>
                      <w:r w:rsidRPr="007010D3">
                        <w:rPr>
                          <w:rFonts w:asciiTheme="minorHAnsi" w:eastAsiaTheme="minorHAnsi" w:hAnsiTheme="minorHAnsi" w:cstheme="minorBidi"/>
                          <w:szCs w:val="22"/>
                          <w:lang w:eastAsia="en-US"/>
                        </w:rPr>
                        <w:t>Facco</w:t>
                      </w:r>
                      <w:proofErr w:type="spellEnd"/>
                    </w:p>
                    <w:p w:rsidR="000F645A" w:rsidRPr="007010D3" w:rsidRDefault="002B1764" w:rsidP="002B1764">
                      <w:pPr>
                        <w:ind w:firstLine="0"/>
                      </w:pPr>
                      <w:r>
                        <w:t>Assessor Jurídico – OBB/RS nº 129673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71451">
        <w:rPr>
          <w:noProof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48A77C" wp14:editId="114E0EA6">
                <wp:simplePos x="0" y="0"/>
                <wp:positionH relativeFrom="column">
                  <wp:posOffset>99695</wp:posOffset>
                </wp:positionH>
                <wp:positionV relativeFrom="paragraph">
                  <wp:posOffset>1290320</wp:posOffset>
                </wp:positionV>
                <wp:extent cx="3619500" cy="0"/>
                <wp:effectExtent l="0" t="0" r="1905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3D51FB2" id="Conector reto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5pt,101.6pt" to="292.85pt,10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" strokecolor="black [3213]"/>
            </w:pict>
          </mc:Fallback>
        </mc:AlternateContent>
      </w:r>
    </w:p>
    <w:p w:rsidR="0024770C" w:rsidRDefault="0024770C" w:rsidP="0024770C">
      <w:pPr>
        <w:spacing w:line="276" w:lineRule="auto"/>
        <w:ind w:firstLine="0"/>
        <w:rPr>
          <w:szCs w:val="24"/>
        </w:rPr>
      </w:pPr>
    </w:p>
    <w:p w:rsidR="00880EC0" w:rsidRPr="00771451" w:rsidRDefault="00555BF3" w:rsidP="00771451">
      <w:pPr>
        <w:spacing w:line="276" w:lineRule="auto"/>
        <w:jc w:val="right"/>
        <w:rPr>
          <w:szCs w:val="24"/>
        </w:rPr>
      </w:pPr>
      <w:r w:rsidRPr="00771451">
        <w:rPr>
          <w:szCs w:val="24"/>
        </w:rPr>
        <w:t>Fortaleza dos Valos, 11</w:t>
      </w:r>
      <w:r w:rsidR="006773C0">
        <w:rPr>
          <w:szCs w:val="24"/>
        </w:rPr>
        <w:t xml:space="preserve"> de n</w:t>
      </w:r>
      <w:r w:rsidR="000B69BB" w:rsidRPr="00771451">
        <w:rPr>
          <w:szCs w:val="24"/>
        </w:rPr>
        <w:t>ovem</w:t>
      </w:r>
      <w:r w:rsidR="00880EC0" w:rsidRPr="00771451">
        <w:rPr>
          <w:szCs w:val="24"/>
        </w:rPr>
        <w:t>bro de 2024.</w:t>
      </w:r>
    </w:p>
    <w:p w:rsidR="002B1764" w:rsidRPr="00771451" w:rsidRDefault="002B1764" w:rsidP="00771451">
      <w:pPr>
        <w:spacing w:line="276" w:lineRule="auto"/>
        <w:rPr>
          <w:szCs w:val="24"/>
        </w:rPr>
      </w:pPr>
    </w:p>
    <w:p w:rsidR="002B1764" w:rsidRPr="00771451" w:rsidRDefault="002B1764" w:rsidP="00771451">
      <w:pPr>
        <w:spacing w:line="276" w:lineRule="auto"/>
        <w:rPr>
          <w:szCs w:val="24"/>
        </w:rPr>
      </w:pPr>
    </w:p>
    <w:p w:rsidR="00880EC0" w:rsidRPr="00771451" w:rsidRDefault="002B1764" w:rsidP="00771451">
      <w:pPr>
        <w:spacing w:line="276" w:lineRule="auto"/>
        <w:rPr>
          <w:szCs w:val="24"/>
        </w:rPr>
      </w:pPr>
      <w:r w:rsidRPr="00771451">
        <w:rPr>
          <w:szCs w:val="24"/>
        </w:rPr>
        <w:t xml:space="preserve">       </w:t>
      </w:r>
      <w:r w:rsidR="00D35C91" w:rsidRPr="00771451">
        <w:rPr>
          <w:szCs w:val="24"/>
        </w:rPr>
        <w:t xml:space="preserve">    </w:t>
      </w:r>
      <w:r w:rsidR="00BF761C" w:rsidRPr="00771451">
        <w:rPr>
          <w:szCs w:val="24"/>
        </w:rPr>
        <w:t xml:space="preserve">Márcia </w:t>
      </w:r>
      <w:proofErr w:type="spellStart"/>
      <w:r w:rsidR="00BF761C" w:rsidRPr="00771451">
        <w:rPr>
          <w:szCs w:val="24"/>
        </w:rPr>
        <w:t>Rossatto</w:t>
      </w:r>
      <w:proofErr w:type="spellEnd"/>
      <w:r w:rsidR="00BF761C" w:rsidRPr="00771451">
        <w:rPr>
          <w:szCs w:val="24"/>
        </w:rPr>
        <w:t xml:space="preserve"> </w:t>
      </w:r>
      <w:proofErr w:type="spellStart"/>
      <w:r w:rsidR="00BF761C" w:rsidRPr="00771451">
        <w:rPr>
          <w:szCs w:val="24"/>
        </w:rPr>
        <w:t>Fredi</w:t>
      </w:r>
      <w:proofErr w:type="spellEnd"/>
      <w:r w:rsidR="00D35C91" w:rsidRPr="00771451">
        <w:rPr>
          <w:szCs w:val="24"/>
        </w:rPr>
        <w:t xml:space="preserve">                            </w:t>
      </w:r>
      <w:r w:rsidRPr="00771451">
        <w:rPr>
          <w:szCs w:val="24"/>
        </w:rPr>
        <w:t xml:space="preserve">                 João Eduardo Hermes de Campos</w:t>
      </w:r>
    </w:p>
    <w:p w:rsidR="00880EC0" w:rsidRPr="00771451" w:rsidRDefault="00F72C5E" w:rsidP="00771451">
      <w:pPr>
        <w:pStyle w:val="Cabealho"/>
        <w:tabs>
          <w:tab w:val="clear" w:pos="4252"/>
          <w:tab w:val="clear" w:pos="8504"/>
        </w:tabs>
        <w:spacing w:after="120" w:line="276" w:lineRule="auto"/>
        <w:rPr>
          <w:szCs w:val="24"/>
        </w:rPr>
      </w:pPr>
      <w:r w:rsidRPr="00771451">
        <w:rPr>
          <w:szCs w:val="24"/>
        </w:rPr>
        <w:t xml:space="preserve">              Prefeita Municipal                                            </w:t>
      </w:r>
      <w:r w:rsidR="002B1764" w:rsidRPr="00771451">
        <w:rPr>
          <w:szCs w:val="24"/>
        </w:rPr>
        <w:t xml:space="preserve"> </w:t>
      </w:r>
      <w:r w:rsidRPr="00771451">
        <w:rPr>
          <w:szCs w:val="24"/>
        </w:rPr>
        <w:t xml:space="preserve"> </w:t>
      </w:r>
      <w:r w:rsidR="00880EC0" w:rsidRPr="00771451">
        <w:rPr>
          <w:szCs w:val="24"/>
        </w:rPr>
        <w:t>Pregoeiro</w:t>
      </w:r>
      <w:r w:rsidRPr="00771451">
        <w:rPr>
          <w:szCs w:val="24"/>
        </w:rPr>
        <w:t xml:space="preserve"> </w:t>
      </w:r>
      <w:r w:rsidR="00880EC0" w:rsidRPr="00771451">
        <w:rPr>
          <w:szCs w:val="24"/>
        </w:rPr>
        <w:t>- Portaria nº 10.454/2024</w:t>
      </w:r>
    </w:p>
    <w:sectPr w:rsidR="00880EC0" w:rsidRPr="00771451" w:rsidSect="00B05148">
      <w:headerReference w:type="default" r:id="rId9"/>
      <w:footerReference w:type="default" r:id="rId10"/>
      <w:pgSz w:w="11906" w:h="16838"/>
      <w:pgMar w:top="1701" w:right="851" w:bottom="170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D7E" w:rsidRDefault="00700D7E" w:rsidP="00F45F02">
      <w:pPr>
        <w:spacing w:after="0" w:line="240" w:lineRule="auto"/>
      </w:pPr>
      <w:r>
        <w:separator/>
      </w:r>
    </w:p>
  </w:endnote>
  <w:endnote w:type="continuationSeparator" w:id="0">
    <w:p w:rsidR="00700D7E" w:rsidRDefault="00700D7E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1B0t00">
    <w:altName w:val="Times New Roman"/>
    <w:panose1 w:val="00000000000000000000"/>
    <w:charset w:val="00"/>
    <w:family w:val="roman"/>
    <w:notTrueType/>
    <w:pitch w:val="default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E5" w:rsidRDefault="00E667E5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9CF42BE" wp14:editId="0F40371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D7E" w:rsidRDefault="00700D7E" w:rsidP="00F45F02">
      <w:pPr>
        <w:spacing w:after="0" w:line="240" w:lineRule="auto"/>
      </w:pPr>
      <w:r>
        <w:separator/>
      </w:r>
    </w:p>
  </w:footnote>
  <w:footnote w:type="continuationSeparator" w:id="0">
    <w:p w:rsidR="00700D7E" w:rsidRDefault="00700D7E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E5" w:rsidRPr="00194CD5" w:rsidRDefault="00E667E5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66D1771D" wp14:editId="0CD3862E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CE61E0"/>
    <w:multiLevelType w:val="hybridMultilevel"/>
    <w:tmpl w:val="2E026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C0CFD"/>
    <w:multiLevelType w:val="hybridMultilevel"/>
    <w:tmpl w:val="F9F86C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F4E3E"/>
    <w:multiLevelType w:val="hybridMultilevel"/>
    <w:tmpl w:val="E488D6B0"/>
    <w:lvl w:ilvl="0" w:tplc="CA469406">
      <w:start w:val="1"/>
      <w:numFmt w:val="lowerLetter"/>
      <w:suff w:val="space"/>
      <w:lvlText w:val="%1)"/>
      <w:lvlJc w:val="left"/>
      <w:pPr>
        <w:ind w:left="0" w:firstLine="0"/>
      </w:pPr>
      <w:rPr>
        <w:rFonts w:ascii="Calibri" w:eastAsia="Calibri" w:hAnsi="Calibri" w:cs="Calibri" w:hint="default"/>
        <w:spacing w:val="14"/>
        <w:w w:val="103"/>
        <w:sz w:val="24"/>
      </w:rPr>
    </w:lvl>
    <w:lvl w:ilvl="1" w:tplc="312EF75E">
      <w:start w:val="1"/>
      <w:numFmt w:val="bullet"/>
      <w:lvlText w:val="•"/>
      <w:lvlJc w:val="left"/>
      <w:pPr>
        <w:ind w:left="840" w:hanging="420"/>
      </w:pPr>
    </w:lvl>
    <w:lvl w:ilvl="2" w:tplc="63CCFE70">
      <w:start w:val="1"/>
      <w:numFmt w:val="bullet"/>
      <w:lvlText w:val="•"/>
      <w:lvlJc w:val="left"/>
      <w:pPr>
        <w:ind w:left="1260" w:hanging="420"/>
      </w:pPr>
    </w:lvl>
    <w:lvl w:ilvl="3" w:tplc="B21A1F96">
      <w:start w:val="1"/>
      <w:numFmt w:val="bullet"/>
      <w:lvlText w:val="•"/>
      <w:lvlJc w:val="left"/>
      <w:pPr>
        <w:ind w:left="1680" w:hanging="420"/>
      </w:pPr>
    </w:lvl>
    <w:lvl w:ilvl="4" w:tplc="2096774E">
      <w:start w:val="1"/>
      <w:numFmt w:val="bullet"/>
      <w:lvlText w:val="•"/>
      <w:lvlJc w:val="left"/>
      <w:pPr>
        <w:ind w:left="2100" w:hanging="420"/>
      </w:pPr>
    </w:lvl>
    <w:lvl w:ilvl="5" w:tplc="89C490B4">
      <w:start w:val="1"/>
      <w:numFmt w:val="bullet"/>
      <w:lvlText w:val="•"/>
      <w:lvlJc w:val="left"/>
      <w:pPr>
        <w:ind w:left="2520" w:hanging="420"/>
      </w:pPr>
    </w:lvl>
    <w:lvl w:ilvl="6" w:tplc="BE987D22">
      <w:start w:val="1"/>
      <w:numFmt w:val="bullet"/>
      <w:lvlText w:val="•"/>
      <w:lvlJc w:val="left"/>
      <w:pPr>
        <w:ind w:left="2940" w:hanging="420"/>
      </w:pPr>
    </w:lvl>
    <w:lvl w:ilvl="7" w:tplc="0E68F048">
      <w:start w:val="1"/>
      <w:numFmt w:val="bullet"/>
      <w:lvlText w:val="•"/>
      <w:lvlJc w:val="left"/>
      <w:pPr>
        <w:ind w:left="3360" w:hanging="420"/>
      </w:pPr>
    </w:lvl>
    <w:lvl w:ilvl="8" w:tplc="BD1A32A4">
      <w:start w:val="1"/>
      <w:numFmt w:val="bullet"/>
      <w:lvlText w:val="•"/>
      <w:lvlJc w:val="left"/>
      <w:pPr>
        <w:ind w:left="3780" w:hanging="420"/>
      </w:pPr>
    </w:lvl>
  </w:abstractNum>
  <w:abstractNum w:abstractNumId="4">
    <w:nsid w:val="1A3D3A18"/>
    <w:multiLevelType w:val="multilevel"/>
    <w:tmpl w:val="B09E29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22595E55"/>
    <w:multiLevelType w:val="hybridMultilevel"/>
    <w:tmpl w:val="8F925872"/>
    <w:lvl w:ilvl="0" w:tplc="0416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B2F68"/>
    <w:multiLevelType w:val="hybridMultilevel"/>
    <w:tmpl w:val="E488D6B0"/>
    <w:lvl w:ilvl="0" w:tplc="CA469406">
      <w:start w:val="1"/>
      <w:numFmt w:val="lowerLetter"/>
      <w:suff w:val="space"/>
      <w:lvlText w:val="%1)"/>
      <w:lvlJc w:val="left"/>
      <w:pPr>
        <w:ind w:left="0" w:firstLine="0"/>
      </w:pPr>
      <w:rPr>
        <w:rFonts w:ascii="Calibri" w:eastAsia="Calibri" w:hAnsi="Calibri" w:cs="Calibri" w:hint="default"/>
        <w:spacing w:val="14"/>
        <w:w w:val="103"/>
        <w:sz w:val="24"/>
      </w:rPr>
    </w:lvl>
    <w:lvl w:ilvl="1" w:tplc="312EF75E">
      <w:start w:val="1"/>
      <w:numFmt w:val="bullet"/>
      <w:lvlText w:val="•"/>
      <w:lvlJc w:val="left"/>
      <w:pPr>
        <w:ind w:left="840" w:hanging="420"/>
      </w:pPr>
    </w:lvl>
    <w:lvl w:ilvl="2" w:tplc="63CCFE70">
      <w:start w:val="1"/>
      <w:numFmt w:val="bullet"/>
      <w:lvlText w:val="•"/>
      <w:lvlJc w:val="left"/>
      <w:pPr>
        <w:ind w:left="1260" w:hanging="420"/>
      </w:pPr>
    </w:lvl>
    <w:lvl w:ilvl="3" w:tplc="B21A1F96">
      <w:start w:val="1"/>
      <w:numFmt w:val="bullet"/>
      <w:lvlText w:val="•"/>
      <w:lvlJc w:val="left"/>
      <w:pPr>
        <w:ind w:left="1680" w:hanging="420"/>
      </w:pPr>
    </w:lvl>
    <w:lvl w:ilvl="4" w:tplc="2096774E">
      <w:start w:val="1"/>
      <w:numFmt w:val="bullet"/>
      <w:lvlText w:val="•"/>
      <w:lvlJc w:val="left"/>
      <w:pPr>
        <w:ind w:left="2100" w:hanging="420"/>
      </w:pPr>
    </w:lvl>
    <w:lvl w:ilvl="5" w:tplc="89C490B4">
      <w:start w:val="1"/>
      <w:numFmt w:val="bullet"/>
      <w:lvlText w:val="•"/>
      <w:lvlJc w:val="left"/>
      <w:pPr>
        <w:ind w:left="2520" w:hanging="420"/>
      </w:pPr>
    </w:lvl>
    <w:lvl w:ilvl="6" w:tplc="BE987D22">
      <w:start w:val="1"/>
      <w:numFmt w:val="bullet"/>
      <w:lvlText w:val="•"/>
      <w:lvlJc w:val="left"/>
      <w:pPr>
        <w:ind w:left="2940" w:hanging="420"/>
      </w:pPr>
    </w:lvl>
    <w:lvl w:ilvl="7" w:tplc="0E68F048">
      <w:start w:val="1"/>
      <w:numFmt w:val="bullet"/>
      <w:lvlText w:val="•"/>
      <w:lvlJc w:val="left"/>
      <w:pPr>
        <w:ind w:left="3360" w:hanging="420"/>
      </w:pPr>
    </w:lvl>
    <w:lvl w:ilvl="8" w:tplc="BD1A32A4">
      <w:start w:val="1"/>
      <w:numFmt w:val="bullet"/>
      <w:lvlText w:val="•"/>
      <w:lvlJc w:val="left"/>
      <w:pPr>
        <w:ind w:left="3780" w:hanging="420"/>
      </w:pPr>
    </w:lvl>
  </w:abstractNum>
  <w:abstractNum w:abstractNumId="7">
    <w:nsid w:val="23650BB5"/>
    <w:multiLevelType w:val="multilevel"/>
    <w:tmpl w:val="AB185F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12" w:hanging="1800"/>
      </w:pPr>
      <w:rPr>
        <w:rFonts w:hint="default"/>
      </w:rPr>
    </w:lvl>
  </w:abstractNum>
  <w:abstractNum w:abstractNumId="8">
    <w:nsid w:val="2A3B415E"/>
    <w:multiLevelType w:val="hybridMultilevel"/>
    <w:tmpl w:val="D43C8678"/>
    <w:lvl w:ilvl="0" w:tplc="1BACFFA6">
      <w:start w:val="1"/>
      <w:numFmt w:val="decimal"/>
      <w:suff w:val="space"/>
      <w:lvlText w:val="%1)"/>
      <w:lvlJc w:val="left"/>
      <w:pPr>
        <w:ind w:left="0" w:firstLine="0"/>
      </w:pPr>
      <w:rPr>
        <w:rFonts w:ascii="Calibri" w:eastAsia="Calibri" w:hAnsi="Calibri" w:cs="Calibri" w:hint="default"/>
        <w:spacing w:val="-7"/>
        <w:w w:val="96"/>
        <w:sz w:val="24"/>
      </w:rPr>
    </w:lvl>
    <w:lvl w:ilvl="1" w:tplc="2104060A">
      <w:start w:val="1"/>
      <w:numFmt w:val="bullet"/>
      <w:lvlText w:val="•"/>
      <w:lvlJc w:val="left"/>
      <w:pPr>
        <w:ind w:left="840" w:hanging="420"/>
      </w:pPr>
    </w:lvl>
    <w:lvl w:ilvl="2" w:tplc="FA6462C2">
      <w:start w:val="1"/>
      <w:numFmt w:val="bullet"/>
      <w:lvlText w:val="•"/>
      <w:lvlJc w:val="left"/>
      <w:pPr>
        <w:ind w:left="1260" w:hanging="420"/>
      </w:pPr>
    </w:lvl>
    <w:lvl w:ilvl="3" w:tplc="1A8A7E9C">
      <w:start w:val="1"/>
      <w:numFmt w:val="bullet"/>
      <w:lvlText w:val="•"/>
      <w:lvlJc w:val="left"/>
      <w:pPr>
        <w:ind w:left="1680" w:hanging="420"/>
      </w:pPr>
    </w:lvl>
    <w:lvl w:ilvl="4" w:tplc="C82E0628">
      <w:start w:val="1"/>
      <w:numFmt w:val="bullet"/>
      <w:lvlText w:val="•"/>
      <w:lvlJc w:val="left"/>
      <w:pPr>
        <w:ind w:left="2100" w:hanging="420"/>
      </w:pPr>
    </w:lvl>
    <w:lvl w:ilvl="5" w:tplc="A4EEE13E">
      <w:start w:val="1"/>
      <w:numFmt w:val="bullet"/>
      <w:lvlText w:val="•"/>
      <w:lvlJc w:val="left"/>
      <w:pPr>
        <w:ind w:left="2520" w:hanging="420"/>
      </w:pPr>
    </w:lvl>
    <w:lvl w:ilvl="6" w:tplc="CD3628AC">
      <w:start w:val="1"/>
      <w:numFmt w:val="bullet"/>
      <w:lvlText w:val="•"/>
      <w:lvlJc w:val="left"/>
      <w:pPr>
        <w:ind w:left="2940" w:hanging="420"/>
      </w:pPr>
    </w:lvl>
    <w:lvl w:ilvl="7" w:tplc="9530BF02">
      <w:start w:val="1"/>
      <w:numFmt w:val="bullet"/>
      <w:lvlText w:val="•"/>
      <w:lvlJc w:val="left"/>
      <w:pPr>
        <w:ind w:left="3360" w:hanging="420"/>
      </w:pPr>
    </w:lvl>
    <w:lvl w:ilvl="8" w:tplc="47723EFC">
      <w:start w:val="1"/>
      <w:numFmt w:val="bullet"/>
      <w:lvlText w:val="•"/>
      <w:lvlJc w:val="left"/>
      <w:pPr>
        <w:ind w:left="3780" w:hanging="420"/>
      </w:pPr>
    </w:lvl>
  </w:abstractNum>
  <w:abstractNum w:abstractNumId="9">
    <w:nsid w:val="2DB355A0"/>
    <w:multiLevelType w:val="hybridMultilevel"/>
    <w:tmpl w:val="5440A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647374"/>
    <w:multiLevelType w:val="hybridMultilevel"/>
    <w:tmpl w:val="4A505504"/>
    <w:lvl w:ilvl="0" w:tplc="4240FDCE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0A3D71"/>
    <w:multiLevelType w:val="multilevel"/>
    <w:tmpl w:val="76F8809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2">
    <w:nsid w:val="447177C4"/>
    <w:multiLevelType w:val="hybridMultilevel"/>
    <w:tmpl w:val="F91AFC48"/>
    <w:lvl w:ilvl="0" w:tplc="04160017">
      <w:start w:val="2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01277"/>
    <w:multiLevelType w:val="hybridMultilevel"/>
    <w:tmpl w:val="D48A671A"/>
    <w:lvl w:ilvl="0" w:tplc="DCBEF056">
      <w:start w:val="1"/>
      <w:numFmt w:val="upperRoman"/>
      <w:lvlText w:val="%1)"/>
      <w:lvlJc w:val="left"/>
      <w:pPr>
        <w:ind w:left="1429" w:hanging="72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3390910"/>
    <w:multiLevelType w:val="multilevel"/>
    <w:tmpl w:val="DBA250F6"/>
    <w:lvl w:ilvl="0">
      <w:start w:val="1"/>
      <w:numFmt w:val="decimal"/>
      <w:lvlText w:val="%1."/>
      <w:lvlJc w:val="left"/>
      <w:pPr>
        <w:ind w:left="3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upperRoman"/>
      <w:lvlText w:val="%4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)"/>
      <w:lvlJc w:val="left"/>
      <w:pPr>
        <w:ind w:left="1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4840C27"/>
    <w:multiLevelType w:val="multilevel"/>
    <w:tmpl w:val="CC4C1D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05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3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7" w:hanging="1800"/>
      </w:pPr>
      <w:rPr>
        <w:rFonts w:hint="default"/>
      </w:rPr>
    </w:lvl>
  </w:abstractNum>
  <w:abstractNum w:abstractNumId="16">
    <w:nsid w:val="549A66D4"/>
    <w:multiLevelType w:val="multilevel"/>
    <w:tmpl w:val="0B74D3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7">
    <w:nsid w:val="56BC2B97"/>
    <w:multiLevelType w:val="hybridMultilevel"/>
    <w:tmpl w:val="FC8C288C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D345A7C"/>
    <w:multiLevelType w:val="hybridMultilevel"/>
    <w:tmpl w:val="3C7CBC82"/>
    <w:lvl w:ilvl="0" w:tplc="7034162E">
      <w:start w:val="1"/>
      <w:numFmt w:val="lowerLetter"/>
      <w:suff w:val="space"/>
      <w:lvlText w:val="%1)"/>
      <w:lvlJc w:val="left"/>
      <w:pPr>
        <w:ind w:left="0" w:firstLine="0"/>
      </w:pPr>
      <w:rPr>
        <w:rFonts w:ascii="Calibri" w:eastAsia="Calibri" w:hAnsi="Calibri" w:cs="Calibri" w:hint="default"/>
        <w:spacing w:val="0"/>
        <w:w w:val="100"/>
        <w:sz w:val="24"/>
      </w:rPr>
    </w:lvl>
    <w:lvl w:ilvl="1" w:tplc="5FE2CACE">
      <w:start w:val="1"/>
      <w:numFmt w:val="bullet"/>
      <w:lvlText w:val="•"/>
      <w:lvlJc w:val="left"/>
      <w:pPr>
        <w:ind w:left="840" w:hanging="420"/>
      </w:pPr>
    </w:lvl>
    <w:lvl w:ilvl="2" w:tplc="E5FC9740">
      <w:start w:val="1"/>
      <w:numFmt w:val="bullet"/>
      <w:lvlText w:val="•"/>
      <w:lvlJc w:val="left"/>
      <w:pPr>
        <w:ind w:left="1260" w:hanging="420"/>
      </w:pPr>
    </w:lvl>
    <w:lvl w:ilvl="3" w:tplc="F4DC24F6">
      <w:start w:val="1"/>
      <w:numFmt w:val="bullet"/>
      <w:lvlText w:val="•"/>
      <w:lvlJc w:val="left"/>
      <w:pPr>
        <w:ind w:left="1680" w:hanging="420"/>
      </w:pPr>
    </w:lvl>
    <w:lvl w:ilvl="4" w:tplc="66C07518">
      <w:start w:val="1"/>
      <w:numFmt w:val="bullet"/>
      <w:lvlText w:val="•"/>
      <w:lvlJc w:val="left"/>
      <w:pPr>
        <w:ind w:left="2100" w:hanging="420"/>
      </w:pPr>
    </w:lvl>
    <w:lvl w:ilvl="5" w:tplc="A72495A4">
      <w:start w:val="1"/>
      <w:numFmt w:val="bullet"/>
      <w:lvlText w:val="•"/>
      <w:lvlJc w:val="left"/>
      <w:pPr>
        <w:ind w:left="2520" w:hanging="420"/>
      </w:pPr>
    </w:lvl>
    <w:lvl w:ilvl="6" w:tplc="1AAED310">
      <w:start w:val="1"/>
      <w:numFmt w:val="bullet"/>
      <w:lvlText w:val="•"/>
      <w:lvlJc w:val="left"/>
      <w:pPr>
        <w:ind w:left="2940" w:hanging="420"/>
      </w:pPr>
    </w:lvl>
    <w:lvl w:ilvl="7" w:tplc="BAD64E04">
      <w:start w:val="1"/>
      <w:numFmt w:val="bullet"/>
      <w:lvlText w:val="•"/>
      <w:lvlJc w:val="left"/>
      <w:pPr>
        <w:ind w:left="3360" w:hanging="420"/>
      </w:pPr>
    </w:lvl>
    <w:lvl w:ilvl="8" w:tplc="5CE4286C">
      <w:start w:val="1"/>
      <w:numFmt w:val="bullet"/>
      <w:lvlText w:val="•"/>
      <w:lvlJc w:val="left"/>
      <w:pPr>
        <w:ind w:left="3780" w:hanging="420"/>
      </w:pPr>
    </w:lvl>
  </w:abstractNum>
  <w:abstractNum w:abstractNumId="20">
    <w:nsid w:val="5F0D4424"/>
    <w:multiLevelType w:val="hybridMultilevel"/>
    <w:tmpl w:val="A3C400EA"/>
    <w:lvl w:ilvl="0" w:tplc="65A4CD08">
      <w:start w:val="5"/>
      <w:numFmt w:val="upperLetter"/>
      <w:suff w:val="nothing"/>
      <w:lvlText w:val="%1"/>
      <w:lvlJc w:val="left"/>
      <w:pPr>
        <w:ind w:left="0" w:firstLine="0"/>
      </w:pPr>
      <w:rPr>
        <w:rFonts w:ascii="Calibri" w:eastAsia="Calibri" w:hAnsi="Calibri" w:cs="Calibri" w:hint="default"/>
        <w:spacing w:val="0"/>
        <w:w w:val="100"/>
        <w:sz w:val="24"/>
      </w:rPr>
    </w:lvl>
    <w:lvl w:ilvl="1" w:tplc="3DBA6ED6">
      <w:start w:val="1"/>
      <w:numFmt w:val="bullet"/>
      <w:lvlText w:val="•"/>
      <w:lvlJc w:val="left"/>
      <w:pPr>
        <w:ind w:left="840" w:hanging="420"/>
      </w:pPr>
    </w:lvl>
    <w:lvl w:ilvl="2" w:tplc="8CFC316E">
      <w:start w:val="1"/>
      <w:numFmt w:val="bullet"/>
      <w:lvlText w:val="•"/>
      <w:lvlJc w:val="left"/>
      <w:pPr>
        <w:ind w:left="1260" w:hanging="420"/>
      </w:pPr>
    </w:lvl>
    <w:lvl w:ilvl="3" w:tplc="A2C83DCA">
      <w:start w:val="1"/>
      <w:numFmt w:val="bullet"/>
      <w:lvlText w:val="•"/>
      <w:lvlJc w:val="left"/>
      <w:pPr>
        <w:ind w:left="1680" w:hanging="420"/>
      </w:pPr>
    </w:lvl>
    <w:lvl w:ilvl="4" w:tplc="FE2EBA18">
      <w:start w:val="1"/>
      <w:numFmt w:val="bullet"/>
      <w:lvlText w:val="•"/>
      <w:lvlJc w:val="left"/>
      <w:pPr>
        <w:ind w:left="2100" w:hanging="420"/>
      </w:pPr>
    </w:lvl>
    <w:lvl w:ilvl="5" w:tplc="BD0ABDC4">
      <w:start w:val="1"/>
      <w:numFmt w:val="bullet"/>
      <w:lvlText w:val="•"/>
      <w:lvlJc w:val="left"/>
      <w:pPr>
        <w:ind w:left="2520" w:hanging="420"/>
      </w:pPr>
    </w:lvl>
    <w:lvl w:ilvl="6" w:tplc="A40C0516">
      <w:start w:val="1"/>
      <w:numFmt w:val="bullet"/>
      <w:lvlText w:val="•"/>
      <w:lvlJc w:val="left"/>
      <w:pPr>
        <w:ind w:left="2940" w:hanging="420"/>
      </w:pPr>
    </w:lvl>
    <w:lvl w:ilvl="7" w:tplc="8BA6EB78">
      <w:start w:val="1"/>
      <w:numFmt w:val="bullet"/>
      <w:lvlText w:val="•"/>
      <w:lvlJc w:val="left"/>
      <w:pPr>
        <w:ind w:left="3360" w:hanging="420"/>
      </w:pPr>
    </w:lvl>
    <w:lvl w:ilvl="8" w:tplc="EC7E5628">
      <w:start w:val="1"/>
      <w:numFmt w:val="bullet"/>
      <w:lvlText w:val="•"/>
      <w:lvlJc w:val="left"/>
      <w:pPr>
        <w:ind w:left="3780" w:hanging="420"/>
      </w:pPr>
    </w:lvl>
  </w:abstractNum>
  <w:abstractNum w:abstractNumId="21">
    <w:nsid w:val="61DD361E"/>
    <w:multiLevelType w:val="multilevel"/>
    <w:tmpl w:val="35FEB388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568" w:firstLine="0"/>
      </w:pPr>
      <w:rPr>
        <w:rFonts w:asciiTheme="majorHAnsi" w:eastAsia="Times New Roman" w:hAnsiTheme="majorHAnsi" w:cstheme="minorHAnsi"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81B3469"/>
    <w:multiLevelType w:val="hybridMultilevel"/>
    <w:tmpl w:val="287EC24A"/>
    <w:lvl w:ilvl="0" w:tplc="05364B1C">
      <w:start w:val="1"/>
      <w:numFmt w:val="upperRoman"/>
      <w:lvlText w:val="%1)"/>
      <w:lvlJc w:val="left"/>
      <w:pPr>
        <w:ind w:left="1429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C5C5FA5"/>
    <w:multiLevelType w:val="hybridMultilevel"/>
    <w:tmpl w:val="34F85D2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0720441"/>
    <w:multiLevelType w:val="hybridMultilevel"/>
    <w:tmpl w:val="C458F698"/>
    <w:lvl w:ilvl="0" w:tplc="CA6646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7D324395"/>
    <w:multiLevelType w:val="multilevel"/>
    <w:tmpl w:val="541E5A8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hint="default"/>
      </w:r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0"/>
  </w:num>
  <w:num w:numId="5">
    <w:abstractNumId w:val="21"/>
  </w:num>
  <w:num w:numId="6">
    <w:abstractNumId w:val="10"/>
  </w:num>
  <w:num w:numId="7">
    <w:abstractNumId w:val="2"/>
  </w:num>
  <w:num w:numId="8">
    <w:abstractNumId w:val="11"/>
  </w:num>
  <w:num w:numId="9">
    <w:abstractNumId w:val="1"/>
  </w:num>
  <w:num w:numId="10">
    <w:abstractNumId w:val="17"/>
  </w:num>
  <w:num w:numId="11">
    <w:abstractNumId w:val="23"/>
  </w:num>
  <w:num w:numId="12">
    <w:abstractNumId w:val="25"/>
  </w:num>
  <w:num w:numId="13">
    <w:abstractNumId w:val="16"/>
  </w:num>
  <w:num w:numId="14">
    <w:abstractNumId w:val="15"/>
  </w:num>
  <w:num w:numId="15">
    <w:abstractNumId w:val="24"/>
  </w:num>
  <w:num w:numId="16">
    <w:abstractNumId w:val="8"/>
  </w:num>
  <w:num w:numId="1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9"/>
  </w:num>
  <w:num w:numId="1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"/>
  </w:num>
  <w:num w:numId="2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"/>
  </w:num>
  <w:num w:numId="2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0"/>
  </w:num>
  <w:num w:numId="25">
    <w:abstractNumId w:val="2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13"/>
  </w:num>
  <w:num w:numId="39">
    <w:abstractNumId w:val="9"/>
  </w:num>
  <w:num w:numId="40">
    <w:abstractNumId w:val="14"/>
  </w:num>
  <w:num w:numId="4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1FDB"/>
    <w:rsid w:val="0000254C"/>
    <w:rsid w:val="00016B6B"/>
    <w:rsid w:val="00026B14"/>
    <w:rsid w:val="00040BEF"/>
    <w:rsid w:val="00041834"/>
    <w:rsid w:val="0004696A"/>
    <w:rsid w:val="00051F92"/>
    <w:rsid w:val="00052401"/>
    <w:rsid w:val="00062DFC"/>
    <w:rsid w:val="00065357"/>
    <w:rsid w:val="00094964"/>
    <w:rsid w:val="000B69BB"/>
    <w:rsid w:val="000D28FB"/>
    <w:rsid w:val="000E66C0"/>
    <w:rsid w:val="000F645A"/>
    <w:rsid w:val="00103105"/>
    <w:rsid w:val="001066A5"/>
    <w:rsid w:val="0011268B"/>
    <w:rsid w:val="00116CDE"/>
    <w:rsid w:val="001277D2"/>
    <w:rsid w:val="001330B4"/>
    <w:rsid w:val="00133E04"/>
    <w:rsid w:val="00137342"/>
    <w:rsid w:val="00152150"/>
    <w:rsid w:val="00153451"/>
    <w:rsid w:val="00154513"/>
    <w:rsid w:val="00155AD2"/>
    <w:rsid w:val="00162F42"/>
    <w:rsid w:val="00166982"/>
    <w:rsid w:val="00175EBD"/>
    <w:rsid w:val="001834C1"/>
    <w:rsid w:val="00183581"/>
    <w:rsid w:val="00194CD5"/>
    <w:rsid w:val="00195728"/>
    <w:rsid w:val="001A0551"/>
    <w:rsid w:val="001A3D09"/>
    <w:rsid w:val="001A4850"/>
    <w:rsid w:val="001B2347"/>
    <w:rsid w:val="001B36EB"/>
    <w:rsid w:val="001B6017"/>
    <w:rsid w:val="001C6AE9"/>
    <w:rsid w:val="001F16FE"/>
    <w:rsid w:val="001F6174"/>
    <w:rsid w:val="001F7229"/>
    <w:rsid w:val="00212045"/>
    <w:rsid w:val="002370B4"/>
    <w:rsid w:val="00237A19"/>
    <w:rsid w:val="00241C91"/>
    <w:rsid w:val="0024770C"/>
    <w:rsid w:val="00273A8A"/>
    <w:rsid w:val="002823EA"/>
    <w:rsid w:val="00293300"/>
    <w:rsid w:val="002A20B5"/>
    <w:rsid w:val="002B1764"/>
    <w:rsid w:val="002B4257"/>
    <w:rsid w:val="002C4C8F"/>
    <w:rsid w:val="002C612F"/>
    <w:rsid w:val="002D3883"/>
    <w:rsid w:val="002D67B7"/>
    <w:rsid w:val="002E785E"/>
    <w:rsid w:val="003013B1"/>
    <w:rsid w:val="00313BE0"/>
    <w:rsid w:val="003146FE"/>
    <w:rsid w:val="00314761"/>
    <w:rsid w:val="00316EEF"/>
    <w:rsid w:val="003314ED"/>
    <w:rsid w:val="00332F4E"/>
    <w:rsid w:val="003406C1"/>
    <w:rsid w:val="00345BBF"/>
    <w:rsid w:val="00352C6A"/>
    <w:rsid w:val="00371B2D"/>
    <w:rsid w:val="00372AAD"/>
    <w:rsid w:val="00372BF1"/>
    <w:rsid w:val="00385759"/>
    <w:rsid w:val="00396793"/>
    <w:rsid w:val="00397F73"/>
    <w:rsid w:val="003A4927"/>
    <w:rsid w:val="003A6358"/>
    <w:rsid w:val="003D0D2E"/>
    <w:rsid w:val="003D3372"/>
    <w:rsid w:val="003E5F2C"/>
    <w:rsid w:val="003E702A"/>
    <w:rsid w:val="003F2BAA"/>
    <w:rsid w:val="003F5682"/>
    <w:rsid w:val="00406450"/>
    <w:rsid w:val="00411240"/>
    <w:rsid w:val="00413719"/>
    <w:rsid w:val="00413BB9"/>
    <w:rsid w:val="004168A2"/>
    <w:rsid w:val="00431987"/>
    <w:rsid w:val="00456E1E"/>
    <w:rsid w:val="004572C6"/>
    <w:rsid w:val="00462B21"/>
    <w:rsid w:val="004669B7"/>
    <w:rsid w:val="00471AAF"/>
    <w:rsid w:val="0048376E"/>
    <w:rsid w:val="0048588C"/>
    <w:rsid w:val="004955C1"/>
    <w:rsid w:val="004A09DA"/>
    <w:rsid w:val="004C1416"/>
    <w:rsid w:val="004D32BE"/>
    <w:rsid w:val="004D6784"/>
    <w:rsid w:val="004D719C"/>
    <w:rsid w:val="004E7581"/>
    <w:rsid w:val="0050302F"/>
    <w:rsid w:val="00503875"/>
    <w:rsid w:val="00511174"/>
    <w:rsid w:val="00514B23"/>
    <w:rsid w:val="0052133F"/>
    <w:rsid w:val="00525546"/>
    <w:rsid w:val="00533344"/>
    <w:rsid w:val="00547FC6"/>
    <w:rsid w:val="00555BF3"/>
    <w:rsid w:val="005607FD"/>
    <w:rsid w:val="00564FF2"/>
    <w:rsid w:val="0057746C"/>
    <w:rsid w:val="005A1518"/>
    <w:rsid w:val="005C1624"/>
    <w:rsid w:val="005C617C"/>
    <w:rsid w:val="005E7429"/>
    <w:rsid w:val="005F0FBD"/>
    <w:rsid w:val="005F12F4"/>
    <w:rsid w:val="00610B7D"/>
    <w:rsid w:val="00613438"/>
    <w:rsid w:val="00614109"/>
    <w:rsid w:val="00616B5C"/>
    <w:rsid w:val="0062039B"/>
    <w:rsid w:val="00637D92"/>
    <w:rsid w:val="006401C0"/>
    <w:rsid w:val="0064105A"/>
    <w:rsid w:val="00651764"/>
    <w:rsid w:val="0065467B"/>
    <w:rsid w:val="00654A8B"/>
    <w:rsid w:val="006647B7"/>
    <w:rsid w:val="006679A9"/>
    <w:rsid w:val="006773C0"/>
    <w:rsid w:val="006822E0"/>
    <w:rsid w:val="00686575"/>
    <w:rsid w:val="006942DD"/>
    <w:rsid w:val="006A1E87"/>
    <w:rsid w:val="006A53EA"/>
    <w:rsid w:val="006A727C"/>
    <w:rsid w:val="006B10A8"/>
    <w:rsid w:val="006E1CF9"/>
    <w:rsid w:val="006E5DCE"/>
    <w:rsid w:val="006F4E62"/>
    <w:rsid w:val="006F74BC"/>
    <w:rsid w:val="00700D7E"/>
    <w:rsid w:val="007010D3"/>
    <w:rsid w:val="00711CF5"/>
    <w:rsid w:val="00717F3A"/>
    <w:rsid w:val="00722C64"/>
    <w:rsid w:val="0073261D"/>
    <w:rsid w:val="0074784A"/>
    <w:rsid w:val="00764C9C"/>
    <w:rsid w:val="00771451"/>
    <w:rsid w:val="00781C30"/>
    <w:rsid w:val="007822E2"/>
    <w:rsid w:val="007A140F"/>
    <w:rsid w:val="007B0464"/>
    <w:rsid w:val="007B57D7"/>
    <w:rsid w:val="007C2DBC"/>
    <w:rsid w:val="007C4139"/>
    <w:rsid w:val="007D15B0"/>
    <w:rsid w:val="007D3CCE"/>
    <w:rsid w:val="007E697C"/>
    <w:rsid w:val="008057C5"/>
    <w:rsid w:val="00810F59"/>
    <w:rsid w:val="0081259B"/>
    <w:rsid w:val="008261C6"/>
    <w:rsid w:val="008310F3"/>
    <w:rsid w:val="0084004F"/>
    <w:rsid w:val="00855073"/>
    <w:rsid w:val="00862E03"/>
    <w:rsid w:val="00871298"/>
    <w:rsid w:val="00880EC0"/>
    <w:rsid w:val="00886BC5"/>
    <w:rsid w:val="00887251"/>
    <w:rsid w:val="00891761"/>
    <w:rsid w:val="00892A44"/>
    <w:rsid w:val="00896F1E"/>
    <w:rsid w:val="008A0D1B"/>
    <w:rsid w:val="008B0091"/>
    <w:rsid w:val="008B1511"/>
    <w:rsid w:val="008C6498"/>
    <w:rsid w:val="008D0FEF"/>
    <w:rsid w:val="008D1289"/>
    <w:rsid w:val="008E01B4"/>
    <w:rsid w:val="008E217D"/>
    <w:rsid w:val="008E2583"/>
    <w:rsid w:val="008F2DD4"/>
    <w:rsid w:val="008F3442"/>
    <w:rsid w:val="008F531A"/>
    <w:rsid w:val="00912C6C"/>
    <w:rsid w:val="009210E2"/>
    <w:rsid w:val="009229BC"/>
    <w:rsid w:val="00924294"/>
    <w:rsid w:val="00930A76"/>
    <w:rsid w:val="00932591"/>
    <w:rsid w:val="00937C2E"/>
    <w:rsid w:val="00944843"/>
    <w:rsid w:val="009625AB"/>
    <w:rsid w:val="00970FFB"/>
    <w:rsid w:val="009712B5"/>
    <w:rsid w:val="009745E9"/>
    <w:rsid w:val="00977F1A"/>
    <w:rsid w:val="009801E9"/>
    <w:rsid w:val="00983A6C"/>
    <w:rsid w:val="00985EBC"/>
    <w:rsid w:val="009918F4"/>
    <w:rsid w:val="00997BA0"/>
    <w:rsid w:val="009A0E39"/>
    <w:rsid w:val="009B0ABD"/>
    <w:rsid w:val="009B6DCE"/>
    <w:rsid w:val="009C25D3"/>
    <w:rsid w:val="009C4DAA"/>
    <w:rsid w:val="009D7780"/>
    <w:rsid w:val="009E3A5B"/>
    <w:rsid w:val="00A042EE"/>
    <w:rsid w:val="00A249E7"/>
    <w:rsid w:val="00A4084A"/>
    <w:rsid w:val="00A430DB"/>
    <w:rsid w:val="00A454A4"/>
    <w:rsid w:val="00A61DA9"/>
    <w:rsid w:val="00A62C48"/>
    <w:rsid w:val="00A66E1F"/>
    <w:rsid w:val="00A73E18"/>
    <w:rsid w:val="00A75763"/>
    <w:rsid w:val="00AA742A"/>
    <w:rsid w:val="00AB4467"/>
    <w:rsid w:val="00AB7190"/>
    <w:rsid w:val="00AC6799"/>
    <w:rsid w:val="00AD546C"/>
    <w:rsid w:val="00AD66DF"/>
    <w:rsid w:val="00AD704E"/>
    <w:rsid w:val="00B02839"/>
    <w:rsid w:val="00B02896"/>
    <w:rsid w:val="00B0363E"/>
    <w:rsid w:val="00B05148"/>
    <w:rsid w:val="00B05222"/>
    <w:rsid w:val="00B13473"/>
    <w:rsid w:val="00B23AD0"/>
    <w:rsid w:val="00B319FC"/>
    <w:rsid w:val="00B60E67"/>
    <w:rsid w:val="00B62826"/>
    <w:rsid w:val="00B62E1F"/>
    <w:rsid w:val="00B643DA"/>
    <w:rsid w:val="00B65D22"/>
    <w:rsid w:val="00B7351C"/>
    <w:rsid w:val="00B82835"/>
    <w:rsid w:val="00BA0295"/>
    <w:rsid w:val="00BB46E3"/>
    <w:rsid w:val="00BB584C"/>
    <w:rsid w:val="00BC286C"/>
    <w:rsid w:val="00BC289F"/>
    <w:rsid w:val="00BD580B"/>
    <w:rsid w:val="00BE0E4F"/>
    <w:rsid w:val="00BE287D"/>
    <w:rsid w:val="00BE4577"/>
    <w:rsid w:val="00BF6072"/>
    <w:rsid w:val="00BF761C"/>
    <w:rsid w:val="00C03172"/>
    <w:rsid w:val="00C11999"/>
    <w:rsid w:val="00C173BA"/>
    <w:rsid w:val="00C2117E"/>
    <w:rsid w:val="00C226F9"/>
    <w:rsid w:val="00C2306E"/>
    <w:rsid w:val="00C370C5"/>
    <w:rsid w:val="00C37434"/>
    <w:rsid w:val="00C41047"/>
    <w:rsid w:val="00C53D2F"/>
    <w:rsid w:val="00C54044"/>
    <w:rsid w:val="00C6124D"/>
    <w:rsid w:val="00C83463"/>
    <w:rsid w:val="00C97105"/>
    <w:rsid w:val="00CA0F43"/>
    <w:rsid w:val="00CA1CB3"/>
    <w:rsid w:val="00CD0127"/>
    <w:rsid w:val="00CD6E6D"/>
    <w:rsid w:val="00CF3BB8"/>
    <w:rsid w:val="00D04E8E"/>
    <w:rsid w:val="00D05451"/>
    <w:rsid w:val="00D0687C"/>
    <w:rsid w:val="00D11206"/>
    <w:rsid w:val="00D35C91"/>
    <w:rsid w:val="00D36B67"/>
    <w:rsid w:val="00D42AAD"/>
    <w:rsid w:val="00D439E8"/>
    <w:rsid w:val="00D44117"/>
    <w:rsid w:val="00D56201"/>
    <w:rsid w:val="00D77538"/>
    <w:rsid w:val="00D826A0"/>
    <w:rsid w:val="00D836D9"/>
    <w:rsid w:val="00D96B47"/>
    <w:rsid w:val="00DA3D72"/>
    <w:rsid w:val="00DA48C7"/>
    <w:rsid w:val="00DB2991"/>
    <w:rsid w:val="00DC251B"/>
    <w:rsid w:val="00DD32BA"/>
    <w:rsid w:val="00DD6DAE"/>
    <w:rsid w:val="00DD7FAA"/>
    <w:rsid w:val="00DE14C1"/>
    <w:rsid w:val="00DE66F5"/>
    <w:rsid w:val="00DF62D9"/>
    <w:rsid w:val="00E1019E"/>
    <w:rsid w:val="00E3105B"/>
    <w:rsid w:val="00E32A24"/>
    <w:rsid w:val="00E50FDA"/>
    <w:rsid w:val="00E61B61"/>
    <w:rsid w:val="00E667E5"/>
    <w:rsid w:val="00E70BD0"/>
    <w:rsid w:val="00E80A3B"/>
    <w:rsid w:val="00E85EB3"/>
    <w:rsid w:val="00E863BE"/>
    <w:rsid w:val="00E878A8"/>
    <w:rsid w:val="00EA39D6"/>
    <w:rsid w:val="00EA610A"/>
    <w:rsid w:val="00EC68E5"/>
    <w:rsid w:val="00ED1D7C"/>
    <w:rsid w:val="00ED5DAA"/>
    <w:rsid w:val="00EE4331"/>
    <w:rsid w:val="00EE7AFC"/>
    <w:rsid w:val="00EF3542"/>
    <w:rsid w:val="00EF64E6"/>
    <w:rsid w:val="00F0276D"/>
    <w:rsid w:val="00F044D4"/>
    <w:rsid w:val="00F147EA"/>
    <w:rsid w:val="00F15CA1"/>
    <w:rsid w:val="00F30853"/>
    <w:rsid w:val="00F314C2"/>
    <w:rsid w:val="00F45F02"/>
    <w:rsid w:val="00F604D9"/>
    <w:rsid w:val="00F711E3"/>
    <w:rsid w:val="00F72C5E"/>
    <w:rsid w:val="00F761DA"/>
    <w:rsid w:val="00F86A40"/>
    <w:rsid w:val="00F87342"/>
    <w:rsid w:val="00F90051"/>
    <w:rsid w:val="00FA14B8"/>
    <w:rsid w:val="00FB7877"/>
    <w:rsid w:val="00FC32BE"/>
    <w:rsid w:val="00FC596F"/>
    <w:rsid w:val="00FC7AD8"/>
    <w:rsid w:val="00FD0927"/>
    <w:rsid w:val="00FD210A"/>
    <w:rsid w:val="00FE046B"/>
    <w:rsid w:val="00FE0979"/>
    <w:rsid w:val="00FE5859"/>
    <w:rsid w:val="00FE622A"/>
    <w:rsid w:val="00FF2A88"/>
    <w:rsid w:val="00FF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146FE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146FE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1834C1"/>
    <w:pPr>
      <w:keepNext/>
      <w:spacing w:line="240" w:lineRule="auto"/>
      <w:ind w:firstLine="0"/>
      <w:outlineLvl w:val="2"/>
    </w:pPr>
    <w:rPr>
      <w:rFonts w:ascii="Calibri Light" w:hAnsi="Calibri Light"/>
      <w:b/>
      <w:szCs w:val="24"/>
      <w:lang w:val="pt-PT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69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7E697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7E697C"/>
    <w:pPr>
      <w:keepNext/>
      <w:autoSpaceDE w:val="0"/>
      <w:autoSpaceDN w:val="0"/>
      <w:adjustRightInd w:val="0"/>
      <w:spacing w:line="240" w:lineRule="auto"/>
      <w:ind w:firstLine="18"/>
      <w:outlineLvl w:val="5"/>
    </w:pPr>
    <w:rPr>
      <w:rFonts w:ascii="Calibri" w:hAnsi="Calibri"/>
      <w:b/>
      <w:szCs w:val="24"/>
    </w:rPr>
  </w:style>
  <w:style w:type="paragraph" w:styleId="Ttulo7">
    <w:name w:val="heading 7"/>
    <w:basedOn w:val="Normal"/>
    <w:next w:val="Normal"/>
    <w:link w:val="Ttulo7Char"/>
    <w:unhideWhenUsed/>
    <w:qFormat/>
    <w:rsid w:val="007E697C"/>
    <w:pPr>
      <w:keepNext/>
      <w:autoSpaceDE w:val="0"/>
      <w:autoSpaceDN w:val="0"/>
      <w:adjustRightInd w:val="0"/>
      <w:spacing w:line="276" w:lineRule="auto"/>
      <w:ind w:firstLine="567"/>
      <w:outlineLvl w:val="6"/>
    </w:pPr>
    <w:rPr>
      <w:rFonts w:ascii="Calibri" w:hAnsi="Calibri"/>
      <w:b/>
      <w:bCs/>
      <w:color w:val="000000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C2117E"/>
    <w:pPr>
      <w:keepNext/>
      <w:spacing w:line="276" w:lineRule="auto"/>
      <w:ind w:firstLine="0"/>
      <w:jc w:val="center"/>
      <w:outlineLvl w:val="7"/>
    </w:pPr>
    <w:rPr>
      <w:rFonts w:ascii="Cambria" w:hAnsi="Cambria" w:cs="Arial"/>
      <w:b/>
      <w:spacing w:val="-20"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226F9"/>
    <w:pPr>
      <w:keepNext/>
      <w:spacing w:line="240" w:lineRule="auto"/>
      <w:ind w:firstLine="0"/>
      <w:outlineLvl w:val="8"/>
    </w:pPr>
    <w:rPr>
      <w:rFonts w:ascii="Calibri Light" w:hAnsi="Calibri Light"/>
      <w:b/>
      <w:bCs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B05148"/>
  </w:style>
  <w:style w:type="character" w:customStyle="1" w:styleId="CorpodetextoChar">
    <w:name w:val="Corpo de texto Char"/>
    <w:basedOn w:val="Fontepargpadro"/>
    <w:link w:val="Corpodetexto"/>
    <w:uiPriority w:val="1"/>
    <w:rsid w:val="00B05148"/>
    <w:rPr>
      <w:sz w:val="24"/>
    </w:rPr>
  </w:style>
  <w:style w:type="paragraph" w:styleId="NormalWeb">
    <w:name w:val="Normal (Web)"/>
    <w:basedOn w:val="Normal"/>
    <w:uiPriority w:val="99"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146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146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unhideWhenUsed/>
    <w:rsid w:val="001834C1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1834C1"/>
    <w:pPr>
      <w:autoSpaceDE w:val="0"/>
      <w:autoSpaceDN w:val="0"/>
      <w:adjustRightInd w:val="0"/>
      <w:spacing w:after="0" w:line="240" w:lineRule="auto"/>
      <w:ind w:firstLine="0"/>
      <w:jc w:val="center"/>
    </w:pPr>
    <w:rPr>
      <w:rFonts w:ascii="Calibri" w:eastAsia="Calibri" w:hAnsi="Calibri" w:cs="Arial"/>
      <w:b/>
      <w:bCs/>
      <w:szCs w:val="24"/>
    </w:rPr>
  </w:style>
  <w:style w:type="character" w:customStyle="1" w:styleId="TtuloChar">
    <w:name w:val="Título Char"/>
    <w:basedOn w:val="Fontepargpadro"/>
    <w:link w:val="Ttulo"/>
    <w:rsid w:val="001834C1"/>
    <w:rPr>
      <w:rFonts w:ascii="Calibri" w:eastAsia="Calibri" w:hAnsi="Calibri" w:cs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834C1"/>
    <w:rPr>
      <w:rFonts w:ascii="Calibri Light" w:hAnsi="Calibri Light"/>
      <w:b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697C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rsid w:val="007E697C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Legenda">
    <w:name w:val="caption"/>
    <w:basedOn w:val="Normal"/>
    <w:qFormat/>
    <w:rsid w:val="007E697C"/>
    <w:pPr>
      <w:suppressLineNumbers/>
      <w:spacing w:before="120" w:line="240" w:lineRule="auto"/>
      <w:ind w:firstLine="0"/>
      <w:jc w:val="left"/>
    </w:pPr>
    <w:rPr>
      <w:rFonts w:ascii="Arial" w:eastAsia="Times New Roman" w:hAnsi="Arial" w:cs="Mangal"/>
      <w:i/>
      <w:iCs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7E697C"/>
    <w:rPr>
      <w:rFonts w:ascii="Calibri" w:hAnsi="Calibri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7E697C"/>
    <w:rPr>
      <w:rFonts w:ascii="Calibri" w:hAnsi="Calibri"/>
      <w:b/>
      <w:bCs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E697C"/>
    <w:pPr>
      <w:autoSpaceDE w:val="0"/>
      <w:autoSpaceDN w:val="0"/>
      <w:adjustRightInd w:val="0"/>
      <w:spacing w:line="276" w:lineRule="auto"/>
      <w:ind w:firstLine="567"/>
    </w:pPr>
    <w:rPr>
      <w:rFonts w:ascii="Calibri" w:hAnsi="Calibri"/>
      <w:b/>
      <w:bCs/>
      <w:color w:val="000000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E697C"/>
    <w:rPr>
      <w:rFonts w:ascii="Calibri" w:hAnsi="Calibri"/>
      <w:b/>
      <w:bCs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7E697C"/>
    <w:pPr>
      <w:autoSpaceDE w:val="0"/>
      <w:autoSpaceDN w:val="0"/>
      <w:adjustRightInd w:val="0"/>
      <w:spacing w:line="276" w:lineRule="auto"/>
      <w:ind w:firstLine="567"/>
    </w:pPr>
    <w:rPr>
      <w:rFonts w:ascii="Calibri" w:hAnsi="Calibri"/>
      <w:color w:val="000000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E697C"/>
    <w:rPr>
      <w:rFonts w:ascii="Calibri" w:hAnsi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2117E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C2117E"/>
    <w:rPr>
      <w:b/>
      <w:bCs/>
    </w:rPr>
  </w:style>
  <w:style w:type="paragraph" w:styleId="Corpodetexto2">
    <w:name w:val="Body Text 2"/>
    <w:basedOn w:val="Normal"/>
    <w:link w:val="Corpodetexto2Char"/>
    <w:unhideWhenUsed/>
    <w:rsid w:val="00C2117E"/>
    <w:pPr>
      <w:spacing w:line="240" w:lineRule="auto"/>
      <w:ind w:firstLine="0"/>
    </w:pPr>
    <w:rPr>
      <w:rFonts w:ascii="Cambria" w:hAnsi="Cambria" w:cs="Calibri"/>
    </w:rPr>
  </w:style>
  <w:style w:type="character" w:customStyle="1" w:styleId="Corpodetexto2Char">
    <w:name w:val="Corpo de texto 2 Char"/>
    <w:basedOn w:val="Fontepargpadro"/>
    <w:link w:val="Corpodetexto2"/>
    <w:rsid w:val="00C2117E"/>
    <w:rPr>
      <w:rFonts w:ascii="Cambria" w:hAnsi="Cambria" w:cs="Calibri"/>
      <w:sz w:val="24"/>
    </w:rPr>
  </w:style>
  <w:style w:type="character" w:customStyle="1" w:styleId="Ttulo8Char">
    <w:name w:val="Título 8 Char"/>
    <w:basedOn w:val="Fontepargpadro"/>
    <w:link w:val="Ttulo8"/>
    <w:rsid w:val="00C2117E"/>
    <w:rPr>
      <w:rFonts w:ascii="Cambria" w:hAnsi="Cambria" w:cs="Arial"/>
      <w:b/>
      <w:spacing w:val="-20"/>
      <w:sz w:val="24"/>
      <w:szCs w:val="24"/>
    </w:rPr>
  </w:style>
  <w:style w:type="paragraph" w:customStyle="1" w:styleId="Corpodetexto21">
    <w:name w:val="Corpo de texto 21"/>
    <w:basedOn w:val="Normal"/>
    <w:rsid w:val="00C226F9"/>
    <w:pPr>
      <w:tabs>
        <w:tab w:val="left" w:pos="0"/>
      </w:tabs>
      <w:suppressAutoHyphens/>
      <w:spacing w:after="0" w:line="240" w:lineRule="auto"/>
      <w:ind w:right="-144" w:firstLine="0"/>
    </w:pPr>
    <w:rPr>
      <w:rFonts w:ascii="Arial Narrow" w:eastAsia="Times New Roman" w:hAnsi="Arial Narrow" w:cs="Times New Roman"/>
      <w:szCs w:val="20"/>
      <w:lang w:eastAsia="ar-SA"/>
    </w:rPr>
  </w:style>
  <w:style w:type="paragraph" w:customStyle="1" w:styleId="Recuodecorpodetexto31">
    <w:name w:val="Recuo de corpo de texto 31"/>
    <w:basedOn w:val="Normal"/>
    <w:rsid w:val="00C226F9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C226F9"/>
    <w:rPr>
      <w:rFonts w:ascii="Calibri Light" w:hAnsi="Calibri Light"/>
      <w:b/>
      <w:bCs/>
      <w:color w:val="000000"/>
      <w:sz w:val="24"/>
      <w:lang w:eastAsia="pt-BR"/>
    </w:rPr>
  </w:style>
  <w:style w:type="paragraph" w:styleId="Textoembloco">
    <w:name w:val="Block Text"/>
    <w:basedOn w:val="Normal"/>
    <w:uiPriority w:val="99"/>
    <w:unhideWhenUsed/>
    <w:rsid w:val="00614109"/>
    <w:pPr>
      <w:suppressAutoHyphens/>
      <w:spacing w:after="0" w:line="276" w:lineRule="auto"/>
      <w:ind w:left="709" w:right="-142" w:firstLine="0"/>
    </w:pPr>
    <w:rPr>
      <w:rFonts w:ascii="Calibri" w:eastAsia="Times New Roman" w:hAnsi="Calibri" w:cs="Arial"/>
      <w:bCs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3406C1"/>
    <w:rPr>
      <w:color w:val="800080"/>
      <w:u w:val="single"/>
    </w:rPr>
  </w:style>
  <w:style w:type="paragraph" w:customStyle="1" w:styleId="Default">
    <w:name w:val="Default"/>
    <w:rsid w:val="003967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396793"/>
  </w:style>
  <w:style w:type="paragraph" w:customStyle="1" w:styleId="SemEspaamento1">
    <w:name w:val="Sem Espaçamento1"/>
    <w:basedOn w:val="Normal"/>
    <w:rsid w:val="00396793"/>
    <w:pPr>
      <w:spacing w:after="0" w:line="240" w:lineRule="auto"/>
      <w:ind w:firstLine="0"/>
      <w:jc w:val="left"/>
    </w:pPr>
    <w:rPr>
      <w:rFonts w:ascii="Times New Roman" w:eastAsia="Calibri" w:hAnsi="Times New Roman" w:cs="Times New Roman"/>
      <w:szCs w:val="24"/>
      <w:lang w:eastAsia="pt-BR"/>
    </w:rPr>
  </w:style>
  <w:style w:type="character" w:customStyle="1" w:styleId="fontstyle01">
    <w:name w:val="fontstyle01"/>
    <w:rsid w:val="00396793"/>
    <w:rPr>
      <w:rFonts w:ascii="TT1B0t00" w:hAnsi="TT1B0t00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ivel2">
    <w:name w:val="Nivel 2"/>
    <w:link w:val="Nivel2Char"/>
    <w:qFormat/>
    <w:rsid w:val="00396793"/>
    <w:pPr>
      <w:numPr>
        <w:ilvl w:val="1"/>
        <w:numId w:val="2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396793"/>
    <w:pPr>
      <w:numPr>
        <w:ilvl w:val="0"/>
      </w:numPr>
      <w:tabs>
        <w:tab w:val="num" w:pos="360"/>
        <w:tab w:val="num" w:pos="480"/>
      </w:tabs>
      <w:ind w:left="480" w:hanging="480"/>
    </w:pPr>
    <w:rPr>
      <w:rFonts w:cs="Arial"/>
      <w:b/>
    </w:rPr>
  </w:style>
  <w:style w:type="paragraph" w:customStyle="1" w:styleId="Nivel3">
    <w:name w:val="Nivel 3"/>
    <w:basedOn w:val="Nivel2"/>
    <w:qFormat/>
    <w:rsid w:val="00396793"/>
    <w:pPr>
      <w:numPr>
        <w:ilvl w:val="2"/>
      </w:numPr>
      <w:tabs>
        <w:tab w:val="num" w:pos="360"/>
        <w:tab w:val="num" w:pos="720"/>
      </w:tabs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396793"/>
    <w:pPr>
      <w:numPr>
        <w:ilvl w:val="3"/>
      </w:numPr>
      <w:tabs>
        <w:tab w:val="num" w:pos="360"/>
        <w:tab w:val="num" w:pos="720"/>
      </w:tabs>
      <w:ind w:left="720" w:hanging="720"/>
    </w:pPr>
    <w:rPr>
      <w:color w:val="auto"/>
    </w:rPr>
  </w:style>
  <w:style w:type="paragraph" w:customStyle="1" w:styleId="Nivel5">
    <w:name w:val="Nivel 5"/>
    <w:basedOn w:val="Nivel4"/>
    <w:qFormat/>
    <w:rsid w:val="00396793"/>
    <w:pPr>
      <w:numPr>
        <w:ilvl w:val="4"/>
      </w:numPr>
      <w:tabs>
        <w:tab w:val="num" w:pos="360"/>
        <w:tab w:val="num" w:pos="720"/>
        <w:tab w:val="num" w:pos="1080"/>
      </w:tabs>
      <w:ind w:left="1080" w:hanging="1080"/>
    </w:pPr>
  </w:style>
  <w:style w:type="character" w:customStyle="1" w:styleId="Nivel2Char">
    <w:name w:val="Nivel 2 Char"/>
    <w:link w:val="Nivel2"/>
    <w:rsid w:val="00396793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396793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96793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customStyle="1" w:styleId="Corpodetexto31">
    <w:name w:val="Corpo de texto 31"/>
    <w:basedOn w:val="Normal"/>
    <w:rsid w:val="00396793"/>
    <w:pPr>
      <w:suppressAutoHyphens/>
      <w:overflowPunct w:val="0"/>
      <w:autoSpaceDE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Recuodecorpodetexto21">
    <w:name w:val="Recuo de corpo de texto 21"/>
    <w:basedOn w:val="Normal"/>
    <w:rsid w:val="00396793"/>
    <w:pPr>
      <w:suppressAutoHyphens/>
      <w:spacing w:after="0" w:line="240" w:lineRule="auto"/>
      <w:ind w:firstLine="2835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orpodetexto32">
    <w:name w:val="Corpo de texto 32"/>
    <w:basedOn w:val="Normal"/>
    <w:rsid w:val="00396793"/>
    <w:pPr>
      <w:suppressAutoHyphens/>
      <w:overflowPunct w:val="0"/>
      <w:autoSpaceDE w:val="0"/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argo">
    <w:name w:val="Cargo"/>
    <w:basedOn w:val="Normal"/>
    <w:next w:val="Normal"/>
    <w:rsid w:val="00396793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DKNKHN+ArialNarrow" w:eastAsia="Times New Roman" w:hAnsi="DKNKHN+ArialNarrow" w:cs="Times New Roman"/>
      <w:szCs w:val="24"/>
      <w:lang w:eastAsia="pt-BR"/>
    </w:rPr>
  </w:style>
  <w:style w:type="paragraph" w:customStyle="1" w:styleId="western">
    <w:name w:val="western"/>
    <w:basedOn w:val="Normal"/>
    <w:rsid w:val="00396793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markedcontent">
    <w:name w:val="markedcontent"/>
    <w:basedOn w:val="Fontepargpadro"/>
    <w:rsid w:val="00396793"/>
  </w:style>
  <w:style w:type="paragraph" w:customStyle="1" w:styleId="Nivel01Titulo">
    <w:name w:val="Nivel_01_Titulo"/>
    <w:basedOn w:val="Ttulo1"/>
    <w:next w:val="Normal"/>
    <w:qFormat/>
    <w:rsid w:val="00396793"/>
    <w:pPr>
      <w:keepLines/>
      <w:numPr>
        <w:numId w:val="5"/>
      </w:numPr>
      <w:tabs>
        <w:tab w:val="left" w:pos="567"/>
      </w:tabs>
      <w:spacing w:before="240"/>
      <w:jc w:val="both"/>
    </w:pPr>
    <w:rPr>
      <w:rFonts w:ascii="Arial" w:hAnsi="Arial"/>
      <w:bCs/>
      <w:sz w:val="20"/>
    </w:rPr>
  </w:style>
  <w:style w:type="paragraph" w:customStyle="1" w:styleId="Standard">
    <w:name w:val="Standard"/>
    <w:rsid w:val="0039679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967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6793"/>
    <w:pPr>
      <w:widowControl w:val="0"/>
      <w:autoSpaceDE w:val="0"/>
      <w:autoSpaceDN w:val="0"/>
      <w:spacing w:after="0" w:line="137" w:lineRule="exact"/>
      <w:ind w:firstLine="0"/>
      <w:jc w:val="left"/>
    </w:pPr>
    <w:rPr>
      <w:rFonts w:ascii="Arial MT" w:eastAsia="Arial MT" w:hAnsi="Arial MT" w:cs="Arial MT"/>
      <w:sz w:val="22"/>
      <w:lang w:val="pt-PT"/>
    </w:rPr>
  </w:style>
  <w:style w:type="character" w:customStyle="1" w:styleId="MenoPendente">
    <w:name w:val="Menção Pendente"/>
    <w:uiPriority w:val="99"/>
    <w:semiHidden/>
    <w:unhideWhenUsed/>
    <w:rsid w:val="00396793"/>
    <w:rPr>
      <w:color w:val="605E5C"/>
      <w:shd w:val="clear" w:color="auto" w:fill="E1DFDD"/>
    </w:rPr>
  </w:style>
  <w:style w:type="paragraph" w:customStyle="1" w:styleId="Nivel10">
    <w:name w:val="Nivel1"/>
    <w:basedOn w:val="Ttulo1"/>
    <w:next w:val="Normal"/>
    <w:link w:val="Nivel1Char"/>
    <w:qFormat/>
    <w:rsid w:val="00396793"/>
    <w:pPr>
      <w:keepLines/>
      <w:spacing w:before="480" w:after="120" w:line="276" w:lineRule="auto"/>
      <w:jc w:val="both"/>
    </w:pPr>
    <w:rPr>
      <w:rFonts w:ascii="Arial" w:eastAsia="MS Gothic" w:hAnsi="Arial"/>
      <w:sz w:val="20"/>
    </w:rPr>
  </w:style>
  <w:style w:type="character" w:customStyle="1" w:styleId="Nivel1Char">
    <w:name w:val="Nivel1 Char"/>
    <w:link w:val="Nivel10"/>
    <w:rsid w:val="00396793"/>
    <w:rPr>
      <w:rFonts w:ascii="Arial" w:eastAsia="MS Gothic" w:hAnsi="Arial" w:cs="Times New Roman"/>
      <w:b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146FE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146FE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1834C1"/>
    <w:pPr>
      <w:keepNext/>
      <w:spacing w:line="240" w:lineRule="auto"/>
      <w:ind w:firstLine="0"/>
      <w:outlineLvl w:val="2"/>
    </w:pPr>
    <w:rPr>
      <w:rFonts w:ascii="Calibri Light" w:hAnsi="Calibri Light"/>
      <w:b/>
      <w:szCs w:val="24"/>
      <w:lang w:val="pt-PT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69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7E697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7E697C"/>
    <w:pPr>
      <w:keepNext/>
      <w:autoSpaceDE w:val="0"/>
      <w:autoSpaceDN w:val="0"/>
      <w:adjustRightInd w:val="0"/>
      <w:spacing w:line="240" w:lineRule="auto"/>
      <w:ind w:firstLine="18"/>
      <w:outlineLvl w:val="5"/>
    </w:pPr>
    <w:rPr>
      <w:rFonts w:ascii="Calibri" w:hAnsi="Calibri"/>
      <w:b/>
      <w:szCs w:val="24"/>
    </w:rPr>
  </w:style>
  <w:style w:type="paragraph" w:styleId="Ttulo7">
    <w:name w:val="heading 7"/>
    <w:basedOn w:val="Normal"/>
    <w:next w:val="Normal"/>
    <w:link w:val="Ttulo7Char"/>
    <w:unhideWhenUsed/>
    <w:qFormat/>
    <w:rsid w:val="007E697C"/>
    <w:pPr>
      <w:keepNext/>
      <w:autoSpaceDE w:val="0"/>
      <w:autoSpaceDN w:val="0"/>
      <w:adjustRightInd w:val="0"/>
      <w:spacing w:line="276" w:lineRule="auto"/>
      <w:ind w:firstLine="567"/>
      <w:outlineLvl w:val="6"/>
    </w:pPr>
    <w:rPr>
      <w:rFonts w:ascii="Calibri" w:hAnsi="Calibri"/>
      <w:b/>
      <w:bCs/>
      <w:color w:val="000000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C2117E"/>
    <w:pPr>
      <w:keepNext/>
      <w:spacing w:line="276" w:lineRule="auto"/>
      <w:ind w:firstLine="0"/>
      <w:jc w:val="center"/>
      <w:outlineLvl w:val="7"/>
    </w:pPr>
    <w:rPr>
      <w:rFonts w:ascii="Cambria" w:hAnsi="Cambria" w:cs="Arial"/>
      <w:b/>
      <w:spacing w:val="-20"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226F9"/>
    <w:pPr>
      <w:keepNext/>
      <w:spacing w:line="240" w:lineRule="auto"/>
      <w:ind w:firstLine="0"/>
      <w:outlineLvl w:val="8"/>
    </w:pPr>
    <w:rPr>
      <w:rFonts w:ascii="Calibri Light" w:hAnsi="Calibri Light"/>
      <w:b/>
      <w:bCs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B05148"/>
  </w:style>
  <w:style w:type="character" w:customStyle="1" w:styleId="CorpodetextoChar">
    <w:name w:val="Corpo de texto Char"/>
    <w:basedOn w:val="Fontepargpadro"/>
    <w:link w:val="Corpodetexto"/>
    <w:uiPriority w:val="1"/>
    <w:rsid w:val="00B05148"/>
    <w:rPr>
      <w:sz w:val="24"/>
    </w:rPr>
  </w:style>
  <w:style w:type="paragraph" w:styleId="NormalWeb">
    <w:name w:val="Normal (Web)"/>
    <w:basedOn w:val="Normal"/>
    <w:uiPriority w:val="99"/>
    <w:unhideWhenUsed/>
    <w:rsid w:val="00B05148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Arial Unicode MS" w:hAnsi="Arial Unicode MS" w:cs="Arial Unicode MS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B05148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3146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146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unhideWhenUsed/>
    <w:rsid w:val="001834C1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1834C1"/>
    <w:pPr>
      <w:autoSpaceDE w:val="0"/>
      <w:autoSpaceDN w:val="0"/>
      <w:adjustRightInd w:val="0"/>
      <w:spacing w:after="0" w:line="240" w:lineRule="auto"/>
      <w:ind w:firstLine="0"/>
      <w:jc w:val="center"/>
    </w:pPr>
    <w:rPr>
      <w:rFonts w:ascii="Calibri" w:eastAsia="Calibri" w:hAnsi="Calibri" w:cs="Arial"/>
      <w:b/>
      <w:bCs/>
      <w:szCs w:val="24"/>
    </w:rPr>
  </w:style>
  <w:style w:type="character" w:customStyle="1" w:styleId="TtuloChar">
    <w:name w:val="Título Char"/>
    <w:basedOn w:val="Fontepargpadro"/>
    <w:link w:val="Ttulo"/>
    <w:rsid w:val="001834C1"/>
    <w:rPr>
      <w:rFonts w:ascii="Calibri" w:eastAsia="Calibri" w:hAnsi="Calibri" w:cs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834C1"/>
    <w:rPr>
      <w:rFonts w:ascii="Calibri Light" w:hAnsi="Calibri Light"/>
      <w:b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697C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rsid w:val="007E697C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Legenda">
    <w:name w:val="caption"/>
    <w:basedOn w:val="Normal"/>
    <w:qFormat/>
    <w:rsid w:val="007E697C"/>
    <w:pPr>
      <w:suppressLineNumbers/>
      <w:spacing w:before="120" w:line="240" w:lineRule="auto"/>
      <w:ind w:firstLine="0"/>
      <w:jc w:val="left"/>
    </w:pPr>
    <w:rPr>
      <w:rFonts w:ascii="Arial" w:eastAsia="Times New Roman" w:hAnsi="Arial" w:cs="Mangal"/>
      <w:i/>
      <w:iCs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7E697C"/>
    <w:rPr>
      <w:rFonts w:ascii="Calibri" w:hAnsi="Calibri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7E697C"/>
    <w:rPr>
      <w:rFonts w:ascii="Calibri" w:hAnsi="Calibri"/>
      <w:b/>
      <w:bCs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E697C"/>
    <w:pPr>
      <w:autoSpaceDE w:val="0"/>
      <w:autoSpaceDN w:val="0"/>
      <w:adjustRightInd w:val="0"/>
      <w:spacing w:line="276" w:lineRule="auto"/>
      <w:ind w:firstLine="567"/>
    </w:pPr>
    <w:rPr>
      <w:rFonts w:ascii="Calibri" w:hAnsi="Calibri"/>
      <w:b/>
      <w:bCs/>
      <w:color w:val="000000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E697C"/>
    <w:rPr>
      <w:rFonts w:ascii="Calibri" w:hAnsi="Calibri"/>
      <w:b/>
      <w:bCs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7E697C"/>
    <w:pPr>
      <w:autoSpaceDE w:val="0"/>
      <w:autoSpaceDN w:val="0"/>
      <w:adjustRightInd w:val="0"/>
      <w:spacing w:line="276" w:lineRule="auto"/>
      <w:ind w:firstLine="567"/>
    </w:pPr>
    <w:rPr>
      <w:rFonts w:ascii="Calibri" w:hAnsi="Calibri"/>
      <w:color w:val="000000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E697C"/>
    <w:rPr>
      <w:rFonts w:ascii="Calibri" w:hAnsi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2117E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C2117E"/>
    <w:rPr>
      <w:b/>
      <w:bCs/>
    </w:rPr>
  </w:style>
  <w:style w:type="paragraph" w:styleId="Corpodetexto2">
    <w:name w:val="Body Text 2"/>
    <w:basedOn w:val="Normal"/>
    <w:link w:val="Corpodetexto2Char"/>
    <w:unhideWhenUsed/>
    <w:rsid w:val="00C2117E"/>
    <w:pPr>
      <w:spacing w:line="240" w:lineRule="auto"/>
      <w:ind w:firstLine="0"/>
    </w:pPr>
    <w:rPr>
      <w:rFonts w:ascii="Cambria" w:hAnsi="Cambria" w:cs="Calibri"/>
    </w:rPr>
  </w:style>
  <w:style w:type="character" w:customStyle="1" w:styleId="Corpodetexto2Char">
    <w:name w:val="Corpo de texto 2 Char"/>
    <w:basedOn w:val="Fontepargpadro"/>
    <w:link w:val="Corpodetexto2"/>
    <w:rsid w:val="00C2117E"/>
    <w:rPr>
      <w:rFonts w:ascii="Cambria" w:hAnsi="Cambria" w:cs="Calibri"/>
      <w:sz w:val="24"/>
    </w:rPr>
  </w:style>
  <w:style w:type="character" w:customStyle="1" w:styleId="Ttulo8Char">
    <w:name w:val="Título 8 Char"/>
    <w:basedOn w:val="Fontepargpadro"/>
    <w:link w:val="Ttulo8"/>
    <w:rsid w:val="00C2117E"/>
    <w:rPr>
      <w:rFonts w:ascii="Cambria" w:hAnsi="Cambria" w:cs="Arial"/>
      <w:b/>
      <w:spacing w:val="-20"/>
      <w:sz w:val="24"/>
      <w:szCs w:val="24"/>
    </w:rPr>
  </w:style>
  <w:style w:type="paragraph" w:customStyle="1" w:styleId="Corpodetexto21">
    <w:name w:val="Corpo de texto 21"/>
    <w:basedOn w:val="Normal"/>
    <w:rsid w:val="00C226F9"/>
    <w:pPr>
      <w:tabs>
        <w:tab w:val="left" w:pos="0"/>
      </w:tabs>
      <w:suppressAutoHyphens/>
      <w:spacing w:after="0" w:line="240" w:lineRule="auto"/>
      <w:ind w:right="-144" w:firstLine="0"/>
    </w:pPr>
    <w:rPr>
      <w:rFonts w:ascii="Arial Narrow" w:eastAsia="Times New Roman" w:hAnsi="Arial Narrow" w:cs="Times New Roman"/>
      <w:szCs w:val="20"/>
      <w:lang w:eastAsia="ar-SA"/>
    </w:rPr>
  </w:style>
  <w:style w:type="paragraph" w:customStyle="1" w:styleId="Recuodecorpodetexto31">
    <w:name w:val="Recuo de corpo de texto 31"/>
    <w:basedOn w:val="Normal"/>
    <w:rsid w:val="00C226F9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C226F9"/>
    <w:rPr>
      <w:rFonts w:ascii="Calibri Light" w:hAnsi="Calibri Light"/>
      <w:b/>
      <w:bCs/>
      <w:color w:val="000000"/>
      <w:sz w:val="24"/>
      <w:lang w:eastAsia="pt-BR"/>
    </w:rPr>
  </w:style>
  <w:style w:type="paragraph" w:styleId="Textoembloco">
    <w:name w:val="Block Text"/>
    <w:basedOn w:val="Normal"/>
    <w:uiPriority w:val="99"/>
    <w:unhideWhenUsed/>
    <w:rsid w:val="00614109"/>
    <w:pPr>
      <w:suppressAutoHyphens/>
      <w:spacing w:after="0" w:line="276" w:lineRule="auto"/>
      <w:ind w:left="709" w:right="-142" w:firstLine="0"/>
    </w:pPr>
    <w:rPr>
      <w:rFonts w:ascii="Calibri" w:eastAsia="Times New Roman" w:hAnsi="Calibri" w:cs="Arial"/>
      <w:bCs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3406C1"/>
    <w:rPr>
      <w:color w:val="800080"/>
      <w:u w:val="single"/>
    </w:rPr>
  </w:style>
  <w:style w:type="paragraph" w:customStyle="1" w:styleId="Default">
    <w:name w:val="Default"/>
    <w:rsid w:val="003967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396793"/>
  </w:style>
  <w:style w:type="paragraph" w:customStyle="1" w:styleId="SemEspaamento1">
    <w:name w:val="Sem Espaçamento1"/>
    <w:basedOn w:val="Normal"/>
    <w:rsid w:val="00396793"/>
    <w:pPr>
      <w:spacing w:after="0" w:line="240" w:lineRule="auto"/>
      <w:ind w:firstLine="0"/>
      <w:jc w:val="left"/>
    </w:pPr>
    <w:rPr>
      <w:rFonts w:ascii="Times New Roman" w:eastAsia="Calibri" w:hAnsi="Times New Roman" w:cs="Times New Roman"/>
      <w:szCs w:val="24"/>
      <w:lang w:eastAsia="pt-BR"/>
    </w:rPr>
  </w:style>
  <w:style w:type="character" w:customStyle="1" w:styleId="fontstyle01">
    <w:name w:val="fontstyle01"/>
    <w:rsid w:val="00396793"/>
    <w:rPr>
      <w:rFonts w:ascii="TT1B0t00" w:hAnsi="TT1B0t00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ivel2">
    <w:name w:val="Nivel 2"/>
    <w:link w:val="Nivel2Char"/>
    <w:qFormat/>
    <w:rsid w:val="00396793"/>
    <w:pPr>
      <w:numPr>
        <w:ilvl w:val="1"/>
        <w:numId w:val="2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396793"/>
    <w:pPr>
      <w:numPr>
        <w:ilvl w:val="0"/>
      </w:numPr>
      <w:tabs>
        <w:tab w:val="num" w:pos="360"/>
        <w:tab w:val="num" w:pos="480"/>
      </w:tabs>
      <w:ind w:left="480" w:hanging="480"/>
    </w:pPr>
    <w:rPr>
      <w:rFonts w:cs="Arial"/>
      <w:b/>
    </w:rPr>
  </w:style>
  <w:style w:type="paragraph" w:customStyle="1" w:styleId="Nivel3">
    <w:name w:val="Nivel 3"/>
    <w:basedOn w:val="Nivel2"/>
    <w:qFormat/>
    <w:rsid w:val="00396793"/>
    <w:pPr>
      <w:numPr>
        <w:ilvl w:val="2"/>
      </w:numPr>
      <w:tabs>
        <w:tab w:val="num" w:pos="360"/>
        <w:tab w:val="num" w:pos="720"/>
      </w:tabs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396793"/>
    <w:pPr>
      <w:numPr>
        <w:ilvl w:val="3"/>
      </w:numPr>
      <w:tabs>
        <w:tab w:val="num" w:pos="360"/>
        <w:tab w:val="num" w:pos="720"/>
      </w:tabs>
      <w:ind w:left="720" w:hanging="720"/>
    </w:pPr>
    <w:rPr>
      <w:color w:val="auto"/>
    </w:rPr>
  </w:style>
  <w:style w:type="paragraph" w:customStyle="1" w:styleId="Nivel5">
    <w:name w:val="Nivel 5"/>
    <w:basedOn w:val="Nivel4"/>
    <w:qFormat/>
    <w:rsid w:val="00396793"/>
    <w:pPr>
      <w:numPr>
        <w:ilvl w:val="4"/>
      </w:numPr>
      <w:tabs>
        <w:tab w:val="num" w:pos="360"/>
        <w:tab w:val="num" w:pos="720"/>
        <w:tab w:val="num" w:pos="1080"/>
      </w:tabs>
      <w:ind w:left="1080" w:hanging="1080"/>
    </w:pPr>
  </w:style>
  <w:style w:type="character" w:customStyle="1" w:styleId="Nivel2Char">
    <w:name w:val="Nivel 2 Char"/>
    <w:link w:val="Nivel2"/>
    <w:rsid w:val="00396793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396793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96793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customStyle="1" w:styleId="Corpodetexto31">
    <w:name w:val="Corpo de texto 31"/>
    <w:basedOn w:val="Normal"/>
    <w:rsid w:val="00396793"/>
    <w:pPr>
      <w:suppressAutoHyphens/>
      <w:overflowPunct w:val="0"/>
      <w:autoSpaceDE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Recuodecorpodetexto21">
    <w:name w:val="Recuo de corpo de texto 21"/>
    <w:basedOn w:val="Normal"/>
    <w:rsid w:val="00396793"/>
    <w:pPr>
      <w:suppressAutoHyphens/>
      <w:spacing w:after="0" w:line="240" w:lineRule="auto"/>
      <w:ind w:firstLine="2835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orpodetexto32">
    <w:name w:val="Corpo de texto 32"/>
    <w:basedOn w:val="Normal"/>
    <w:rsid w:val="00396793"/>
    <w:pPr>
      <w:suppressAutoHyphens/>
      <w:overflowPunct w:val="0"/>
      <w:autoSpaceDE w:val="0"/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argo">
    <w:name w:val="Cargo"/>
    <w:basedOn w:val="Normal"/>
    <w:next w:val="Normal"/>
    <w:rsid w:val="00396793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DKNKHN+ArialNarrow" w:eastAsia="Times New Roman" w:hAnsi="DKNKHN+ArialNarrow" w:cs="Times New Roman"/>
      <w:szCs w:val="24"/>
      <w:lang w:eastAsia="pt-BR"/>
    </w:rPr>
  </w:style>
  <w:style w:type="paragraph" w:customStyle="1" w:styleId="western">
    <w:name w:val="western"/>
    <w:basedOn w:val="Normal"/>
    <w:rsid w:val="00396793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markedcontent">
    <w:name w:val="markedcontent"/>
    <w:basedOn w:val="Fontepargpadro"/>
    <w:rsid w:val="00396793"/>
  </w:style>
  <w:style w:type="paragraph" w:customStyle="1" w:styleId="Nivel01Titulo">
    <w:name w:val="Nivel_01_Titulo"/>
    <w:basedOn w:val="Ttulo1"/>
    <w:next w:val="Normal"/>
    <w:qFormat/>
    <w:rsid w:val="00396793"/>
    <w:pPr>
      <w:keepLines/>
      <w:numPr>
        <w:numId w:val="5"/>
      </w:numPr>
      <w:tabs>
        <w:tab w:val="left" w:pos="567"/>
      </w:tabs>
      <w:spacing w:before="240"/>
      <w:jc w:val="both"/>
    </w:pPr>
    <w:rPr>
      <w:rFonts w:ascii="Arial" w:hAnsi="Arial"/>
      <w:bCs/>
      <w:sz w:val="20"/>
    </w:rPr>
  </w:style>
  <w:style w:type="paragraph" w:customStyle="1" w:styleId="Standard">
    <w:name w:val="Standard"/>
    <w:rsid w:val="0039679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967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96793"/>
    <w:pPr>
      <w:widowControl w:val="0"/>
      <w:autoSpaceDE w:val="0"/>
      <w:autoSpaceDN w:val="0"/>
      <w:spacing w:after="0" w:line="137" w:lineRule="exact"/>
      <w:ind w:firstLine="0"/>
      <w:jc w:val="left"/>
    </w:pPr>
    <w:rPr>
      <w:rFonts w:ascii="Arial MT" w:eastAsia="Arial MT" w:hAnsi="Arial MT" w:cs="Arial MT"/>
      <w:sz w:val="22"/>
      <w:lang w:val="pt-PT"/>
    </w:rPr>
  </w:style>
  <w:style w:type="character" w:customStyle="1" w:styleId="MenoPendente">
    <w:name w:val="Menção Pendente"/>
    <w:uiPriority w:val="99"/>
    <w:semiHidden/>
    <w:unhideWhenUsed/>
    <w:rsid w:val="00396793"/>
    <w:rPr>
      <w:color w:val="605E5C"/>
      <w:shd w:val="clear" w:color="auto" w:fill="E1DFDD"/>
    </w:rPr>
  </w:style>
  <w:style w:type="paragraph" w:customStyle="1" w:styleId="Nivel10">
    <w:name w:val="Nivel1"/>
    <w:basedOn w:val="Ttulo1"/>
    <w:next w:val="Normal"/>
    <w:link w:val="Nivel1Char"/>
    <w:qFormat/>
    <w:rsid w:val="00396793"/>
    <w:pPr>
      <w:keepLines/>
      <w:spacing w:before="480" w:after="120" w:line="276" w:lineRule="auto"/>
      <w:jc w:val="both"/>
    </w:pPr>
    <w:rPr>
      <w:rFonts w:ascii="Arial" w:eastAsia="MS Gothic" w:hAnsi="Arial"/>
      <w:sz w:val="20"/>
    </w:rPr>
  </w:style>
  <w:style w:type="character" w:customStyle="1" w:styleId="Nivel1Char">
    <w:name w:val="Nivel1 Char"/>
    <w:link w:val="Nivel10"/>
    <w:rsid w:val="00396793"/>
    <w:rPr>
      <w:rFonts w:ascii="Arial" w:eastAsia="MS Gothic" w:hAnsi="Arial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45FA1-BECE-4F2C-87B4-76DD6C40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1589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particular</cp:lastModifiedBy>
  <cp:revision>15</cp:revision>
  <cp:lastPrinted>2024-11-13T11:31:00Z</cp:lastPrinted>
  <dcterms:created xsi:type="dcterms:W3CDTF">2024-11-05T13:43:00Z</dcterms:created>
  <dcterms:modified xsi:type="dcterms:W3CDTF">2024-11-13T11:38:00Z</dcterms:modified>
</cp:coreProperties>
</file>