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99B0A2" w14:textId="77777777" w:rsidR="006C4E49" w:rsidRDefault="006C4E49" w:rsidP="00525358">
      <w:pPr>
        <w:pStyle w:val="SemEspaamento"/>
        <w:ind w:hanging="284"/>
        <w:jc w:val="right"/>
        <w:rPr>
          <w:rFonts w:cs="Arial"/>
          <w:sz w:val="22"/>
          <w:highlight w:val="yellow"/>
        </w:rPr>
      </w:pPr>
      <w:r w:rsidRPr="00C80F2E">
        <w:rPr>
          <w:rFonts w:cs="Arial"/>
          <w:sz w:val="22"/>
          <w:highlight w:val="yellow"/>
        </w:rPr>
        <w:t>(imprimir em papel timbrado da empresa ou folha de ofício)</w:t>
      </w:r>
    </w:p>
    <w:p w14:paraId="6C784DDE" w14:textId="77777777" w:rsidR="00C80F2E" w:rsidRDefault="00C80F2E" w:rsidP="00525358">
      <w:pPr>
        <w:pStyle w:val="SemEspaamento"/>
        <w:ind w:hanging="284"/>
        <w:jc w:val="right"/>
        <w:rPr>
          <w:rFonts w:cs="Arial"/>
          <w:sz w:val="22"/>
          <w:highlight w:val="yellow"/>
        </w:rPr>
      </w:pPr>
    </w:p>
    <w:p w14:paraId="5E503861" w14:textId="77777777" w:rsidR="00C80F2E" w:rsidRPr="00C80F2E" w:rsidRDefault="00C80F2E" w:rsidP="00525358">
      <w:pPr>
        <w:pStyle w:val="SemEspaamento"/>
        <w:ind w:hanging="284"/>
        <w:jc w:val="right"/>
        <w:rPr>
          <w:rFonts w:cs="Arial"/>
          <w:sz w:val="22"/>
          <w:highlight w:val="yellow"/>
        </w:rPr>
      </w:pPr>
    </w:p>
    <w:p w14:paraId="641A14E2" w14:textId="77777777" w:rsidR="006C4E49" w:rsidRPr="00C80F2E" w:rsidRDefault="006C4E49" w:rsidP="00FB12BE">
      <w:pPr>
        <w:pStyle w:val="SemEspaamento"/>
        <w:ind w:hanging="284"/>
        <w:jc w:val="left"/>
        <w:rPr>
          <w:rFonts w:cs="Arial"/>
          <w:sz w:val="22"/>
          <w:highlight w:val="lightGray"/>
        </w:rPr>
      </w:pPr>
    </w:p>
    <w:p w14:paraId="57A020BB" w14:textId="77777777" w:rsidR="00FB12BE" w:rsidRDefault="00FB12BE" w:rsidP="00FB12BE">
      <w:pPr>
        <w:pStyle w:val="SemEspaamento"/>
        <w:ind w:hanging="284"/>
        <w:jc w:val="left"/>
        <w:rPr>
          <w:rFonts w:cs="Arial"/>
          <w:sz w:val="22"/>
        </w:rPr>
      </w:pPr>
      <w:r w:rsidRPr="00C80F2E">
        <w:rPr>
          <w:rFonts w:cs="Arial"/>
          <w:sz w:val="22"/>
          <w:highlight w:val="lightGray"/>
        </w:rPr>
        <w:t>ANEXO I –</w:t>
      </w:r>
      <w:r w:rsidR="00525358" w:rsidRPr="00C80F2E">
        <w:rPr>
          <w:rFonts w:cs="Arial"/>
          <w:sz w:val="22"/>
          <w:highlight w:val="lightGray"/>
        </w:rPr>
        <w:t xml:space="preserve"> </w:t>
      </w:r>
      <w:r w:rsidRPr="00C80F2E">
        <w:rPr>
          <w:rFonts w:cs="Arial"/>
          <w:sz w:val="22"/>
          <w:highlight w:val="lightGray"/>
        </w:rPr>
        <w:t>FORMULÁRIO PADRONIZADO DE PROPOSTA</w:t>
      </w:r>
    </w:p>
    <w:p w14:paraId="468FCF4F" w14:textId="77777777" w:rsidR="00C80F2E" w:rsidRDefault="00C80F2E" w:rsidP="00FB12BE">
      <w:pPr>
        <w:pStyle w:val="SemEspaamento"/>
        <w:ind w:hanging="284"/>
        <w:jc w:val="left"/>
        <w:rPr>
          <w:rFonts w:cs="Arial"/>
          <w:sz w:val="22"/>
        </w:rPr>
      </w:pPr>
    </w:p>
    <w:p w14:paraId="1610DD06" w14:textId="77777777" w:rsidR="00C80F2E" w:rsidRPr="00C80F2E" w:rsidRDefault="00C80F2E" w:rsidP="00FB12BE">
      <w:pPr>
        <w:pStyle w:val="SemEspaamento"/>
        <w:ind w:hanging="284"/>
        <w:jc w:val="left"/>
        <w:rPr>
          <w:rFonts w:cs="Arial"/>
          <w:sz w:val="22"/>
        </w:rPr>
      </w:pPr>
    </w:p>
    <w:p w14:paraId="35147EBA" w14:textId="77777777" w:rsidR="00FB12BE" w:rsidRPr="00C80F2E" w:rsidRDefault="00FB12BE" w:rsidP="00FB12BE">
      <w:pPr>
        <w:pStyle w:val="SemEspaamento"/>
        <w:rPr>
          <w:rFonts w:cs="Arial"/>
          <w:b/>
          <w:sz w:val="22"/>
        </w:rPr>
      </w:pPr>
    </w:p>
    <w:p w14:paraId="6E4E6269" w14:textId="77777777" w:rsidR="00125AD9" w:rsidRDefault="00125AD9" w:rsidP="00125AD9">
      <w:pPr>
        <w:pStyle w:val="SemEspaamento"/>
        <w:jc w:val="center"/>
        <w:rPr>
          <w:rFonts w:cs="Arial"/>
          <w:b/>
          <w:sz w:val="22"/>
        </w:rPr>
      </w:pPr>
      <w:r w:rsidRPr="00C80F2E">
        <w:rPr>
          <w:rFonts w:cs="Arial"/>
          <w:b/>
          <w:sz w:val="22"/>
        </w:rPr>
        <w:t>PROPOSTA DE PREÇOS</w:t>
      </w:r>
      <w:r w:rsidR="002A6353" w:rsidRPr="00C80F2E">
        <w:rPr>
          <w:rFonts w:cs="Arial"/>
          <w:b/>
          <w:sz w:val="22"/>
        </w:rPr>
        <w:t>, PREGÃO ELETRÔNICO Nº</w:t>
      </w:r>
      <w:proofErr w:type="gramStart"/>
      <w:r w:rsidR="002A6353" w:rsidRPr="00C80F2E">
        <w:rPr>
          <w:rFonts w:cs="Arial"/>
          <w:b/>
          <w:sz w:val="22"/>
        </w:rPr>
        <w:t xml:space="preserve"> </w:t>
      </w:r>
      <w:r w:rsidR="006333A2" w:rsidRPr="00C80F2E">
        <w:rPr>
          <w:rFonts w:cs="Arial"/>
          <w:b/>
          <w:sz w:val="22"/>
        </w:rPr>
        <w:t>....</w:t>
      </w:r>
      <w:proofErr w:type="gramEnd"/>
      <w:r w:rsidR="002A6353" w:rsidRPr="00C80F2E">
        <w:rPr>
          <w:rFonts w:cs="Arial"/>
          <w:b/>
          <w:sz w:val="22"/>
        </w:rPr>
        <w:t>/2024</w:t>
      </w:r>
    </w:p>
    <w:p w14:paraId="1FFBE20F" w14:textId="77777777" w:rsidR="00C80F2E" w:rsidRPr="00C80F2E" w:rsidRDefault="00C80F2E" w:rsidP="00125AD9">
      <w:pPr>
        <w:pStyle w:val="SemEspaamento"/>
        <w:jc w:val="center"/>
        <w:rPr>
          <w:rFonts w:cs="Arial"/>
          <w:b/>
          <w:sz w:val="22"/>
        </w:rPr>
      </w:pPr>
    </w:p>
    <w:p w14:paraId="502242DD" w14:textId="77777777" w:rsidR="00FB12BE" w:rsidRPr="00C80F2E" w:rsidRDefault="00FB12BE" w:rsidP="00FB12BE">
      <w:pPr>
        <w:pStyle w:val="SemEspaamento"/>
        <w:rPr>
          <w:rFonts w:cs="Arial"/>
          <w:sz w:val="22"/>
        </w:rPr>
      </w:pPr>
    </w:p>
    <w:p w14:paraId="4D6C07B4" w14:textId="77777777" w:rsidR="00FB12BE" w:rsidRPr="00C80F2E" w:rsidRDefault="00FB12BE" w:rsidP="00C80F2E">
      <w:pPr>
        <w:pStyle w:val="SemEspaamento"/>
        <w:spacing w:line="360" w:lineRule="auto"/>
        <w:rPr>
          <w:rFonts w:cs="Arial"/>
          <w:sz w:val="22"/>
        </w:rPr>
      </w:pPr>
      <w:r w:rsidRPr="00C80F2E">
        <w:rPr>
          <w:rFonts w:cs="Arial"/>
          <w:sz w:val="22"/>
        </w:rPr>
        <w:t>Fornecedor:____________________________________________________________</w:t>
      </w:r>
    </w:p>
    <w:p w14:paraId="4470620D" w14:textId="77777777" w:rsidR="00FB12BE" w:rsidRPr="00C80F2E" w:rsidRDefault="00FB12BE" w:rsidP="00C80F2E">
      <w:pPr>
        <w:pStyle w:val="SemEspaamento"/>
        <w:spacing w:line="360" w:lineRule="auto"/>
        <w:rPr>
          <w:rFonts w:cs="Arial"/>
          <w:sz w:val="22"/>
        </w:rPr>
      </w:pPr>
      <w:r w:rsidRPr="00C80F2E">
        <w:rPr>
          <w:rFonts w:cs="Arial"/>
          <w:sz w:val="22"/>
        </w:rPr>
        <w:t xml:space="preserve">CNPJ:____________________________  </w:t>
      </w:r>
    </w:p>
    <w:p w14:paraId="266E6883" w14:textId="77777777" w:rsidR="00FB12BE" w:rsidRPr="00C80F2E" w:rsidRDefault="00FB12BE" w:rsidP="00C80F2E">
      <w:pPr>
        <w:pStyle w:val="SemEspaamento"/>
        <w:spacing w:line="360" w:lineRule="auto"/>
        <w:rPr>
          <w:rFonts w:cs="Arial"/>
          <w:sz w:val="22"/>
        </w:rPr>
      </w:pPr>
      <w:r w:rsidRPr="00C80F2E">
        <w:rPr>
          <w:rFonts w:cs="Arial"/>
          <w:sz w:val="22"/>
        </w:rPr>
        <w:t>Inscrição Estadual:____________________</w:t>
      </w:r>
    </w:p>
    <w:p w14:paraId="74AC309E" w14:textId="77777777" w:rsidR="00FB12BE" w:rsidRPr="00C80F2E" w:rsidRDefault="00FB12BE" w:rsidP="00C80F2E">
      <w:pPr>
        <w:pStyle w:val="SemEspaamento"/>
        <w:spacing w:line="360" w:lineRule="auto"/>
        <w:rPr>
          <w:rFonts w:cs="Arial"/>
          <w:sz w:val="22"/>
        </w:rPr>
      </w:pPr>
      <w:r w:rsidRPr="00C80F2E">
        <w:rPr>
          <w:rFonts w:cs="Arial"/>
          <w:sz w:val="22"/>
        </w:rPr>
        <w:t>Endereço:</w:t>
      </w:r>
    </w:p>
    <w:p w14:paraId="0CD22519" w14:textId="77777777" w:rsidR="00FB12BE" w:rsidRPr="00C80F2E" w:rsidRDefault="00FB12BE" w:rsidP="00C80F2E">
      <w:pPr>
        <w:pStyle w:val="SemEspaamento"/>
        <w:spacing w:line="360" w:lineRule="auto"/>
        <w:rPr>
          <w:rFonts w:cs="Arial"/>
          <w:sz w:val="22"/>
        </w:rPr>
      </w:pPr>
      <w:r w:rsidRPr="00C80F2E">
        <w:rPr>
          <w:rFonts w:cs="Arial"/>
          <w:sz w:val="22"/>
        </w:rPr>
        <w:t>Rua: _________________ Nº: __ Bairro: ___________Cidade:_____________ UF:__</w:t>
      </w:r>
    </w:p>
    <w:p w14:paraId="74E5E1C2" w14:textId="77777777" w:rsidR="00FB12BE" w:rsidRPr="00C80F2E" w:rsidRDefault="00FB12BE" w:rsidP="00C80F2E">
      <w:pPr>
        <w:pStyle w:val="SemEspaamento"/>
        <w:spacing w:line="360" w:lineRule="auto"/>
        <w:ind w:left="708" w:firstLine="1"/>
        <w:rPr>
          <w:rFonts w:cs="Arial"/>
          <w:sz w:val="22"/>
        </w:rPr>
      </w:pPr>
      <w:r w:rsidRPr="00C80F2E">
        <w:rPr>
          <w:rFonts w:cs="Arial"/>
          <w:sz w:val="22"/>
        </w:rPr>
        <w:t>E-mail:____________________________ Fones:___</w:t>
      </w:r>
      <w:r w:rsidR="00722F27" w:rsidRPr="00C80F2E">
        <w:rPr>
          <w:rFonts w:cs="Arial"/>
          <w:sz w:val="22"/>
        </w:rPr>
        <w:t>__________________________</w:t>
      </w:r>
    </w:p>
    <w:p w14:paraId="3212B9BA" w14:textId="77777777" w:rsidR="00FB12BE" w:rsidRPr="00C80F2E" w:rsidRDefault="00FB12BE" w:rsidP="00C80F2E">
      <w:pPr>
        <w:pStyle w:val="SemEspaamento"/>
        <w:spacing w:line="360" w:lineRule="auto"/>
        <w:ind w:left="708" w:firstLine="1"/>
        <w:rPr>
          <w:rFonts w:cs="Arial"/>
          <w:b/>
          <w:sz w:val="22"/>
        </w:rPr>
      </w:pPr>
    </w:p>
    <w:p w14:paraId="08329965" w14:textId="2740D289" w:rsidR="008F60C1" w:rsidRPr="00C80F2E" w:rsidRDefault="00EE7857" w:rsidP="00C80F2E">
      <w:pPr>
        <w:pStyle w:val="SemEspaamento"/>
        <w:spacing w:line="360" w:lineRule="auto"/>
        <w:ind w:firstLine="708"/>
        <w:rPr>
          <w:sz w:val="22"/>
        </w:rPr>
      </w:pPr>
      <w:r w:rsidRPr="00C80F2E">
        <w:rPr>
          <w:rFonts w:cs="Arial"/>
          <w:sz w:val="22"/>
        </w:rPr>
        <w:t>OBJETO</w:t>
      </w:r>
      <w:r w:rsidR="00493047" w:rsidRPr="00C80F2E">
        <w:rPr>
          <w:rFonts w:cs="Arial"/>
          <w:sz w:val="22"/>
        </w:rPr>
        <w:t>:</w:t>
      </w:r>
      <w:r w:rsidR="00364FCA" w:rsidRPr="00C80F2E">
        <w:rPr>
          <w:rFonts w:cs="Arial"/>
          <w:sz w:val="22"/>
        </w:rPr>
        <w:t xml:space="preserve"> </w:t>
      </w:r>
      <w:r w:rsidR="005E445D" w:rsidRPr="00C80F2E">
        <w:rPr>
          <w:sz w:val="22"/>
        </w:rPr>
        <w:t>C</w:t>
      </w:r>
      <w:r w:rsidR="005E445D" w:rsidRPr="00C80F2E">
        <w:rPr>
          <w:rFonts w:cstheme="minorHAnsi"/>
          <w:sz w:val="22"/>
        </w:rPr>
        <w:t xml:space="preserve">ontratação para fornecimento de </w:t>
      </w:r>
      <w:r w:rsidR="00C80F2E">
        <w:rPr>
          <w:rFonts w:cstheme="minorHAnsi"/>
          <w:sz w:val="22"/>
        </w:rPr>
        <w:t>equipamentos hospitalares para atender necessidade junto à Secretaria Municipal da Saúde</w:t>
      </w:r>
      <w:r w:rsidR="005E445D" w:rsidRPr="00C80F2E">
        <w:rPr>
          <w:rFonts w:cstheme="minorHAnsi"/>
          <w:sz w:val="22"/>
        </w:rPr>
        <w:t xml:space="preserve">, </w:t>
      </w:r>
      <w:r w:rsidR="005E445D" w:rsidRPr="00C80F2E">
        <w:rPr>
          <w:sz w:val="22"/>
        </w:rPr>
        <w:t>de acordo com as especificações, quantidades, estimativas e condições constantes no edital e nos seus anexos.</w:t>
      </w:r>
    </w:p>
    <w:p w14:paraId="4FF9D1C1" w14:textId="47CD80C0" w:rsidR="00137CBB" w:rsidRPr="00C80F2E" w:rsidRDefault="00137CBB" w:rsidP="00667BCB">
      <w:pPr>
        <w:spacing w:line="276" w:lineRule="auto"/>
        <w:rPr>
          <w:rFonts w:eastAsia="Arial Narrow" w:cstheme="minorHAnsi"/>
          <w:kern w:val="3"/>
          <w:sz w:val="22"/>
          <w:lang w:eastAsia="zh-CN" w:bidi="hi-IN"/>
        </w:rPr>
      </w:pPr>
    </w:p>
    <w:tbl>
      <w:tblPr>
        <w:tblStyle w:val="Tabelacomgrade"/>
        <w:tblW w:w="10633" w:type="dxa"/>
        <w:tblInd w:w="-743" w:type="dxa"/>
        <w:tblLayout w:type="fixed"/>
        <w:tblLook w:val="04A0" w:firstRow="1" w:lastRow="0" w:firstColumn="1" w:lastColumn="0" w:noHBand="0" w:noVBand="1"/>
      </w:tblPr>
      <w:tblGrid>
        <w:gridCol w:w="709"/>
        <w:gridCol w:w="568"/>
        <w:gridCol w:w="850"/>
        <w:gridCol w:w="3827"/>
        <w:gridCol w:w="1276"/>
        <w:gridCol w:w="1134"/>
        <w:gridCol w:w="1277"/>
        <w:gridCol w:w="992"/>
      </w:tblGrid>
      <w:tr w:rsidR="00C04714" w:rsidRPr="00C04714" w14:paraId="7352D0DE" w14:textId="49EB7DD2" w:rsidTr="00C04714">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F672937" w14:textId="71E3BED6" w:rsidR="00C04714" w:rsidRPr="00C04714" w:rsidRDefault="00C04714" w:rsidP="00C80F2E">
            <w:pPr>
              <w:spacing w:after="0" w:line="276" w:lineRule="auto"/>
              <w:ind w:firstLine="0"/>
              <w:rPr>
                <w:b/>
                <w:kern w:val="2"/>
                <w:sz w:val="20"/>
                <w:szCs w:val="20"/>
                <w14:ligatures w14:val="standardContextual"/>
              </w:rPr>
            </w:pPr>
            <w:r w:rsidRPr="00C04714">
              <w:rPr>
                <w:b/>
                <w:sz w:val="20"/>
                <w:szCs w:val="20"/>
              </w:rPr>
              <w:t>Item</w:t>
            </w:r>
          </w:p>
        </w:tc>
        <w:tc>
          <w:tcPr>
            <w:tcW w:w="568"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3A4DE07" w14:textId="77777777" w:rsidR="00C04714" w:rsidRPr="00C04714" w:rsidRDefault="00C04714" w:rsidP="00C80F2E">
            <w:pPr>
              <w:spacing w:after="0" w:line="276" w:lineRule="auto"/>
              <w:ind w:firstLine="0"/>
              <w:rPr>
                <w:b/>
                <w:kern w:val="2"/>
                <w:sz w:val="20"/>
                <w:szCs w:val="20"/>
                <w14:ligatures w14:val="standardContextual"/>
              </w:rPr>
            </w:pPr>
            <w:proofErr w:type="spellStart"/>
            <w:r w:rsidRPr="00C04714">
              <w:rPr>
                <w:b/>
                <w:sz w:val="20"/>
                <w:szCs w:val="20"/>
              </w:rPr>
              <w:t>Un</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06E66B1E" w14:textId="77777777" w:rsidR="00C04714" w:rsidRPr="00C04714" w:rsidRDefault="00C04714" w:rsidP="00C80F2E">
            <w:pPr>
              <w:spacing w:after="0" w:line="276" w:lineRule="auto"/>
              <w:ind w:firstLine="0"/>
              <w:rPr>
                <w:b/>
                <w:kern w:val="2"/>
                <w:sz w:val="20"/>
                <w:szCs w:val="20"/>
                <w14:ligatures w14:val="standardContextual"/>
              </w:rPr>
            </w:pPr>
            <w:r w:rsidRPr="00C04714">
              <w:rPr>
                <w:b/>
                <w:sz w:val="20"/>
                <w:szCs w:val="20"/>
              </w:rPr>
              <w:t>Quant</w:t>
            </w:r>
          </w:p>
        </w:tc>
        <w:tc>
          <w:tcPr>
            <w:tcW w:w="3827"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50A816B2" w14:textId="491D1147" w:rsidR="00C04714" w:rsidRPr="00C04714" w:rsidRDefault="00C04714" w:rsidP="00C80F2E">
            <w:pPr>
              <w:spacing w:after="0" w:line="276" w:lineRule="auto"/>
              <w:jc w:val="center"/>
              <w:rPr>
                <w:b/>
                <w:kern w:val="2"/>
                <w:sz w:val="20"/>
                <w:szCs w:val="20"/>
                <w14:ligatures w14:val="standardContextual"/>
              </w:rPr>
            </w:pPr>
            <w:r w:rsidRPr="00C04714">
              <w:rPr>
                <w:b/>
                <w:sz w:val="20"/>
                <w:szCs w:val="20"/>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CEAD928" w14:textId="77777777" w:rsidR="00C04714" w:rsidRPr="00C04714" w:rsidRDefault="00C04714" w:rsidP="00C80F2E">
            <w:pPr>
              <w:spacing w:after="0" w:line="276" w:lineRule="auto"/>
              <w:ind w:firstLine="0"/>
              <w:rPr>
                <w:b/>
                <w:sz w:val="20"/>
                <w:szCs w:val="20"/>
              </w:rPr>
            </w:pPr>
            <w:r w:rsidRPr="00C04714">
              <w:rPr>
                <w:b/>
                <w:sz w:val="20"/>
                <w:szCs w:val="20"/>
              </w:rPr>
              <w:t>Marca/</w:t>
            </w:r>
          </w:p>
          <w:p w14:paraId="10F21E52" w14:textId="77777777" w:rsidR="00C04714" w:rsidRPr="00C04714" w:rsidRDefault="00C04714" w:rsidP="00C80F2E">
            <w:pPr>
              <w:spacing w:after="0" w:line="276" w:lineRule="auto"/>
              <w:ind w:firstLine="0"/>
              <w:rPr>
                <w:b/>
                <w:sz w:val="20"/>
                <w:szCs w:val="20"/>
              </w:rPr>
            </w:pPr>
            <w:r w:rsidRPr="00C04714">
              <w:rPr>
                <w:b/>
                <w:sz w:val="20"/>
                <w:szCs w:val="20"/>
              </w:rPr>
              <w:t>Modelo/</w:t>
            </w:r>
          </w:p>
          <w:p w14:paraId="388F1DBF" w14:textId="1C53F2B6" w:rsidR="00C04714" w:rsidRPr="00C04714" w:rsidRDefault="00C04714" w:rsidP="00C80F2E">
            <w:pPr>
              <w:spacing w:after="0" w:line="276" w:lineRule="auto"/>
              <w:ind w:firstLine="0"/>
              <w:rPr>
                <w:b/>
                <w:sz w:val="20"/>
                <w:szCs w:val="20"/>
              </w:rPr>
            </w:pPr>
            <w:r w:rsidRPr="00C04714">
              <w:rPr>
                <w:b/>
                <w:sz w:val="20"/>
                <w:szCs w:val="20"/>
              </w:rPr>
              <w:t>Fabricante</w:t>
            </w: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5B7B785D" w14:textId="2182F8CA" w:rsidR="00C04714" w:rsidRPr="00C04714" w:rsidRDefault="00C04714" w:rsidP="00C80F2E">
            <w:pPr>
              <w:spacing w:after="0" w:line="276" w:lineRule="auto"/>
              <w:ind w:firstLine="0"/>
              <w:rPr>
                <w:b/>
                <w:kern w:val="2"/>
                <w:sz w:val="20"/>
                <w:szCs w:val="20"/>
                <w14:ligatures w14:val="standardContextual"/>
              </w:rPr>
            </w:pPr>
            <w:r w:rsidRPr="00C04714">
              <w:rPr>
                <w:b/>
                <w:sz w:val="20"/>
                <w:szCs w:val="20"/>
              </w:rPr>
              <w:t>Valor de referência (R$)</w:t>
            </w:r>
          </w:p>
        </w:tc>
        <w:tc>
          <w:tcPr>
            <w:tcW w:w="1277"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A497B69" w14:textId="77777777" w:rsidR="00C04714" w:rsidRPr="00C04714" w:rsidRDefault="00C04714" w:rsidP="00C80F2E">
            <w:pPr>
              <w:spacing w:after="0" w:line="276" w:lineRule="auto"/>
              <w:ind w:firstLine="0"/>
              <w:rPr>
                <w:b/>
                <w:sz w:val="20"/>
                <w:szCs w:val="20"/>
              </w:rPr>
            </w:pPr>
            <w:r w:rsidRPr="00C04714">
              <w:rPr>
                <w:b/>
                <w:sz w:val="20"/>
                <w:szCs w:val="20"/>
              </w:rPr>
              <w:t>Valor unitário da proposta</w:t>
            </w:r>
          </w:p>
          <w:p w14:paraId="2AC56F7D" w14:textId="6010420F" w:rsidR="00C04714" w:rsidRPr="00C04714" w:rsidRDefault="00C04714" w:rsidP="00C80F2E">
            <w:pPr>
              <w:spacing w:after="0" w:line="276" w:lineRule="auto"/>
              <w:ind w:firstLine="0"/>
              <w:rPr>
                <w:b/>
                <w:kern w:val="2"/>
                <w:sz w:val="20"/>
                <w:szCs w:val="20"/>
                <w14:ligatures w14:val="standardContextual"/>
              </w:rPr>
            </w:pPr>
            <w:r w:rsidRPr="00C04714">
              <w:rPr>
                <w:b/>
                <w:sz w:val="20"/>
                <w:szCs w:val="20"/>
              </w:rPr>
              <w:t>(R$)</w:t>
            </w:r>
          </w:p>
        </w:tc>
        <w:tc>
          <w:tcPr>
            <w:tcW w:w="992"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185D7D2F" w14:textId="33EED544" w:rsidR="00C04714" w:rsidRPr="00C04714" w:rsidRDefault="00C04714" w:rsidP="006D5EB8">
            <w:pPr>
              <w:spacing w:after="0" w:line="276" w:lineRule="auto"/>
              <w:ind w:firstLine="0"/>
              <w:rPr>
                <w:b/>
                <w:sz w:val="20"/>
                <w:szCs w:val="20"/>
              </w:rPr>
            </w:pPr>
            <w:r w:rsidRPr="00C04714">
              <w:rPr>
                <w:b/>
                <w:sz w:val="20"/>
                <w:szCs w:val="20"/>
              </w:rPr>
              <w:t>Subtotal da proposta</w:t>
            </w:r>
          </w:p>
          <w:p w14:paraId="6A46AE77" w14:textId="55983AF5" w:rsidR="00C04714" w:rsidRPr="00C04714" w:rsidRDefault="00C04714" w:rsidP="00C80F2E">
            <w:pPr>
              <w:spacing w:after="0" w:line="276" w:lineRule="auto"/>
              <w:ind w:firstLine="0"/>
              <w:rPr>
                <w:b/>
                <w:sz w:val="20"/>
                <w:szCs w:val="20"/>
              </w:rPr>
            </w:pPr>
            <w:r w:rsidRPr="00C04714">
              <w:rPr>
                <w:b/>
                <w:sz w:val="20"/>
                <w:szCs w:val="20"/>
              </w:rPr>
              <w:t>(R$)</w:t>
            </w:r>
          </w:p>
        </w:tc>
      </w:tr>
      <w:tr w:rsidR="00C04714" w:rsidRPr="00C80F2E" w14:paraId="4A4E3AA6" w14:textId="349FE884" w:rsidTr="00C04714">
        <w:trPr>
          <w:trHeight w:val="657"/>
        </w:trPr>
        <w:tc>
          <w:tcPr>
            <w:tcW w:w="709" w:type="dxa"/>
            <w:tcBorders>
              <w:top w:val="single" w:sz="4" w:space="0" w:color="auto"/>
              <w:left w:val="single" w:sz="4" w:space="0" w:color="auto"/>
              <w:bottom w:val="single" w:sz="4" w:space="0" w:color="auto"/>
              <w:right w:val="single" w:sz="4" w:space="0" w:color="auto"/>
            </w:tcBorders>
            <w:hideMark/>
          </w:tcPr>
          <w:p w14:paraId="4B23D945" w14:textId="3381F9AB" w:rsidR="00C04714" w:rsidRPr="00C80F2E" w:rsidRDefault="00C04714" w:rsidP="00C80F2E">
            <w:pPr>
              <w:spacing w:after="0" w:line="276" w:lineRule="auto"/>
              <w:ind w:firstLine="0"/>
              <w:rPr>
                <w:kern w:val="2"/>
                <w:sz w:val="22"/>
                <w14:ligatures w14:val="standardContextual"/>
              </w:rPr>
            </w:pPr>
            <w:r w:rsidRPr="00C80F2E">
              <w:rPr>
                <w:sz w:val="22"/>
              </w:rPr>
              <w:t>1</w:t>
            </w:r>
          </w:p>
        </w:tc>
        <w:tc>
          <w:tcPr>
            <w:tcW w:w="568" w:type="dxa"/>
            <w:tcBorders>
              <w:top w:val="single" w:sz="4" w:space="0" w:color="auto"/>
              <w:left w:val="single" w:sz="4" w:space="0" w:color="auto"/>
              <w:bottom w:val="single" w:sz="4" w:space="0" w:color="auto"/>
              <w:right w:val="single" w:sz="4" w:space="0" w:color="auto"/>
            </w:tcBorders>
            <w:hideMark/>
          </w:tcPr>
          <w:p w14:paraId="3953193D" w14:textId="77777777" w:rsidR="00C04714" w:rsidRPr="00C80F2E" w:rsidRDefault="00C04714" w:rsidP="00C80F2E">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43FC0596" w14:textId="77777777" w:rsidR="00C04714" w:rsidRPr="00C80F2E" w:rsidRDefault="00C04714" w:rsidP="00C80F2E">
            <w:pPr>
              <w:spacing w:after="0" w:line="276" w:lineRule="auto"/>
              <w:ind w:firstLine="0"/>
              <w:rPr>
                <w:kern w:val="2"/>
                <w:sz w:val="22"/>
                <w14:ligatures w14:val="standardContextual"/>
              </w:rPr>
            </w:pPr>
            <w:r w:rsidRPr="00C80F2E">
              <w:rPr>
                <w:sz w:val="22"/>
              </w:rPr>
              <w:t>10</w:t>
            </w:r>
          </w:p>
        </w:tc>
        <w:tc>
          <w:tcPr>
            <w:tcW w:w="3827" w:type="dxa"/>
            <w:tcBorders>
              <w:top w:val="single" w:sz="4" w:space="0" w:color="auto"/>
              <w:left w:val="single" w:sz="4" w:space="0" w:color="auto"/>
              <w:bottom w:val="single" w:sz="4" w:space="0" w:color="auto"/>
              <w:right w:val="single" w:sz="4" w:space="0" w:color="auto"/>
            </w:tcBorders>
            <w:hideMark/>
          </w:tcPr>
          <w:p w14:paraId="366F2FD2" w14:textId="77777777" w:rsidR="00C04714" w:rsidRPr="00C80F2E" w:rsidRDefault="00C04714" w:rsidP="00C80F2E">
            <w:pPr>
              <w:spacing w:after="0" w:line="276" w:lineRule="auto"/>
              <w:ind w:firstLine="0"/>
              <w:rPr>
                <w:kern w:val="2"/>
                <w:sz w:val="22"/>
                <w14:ligatures w14:val="standardContextual"/>
              </w:rPr>
            </w:pPr>
            <w:r w:rsidRPr="00C80F2E">
              <w:rPr>
                <w:sz w:val="22"/>
              </w:rPr>
              <w:t>APARELHO DE PRESSÃO C/ FECHO METAL, NYLON, ADULTO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50E5ACD"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628A6D71" w14:textId="65750359" w:rsidR="00C04714" w:rsidRPr="00C80F2E" w:rsidRDefault="00C04714" w:rsidP="005445F6">
            <w:pPr>
              <w:spacing w:after="0" w:line="276" w:lineRule="auto"/>
              <w:ind w:firstLine="0"/>
              <w:jc w:val="right"/>
              <w:rPr>
                <w:kern w:val="2"/>
                <w:sz w:val="22"/>
                <w14:ligatures w14:val="standardContextual"/>
              </w:rPr>
            </w:pPr>
            <w:r w:rsidRPr="00C80F2E">
              <w:rPr>
                <w:sz w:val="22"/>
              </w:rPr>
              <w:t>169,95</w:t>
            </w:r>
          </w:p>
        </w:tc>
        <w:tc>
          <w:tcPr>
            <w:tcW w:w="1277" w:type="dxa"/>
            <w:tcBorders>
              <w:top w:val="single" w:sz="4" w:space="0" w:color="auto"/>
              <w:left w:val="single" w:sz="4" w:space="0" w:color="auto"/>
              <w:bottom w:val="single" w:sz="4" w:space="0" w:color="auto"/>
              <w:right w:val="single" w:sz="4" w:space="0" w:color="auto"/>
            </w:tcBorders>
          </w:tcPr>
          <w:p w14:paraId="7395864D" w14:textId="7B2C9C18"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75A7EF42" w14:textId="77777777" w:rsidR="00C04714" w:rsidRPr="00C80F2E" w:rsidRDefault="00C04714">
            <w:pPr>
              <w:spacing w:after="0" w:line="276" w:lineRule="auto"/>
              <w:rPr>
                <w:kern w:val="2"/>
                <w:sz w:val="22"/>
                <w14:ligatures w14:val="standardContextual"/>
              </w:rPr>
            </w:pPr>
          </w:p>
        </w:tc>
      </w:tr>
      <w:tr w:rsidR="00C04714" w:rsidRPr="00C80F2E" w14:paraId="4DE1876C" w14:textId="4692B8FA" w:rsidTr="00C04714">
        <w:trPr>
          <w:trHeight w:val="590"/>
        </w:trPr>
        <w:tc>
          <w:tcPr>
            <w:tcW w:w="709" w:type="dxa"/>
            <w:tcBorders>
              <w:top w:val="single" w:sz="4" w:space="0" w:color="auto"/>
              <w:left w:val="single" w:sz="4" w:space="0" w:color="auto"/>
              <w:bottom w:val="single" w:sz="4" w:space="0" w:color="auto"/>
              <w:right w:val="single" w:sz="4" w:space="0" w:color="auto"/>
            </w:tcBorders>
            <w:hideMark/>
          </w:tcPr>
          <w:p w14:paraId="362CC3C1" w14:textId="77777777" w:rsidR="00C04714" w:rsidRPr="00C80F2E" w:rsidRDefault="00C04714" w:rsidP="00C80F2E">
            <w:pPr>
              <w:spacing w:after="0" w:line="276" w:lineRule="auto"/>
              <w:ind w:firstLine="0"/>
              <w:rPr>
                <w:kern w:val="2"/>
                <w:sz w:val="22"/>
                <w14:ligatures w14:val="standardContextual"/>
              </w:rPr>
            </w:pPr>
            <w:r w:rsidRPr="00C80F2E">
              <w:rPr>
                <w:sz w:val="22"/>
              </w:rPr>
              <w:t>2</w:t>
            </w:r>
          </w:p>
        </w:tc>
        <w:tc>
          <w:tcPr>
            <w:tcW w:w="568" w:type="dxa"/>
            <w:tcBorders>
              <w:top w:val="single" w:sz="4" w:space="0" w:color="auto"/>
              <w:left w:val="single" w:sz="4" w:space="0" w:color="auto"/>
              <w:bottom w:val="single" w:sz="4" w:space="0" w:color="auto"/>
              <w:right w:val="single" w:sz="4" w:space="0" w:color="auto"/>
            </w:tcBorders>
            <w:hideMark/>
          </w:tcPr>
          <w:p w14:paraId="6E5E8798" w14:textId="77777777" w:rsidR="00C04714" w:rsidRPr="00C80F2E" w:rsidRDefault="00C04714" w:rsidP="00C80F2E">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3B84D32C" w14:textId="77777777" w:rsidR="00C04714" w:rsidRPr="00C80F2E" w:rsidRDefault="00C04714" w:rsidP="00C80F2E">
            <w:pPr>
              <w:spacing w:after="0" w:line="276" w:lineRule="auto"/>
              <w:ind w:firstLine="0"/>
              <w:rPr>
                <w:kern w:val="2"/>
                <w:sz w:val="22"/>
                <w14:ligatures w14:val="standardContextual"/>
              </w:rPr>
            </w:pPr>
            <w:r w:rsidRPr="00C80F2E">
              <w:rPr>
                <w:sz w:val="22"/>
              </w:rPr>
              <w:t>2</w:t>
            </w:r>
          </w:p>
        </w:tc>
        <w:tc>
          <w:tcPr>
            <w:tcW w:w="3827" w:type="dxa"/>
            <w:tcBorders>
              <w:top w:val="single" w:sz="4" w:space="0" w:color="auto"/>
              <w:left w:val="single" w:sz="4" w:space="0" w:color="auto"/>
              <w:bottom w:val="single" w:sz="4" w:space="0" w:color="auto"/>
              <w:right w:val="single" w:sz="4" w:space="0" w:color="auto"/>
            </w:tcBorders>
            <w:hideMark/>
          </w:tcPr>
          <w:p w14:paraId="71A609AF" w14:textId="77777777" w:rsidR="00C04714" w:rsidRPr="00C80F2E" w:rsidRDefault="00C04714" w:rsidP="00C80F2E">
            <w:pPr>
              <w:spacing w:after="0" w:line="276" w:lineRule="auto"/>
              <w:ind w:firstLine="0"/>
              <w:rPr>
                <w:kern w:val="2"/>
                <w:sz w:val="22"/>
                <w14:ligatures w14:val="standardContextual"/>
              </w:rPr>
            </w:pPr>
            <w:r w:rsidRPr="00C80F2E">
              <w:rPr>
                <w:sz w:val="22"/>
              </w:rPr>
              <w:t>APARELHO DE PRESSÃO C/ FECHO METAL, NYLON, INFANTIL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A7A49C5"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09CE8274" w14:textId="52921FFD" w:rsidR="00C04714" w:rsidRPr="00C80F2E" w:rsidRDefault="00A02895" w:rsidP="005445F6">
            <w:pPr>
              <w:spacing w:after="0" w:line="276" w:lineRule="auto"/>
              <w:ind w:firstLine="0"/>
              <w:jc w:val="right"/>
              <w:rPr>
                <w:kern w:val="2"/>
                <w:sz w:val="22"/>
                <w14:ligatures w14:val="standardContextual"/>
              </w:rPr>
            </w:pPr>
            <w:r>
              <w:rPr>
                <w:sz w:val="22"/>
              </w:rPr>
              <w:t>13</w:t>
            </w:r>
            <w:r w:rsidR="00C04714" w:rsidRPr="00C80F2E">
              <w:rPr>
                <w:sz w:val="22"/>
              </w:rPr>
              <w:t>3,92</w:t>
            </w:r>
          </w:p>
        </w:tc>
        <w:tc>
          <w:tcPr>
            <w:tcW w:w="1277" w:type="dxa"/>
            <w:tcBorders>
              <w:top w:val="single" w:sz="4" w:space="0" w:color="auto"/>
              <w:left w:val="single" w:sz="4" w:space="0" w:color="auto"/>
              <w:bottom w:val="single" w:sz="4" w:space="0" w:color="auto"/>
              <w:right w:val="single" w:sz="4" w:space="0" w:color="auto"/>
            </w:tcBorders>
          </w:tcPr>
          <w:p w14:paraId="118246C4" w14:textId="77777777"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05CF2E5C" w14:textId="77777777" w:rsidR="00C04714" w:rsidRPr="00C80F2E" w:rsidRDefault="00C04714">
            <w:pPr>
              <w:spacing w:after="0" w:line="276" w:lineRule="auto"/>
              <w:rPr>
                <w:kern w:val="2"/>
                <w:sz w:val="22"/>
                <w14:ligatures w14:val="standardContextual"/>
              </w:rPr>
            </w:pPr>
          </w:p>
        </w:tc>
      </w:tr>
      <w:tr w:rsidR="00C04714" w:rsidRPr="00C80F2E" w14:paraId="6CA84442" w14:textId="7832233C"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6015193E" w14:textId="77777777" w:rsidR="00C04714" w:rsidRPr="00C80F2E" w:rsidRDefault="00C04714" w:rsidP="00C80F2E">
            <w:pPr>
              <w:spacing w:after="0" w:line="276" w:lineRule="auto"/>
              <w:ind w:firstLine="0"/>
              <w:rPr>
                <w:kern w:val="2"/>
                <w:sz w:val="22"/>
                <w14:ligatures w14:val="standardContextual"/>
              </w:rPr>
            </w:pPr>
            <w:r w:rsidRPr="00C80F2E">
              <w:rPr>
                <w:sz w:val="22"/>
              </w:rPr>
              <w:t>3</w:t>
            </w:r>
          </w:p>
        </w:tc>
        <w:tc>
          <w:tcPr>
            <w:tcW w:w="568" w:type="dxa"/>
            <w:tcBorders>
              <w:top w:val="single" w:sz="4" w:space="0" w:color="auto"/>
              <w:left w:val="single" w:sz="4" w:space="0" w:color="auto"/>
              <w:bottom w:val="single" w:sz="4" w:space="0" w:color="auto"/>
              <w:right w:val="single" w:sz="4" w:space="0" w:color="auto"/>
            </w:tcBorders>
            <w:hideMark/>
          </w:tcPr>
          <w:p w14:paraId="247645A7" w14:textId="77777777" w:rsidR="00C04714" w:rsidRPr="00C80F2E" w:rsidRDefault="00C04714" w:rsidP="00C80F2E">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685AE13F" w14:textId="77777777" w:rsidR="00C04714" w:rsidRPr="00C80F2E" w:rsidRDefault="00C04714" w:rsidP="00C80F2E">
            <w:pPr>
              <w:spacing w:after="0" w:line="276" w:lineRule="auto"/>
              <w:ind w:firstLine="0"/>
              <w:rPr>
                <w:kern w:val="2"/>
                <w:sz w:val="22"/>
                <w14:ligatures w14:val="standardContextual"/>
              </w:rPr>
            </w:pPr>
            <w:r w:rsidRPr="00C80F2E">
              <w:rPr>
                <w:sz w:val="22"/>
              </w:rPr>
              <w:t>2</w:t>
            </w:r>
          </w:p>
        </w:tc>
        <w:tc>
          <w:tcPr>
            <w:tcW w:w="3827" w:type="dxa"/>
            <w:tcBorders>
              <w:top w:val="single" w:sz="4" w:space="0" w:color="auto"/>
              <w:left w:val="single" w:sz="4" w:space="0" w:color="auto"/>
              <w:bottom w:val="single" w:sz="4" w:space="0" w:color="auto"/>
              <w:right w:val="single" w:sz="4" w:space="0" w:color="auto"/>
            </w:tcBorders>
            <w:hideMark/>
          </w:tcPr>
          <w:p w14:paraId="018015F7" w14:textId="77777777" w:rsidR="00C04714" w:rsidRPr="00C80F2E" w:rsidRDefault="00C04714" w:rsidP="00C80F2E">
            <w:pPr>
              <w:spacing w:after="0" w:line="276" w:lineRule="auto"/>
              <w:ind w:firstLine="0"/>
              <w:rPr>
                <w:kern w:val="2"/>
                <w:sz w:val="22"/>
                <w14:ligatures w14:val="standardContextual"/>
              </w:rPr>
            </w:pPr>
            <w:r w:rsidRPr="00C80F2E">
              <w:rPr>
                <w:sz w:val="22"/>
              </w:rPr>
              <w:t>APARELHO DE PRESSÃO C/ FECHO METAL, NYLON, OBRESO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BB884C"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9D763AC" w14:textId="406D1496" w:rsidR="00C04714" w:rsidRPr="00C80F2E" w:rsidRDefault="00C04714" w:rsidP="005445F6">
            <w:pPr>
              <w:spacing w:after="0" w:line="276" w:lineRule="auto"/>
              <w:ind w:firstLine="0"/>
              <w:jc w:val="right"/>
              <w:rPr>
                <w:kern w:val="2"/>
                <w:sz w:val="22"/>
                <w14:ligatures w14:val="standardContextual"/>
              </w:rPr>
            </w:pPr>
            <w:r w:rsidRPr="00C80F2E">
              <w:rPr>
                <w:sz w:val="22"/>
              </w:rPr>
              <w:t>154,06</w:t>
            </w:r>
          </w:p>
        </w:tc>
        <w:tc>
          <w:tcPr>
            <w:tcW w:w="1277" w:type="dxa"/>
            <w:tcBorders>
              <w:top w:val="single" w:sz="4" w:space="0" w:color="auto"/>
              <w:left w:val="single" w:sz="4" w:space="0" w:color="auto"/>
              <w:bottom w:val="single" w:sz="4" w:space="0" w:color="auto"/>
              <w:right w:val="single" w:sz="4" w:space="0" w:color="auto"/>
            </w:tcBorders>
          </w:tcPr>
          <w:p w14:paraId="47178724" w14:textId="796D339C"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367EAE42" w14:textId="77777777" w:rsidR="00C04714" w:rsidRPr="00C80F2E" w:rsidRDefault="00C04714">
            <w:pPr>
              <w:spacing w:after="0" w:line="276" w:lineRule="auto"/>
              <w:rPr>
                <w:kern w:val="2"/>
                <w:sz w:val="22"/>
                <w14:ligatures w14:val="standardContextual"/>
              </w:rPr>
            </w:pPr>
          </w:p>
        </w:tc>
      </w:tr>
      <w:tr w:rsidR="00C04714" w:rsidRPr="00C80F2E" w14:paraId="6DDEFCF9" w14:textId="34EFDE63"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0E4F87D9" w14:textId="77777777" w:rsidR="00C04714" w:rsidRPr="00C80F2E" w:rsidRDefault="00C04714" w:rsidP="00C80F2E">
            <w:pPr>
              <w:spacing w:after="0" w:line="276" w:lineRule="auto"/>
              <w:ind w:firstLine="0"/>
              <w:rPr>
                <w:kern w:val="2"/>
                <w:sz w:val="22"/>
                <w14:ligatures w14:val="standardContextual"/>
              </w:rPr>
            </w:pPr>
            <w:r w:rsidRPr="00C80F2E">
              <w:rPr>
                <w:sz w:val="22"/>
              </w:rPr>
              <w:t>4</w:t>
            </w:r>
          </w:p>
        </w:tc>
        <w:tc>
          <w:tcPr>
            <w:tcW w:w="568" w:type="dxa"/>
            <w:tcBorders>
              <w:top w:val="single" w:sz="4" w:space="0" w:color="auto"/>
              <w:left w:val="single" w:sz="4" w:space="0" w:color="auto"/>
              <w:bottom w:val="single" w:sz="4" w:space="0" w:color="auto"/>
              <w:right w:val="single" w:sz="4" w:space="0" w:color="auto"/>
            </w:tcBorders>
            <w:hideMark/>
          </w:tcPr>
          <w:p w14:paraId="1C1B4AA7" w14:textId="77777777" w:rsidR="00C04714" w:rsidRPr="00C80F2E" w:rsidRDefault="00C04714" w:rsidP="00C80F2E">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5E0BB2B2" w14:textId="77777777" w:rsidR="00C04714" w:rsidRPr="00C80F2E" w:rsidRDefault="00C04714" w:rsidP="00C80F2E">
            <w:pPr>
              <w:spacing w:after="0" w:line="276" w:lineRule="auto"/>
              <w:ind w:firstLine="0"/>
              <w:rPr>
                <w:kern w:val="2"/>
                <w:sz w:val="22"/>
                <w14:ligatures w14:val="standardContextual"/>
              </w:rPr>
            </w:pPr>
            <w:r w:rsidRPr="00C80F2E">
              <w:rPr>
                <w:sz w:val="22"/>
              </w:rPr>
              <w:t>5</w:t>
            </w:r>
          </w:p>
        </w:tc>
        <w:tc>
          <w:tcPr>
            <w:tcW w:w="3827" w:type="dxa"/>
            <w:tcBorders>
              <w:top w:val="single" w:sz="4" w:space="0" w:color="auto"/>
              <w:left w:val="single" w:sz="4" w:space="0" w:color="auto"/>
              <w:bottom w:val="single" w:sz="4" w:space="0" w:color="auto"/>
              <w:right w:val="single" w:sz="4" w:space="0" w:color="auto"/>
            </w:tcBorders>
            <w:hideMark/>
          </w:tcPr>
          <w:p w14:paraId="01D34231" w14:textId="77777777" w:rsidR="00C04714" w:rsidRPr="00C80F2E" w:rsidRDefault="00C04714" w:rsidP="00C80F2E">
            <w:pPr>
              <w:spacing w:after="0" w:line="276" w:lineRule="auto"/>
              <w:ind w:firstLine="0"/>
              <w:rPr>
                <w:kern w:val="2"/>
                <w:sz w:val="22"/>
                <w14:ligatures w14:val="standardContextual"/>
              </w:rPr>
            </w:pPr>
            <w:r w:rsidRPr="00C80F2E">
              <w:rPr>
                <w:sz w:val="22"/>
              </w:rPr>
              <w:t>APARELHO DE PRESSÃO DIGITAL, AUTOMATICO DE BRAÇO, ADULTO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5246403"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09EF804" w14:textId="3C68A23A" w:rsidR="00C04714" w:rsidRPr="00C80F2E" w:rsidRDefault="00C04714" w:rsidP="005445F6">
            <w:pPr>
              <w:spacing w:after="0" w:line="276" w:lineRule="auto"/>
              <w:ind w:firstLine="0"/>
              <w:jc w:val="right"/>
              <w:rPr>
                <w:kern w:val="2"/>
                <w:sz w:val="22"/>
                <w14:ligatures w14:val="standardContextual"/>
              </w:rPr>
            </w:pPr>
            <w:r w:rsidRPr="00C80F2E">
              <w:rPr>
                <w:sz w:val="22"/>
              </w:rPr>
              <w:t>156,22</w:t>
            </w:r>
          </w:p>
        </w:tc>
        <w:tc>
          <w:tcPr>
            <w:tcW w:w="1277" w:type="dxa"/>
            <w:tcBorders>
              <w:top w:val="single" w:sz="4" w:space="0" w:color="auto"/>
              <w:left w:val="single" w:sz="4" w:space="0" w:color="auto"/>
              <w:bottom w:val="single" w:sz="4" w:space="0" w:color="auto"/>
              <w:right w:val="single" w:sz="4" w:space="0" w:color="auto"/>
            </w:tcBorders>
          </w:tcPr>
          <w:p w14:paraId="0D9D7D5C" w14:textId="6D61E147"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71334F95" w14:textId="77777777" w:rsidR="00C04714" w:rsidRPr="00C80F2E" w:rsidRDefault="00C04714">
            <w:pPr>
              <w:spacing w:after="0" w:line="276" w:lineRule="auto"/>
              <w:rPr>
                <w:kern w:val="2"/>
                <w:sz w:val="22"/>
                <w14:ligatures w14:val="standardContextual"/>
              </w:rPr>
            </w:pPr>
          </w:p>
        </w:tc>
      </w:tr>
      <w:tr w:rsidR="00C04714" w:rsidRPr="00C80F2E" w14:paraId="202A2CAD" w14:textId="5880FC3E" w:rsidTr="00C04714">
        <w:trPr>
          <w:trHeight w:val="4247"/>
        </w:trPr>
        <w:tc>
          <w:tcPr>
            <w:tcW w:w="709" w:type="dxa"/>
            <w:tcBorders>
              <w:top w:val="single" w:sz="4" w:space="0" w:color="auto"/>
              <w:left w:val="single" w:sz="4" w:space="0" w:color="auto"/>
              <w:bottom w:val="single" w:sz="4" w:space="0" w:color="auto"/>
              <w:right w:val="single" w:sz="4" w:space="0" w:color="auto"/>
            </w:tcBorders>
            <w:hideMark/>
          </w:tcPr>
          <w:p w14:paraId="1E9BD266"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5</w:t>
            </w:r>
          </w:p>
        </w:tc>
        <w:tc>
          <w:tcPr>
            <w:tcW w:w="568" w:type="dxa"/>
            <w:tcBorders>
              <w:top w:val="single" w:sz="4" w:space="0" w:color="auto"/>
              <w:left w:val="single" w:sz="4" w:space="0" w:color="auto"/>
              <w:bottom w:val="single" w:sz="4" w:space="0" w:color="auto"/>
              <w:right w:val="single" w:sz="4" w:space="0" w:color="auto"/>
            </w:tcBorders>
            <w:hideMark/>
          </w:tcPr>
          <w:p w14:paraId="5AE342C8" w14:textId="77777777" w:rsidR="00C04714" w:rsidRPr="00C80F2E" w:rsidRDefault="00C04714" w:rsidP="006D5EB8">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5B85E78B" w14:textId="07CBBAC9" w:rsidR="00C04714" w:rsidRPr="00C80F2E" w:rsidRDefault="00C04714" w:rsidP="006D5EB8">
            <w:pPr>
              <w:spacing w:after="0" w:line="276" w:lineRule="auto"/>
              <w:ind w:firstLine="0"/>
              <w:rPr>
                <w:kern w:val="2"/>
                <w:sz w:val="22"/>
                <w14:ligatures w14:val="standardContextual"/>
              </w:rPr>
            </w:pPr>
            <w:r>
              <w:rPr>
                <w:sz w:val="22"/>
              </w:rPr>
              <w:t>0</w:t>
            </w:r>
            <w:r w:rsidRPr="00C80F2E">
              <w:rPr>
                <w:sz w:val="22"/>
              </w:rPr>
              <w:t>1</w:t>
            </w:r>
          </w:p>
        </w:tc>
        <w:tc>
          <w:tcPr>
            <w:tcW w:w="3827" w:type="dxa"/>
            <w:tcBorders>
              <w:top w:val="single" w:sz="4" w:space="0" w:color="auto"/>
              <w:left w:val="single" w:sz="4" w:space="0" w:color="auto"/>
              <w:bottom w:val="single" w:sz="4" w:space="0" w:color="auto"/>
              <w:right w:val="single" w:sz="4" w:space="0" w:color="auto"/>
            </w:tcBorders>
          </w:tcPr>
          <w:p w14:paraId="581DBF7C" w14:textId="77777777" w:rsidR="00F312E3" w:rsidRPr="00BD61AF" w:rsidRDefault="00F312E3" w:rsidP="00F312E3">
            <w:pPr>
              <w:widowControl w:val="0"/>
              <w:ind w:right="180" w:firstLine="0"/>
              <w:rPr>
                <w:rFonts w:cstheme="minorHAnsi"/>
                <w:snapToGrid w:val="0"/>
                <w:sz w:val="22"/>
              </w:rPr>
            </w:pPr>
            <w:r w:rsidRPr="00BD61AF">
              <w:rPr>
                <w:rFonts w:cstheme="minorHAnsi"/>
                <w:b/>
                <w:sz w:val="22"/>
              </w:rPr>
              <w:t>Ultrassom Doppler Colorido para uso geral.</w:t>
            </w:r>
          </w:p>
          <w:p w14:paraId="0847E718"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Sistema digital de alta resolução com no mínimo 4.000.000 de canais, capaz de realizar exames abdominais, ginecológicos, obstétricos, 4D obstétrico, de mama, pequenas partes, músculo esquelético, vasculares, cardiologia adulta e outros, com as seguintes características técnicas mínimas:</w:t>
            </w:r>
          </w:p>
          <w:p w14:paraId="49793E8A"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Sistema transportável, montado sobre rodízios com sistema de freios;</w:t>
            </w:r>
          </w:p>
          <w:p w14:paraId="4B60FE29"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Possibilidade de visualização das imagens nos modos B, M, Doppler color, Doppler pulsado, Doppler contínuo, Doppler Tecidual, Power Doppler (</w:t>
            </w:r>
            <w:proofErr w:type="spellStart"/>
            <w:r w:rsidRPr="00BD61AF">
              <w:rPr>
                <w:rFonts w:cstheme="minorHAnsi"/>
                <w:snapToGrid w:val="0"/>
                <w:sz w:val="22"/>
              </w:rPr>
              <w:t>angio</w:t>
            </w:r>
            <w:proofErr w:type="spellEnd"/>
            <w:r w:rsidRPr="00BD61AF">
              <w:rPr>
                <w:rFonts w:cstheme="minorHAnsi"/>
                <w:snapToGrid w:val="0"/>
                <w:sz w:val="22"/>
              </w:rPr>
              <w:t xml:space="preserve">), Power </w:t>
            </w:r>
            <w:proofErr w:type="spellStart"/>
            <w:r w:rsidRPr="00BD61AF">
              <w:rPr>
                <w:rFonts w:cstheme="minorHAnsi"/>
                <w:snapToGrid w:val="0"/>
                <w:sz w:val="22"/>
              </w:rPr>
              <w:t>doppler</w:t>
            </w:r>
            <w:proofErr w:type="spellEnd"/>
            <w:r w:rsidRPr="00BD61AF">
              <w:rPr>
                <w:rFonts w:cstheme="minorHAnsi"/>
                <w:snapToGrid w:val="0"/>
                <w:sz w:val="22"/>
              </w:rPr>
              <w:t xml:space="preserve"> direcional e HPRF. Os modos básicos de imagem B, M e Doppler pulsado devem permitir colorização, ou seja, alterar a escala de cinza para escalas coloridas.</w:t>
            </w:r>
          </w:p>
          <w:p w14:paraId="6303566A"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 xml:space="preserve">Monitor de LCD ou LED de alta resolução com no mínimo 21” (vinte e uma polegadas) com braço totalmente </w:t>
            </w:r>
            <w:proofErr w:type="spellStart"/>
            <w:r w:rsidRPr="00BD61AF">
              <w:rPr>
                <w:rFonts w:cstheme="minorHAnsi"/>
                <w:snapToGrid w:val="0"/>
                <w:sz w:val="22"/>
              </w:rPr>
              <w:t>angulável</w:t>
            </w:r>
            <w:proofErr w:type="spellEnd"/>
            <w:r w:rsidRPr="00BD61AF">
              <w:rPr>
                <w:rFonts w:cstheme="minorHAnsi"/>
                <w:snapToGrid w:val="0"/>
                <w:sz w:val="22"/>
              </w:rPr>
              <w:t>.</w:t>
            </w:r>
          </w:p>
          <w:p w14:paraId="12171373"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 xml:space="preserve">No mínimo 03 (três) portas ativas para conexão de 03 transdutores simultâneos (universais), selecionáveis pelo painel, ligados diretamente ao </w:t>
            </w:r>
            <w:r w:rsidRPr="00BD61AF">
              <w:rPr>
                <w:rFonts w:cstheme="minorHAnsi"/>
                <w:snapToGrid w:val="0"/>
                <w:sz w:val="22"/>
              </w:rPr>
              <w:lastRenderedPageBreak/>
              <w:t>aparelho sem adaptadores, sem considerar o conector tipo caneta para Doppler cego (</w:t>
            </w:r>
            <w:proofErr w:type="spellStart"/>
            <w:r w:rsidRPr="00BD61AF">
              <w:rPr>
                <w:rFonts w:cstheme="minorHAnsi"/>
                <w:snapToGrid w:val="0"/>
                <w:sz w:val="22"/>
              </w:rPr>
              <w:t>pedoff</w:t>
            </w:r>
            <w:proofErr w:type="spellEnd"/>
            <w:r w:rsidRPr="00BD61AF">
              <w:rPr>
                <w:rFonts w:cstheme="minorHAnsi"/>
                <w:snapToGrid w:val="0"/>
                <w:sz w:val="22"/>
              </w:rPr>
              <w:t>);</w:t>
            </w:r>
          </w:p>
          <w:p w14:paraId="1A51EEAF"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Software de harmônica de tecido de pulso invertido compatível com todos os transdutores para proporcionar melhor resolução da imagem;</w:t>
            </w:r>
          </w:p>
          <w:p w14:paraId="543E6320" w14:textId="77777777" w:rsidR="00F312E3" w:rsidRPr="00BD61AF" w:rsidRDefault="00F312E3" w:rsidP="00F312E3">
            <w:pPr>
              <w:widowControl w:val="0"/>
              <w:ind w:right="180" w:firstLine="0"/>
              <w:rPr>
                <w:rFonts w:cstheme="minorHAnsi"/>
                <w:snapToGrid w:val="0"/>
                <w:sz w:val="22"/>
              </w:rPr>
            </w:pPr>
            <w:bookmarkStart w:id="0" w:name="_Hlk501379699"/>
            <w:r w:rsidRPr="00BD61AF">
              <w:rPr>
                <w:rFonts w:cstheme="minorHAnsi"/>
                <w:snapToGrid w:val="0"/>
                <w:sz w:val="22"/>
              </w:rPr>
              <w:t>Software de Composição Espacial de Imagens de feixes entrelaçados.</w:t>
            </w:r>
          </w:p>
          <w:p w14:paraId="786D9B43"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Software de visualização de contraste em tempo real para estudos de perfusão;</w:t>
            </w:r>
          </w:p>
          <w:p w14:paraId="1FEA54F9"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Software para visualização/realce otimizado de agulhas, independente da angulação da imagem em modo B.</w:t>
            </w:r>
          </w:p>
          <w:p w14:paraId="7BCAA334" w14:textId="77777777" w:rsidR="00F312E3" w:rsidRPr="00BD61AF" w:rsidRDefault="00F312E3" w:rsidP="00F312E3">
            <w:pPr>
              <w:widowControl w:val="0"/>
              <w:ind w:right="180" w:firstLine="0"/>
              <w:rPr>
                <w:rFonts w:cstheme="minorHAnsi"/>
                <w:snapToGrid w:val="0"/>
                <w:sz w:val="22"/>
              </w:rPr>
            </w:pPr>
            <w:bookmarkStart w:id="1" w:name="_Hlk501379708"/>
            <w:bookmarkEnd w:id="0"/>
            <w:r w:rsidRPr="00BD61AF">
              <w:rPr>
                <w:rFonts w:cstheme="minorHAnsi"/>
                <w:snapToGrid w:val="0"/>
                <w:sz w:val="22"/>
              </w:rPr>
              <w:t>Função de otimização automática de ganho para o modo bidimensional através de um botão;</w:t>
            </w:r>
          </w:p>
          <w:p w14:paraId="27E3FE6C" w14:textId="77777777" w:rsidR="00F312E3" w:rsidRPr="00BD61AF" w:rsidRDefault="00F312E3" w:rsidP="00F312E3">
            <w:pPr>
              <w:widowControl w:val="0"/>
              <w:ind w:right="180" w:firstLine="0"/>
              <w:rPr>
                <w:rFonts w:cstheme="minorHAnsi"/>
                <w:snapToGrid w:val="0"/>
                <w:sz w:val="22"/>
              </w:rPr>
            </w:pPr>
            <w:bookmarkStart w:id="2" w:name="_Hlk501379716"/>
            <w:bookmarkEnd w:id="1"/>
            <w:r w:rsidRPr="00BD61AF">
              <w:rPr>
                <w:rFonts w:cstheme="minorHAnsi"/>
                <w:snapToGrid w:val="0"/>
                <w:sz w:val="22"/>
              </w:rPr>
              <w:t>Ajuste automático do espectro Doppler (escala e linha de base) através de um botão;</w:t>
            </w:r>
          </w:p>
          <w:bookmarkEnd w:id="2"/>
          <w:p w14:paraId="70A44AE0" w14:textId="77777777" w:rsidR="00F312E3" w:rsidRPr="00BD61AF" w:rsidRDefault="00F312E3" w:rsidP="00F312E3">
            <w:pPr>
              <w:ind w:right="180" w:firstLine="0"/>
              <w:rPr>
                <w:rFonts w:cstheme="minorHAnsi"/>
                <w:snapToGrid w:val="0"/>
                <w:sz w:val="22"/>
              </w:rPr>
            </w:pPr>
            <w:r w:rsidRPr="00BD61AF">
              <w:rPr>
                <w:rFonts w:cstheme="minorHAnsi"/>
                <w:snapToGrid w:val="0"/>
                <w:sz w:val="22"/>
              </w:rPr>
              <w:t>Imagem trapezoidal para transdutores lineares com ampliação de no mínimo 20%;</w:t>
            </w:r>
          </w:p>
          <w:p w14:paraId="69D964D0" w14:textId="77777777" w:rsidR="00F312E3" w:rsidRPr="00BD61AF" w:rsidRDefault="00F312E3" w:rsidP="00F312E3">
            <w:pPr>
              <w:ind w:right="180" w:firstLine="0"/>
              <w:rPr>
                <w:rFonts w:cstheme="minorHAnsi"/>
                <w:snapToGrid w:val="0"/>
                <w:sz w:val="22"/>
              </w:rPr>
            </w:pPr>
            <w:r w:rsidRPr="00BD61AF">
              <w:rPr>
                <w:rFonts w:cstheme="minorHAnsi"/>
                <w:snapToGrid w:val="0"/>
                <w:sz w:val="22"/>
              </w:rPr>
              <w:t>Software de Imagem do tipo estendida ou panorâmica com extensão de pelo menos 40cm e com possibilidade de realizar medidas nas imagens reconstruídas;</w:t>
            </w:r>
          </w:p>
          <w:p w14:paraId="53FD8010"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 xml:space="preserve">Taxa de atualização (frame rate) </w:t>
            </w:r>
            <w:r w:rsidRPr="00BD61AF">
              <w:rPr>
                <w:rFonts w:cstheme="minorHAnsi"/>
                <w:snapToGrid w:val="0"/>
                <w:sz w:val="22"/>
              </w:rPr>
              <w:lastRenderedPageBreak/>
              <w:t xml:space="preserve">máxima com pelo menos 1500 </w:t>
            </w:r>
            <w:proofErr w:type="spellStart"/>
            <w:r w:rsidRPr="00BD61AF">
              <w:rPr>
                <w:rFonts w:cstheme="minorHAnsi"/>
                <w:snapToGrid w:val="0"/>
                <w:sz w:val="22"/>
              </w:rPr>
              <w:t>fps</w:t>
            </w:r>
            <w:proofErr w:type="spellEnd"/>
            <w:r w:rsidRPr="00BD61AF">
              <w:rPr>
                <w:rFonts w:cstheme="minorHAnsi"/>
                <w:snapToGrid w:val="0"/>
                <w:sz w:val="22"/>
              </w:rPr>
              <w:t xml:space="preserve"> (quadros/</w:t>
            </w:r>
            <w:proofErr w:type="spellStart"/>
            <w:r w:rsidRPr="00BD61AF">
              <w:rPr>
                <w:rFonts w:cstheme="minorHAnsi"/>
                <w:snapToGrid w:val="0"/>
                <w:sz w:val="22"/>
              </w:rPr>
              <w:t>seg</w:t>
            </w:r>
            <w:proofErr w:type="spellEnd"/>
            <w:r w:rsidRPr="00BD61AF">
              <w:rPr>
                <w:rFonts w:cstheme="minorHAnsi"/>
                <w:snapToGrid w:val="0"/>
                <w:sz w:val="22"/>
              </w:rPr>
              <w:t>);</w:t>
            </w:r>
          </w:p>
          <w:p w14:paraId="3F26D35C"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Profundidade máxima (penetração de imagem) de pelo menos 35 cm;</w:t>
            </w:r>
          </w:p>
          <w:p w14:paraId="4F873954"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Capacidade ilimitada para programações de ajuste de imagens (</w:t>
            </w:r>
            <w:proofErr w:type="spellStart"/>
            <w:r w:rsidRPr="00BD61AF">
              <w:rPr>
                <w:rFonts w:cstheme="minorHAnsi"/>
                <w:snapToGrid w:val="0"/>
                <w:sz w:val="22"/>
              </w:rPr>
              <w:t>presets</w:t>
            </w:r>
            <w:proofErr w:type="spellEnd"/>
            <w:r w:rsidRPr="00BD61AF">
              <w:rPr>
                <w:rFonts w:cstheme="minorHAnsi"/>
                <w:snapToGrid w:val="0"/>
                <w:sz w:val="22"/>
              </w:rPr>
              <w:t>) que permitam a otimização do aparelho para cada tipo de exame;</w:t>
            </w:r>
          </w:p>
          <w:p w14:paraId="11AF1B3E"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 xml:space="preserve">Modos de imagem B simples, 4B, dual (B + B/C), M/B, M, B/D, D, </w:t>
            </w:r>
            <w:proofErr w:type="spellStart"/>
            <w:r w:rsidRPr="00BD61AF">
              <w:rPr>
                <w:rFonts w:cstheme="minorHAnsi"/>
                <w:snapToGrid w:val="0"/>
                <w:sz w:val="22"/>
              </w:rPr>
              <w:t>B+Cor+Doppler</w:t>
            </w:r>
            <w:proofErr w:type="spellEnd"/>
            <w:r w:rsidRPr="00BD61AF">
              <w:rPr>
                <w:rFonts w:cstheme="minorHAnsi"/>
                <w:snapToGrid w:val="0"/>
                <w:sz w:val="22"/>
              </w:rPr>
              <w:t xml:space="preserve"> em tempo real (modo </w:t>
            </w:r>
            <w:proofErr w:type="spellStart"/>
            <w:r w:rsidRPr="00BD61AF">
              <w:rPr>
                <w:rFonts w:cstheme="minorHAnsi"/>
                <w:snapToGrid w:val="0"/>
                <w:sz w:val="22"/>
              </w:rPr>
              <w:t>triplex</w:t>
            </w:r>
            <w:proofErr w:type="spellEnd"/>
            <w:r w:rsidRPr="00BD61AF">
              <w:rPr>
                <w:rFonts w:cstheme="minorHAnsi"/>
                <w:snapToGrid w:val="0"/>
                <w:sz w:val="22"/>
              </w:rPr>
              <w:t>);</w:t>
            </w:r>
          </w:p>
          <w:p w14:paraId="05B4D731"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Capacidade de magnificação da imagem, tanto em tempo real quanto com a imagem congelada;</w:t>
            </w:r>
          </w:p>
          <w:p w14:paraId="05B03916" w14:textId="77777777" w:rsidR="00F312E3" w:rsidRPr="00BD61AF" w:rsidRDefault="00F312E3" w:rsidP="00F312E3">
            <w:pPr>
              <w:widowControl w:val="0"/>
              <w:tabs>
                <w:tab w:val="left" w:pos="1845"/>
              </w:tabs>
              <w:ind w:right="180" w:firstLine="0"/>
              <w:rPr>
                <w:rFonts w:cstheme="minorHAnsi"/>
                <w:snapToGrid w:val="0"/>
                <w:sz w:val="22"/>
              </w:rPr>
            </w:pPr>
            <w:r w:rsidRPr="00BD61AF">
              <w:rPr>
                <w:rFonts w:cstheme="minorHAnsi"/>
                <w:snapToGrid w:val="0"/>
                <w:sz w:val="22"/>
              </w:rPr>
              <w:t>Função “cine loop” com capacidade para armazenamento de, pelo menos 10.000 quadros ou 200 segundos;</w:t>
            </w:r>
          </w:p>
          <w:p w14:paraId="548AC301"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Painel de comando ergonômico, que permita ajustes de altura e rotação, que possua teclado alfanumérico físico e retrátil, no mínimo 08 faixas de TGC e sistema de manuseio do cursor por “</w:t>
            </w:r>
            <w:proofErr w:type="spellStart"/>
            <w:r w:rsidRPr="00BD61AF">
              <w:rPr>
                <w:rFonts w:cstheme="minorHAnsi"/>
                <w:snapToGrid w:val="0"/>
                <w:sz w:val="22"/>
              </w:rPr>
              <w:t>trackball</w:t>
            </w:r>
            <w:proofErr w:type="spellEnd"/>
            <w:r w:rsidRPr="00BD61AF">
              <w:rPr>
                <w:rFonts w:cstheme="minorHAnsi"/>
                <w:snapToGrid w:val="0"/>
                <w:sz w:val="22"/>
              </w:rPr>
              <w:t>” ou similar;</w:t>
            </w:r>
          </w:p>
          <w:p w14:paraId="6A67D82D"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Tela digital “</w:t>
            </w:r>
            <w:proofErr w:type="spellStart"/>
            <w:r w:rsidRPr="00BD61AF">
              <w:rPr>
                <w:rFonts w:cstheme="minorHAnsi"/>
                <w:snapToGrid w:val="0"/>
                <w:sz w:val="22"/>
              </w:rPr>
              <w:t>Touch</w:t>
            </w:r>
            <w:proofErr w:type="spellEnd"/>
            <w:r w:rsidRPr="00BD61AF">
              <w:rPr>
                <w:rFonts w:cstheme="minorHAnsi"/>
                <w:snapToGrid w:val="0"/>
                <w:sz w:val="22"/>
              </w:rPr>
              <w:t xml:space="preserve"> </w:t>
            </w:r>
            <w:proofErr w:type="spellStart"/>
            <w:r w:rsidRPr="00BD61AF">
              <w:rPr>
                <w:rFonts w:cstheme="minorHAnsi"/>
                <w:snapToGrid w:val="0"/>
                <w:sz w:val="22"/>
              </w:rPr>
              <w:t>Screen</w:t>
            </w:r>
            <w:proofErr w:type="spellEnd"/>
            <w:r w:rsidRPr="00BD61AF">
              <w:rPr>
                <w:rFonts w:cstheme="minorHAnsi"/>
                <w:snapToGrid w:val="0"/>
                <w:sz w:val="22"/>
              </w:rPr>
              <w:t>” integrada ao painel de comando, com no mínimo 12.1 polegadas, programável e adaptável de forma a beneficiar o conforto do operador;</w:t>
            </w:r>
          </w:p>
          <w:p w14:paraId="2CDD15E2"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 xml:space="preserve">Possibilidade de incorporação de </w:t>
            </w:r>
            <w:r w:rsidRPr="00BD61AF">
              <w:rPr>
                <w:rFonts w:cstheme="minorHAnsi"/>
                <w:snapToGrid w:val="0"/>
                <w:sz w:val="22"/>
              </w:rPr>
              <w:lastRenderedPageBreak/>
              <w:t>bateria interna para uso do aparelho em modo de realização de exames com autonomia de pelo menos 30 minutos.</w:t>
            </w:r>
          </w:p>
          <w:p w14:paraId="389D4948" w14:textId="77777777" w:rsidR="00F312E3" w:rsidRPr="00BD61AF" w:rsidRDefault="00F312E3" w:rsidP="00F312E3">
            <w:pPr>
              <w:widowControl w:val="0"/>
              <w:ind w:right="180" w:firstLine="0"/>
              <w:rPr>
                <w:rFonts w:cstheme="minorHAnsi"/>
                <w:b/>
                <w:snapToGrid w:val="0"/>
                <w:sz w:val="22"/>
              </w:rPr>
            </w:pPr>
            <w:r w:rsidRPr="00BD61AF">
              <w:rPr>
                <w:rFonts w:cstheme="minorHAnsi"/>
                <w:b/>
                <w:snapToGrid w:val="0"/>
                <w:sz w:val="22"/>
              </w:rPr>
              <w:t>Que permita as seguintes medidas:</w:t>
            </w:r>
          </w:p>
          <w:p w14:paraId="05112241"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Modo B (distância, volume, área, circunferência, ângulo, estenose, função do VE);</w:t>
            </w:r>
          </w:p>
          <w:p w14:paraId="7D5BDBF2"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Modo M (tempo, distância, aceleração, frequência cardíaca, função do VE);</w:t>
            </w:r>
          </w:p>
          <w:p w14:paraId="4811C5EE"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 xml:space="preserve">Doppler (velocidade, tempo, aceleração, frequência cardíaca, Relação Sístole/Diástole, Índice de Resistência, Índice de </w:t>
            </w:r>
            <w:proofErr w:type="spellStart"/>
            <w:r w:rsidRPr="00BD61AF">
              <w:rPr>
                <w:rFonts w:cstheme="minorHAnsi"/>
                <w:snapToGrid w:val="0"/>
                <w:sz w:val="22"/>
              </w:rPr>
              <w:t>Pulsatilidade</w:t>
            </w:r>
            <w:proofErr w:type="spellEnd"/>
            <w:r w:rsidRPr="00BD61AF">
              <w:rPr>
                <w:rFonts w:cstheme="minorHAnsi"/>
                <w:snapToGrid w:val="0"/>
                <w:sz w:val="22"/>
              </w:rPr>
              <w:t xml:space="preserve"> com traçado automático, volume de fluxo);</w:t>
            </w:r>
          </w:p>
          <w:p w14:paraId="6CE30E67"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Cálculo automático da espessura média da íntima da artéria carótida;</w:t>
            </w:r>
          </w:p>
          <w:p w14:paraId="5DAC888A"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Pacote de medidas para cardiologia, vascular e obstetrícia;</w:t>
            </w:r>
          </w:p>
          <w:p w14:paraId="3EFF118A"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Possibilidade de programação de novas medidas e tabelas;</w:t>
            </w:r>
          </w:p>
          <w:p w14:paraId="5A50BB31" w14:textId="77777777" w:rsidR="00F312E3" w:rsidRPr="00BD61AF" w:rsidRDefault="00F312E3" w:rsidP="00F312E3">
            <w:pPr>
              <w:widowControl w:val="0"/>
              <w:ind w:right="180" w:firstLine="0"/>
              <w:rPr>
                <w:rFonts w:cstheme="minorHAnsi"/>
                <w:b/>
                <w:snapToGrid w:val="0"/>
                <w:sz w:val="22"/>
              </w:rPr>
            </w:pPr>
            <w:r w:rsidRPr="00BD61AF">
              <w:rPr>
                <w:rFonts w:cstheme="minorHAnsi"/>
                <w:b/>
                <w:snapToGrid w:val="0"/>
                <w:sz w:val="22"/>
              </w:rPr>
              <w:t>O equipamento deve possuir:</w:t>
            </w:r>
          </w:p>
          <w:p w14:paraId="662A1B65"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HD com capacidade não inferior a 512GB;</w:t>
            </w:r>
          </w:p>
          <w:p w14:paraId="7869CE4D"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 xml:space="preserve">Saídas de vídeo VGA, S-vídeo e HDMI, ethernet e saída de áudio e com no mínimo 5 portas USB, sem uso de adaptadores. </w:t>
            </w:r>
          </w:p>
          <w:p w14:paraId="0E1C4D4C"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lastRenderedPageBreak/>
              <w:t xml:space="preserve">Possibilidade de comunicação em padrão </w:t>
            </w:r>
            <w:proofErr w:type="spellStart"/>
            <w:r w:rsidRPr="00BD61AF">
              <w:rPr>
                <w:rFonts w:cstheme="minorHAnsi"/>
                <w:snapToGrid w:val="0"/>
                <w:sz w:val="22"/>
              </w:rPr>
              <w:t>Dicom</w:t>
            </w:r>
            <w:proofErr w:type="spellEnd"/>
            <w:r w:rsidRPr="00BD61AF">
              <w:rPr>
                <w:rFonts w:cstheme="minorHAnsi"/>
                <w:snapToGrid w:val="0"/>
                <w:sz w:val="22"/>
              </w:rPr>
              <w:t xml:space="preserve"> 3.0 com os seguintes protocolos: </w:t>
            </w:r>
            <w:proofErr w:type="spellStart"/>
            <w:r w:rsidRPr="00BD61AF">
              <w:rPr>
                <w:rFonts w:cstheme="minorHAnsi"/>
                <w:snapToGrid w:val="0"/>
                <w:sz w:val="22"/>
              </w:rPr>
              <w:t>Storage</w:t>
            </w:r>
            <w:proofErr w:type="spellEnd"/>
            <w:r w:rsidRPr="00BD61AF">
              <w:rPr>
                <w:rFonts w:cstheme="minorHAnsi"/>
                <w:snapToGrid w:val="0"/>
                <w:sz w:val="22"/>
              </w:rPr>
              <w:t>, Print, MWM (</w:t>
            </w:r>
            <w:proofErr w:type="spellStart"/>
            <w:r w:rsidRPr="00BD61AF">
              <w:rPr>
                <w:rFonts w:cstheme="minorHAnsi"/>
                <w:snapToGrid w:val="0"/>
                <w:sz w:val="22"/>
              </w:rPr>
              <w:t>Modality</w:t>
            </w:r>
            <w:proofErr w:type="spellEnd"/>
            <w:r w:rsidRPr="00BD61AF">
              <w:rPr>
                <w:rFonts w:cstheme="minorHAnsi"/>
                <w:snapToGrid w:val="0"/>
                <w:sz w:val="22"/>
              </w:rPr>
              <w:t xml:space="preserve"> </w:t>
            </w:r>
            <w:proofErr w:type="spellStart"/>
            <w:r w:rsidRPr="00BD61AF">
              <w:rPr>
                <w:rFonts w:cstheme="minorHAnsi"/>
                <w:snapToGrid w:val="0"/>
                <w:sz w:val="22"/>
              </w:rPr>
              <w:t>Worklist</w:t>
            </w:r>
            <w:proofErr w:type="spellEnd"/>
            <w:r w:rsidRPr="00BD61AF">
              <w:rPr>
                <w:rFonts w:cstheme="minorHAnsi"/>
                <w:snapToGrid w:val="0"/>
                <w:sz w:val="22"/>
              </w:rPr>
              <w:t xml:space="preserve"> Management), </w:t>
            </w:r>
          </w:p>
          <w:p w14:paraId="6ECE10AF"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 xml:space="preserve">Possibilidade de transferência de imagem e relatórios diretamente para um PC através de rede de dados física e wireless. </w:t>
            </w:r>
          </w:p>
          <w:p w14:paraId="7262ECA0"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 xml:space="preserve">Sistema para armazenamento de imagens estáticas (fotos) e imagens dinâmicas (clips) com recurso para exportar no mínimo em formatos BMP, JPG, TIFF, DCM, AVI; </w:t>
            </w:r>
          </w:p>
          <w:p w14:paraId="581CBB6C"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 xml:space="preserve">Sistema de armazenamento de imagem em, </w:t>
            </w:r>
            <w:proofErr w:type="spellStart"/>
            <w:r w:rsidRPr="00BD61AF">
              <w:rPr>
                <w:rFonts w:cstheme="minorHAnsi"/>
                <w:snapToGrid w:val="0"/>
                <w:sz w:val="22"/>
              </w:rPr>
              <w:t>Pendrive</w:t>
            </w:r>
            <w:proofErr w:type="spellEnd"/>
            <w:r w:rsidRPr="00BD61AF">
              <w:rPr>
                <w:rFonts w:cstheme="minorHAnsi"/>
                <w:snapToGrid w:val="0"/>
                <w:sz w:val="22"/>
              </w:rPr>
              <w:t xml:space="preserve"> (porta USB) e Dispositivo integrado para gravação de vídeo digital (DVR).</w:t>
            </w:r>
          </w:p>
          <w:p w14:paraId="614EFD77"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Sistema de impressão de imagens (laudo) com possibilidade de ajuste de até 6 imagens por página;</w:t>
            </w:r>
          </w:p>
          <w:p w14:paraId="2E5EB944" w14:textId="77777777" w:rsidR="00F312E3" w:rsidRPr="00BD61AF" w:rsidRDefault="00F312E3" w:rsidP="00F312E3">
            <w:pPr>
              <w:widowControl w:val="0"/>
              <w:ind w:right="180" w:firstLine="0"/>
              <w:rPr>
                <w:rFonts w:cstheme="minorHAnsi"/>
                <w:b/>
                <w:snapToGrid w:val="0"/>
                <w:sz w:val="22"/>
              </w:rPr>
            </w:pPr>
            <w:r w:rsidRPr="00BD61AF">
              <w:rPr>
                <w:rFonts w:cstheme="minorHAnsi"/>
                <w:b/>
                <w:snapToGrid w:val="0"/>
                <w:sz w:val="22"/>
              </w:rPr>
              <w:t>Ter disponível no mercado, para upgrade futuro:</w:t>
            </w:r>
          </w:p>
          <w:p w14:paraId="02F622EC" w14:textId="77777777" w:rsidR="00F312E3" w:rsidRPr="00BD61AF" w:rsidRDefault="00F312E3" w:rsidP="00F312E3">
            <w:pPr>
              <w:widowControl w:val="0"/>
              <w:numPr>
                <w:ilvl w:val="0"/>
                <w:numId w:val="8"/>
              </w:numPr>
              <w:spacing w:after="160" w:line="259" w:lineRule="auto"/>
              <w:ind w:right="180"/>
              <w:rPr>
                <w:rFonts w:cstheme="minorHAnsi"/>
                <w:snapToGrid w:val="0"/>
                <w:sz w:val="22"/>
              </w:rPr>
            </w:pPr>
            <w:r w:rsidRPr="00BD61AF">
              <w:rPr>
                <w:rFonts w:cstheme="minorHAnsi"/>
                <w:snapToGrid w:val="0"/>
                <w:sz w:val="22"/>
              </w:rPr>
              <w:t xml:space="preserve">Software para análise qualitativa e quantitativa da elasticidade dos tecidos via </w:t>
            </w:r>
            <w:proofErr w:type="spellStart"/>
            <w:r w:rsidRPr="00BD61AF">
              <w:rPr>
                <w:rFonts w:cstheme="minorHAnsi"/>
                <w:snapToGrid w:val="0"/>
                <w:sz w:val="22"/>
              </w:rPr>
              <w:t>Strain</w:t>
            </w:r>
            <w:proofErr w:type="spellEnd"/>
            <w:r w:rsidRPr="00BD61AF">
              <w:rPr>
                <w:rFonts w:cstheme="minorHAnsi"/>
                <w:snapToGrid w:val="0"/>
                <w:sz w:val="22"/>
              </w:rPr>
              <w:t xml:space="preserve"> – </w:t>
            </w:r>
            <w:proofErr w:type="spellStart"/>
            <w:r w:rsidRPr="00BD61AF">
              <w:rPr>
                <w:rFonts w:cstheme="minorHAnsi"/>
                <w:snapToGrid w:val="0"/>
                <w:sz w:val="22"/>
              </w:rPr>
              <w:t>Elastografia</w:t>
            </w:r>
            <w:proofErr w:type="spellEnd"/>
            <w:r w:rsidRPr="00BD61AF">
              <w:rPr>
                <w:rFonts w:cstheme="minorHAnsi"/>
                <w:snapToGrid w:val="0"/>
                <w:sz w:val="22"/>
              </w:rPr>
              <w:t>;</w:t>
            </w:r>
          </w:p>
          <w:p w14:paraId="37A67A92" w14:textId="77777777" w:rsidR="00F312E3" w:rsidRPr="00BD61AF" w:rsidRDefault="00F312E3" w:rsidP="00F312E3">
            <w:pPr>
              <w:widowControl w:val="0"/>
              <w:numPr>
                <w:ilvl w:val="0"/>
                <w:numId w:val="8"/>
              </w:numPr>
              <w:spacing w:after="160" w:line="259" w:lineRule="auto"/>
              <w:ind w:right="180"/>
              <w:rPr>
                <w:rFonts w:cstheme="minorHAnsi"/>
                <w:snapToGrid w:val="0"/>
                <w:sz w:val="22"/>
              </w:rPr>
            </w:pPr>
            <w:r w:rsidRPr="00BD61AF">
              <w:rPr>
                <w:rFonts w:cstheme="minorHAnsi"/>
                <w:snapToGrid w:val="0"/>
                <w:sz w:val="22"/>
              </w:rPr>
              <w:t xml:space="preserve">Software para cálculo automático de medidas obstétricas (BPD/HC/FL/AC/OFD), gerando eficiência e acurácia, otimizando o tempo de realização dos exames. </w:t>
            </w:r>
          </w:p>
          <w:p w14:paraId="08B90DC9" w14:textId="77777777" w:rsidR="00F312E3" w:rsidRPr="00BD61AF" w:rsidRDefault="00F312E3" w:rsidP="00F312E3">
            <w:pPr>
              <w:widowControl w:val="0"/>
              <w:numPr>
                <w:ilvl w:val="0"/>
                <w:numId w:val="8"/>
              </w:numPr>
              <w:spacing w:after="160" w:line="259" w:lineRule="auto"/>
              <w:ind w:right="180"/>
              <w:rPr>
                <w:rFonts w:cstheme="minorHAnsi"/>
                <w:snapToGrid w:val="0"/>
                <w:sz w:val="22"/>
              </w:rPr>
            </w:pPr>
            <w:r w:rsidRPr="00BD61AF">
              <w:rPr>
                <w:rFonts w:cstheme="minorHAnsi"/>
                <w:snapToGrid w:val="0"/>
                <w:sz w:val="22"/>
              </w:rPr>
              <w:t xml:space="preserve">Software para cálculo </w:t>
            </w:r>
            <w:r w:rsidRPr="00BD61AF">
              <w:rPr>
                <w:rFonts w:cstheme="minorHAnsi"/>
                <w:snapToGrid w:val="0"/>
                <w:sz w:val="22"/>
              </w:rPr>
              <w:lastRenderedPageBreak/>
              <w:t xml:space="preserve">automático da </w:t>
            </w:r>
            <w:proofErr w:type="spellStart"/>
            <w:r w:rsidRPr="00BD61AF">
              <w:rPr>
                <w:rFonts w:cstheme="minorHAnsi"/>
                <w:snapToGrid w:val="0"/>
                <w:sz w:val="22"/>
              </w:rPr>
              <w:t>Transluscência</w:t>
            </w:r>
            <w:proofErr w:type="spellEnd"/>
            <w:r w:rsidRPr="00BD61AF">
              <w:rPr>
                <w:rFonts w:cstheme="minorHAnsi"/>
                <w:snapToGrid w:val="0"/>
                <w:sz w:val="22"/>
              </w:rPr>
              <w:t xml:space="preserve"> </w:t>
            </w:r>
            <w:proofErr w:type="spellStart"/>
            <w:r w:rsidRPr="00BD61AF">
              <w:rPr>
                <w:rFonts w:cstheme="minorHAnsi"/>
                <w:snapToGrid w:val="0"/>
                <w:sz w:val="22"/>
              </w:rPr>
              <w:t>nucal</w:t>
            </w:r>
            <w:proofErr w:type="spellEnd"/>
          </w:p>
          <w:p w14:paraId="3E527ADD" w14:textId="77777777" w:rsidR="00F312E3" w:rsidRPr="00BD61AF" w:rsidRDefault="00F312E3" w:rsidP="00F312E3">
            <w:pPr>
              <w:pStyle w:val="PargrafodaLista"/>
              <w:widowControl w:val="0"/>
              <w:numPr>
                <w:ilvl w:val="0"/>
                <w:numId w:val="8"/>
              </w:numPr>
              <w:spacing w:after="0" w:line="240" w:lineRule="auto"/>
              <w:ind w:right="180"/>
              <w:contextualSpacing w:val="0"/>
              <w:rPr>
                <w:rFonts w:cstheme="minorHAnsi"/>
                <w:snapToGrid w:val="0"/>
                <w:sz w:val="22"/>
              </w:rPr>
            </w:pPr>
            <w:r w:rsidRPr="00BD61AF">
              <w:rPr>
                <w:rFonts w:cstheme="minorHAnsi"/>
                <w:snapToGrid w:val="0"/>
                <w:sz w:val="22"/>
              </w:rPr>
              <w:t>Software para imagem tridimensional em tempo real (4D) com transdutor volumétrico dedicado capaz de adquirir e exibir pelo menos 50 volumes por segundo, incluindo software para apresentação de imagens em cortes tomográficos; software para obtenção de imagens fetais realísticas (</w:t>
            </w:r>
            <w:proofErr w:type="spellStart"/>
            <w:r w:rsidRPr="00BD61AF">
              <w:rPr>
                <w:rFonts w:cstheme="minorHAnsi"/>
                <w:snapToGrid w:val="0"/>
                <w:sz w:val="22"/>
              </w:rPr>
              <w:t>fetoscopia</w:t>
            </w:r>
            <w:proofErr w:type="spellEnd"/>
            <w:r w:rsidRPr="00BD61AF">
              <w:rPr>
                <w:rFonts w:cstheme="minorHAnsi"/>
                <w:snapToGrid w:val="0"/>
                <w:sz w:val="22"/>
              </w:rPr>
              <w:t>) com possibilidade de ajustes de iluminação;</w:t>
            </w:r>
          </w:p>
          <w:p w14:paraId="7D403584" w14:textId="77777777" w:rsidR="00F312E3" w:rsidRPr="00BD61AF" w:rsidRDefault="00F312E3" w:rsidP="00F312E3">
            <w:pPr>
              <w:pStyle w:val="PargrafodaLista"/>
              <w:widowControl w:val="0"/>
              <w:numPr>
                <w:ilvl w:val="0"/>
                <w:numId w:val="8"/>
              </w:numPr>
              <w:spacing w:after="0" w:line="240" w:lineRule="auto"/>
              <w:ind w:right="180"/>
              <w:contextualSpacing w:val="0"/>
              <w:rPr>
                <w:rFonts w:cstheme="minorHAnsi"/>
                <w:snapToGrid w:val="0"/>
                <w:sz w:val="22"/>
              </w:rPr>
            </w:pPr>
            <w:r w:rsidRPr="00BD61AF">
              <w:rPr>
                <w:rFonts w:cstheme="minorHAnsi"/>
                <w:snapToGrid w:val="0"/>
                <w:sz w:val="22"/>
              </w:rPr>
              <w:t>Doppler contínuo e pacote completo do modo TDI, incluindo avaliação quantitativa do movimento e sincronização do miocárdio;</w:t>
            </w:r>
          </w:p>
          <w:p w14:paraId="235202DD" w14:textId="77777777" w:rsidR="00F312E3" w:rsidRPr="00BD61AF" w:rsidRDefault="00F312E3" w:rsidP="00F312E3">
            <w:pPr>
              <w:pStyle w:val="PargrafodaLista"/>
              <w:widowControl w:val="0"/>
              <w:numPr>
                <w:ilvl w:val="0"/>
                <w:numId w:val="8"/>
              </w:numPr>
              <w:spacing w:after="0" w:line="240" w:lineRule="auto"/>
              <w:ind w:right="180"/>
              <w:contextualSpacing w:val="0"/>
              <w:rPr>
                <w:rFonts w:cstheme="minorHAnsi"/>
                <w:snapToGrid w:val="0"/>
                <w:sz w:val="22"/>
              </w:rPr>
            </w:pPr>
            <w:r w:rsidRPr="00BD61AF">
              <w:rPr>
                <w:rFonts w:cstheme="minorHAnsi"/>
                <w:snapToGrid w:val="0"/>
                <w:sz w:val="22"/>
              </w:rPr>
              <w:t>Módulo de ECG integrado para sincronização dos sinais vitais com as imagens cardíacas e vasculares com cabo;</w:t>
            </w:r>
          </w:p>
          <w:p w14:paraId="1C44A025" w14:textId="77777777" w:rsidR="00F312E3" w:rsidRPr="00BD61AF" w:rsidRDefault="00F312E3" w:rsidP="00F312E3">
            <w:pPr>
              <w:pStyle w:val="PargrafodaLista"/>
              <w:widowControl w:val="0"/>
              <w:numPr>
                <w:ilvl w:val="0"/>
                <w:numId w:val="8"/>
              </w:numPr>
              <w:spacing w:after="0" w:line="240" w:lineRule="auto"/>
              <w:ind w:right="180"/>
              <w:contextualSpacing w:val="0"/>
              <w:rPr>
                <w:rFonts w:cstheme="minorHAnsi"/>
                <w:snapToGrid w:val="0"/>
                <w:sz w:val="22"/>
              </w:rPr>
            </w:pPr>
            <w:r w:rsidRPr="00BD61AF">
              <w:rPr>
                <w:rFonts w:cstheme="minorHAnsi"/>
                <w:snapToGrid w:val="0"/>
                <w:sz w:val="22"/>
              </w:rPr>
              <w:t>Software para análise e avaliação do assoalho pélvico feminino;</w:t>
            </w:r>
          </w:p>
          <w:p w14:paraId="0FC06657" w14:textId="77777777" w:rsidR="00F312E3" w:rsidRPr="00BD61AF" w:rsidRDefault="00F312E3" w:rsidP="00F312E3">
            <w:pPr>
              <w:pStyle w:val="PargrafodaLista"/>
              <w:widowControl w:val="0"/>
              <w:numPr>
                <w:ilvl w:val="0"/>
                <w:numId w:val="8"/>
              </w:numPr>
              <w:spacing w:after="0" w:line="240" w:lineRule="auto"/>
              <w:ind w:left="0" w:right="180" w:firstLine="360"/>
              <w:contextualSpacing w:val="0"/>
              <w:rPr>
                <w:rFonts w:cstheme="minorHAnsi"/>
                <w:snapToGrid w:val="0"/>
                <w:sz w:val="22"/>
              </w:rPr>
            </w:pPr>
            <w:r w:rsidRPr="00BD61AF">
              <w:rPr>
                <w:rFonts w:cstheme="minorHAnsi"/>
                <w:snapToGrid w:val="0"/>
                <w:sz w:val="22"/>
              </w:rPr>
              <w:t>Software utilizado para detectar as linhas B do pulmão no modo B, automaticamente, tanto em tempo real quanto com a imagem congelada.</w:t>
            </w:r>
          </w:p>
          <w:p w14:paraId="6322C23D" w14:textId="77777777" w:rsidR="00F312E3" w:rsidRPr="00BD61AF" w:rsidRDefault="00F312E3" w:rsidP="00F312E3">
            <w:pPr>
              <w:widowControl w:val="0"/>
              <w:ind w:right="180" w:firstLine="0"/>
              <w:rPr>
                <w:rFonts w:cstheme="minorHAnsi"/>
                <w:b/>
                <w:snapToGrid w:val="0"/>
                <w:sz w:val="22"/>
              </w:rPr>
            </w:pPr>
            <w:r w:rsidRPr="00BD61AF">
              <w:rPr>
                <w:rFonts w:cstheme="minorHAnsi"/>
                <w:b/>
                <w:snapToGrid w:val="0"/>
                <w:sz w:val="22"/>
              </w:rPr>
              <w:t xml:space="preserve">Transdutores mínimos, todos </w:t>
            </w:r>
            <w:proofErr w:type="spellStart"/>
            <w:r w:rsidRPr="00BD61AF">
              <w:rPr>
                <w:rFonts w:cstheme="minorHAnsi"/>
                <w:b/>
                <w:snapToGrid w:val="0"/>
                <w:sz w:val="22"/>
              </w:rPr>
              <w:t>multifrequenciais</w:t>
            </w:r>
            <w:proofErr w:type="spellEnd"/>
            <w:r w:rsidRPr="00BD61AF">
              <w:rPr>
                <w:rFonts w:cstheme="minorHAnsi"/>
                <w:b/>
                <w:snapToGrid w:val="0"/>
                <w:sz w:val="22"/>
              </w:rPr>
              <w:t xml:space="preserve"> banda larga:</w:t>
            </w:r>
          </w:p>
          <w:p w14:paraId="47828590"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Transdutor convexo que atenda no mínimo a faixa de frequência de 2,0 a 6,0 MHz com abertura de pelo menos 70 graus;</w:t>
            </w:r>
          </w:p>
          <w:p w14:paraId="754AB243"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 xml:space="preserve">Transdutor linear que atenda no mínimo a faixa de frequência de 4,0 a 13,0 MHz com pelo menos 40mm; </w:t>
            </w:r>
          </w:p>
          <w:p w14:paraId="4DA5A315"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 xml:space="preserve">Transdutor </w:t>
            </w:r>
            <w:proofErr w:type="spellStart"/>
            <w:r w:rsidRPr="00BD61AF">
              <w:rPr>
                <w:rFonts w:cstheme="minorHAnsi"/>
                <w:snapToGrid w:val="0"/>
                <w:sz w:val="22"/>
              </w:rPr>
              <w:t>endocavitário</w:t>
            </w:r>
            <w:proofErr w:type="spellEnd"/>
            <w:r w:rsidRPr="00BD61AF">
              <w:rPr>
                <w:rFonts w:cstheme="minorHAnsi"/>
                <w:snapToGrid w:val="0"/>
                <w:sz w:val="22"/>
              </w:rPr>
              <w:t xml:space="preserve"> que atenda </w:t>
            </w:r>
            <w:r w:rsidRPr="00BD61AF">
              <w:rPr>
                <w:rFonts w:cstheme="minorHAnsi"/>
                <w:snapToGrid w:val="0"/>
                <w:sz w:val="22"/>
              </w:rPr>
              <w:lastRenderedPageBreak/>
              <w:t>no mínimo a faixa de frequência de 3,0 a 12,0 MHz com abertura de pelos menos 180 graus;</w:t>
            </w:r>
          </w:p>
          <w:p w14:paraId="666E4873" w14:textId="77777777" w:rsidR="00F312E3" w:rsidRPr="00BD61AF" w:rsidRDefault="00F312E3" w:rsidP="00F312E3">
            <w:pPr>
              <w:widowControl w:val="0"/>
              <w:ind w:right="180" w:firstLine="0"/>
              <w:rPr>
                <w:rFonts w:cstheme="minorHAnsi"/>
                <w:b/>
                <w:snapToGrid w:val="0"/>
                <w:sz w:val="22"/>
              </w:rPr>
            </w:pPr>
            <w:r w:rsidRPr="00BD61AF">
              <w:rPr>
                <w:rFonts w:cstheme="minorHAnsi"/>
                <w:b/>
                <w:snapToGrid w:val="0"/>
                <w:sz w:val="22"/>
              </w:rPr>
              <w:t>Acessórios:</w:t>
            </w:r>
          </w:p>
          <w:p w14:paraId="2FDE4C3B"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Nobreak compatível com o Equipamento;</w:t>
            </w:r>
          </w:p>
          <w:p w14:paraId="7E1F2ED9" w14:textId="77777777" w:rsidR="00F312E3" w:rsidRPr="00BD61AF" w:rsidRDefault="00F312E3" w:rsidP="00F312E3">
            <w:pPr>
              <w:widowControl w:val="0"/>
              <w:ind w:right="180" w:firstLine="0"/>
              <w:rPr>
                <w:rFonts w:cstheme="minorHAnsi"/>
                <w:snapToGrid w:val="0"/>
                <w:sz w:val="22"/>
              </w:rPr>
            </w:pPr>
            <w:r w:rsidRPr="00BD61AF">
              <w:rPr>
                <w:rFonts w:cstheme="minorHAnsi"/>
                <w:snapToGrid w:val="0"/>
                <w:sz w:val="22"/>
              </w:rPr>
              <w:t>Impressora colorida compatível com o equipamento;</w:t>
            </w:r>
          </w:p>
          <w:p w14:paraId="0D553C9C" w14:textId="77777777" w:rsidR="00F312E3" w:rsidRPr="00BD61AF" w:rsidRDefault="00F312E3" w:rsidP="00F312E3">
            <w:pPr>
              <w:widowControl w:val="0"/>
              <w:ind w:right="180" w:firstLine="0"/>
              <w:rPr>
                <w:rFonts w:cstheme="minorHAnsi"/>
                <w:snapToGrid w:val="0"/>
                <w:sz w:val="22"/>
              </w:rPr>
            </w:pPr>
            <w:r w:rsidRPr="00BD61AF">
              <w:rPr>
                <w:rFonts w:cstheme="minorHAnsi"/>
                <w:sz w:val="22"/>
              </w:rPr>
              <w:t>Necessário instalação e capacitação/treinamento da equipe para utilização, sendo de responsabilidade do fornecedor.</w:t>
            </w:r>
          </w:p>
          <w:p w14:paraId="61639F4A" w14:textId="1A02F73A" w:rsidR="00C04714" w:rsidRPr="00C80F2E" w:rsidRDefault="00F312E3" w:rsidP="00F312E3">
            <w:pPr>
              <w:widowControl w:val="0"/>
              <w:spacing w:after="0" w:line="276" w:lineRule="auto"/>
              <w:rPr>
                <w:kern w:val="2"/>
                <w:sz w:val="22"/>
                <w14:ligatures w14:val="standardContextual"/>
              </w:rPr>
            </w:pPr>
            <w:r w:rsidRPr="00BD61AF">
              <w:rPr>
                <w:rFonts w:cstheme="minorHAnsi"/>
                <w:sz w:val="22"/>
              </w:rPr>
              <w:t>Prazo de entrega de no máximo 60 dias.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971D620"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45E2B359" w14:textId="301D91DF" w:rsidR="00C04714" w:rsidRPr="00C80F2E" w:rsidRDefault="00C04714" w:rsidP="005445F6">
            <w:pPr>
              <w:spacing w:after="0" w:line="276" w:lineRule="auto"/>
              <w:ind w:firstLine="0"/>
              <w:jc w:val="right"/>
              <w:rPr>
                <w:kern w:val="2"/>
                <w:sz w:val="22"/>
                <w14:ligatures w14:val="standardContextual"/>
              </w:rPr>
            </w:pPr>
            <w:r w:rsidRPr="00C80F2E">
              <w:rPr>
                <w:sz w:val="22"/>
              </w:rPr>
              <w:t>134.657,33</w:t>
            </w:r>
          </w:p>
        </w:tc>
        <w:tc>
          <w:tcPr>
            <w:tcW w:w="1277" w:type="dxa"/>
            <w:tcBorders>
              <w:top w:val="single" w:sz="4" w:space="0" w:color="auto"/>
              <w:left w:val="single" w:sz="4" w:space="0" w:color="auto"/>
              <w:bottom w:val="single" w:sz="4" w:space="0" w:color="auto"/>
              <w:right w:val="single" w:sz="4" w:space="0" w:color="auto"/>
            </w:tcBorders>
          </w:tcPr>
          <w:p w14:paraId="25073287" w14:textId="5F0C5980"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6759ACC4" w14:textId="77777777" w:rsidR="00C04714" w:rsidRPr="00C80F2E" w:rsidRDefault="00C04714">
            <w:pPr>
              <w:spacing w:after="0" w:line="276" w:lineRule="auto"/>
              <w:rPr>
                <w:kern w:val="2"/>
                <w:sz w:val="22"/>
                <w14:ligatures w14:val="standardContextual"/>
              </w:rPr>
            </w:pPr>
          </w:p>
        </w:tc>
      </w:tr>
      <w:tr w:rsidR="00C04714" w:rsidRPr="00C80F2E" w14:paraId="6D3A3FD5" w14:textId="7645B7A9"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0D00B534"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6</w:t>
            </w:r>
          </w:p>
        </w:tc>
        <w:tc>
          <w:tcPr>
            <w:tcW w:w="568" w:type="dxa"/>
            <w:tcBorders>
              <w:top w:val="single" w:sz="4" w:space="0" w:color="auto"/>
              <w:left w:val="single" w:sz="4" w:space="0" w:color="auto"/>
              <w:bottom w:val="single" w:sz="4" w:space="0" w:color="auto"/>
              <w:right w:val="single" w:sz="4" w:space="0" w:color="auto"/>
            </w:tcBorders>
            <w:hideMark/>
          </w:tcPr>
          <w:p w14:paraId="6F3442E3" w14:textId="77777777" w:rsidR="00C04714" w:rsidRPr="00C80F2E" w:rsidRDefault="00C04714" w:rsidP="006D5EB8">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42F6E4BE" w14:textId="226BEA73" w:rsidR="00C04714" w:rsidRPr="00C80F2E" w:rsidRDefault="00C04714" w:rsidP="006D5EB8">
            <w:pPr>
              <w:spacing w:after="0" w:line="276" w:lineRule="auto"/>
              <w:ind w:firstLine="0"/>
              <w:rPr>
                <w:kern w:val="2"/>
                <w:sz w:val="22"/>
                <w14:ligatures w14:val="standardContextual"/>
              </w:rPr>
            </w:pPr>
            <w:r>
              <w:rPr>
                <w:sz w:val="22"/>
              </w:rPr>
              <w:t>0</w:t>
            </w: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14B2249E" w14:textId="77777777" w:rsidR="00C04714" w:rsidRPr="00C80F2E" w:rsidRDefault="00C04714" w:rsidP="006D5EB8">
            <w:pPr>
              <w:spacing w:after="0" w:line="276" w:lineRule="auto"/>
              <w:ind w:firstLine="0"/>
              <w:rPr>
                <w:kern w:val="2"/>
                <w:sz w:val="22"/>
                <w14:ligatures w14:val="standardContextual"/>
              </w:rPr>
            </w:pPr>
            <w:r w:rsidRPr="00C80F2E">
              <w:rPr>
                <w:sz w:val="22"/>
              </w:rPr>
              <w:t>ASPIRADOR PORTATIL STAND-MICRO BOMBA BRANCA SUGADORA -5005 BRS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1BA577F"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113381D7" w14:textId="1F3079B8" w:rsidR="00C04714" w:rsidRPr="00C80F2E" w:rsidRDefault="00C04714" w:rsidP="005445F6">
            <w:pPr>
              <w:spacing w:after="0" w:line="276" w:lineRule="auto"/>
              <w:ind w:firstLine="0"/>
              <w:jc w:val="right"/>
              <w:rPr>
                <w:kern w:val="2"/>
                <w:sz w:val="22"/>
                <w14:ligatures w14:val="standardContextual"/>
              </w:rPr>
            </w:pPr>
            <w:r w:rsidRPr="00C80F2E">
              <w:rPr>
                <w:sz w:val="22"/>
              </w:rPr>
              <w:t>441,04</w:t>
            </w:r>
          </w:p>
        </w:tc>
        <w:tc>
          <w:tcPr>
            <w:tcW w:w="1277" w:type="dxa"/>
            <w:tcBorders>
              <w:top w:val="single" w:sz="4" w:space="0" w:color="auto"/>
              <w:left w:val="single" w:sz="4" w:space="0" w:color="auto"/>
              <w:bottom w:val="single" w:sz="4" w:space="0" w:color="auto"/>
              <w:right w:val="single" w:sz="4" w:space="0" w:color="auto"/>
            </w:tcBorders>
          </w:tcPr>
          <w:p w14:paraId="0008D0AD" w14:textId="77D27550"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6BA3D424" w14:textId="77777777" w:rsidR="00C04714" w:rsidRPr="00C80F2E" w:rsidRDefault="00C04714">
            <w:pPr>
              <w:spacing w:after="0" w:line="276" w:lineRule="auto"/>
              <w:rPr>
                <w:kern w:val="2"/>
                <w:sz w:val="22"/>
                <w14:ligatures w14:val="standardContextual"/>
              </w:rPr>
            </w:pPr>
          </w:p>
        </w:tc>
      </w:tr>
      <w:tr w:rsidR="00C04714" w:rsidRPr="00C80F2E" w14:paraId="32873F8C" w14:textId="070E4BC3" w:rsidTr="00C04714">
        <w:trPr>
          <w:trHeight w:val="772"/>
        </w:trPr>
        <w:tc>
          <w:tcPr>
            <w:tcW w:w="709" w:type="dxa"/>
            <w:tcBorders>
              <w:top w:val="single" w:sz="4" w:space="0" w:color="auto"/>
              <w:left w:val="single" w:sz="4" w:space="0" w:color="auto"/>
              <w:bottom w:val="single" w:sz="4" w:space="0" w:color="auto"/>
              <w:right w:val="single" w:sz="4" w:space="0" w:color="auto"/>
            </w:tcBorders>
            <w:hideMark/>
          </w:tcPr>
          <w:p w14:paraId="6EAFB70D" w14:textId="77777777" w:rsidR="00C04714" w:rsidRPr="00C80F2E" w:rsidRDefault="00C04714" w:rsidP="004350DB">
            <w:pPr>
              <w:spacing w:after="0" w:line="276" w:lineRule="auto"/>
              <w:ind w:firstLine="0"/>
              <w:rPr>
                <w:kern w:val="2"/>
                <w:sz w:val="22"/>
                <w14:ligatures w14:val="standardContextual"/>
              </w:rPr>
            </w:pPr>
            <w:r w:rsidRPr="00C80F2E">
              <w:rPr>
                <w:sz w:val="22"/>
              </w:rPr>
              <w:t>7</w:t>
            </w:r>
          </w:p>
        </w:tc>
        <w:tc>
          <w:tcPr>
            <w:tcW w:w="568" w:type="dxa"/>
            <w:tcBorders>
              <w:top w:val="single" w:sz="4" w:space="0" w:color="auto"/>
              <w:left w:val="single" w:sz="4" w:space="0" w:color="auto"/>
              <w:bottom w:val="single" w:sz="4" w:space="0" w:color="auto"/>
              <w:right w:val="single" w:sz="4" w:space="0" w:color="auto"/>
            </w:tcBorders>
            <w:hideMark/>
          </w:tcPr>
          <w:p w14:paraId="660E721E" w14:textId="77777777" w:rsidR="00C04714" w:rsidRPr="00C80F2E" w:rsidRDefault="00C04714" w:rsidP="006D5EB8">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533CE79A" w14:textId="77902CD2" w:rsidR="00C04714" w:rsidRPr="00C80F2E" w:rsidRDefault="00C04714" w:rsidP="006D5EB8">
            <w:pPr>
              <w:spacing w:after="0" w:line="276" w:lineRule="auto"/>
              <w:ind w:firstLine="0"/>
              <w:rPr>
                <w:kern w:val="2"/>
                <w:sz w:val="22"/>
                <w14:ligatures w14:val="standardContextual"/>
              </w:rPr>
            </w:pPr>
            <w:r>
              <w:rPr>
                <w:sz w:val="22"/>
              </w:rPr>
              <w:t>0</w:t>
            </w: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628DDEB4" w14:textId="77777777" w:rsidR="00C04714" w:rsidRPr="00C80F2E" w:rsidRDefault="00C04714" w:rsidP="006D5EB8">
            <w:pPr>
              <w:spacing w:after="0" w:line="276" w:lineRule="auto"/>
              <w:ind w:firstLine="0"/>
              <w:rPr>
                <w:kern w:val="2"/>
                <w:sz w:val="22"/>
                <w14:ligatures w14:val="standardContextual"/>
              </w:rPr>
            </w:pPr>
            <w:r w:rsidRPr="00C80F2E">
              <w:rPr>
                <w:sz w:val="22"/>
              </w:rPr>
              <w:t xml:space="preserve">ASPIRADOR BOMBA A </w:t>
            </w:r>
            <w:proofErr w:type="gramStart"/>
            <w:r w:rsidRPr="00C80F2E">
              <w:rPr>
                <w:sz w:val="22"/>
              </w:rPr>
              <w:t>VÁCUO ,ASPIRADOR</w:t>
            </w:r>
            <w:proofErr w:type="gramEnd"/>
            <w:r w:rsidRPr="00C80F2E">
              <w:rPr>
                <w:sz w:val="22"/>
              </w:rPr>
              <w:t xml:space="preserve"> C/ PEDAL 2 BOIÕES 1001 VF-P</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2723126"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77A57E79" w14:textId="04BB59D7" w:rsidR="00C04714" w:rsidRPr="00C80F2E" w:rsidRDefault="00C04714" w:rsidP="005445F6">
            <w:pPr>
              <w:spacing w:after="0" w:line="276" w:lineRule="auto"/>
              <w:ind w:firstLine="0"/>
              <w:jc w:val="right"/>
              <w:rPr>
                <w:kern w:val="2"/>
                <w:sz w:val="22"/>
                <w14:ligatures w14:val="standardContextual"/>
              </w:rPr>
            </w:pPr>
            <w:r w:rsidRPr="00C80F2E">
              <w:rPr>
                <w:sz w:val="22"/>
              </w:rPr>
              <w:t>3.209,47</w:t>
            </w:r>
          </w:p>
        </w:tc>
        <w:tc>
          <w:tcPr>
            <w:tcW w:w="1277" w:type="dxa"/>
            <w:tcBorders>
              <w:top w:val="single" w:sz="4" w:space="0" w:color="auto"/>
              <w:left w:val="single" w:sz="4" w:space="0" w:color="auto"/>
              <w:bottom w:val="single" w:sz="4" w:space="0" w:color="auto"/>
              <w:right w:val="single" w:sz="4" w:space="0" w:color="auto"/>
            </w:tcBorders>
          </w:tcPr>
          <w:p w14:paraId="22F1D50E" w14:textId="5FEB7AE4"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4A7D33DB" w14:textId="77777777" w:rsidR="00C04714" w:rsidRPr="00C80F2E" w:rsidRDefault="00C04714">
            <w:pPr>
              <w:spacing w:after="0" w:line="276" w:lineRule="auto"/>
              <w:rPr>
                <w:kern w:val="2"/>
                <w:sz w:val="22"/>
                <w14:ligatures w14:val="standardContextual"/>
              </w:rPr>
            </w:pPr>
          </w:p>
        </w:tc>
      </w:tr>
      <w:tr w:rsidR="00C04714" w:rsidRPr="00C80F2E" w14:paraId="7369D037" w14:textId="403B455B" w:rsidTr="00C04714">
        <w:trPr>
          <w:trHeight w:val="3538"/>
        </w:trPr>
        <w:tc>
          <w:tcPr>
            <w:tcW w:w="709" w:type="dxa"/>
            <w:tcBorders>
              <w:top w:val="single" w:sz="4" w:space="0" w:color="auto"/>
              <w:left w:val="single" w:sz="4" w:space="0" w:color="auto"/>
              <w:bottom w:val="single" w:sz="4" w:space="0" w:color="auto"/>
              <w:right w:val="single" w:sz="4" w:space="0" w:color="auto"/>
            </w:tcBorders>
            <w:hideMark/>
          </w:tcPr>
          <w:p w14:paraId="099D9FF3" w14:textId="77777777" w:rsidR="00C04714" w:rsidRPr="00C80F2E" w:rsidRDefault="00C04714" w:rsidP="004350DB">
            <w:pPr>
              <w:spacing w:after="0" w:line="276" w:lineRule="auto"/>
              <w:ind w:firstLine="0"/>
              <w:rPr>
                <w:kern w:val="2"/>
                <w:sz w:val="22"/>
                <w14:ligatures w14:val="standardContextual"/>
              </w:rPr>
            </w:pPr>
            <w:r w:rsidRPr="00C80F2E">
              <w:rPr>
                <w:sz w:val="22"/>
              </w:rPr>
              <w:t>8</w:t>
            </w:r>
          </w:p>
        </w:tc>
        <w:tc>
          <w:tcPr>
            <w:tcW w:w="568" w:type="dxa"/>
            <w:tcBorders>
              <w:top w:val="single" w:sz="4" w:space="0" w:color="auto"/>
              <w:left w:val="single" w:sz="4" w:space="0" w:color="auto"/>
              <w:bottom w:val="single" w:sz="4" w:space="0" w:color="auto"/>
              <w:right w:val="single" w:sz="4" w:space="0" w:color="auto"/>
            </w:tcBorders>
            <w:hideMark/>
          </w:tcPr>
          <w:p w14:paraId="7F0DE8B1" w14:textId="77777777" w:rsidR="00C04714" w:rsidRPr="00C80F2E" w:rsidRDefault="00C04714" w:rsidP="006D5EB8">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53A4D013" w14:textId="303B8CAA" w:rsidR="00C04714" w:rsidRPr="00C80F2E" w:rsidRDefault="00C04714" w:rsidP="006D5EB8">
            <w:pPr>
              <w:spacing w:after="0" w:line="276" w:lineRule="auto"/>
              <w:ind w:firstLine="0"/>
              <w:rPr>
                <w:kern w:val="2"/>
                <w:sz w:val="22"/>
                <w14:ligatures w14:val="standardContextual"/>
              </w:rPr>
            </w:pPr>
            <w:r>
              <w:rPr>
                <w:sz w:val="22"/>
              </w:rPr>
              <w:t>0</w:t>
            </w: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74CF59D1" w14:textId="77777777" w:rsidR="00C04714" w:rsidRPr="00C80F2E" w:rsidRDefault="00C04714" w:rsidP="006D5EB8">
            <w:pPr>
              <w:snapToGrid w:val="0"/>
              <w:spacing w:after="0" w:line="276" w:lineRule="auto"/>
              <w:ind w:left="-57" w:firstLine="0"/>
              <w:rPr>
                <w:rFonts w:eastAsia="CIDFont+F4" w:cs="Arial"/>
                <w:sz w:val="22"/>
              </w:rPr>
            </w:pPr>
            <w:r w:rsidRPr="00C80F2E">
              <w:rPr>
                <w:rFonts w:cs="Arial"/>
                <w:sz w:val="22"/>
              </w:rPr>
              <w:t xml:space="preserve">BALANÇA ELETRONICA ADULTA DIGITAL 40X50 LED, </w:t>
            </w:r>
            <w:r w:rsidRPr="00C80F2E">
              <w:rPr>
                <w:rFonts w:eastAsia="CIDFont+F4" w:cs="Arial"/>
                <w:sz w:val="22"/>
              </w:rPr>
              <w:t>Capacidade 300kg x divisão 100g, plataforma 40x40cm, com sistema para medir altura instalado na própria coluna da balança, com régua antropométrica retrátil em alumínio</w:t>
            </w:r>
          </w:p>
          <w:p w14:paraId="51B59CDD" w14:textId="77777777" w:rsidR="00C04714" w:rsidRPr="00C80F2E" w:rsidRDefault="00C04714">
            <w:pPr>
              <w:autoSpaceDE w:val="0"/>
              <w:autoSpaceDN w:val="0"/>
              <w:adjustRightInd w:val="0"/>
              <w:spacing w:after="0" w:line="276" w:lineRule="auto"/>
              <w:rPr>
                <w:rFonts w:eastAsia="CIDFont+F4" w:cs="Arial"/>
                <w:sz w:val="22"/>
              </w:rPr>
            </w:pPr>
            <w:proofErr w:type="spellStart"/>
            <w:proofErr w:type="gramStart"/>
            <w:r w:rsidRPr="00C80F2E">
              <w:rPr>
                <w:rFonts w:eastAsia="CIDFont+F4" w:cs="Arial"/>
                <w:sz w:val="22"/>
              </w:rPr>
              <w:t>anodizado</w:t>
            </w:r>
            <w:proofErr w:type="spellEnd"/>
            <w:proofErr w:type="gramEnd"/>
            <w:r w:rsidRPr="00C80F2E">
              <w:rPr>
                <w:rFonts w:eastAsia="CIDFont+F4" w:cs="Arial"/>
                <w:sz w:val="22"/>
              </w:rPr>
              <w:t>, medindo até 2m com graduação de 0,5 cm.</w:t>
            </w:r>
          </w:p>
          <w:p w14:paraId="3F4FA061" w14:textId="77777777" w:rsidR="00C04714" w:rsidRPr="00C80F2E" w:rsidRDefault="00C04714">
            <w:pPr>
              <w:autoSpaceDE w:val="0"/>
              <w:autoSpaceDN w:val="0"/>
              <w:adjustRightInd w:val="0"/>
              <w:spacing w:after="0" w:line="276" w:lineRule="auto"/>
              <w:rPr>
                <w:rFonts w:eastAsia="CIDFont+F4" w:cs="Arial"/>
                <w:sz w:val="22"/>
              </w:rPr>
            </w:pPr>
            <w:r w:rsidRPr="00C80F2E">
              <w:rPr>
                <w:rFonts w:eastAsia="CIDFont+F4" w:cs="Arial"/>
                <w:sz w:val="22"/>
              </w:rPr>
              <w:t>Cabeçote da régua antropométrica em plástico ABS injetado, com desenho ergonômico</w:t>
            </w:r>
          </w:p>
          <w:p w14:paraId="6CC877C3" w14:textId="77777777" w:rsidR="00C04714" w:rsidRPr="00C80F2E" w:rsidRDefault="00C04714">
            <w:pPr>
              <w:autoSpaceDE w:val="0"/>
              <w:autoSpaceDN w:val="0"/>
              <w:adjustRightInd w:val="0"/>
              <w:spacing w:after="0" w:line="276" w:lineRule="auto"/>
              <w:rPr>
                <w:rFonts w:eastAsia="CIDFont+F4" w:cs="Arial"/>
                <w:sz w:val="22"/>
              </w:rPr>
            </w:pPr>
            <w:proofErr w:type="gramStart"/>
            <w:r w:rsidRPr="00C80F2E">
              <w:rPr>
                <w:rFonts w:eastAsia="CIDFont+F4" w:cs="Arial"/>
                <w:sz w:val="22"/>
              </w:rPr>
              <w:t>especialmente</w:t>
            </w:r>
            <w:proofErr w:type="gramEnd"/>
            <w:r w:rsidRPr="00C80F2E">
              <w:rPr>
                <w:rFonts w:eastAsia="CIDFont+F4" w:cs="Arial"/>
                <w:sz w:val="22"/>
              </w:rPr>
              <w:t xml:space="preserve"> desenvolvido para garantir máxima segurança ao paciente.</w:t>
            </w:r>
          </w:p>
          <w:p w14:paraId="61A75B77" w14:textId="77777777" w:rsidR="00C04714" w:rsidRPr="00C80F2E" w:rsidRDefault="00C04714">
            <w:pPr>
              <w:autoSpaceDE w:val="0"/>
              <w:autoSpaceDN w:val="0"/>
              <w:adjustRightInd w:val="0"/>
              <w:spacing w:after="0" w:line="276" w:lineRule="auto"/>
              <w:rPr>
                <w:rFonts w:eastAsia="CIDFont+F4" w:cs="Arial"/>
                <w:sz w:val="22"/>
              </w:rPr>
            </w:pPr>
            <w:r w:rsidRPr="00C80F2E">
              <w:rPr>
                <w:rFonts w:eastAsia="CIDFont+F4" w:cs="Arial"/>
                <w:sz w:val="22"/>
              </w:rPr>
              <w:t>Design com linhas modernas e funcionais. Plataforma em chapa de aço carbono 1020.</w:t>
            </w:r>
          </w:p>
          <w:p w14:paraId="6C6CC629" w14:textId="77777777" w:rsidR="00C04714" w:rsidRPr="00C80F2E" w:rsidRDefault="00C04714">
            <w:pPr>
              <w:autoSpaceDE w:val="0"/>
              <w:autoSpaceDN w:val="0"/>
              <w:adjustRightInd w:val="0"/>
              <w:spacing w:after="0" w:line="276" w:lineRule="auto"/>
              <w:rPr>
                <w:rFonts w:eastAsia="CIDFont+F4" w:cs="Arial"/>
                <w:sz w:val="22"/>
              </w:rPr>
            </w:pPr>
            <w:r w:rsidRPr="00C80F2E">
              <w:rPr>
                <w:rFonts w:eastAsia="CIDFont+F4" w:cs="Arial"/>
                <w:sz w:val="22"/>
              </w:rPr>
              <w:lastRenderedPageBreak/>
              <w:t>Coluna leve e resistente em tubo de aço carbono.</w:t>
            </w:r>
          </w:p>
          <w:p w14:paraId="23FAFC3F" w14:textId="77777777" w:rsidR="00C04714" w:rsidRPr="00C80F2E" w:rsidRDefault="00C04714">
            <w:pPr>
              <w:autoSpaceDE w:val="0"/>
              <w:autoSpaceDN w:val="0"/>
              <w:adjustRightInd w:val="0"/>
              <w:spacing w:after="0" w:line="276" w:lineRule="auto"/>
              <w:rPr>
                <w:rFonts w:eastAsia="CIDFont+F4" w:cs="Arial"/>
                <w:sz w:val="22"/>
              </w:rPr>
            </w:pPr>
            <w:r w:rsidRPr="00C80F2E">
              <w:rPr>
                <w:rFonts w:eastAsia="CIDFont+F4" w:cs="Arial"/>
                <w:sz w:val="22"/>
              </w:rPr>
              <w:t>Tampa da base com tapete antiderrapante, que pode ser retirada para limpeza. Pintura</w:t>
            </w:r>
          </w:p>
          <w:p w14:paraId="6EABBF32" w14:textId="77777777" w:rsidR="00C04714" w:rsidRPr="00C80F2E" w:rsidRDefault="00C04714">
            <w:pPr>
              <w:autoSpaceDE w:val="0"/>
              <w:autoSpaceDN w:val="0"/>
              <w:adjustRightInd w:val="0"/>
              <w:spacing w:after="0" w:line="276" w:lineRule="auto"/>
              <w:rPr>
                <w:rFonts w:eastAsia="CIDFont+F4" w:cs="Arial"/>
                <w:sz w:val="22"/>
              </w:rPr>
            </w:pPr>
            <w:proofErr w:type="gramStart"/>
            <w:r w:rsidRPr="00C80F2E">
              <w:rPr>
                <w:rFonts w:eastAsia="CIDFont+F4" w:cs="Arial"/>
                <w:sz w:val="22"/>
              </w:rPr>
              <w:t>eletrostática</w:t>
            </w:r>
            <w:proofErr w:type="gramEnd"/>
            <w:r w:rsidRPr="00C80F2E">
              <w:rPr>
                <w:rFonts w:eastAsia="CIDFont+F4" w:cs="Arial"/>
                <w:sz w:val="22"/>
              </w:rPr>
              <w:t xml:space="preserve"> a pó (Padrão de fábrica = cor branco).</w:t>
            </w:r>
          </w:p>
          <w:p w14:paraId="2CAF953F" w14:textId="39279320" w:rsidR="00C04714" w:rsidRPr="00C80F2E" w:rsidRDefault="00C04714">
            <w:pPr>
              <w:autoSpaceDE w:val="0"/>
              <w:autoSpaceDN w:val="0"/>
              <w:adjustRightInd w:val="0"/>
              <w:spacing w:after="0" w:line="276" w:lineRule="auto"/>
              <w:rPr>
                <w:rFonts w:eastAsia="CIDFont+F4" w:cs="Arial"/>
                <w:sz w:val="22"/>
              </w:rPr>
            </w:pPr>
            <w:r w:rsidRPr="00C80F2E">
              <w:rPr>
                <w:rFonts w:eastAsia="CIDFont+F4" w:cs="Arial"/>
                <w:sz w:val="22"/>
              </w:rPr>
              <w:t>Pés antiderrapantes em borracha sintética, que permitem correção de nivelamento e</w:t>
            </w:r>
            <w:r>
              <w:rPr>
                <w:rFonts w:eastAsia="CIDFont+F4" w:cs="Arial"/>
                <w:sz w:val="22"/>
              </w:rPr>
              <w:t xml:space="preserve"> </w:t>
            </w:r>
            <w:r w:rsidRPr="00C80F2E">
              <w:rPr>
                <w:rFonts w:eastAsia="CIDFont+F4" w:cs="Arial"/>
                <w:sz w:val="22"/>
              </w:rPr>
              <w:t>oferecem segurança ao usuário.</w:t>
            </w:r>
          </w:p>
          <w:p w14:paraId="66FD5D90" w14:textId="77777777" w:rsidR="00C04714" w:rsidRPr="00C80F2E" w:rsidRDefault="00C04714">
            <w:pPr>
              <w:autoSpaceDE w:val="0"/>
              <w:autoSpaceDN w:val="0"/>
              <w:adjustRightInd w:val="0"/>
              <w:spacing w:after="0" w:line="276" w:lineRule="auto"/>
              <w:rPr>
                <w:rFonts w:eastAsia="CIDFont+F4" w:cs="Arial"/>
                <w:sz w:val="22"/>
              </w:rPr>
            </w:pPr>
            <w:r w:rsidRPr="00C80F2E">
              <w:rPr>
                <w:rFonts w:eastAsia="CIDFont+F4" w:cs="Arial"/>
                <w:sz w:val="22"/>
              </w:rPr>
              <w:t xml:space="preserve">Display 6 dígitos em </w:t>
            </w:r>
            <w:proofErr w:type="spellStart"/>
            <w:r w:rsidRPr="00C80F2E">
              <w:rPr>
                <w:rFonts w:eastAsia="CIDFont+F4" w:cs="Arial"/>
                <w:sz w:val="22"/>
              </w:rPr>
              <w:t>LED´s</w:t>
            </w:r>
            <w:proofErr w:type="spellEnd"/>
            <w:r w:rsidRPr="00C80F2E">
              <w:rPr>
                <w:rFonts w:eastAsia="CIDFont+F4" w:cs="Arial"/>
                <w:sz w:val="22"/>
              </w:rPr>
              <w:t xml:space="preserve"> vermelhos de alta visibilidade.</w:t>
            </w:r>
          </w:p>
          <w:p w14:paraId="20FB48B0" w14:textId="77777777" w:rsidR="00C04714" w:rsidRPr="00C80F2E" w:rsidRDefault="00C04714">
            <w:pPr>
              <w:snapToGrid w:val="0"/>
              <w:spacing w:after="0" w:line="276" w:lineRule="auto"/>
              <w:ind w:left="-57"/>
              <w:rPr>
                <w:rFonts w:eastAsia="CIDFont+F4" w:cs="Arial"/>
                <w:sz w:val="22"/>
              </w:rPr>
            </w:pPr>
            <w:r w:rsidRPr="00C80F2E">
              <w:rPr>
                <w:rFonts w:eastAsia="CIDFont+F4" w:cs="Arial"/>
                <w:sz w:val="22"/>
              </w:rPr>
              <w:t>Visor em policarbonato de alta resistência ao toque repetitivo e à umidade elevada.</w:t>
            </w:r>
          </w:p>
          <w:p w14:paraId="63204693"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Proteção contra sobrecarga. Fonte automática "</w:t>
            </w:r>
            <w:proofErr w:type="spellStart"/>
            <w:r w:rsidRPr="00C80F2E">
              <w:rPr>
                <w:rFonts w:cs="Arial"/>
                <w:sz w:val="22"/>
              </w:rPr>
              <w:t>full</w:t>
            </w:r>
            <w:proofErr w:type="spellEnd"/>
            <w:r w:rsidRPr="00C80F2E">
              <w:rPr>
                <w:rFonts w:cs="Arial"/>
                <w:sz w:val="22"/>
              </w:rPr>
              <w:t xml:space="preserve"> range" externa, com entrada 90-250VAC,50/60Hz e Saída 9V/1,5A. Consumo 10W.</w:t>
            </w:r>
          </w:p>
          <w:p w14:paraId="68406FE8" w14:textId="77777777" w:rsidR="00C04714" w:rsidRPr="00C80F2E" w:rsidRDefault="00C04714">
            <w:pPr>
              <w:spacing w:after="0" w:line="276" w:lineRule="auto"/>
              <w:rPr>
                <w:kern w:val="2"/>
                <w:sz w:val="22"/>
                <w14:ligatures w14:val="standardContextual"/>
              </w:rPr>
            </w:pPr>
            <w:r w:rsidRPr="00C80F2E">
              <w:rPr>
                <w:rFonts w:cs="Arial"/>
                <w:sz w:val="22"/>
              </w:rPr>
              <w:t xml:space="preserve">ALTO PADRÃO DE QUALIDADE </w:t>
            </w:r>
            <w:proofErr w:type="gramStart"/>
            <w:r w:rsidRPr="00C80F2E">
              <w:rPr>
                <w:rFonts w:cs="Arial"/>
                <w:sz w:val="22"/>
              </w:rPr>
              <w:t>E  ACABAMENTO</w:t>
            </w:r>
            <w:proofErr w:type="gramEnd"/>
            <w:r w:rsidRPr="00C80F2E">
              <w:rPr>
                <w:rFonts w:cs="Arial"/>
                <w:sz w:val="22"/>
              </w:rPr>
              <w:t>. Modelo com selo do INMETRO e identificação do fabricante.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6B90D63"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0B1216D0" w14:textId="11D44072" w:rsidR="00C04714" w:rsidRPr="00C80F2E" w:rsidRDefault="00C04714" w:rsidP="005445F6">
            <w:pPr>
              <w:spacing w:after="0" w:line="276" w:lineRule="auto"/>
              <w:ind w:firstLine="0"/>
              <w:jc w:val="right"/>
              <w:rPr>
                <w:kern w:val="2"/>
                <w:sz w:val="22"/>
                <w14:ligatures w14:val="standardContextual"/>
              </w:rPr>
            </w:pPr>
            <w:r w:rsidRPr="00C80F2E">
              <w:rPr>
                <w:sz w:val="22"/>
              </w:rPr>
              <w:t>1.878,10</w:t>
            </w:r>
          </w:p>
        </w:tc>
        <w:tc>
          <w:tcPr>
            <w:tcW w:w="1277" w:type="dxa"/>
            <w:tcBorders>
              <w:top w:val="single" w:sz="4" w:space="0" w:color="auto"/>
              <w:left w:val="single" w:sz="4" w:space="0" w:color="auto"/>
              <w:bottom w:val="single" w:sz="4" w:space="0" w:color="auto"/>
              <w:right w:val="single" w:sz="4" w:space="0" w:color="auto"/>
            </w:tcBorders>
          </w:tcPr>
          <w:p w14:paraId="5001E2E2" w14:textId="67D66E31"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3CE08402" w14:textId="77777777" w:rsidR="00C04714" w:rsidRPr="00C80F2E" w:rsidRDefault="00C04714">
            <w:pPr>
              <w:spacing w:after="0" w:line="276" w:lineRule="auto"/>
              <w:rPr>
                <w:kern w:val="2"/>
                <w:sz w:val="22"/>
                <w14:ligatures w14:val="standardContextual"/>
              </w:rPr>
            </w:pPr>
          </w:p>
        </w:tc>
      </w:tr>
      <w:tr w:rsidR="00C04714" w:rsidRPr="00C80F2E" w14:paraId="6A617F82" w14:textId="0C35134D" w:rsidTr="00C04714">
        <w:trPr>
          <w:trHeight w:val="2976"/>
        </w:trPr>
        <w:tc>
          <w:tcPr>
            <w:tcW w:w="709" w:type="dxa"/>
            <w:tcBorders>
              <w:top w:val="single" w:sz="4" w:space="0" w:color="auto"/>
              <w:left w:val="single" w:sz="4" w:space="0" w:color="auto"/>
              <w:bottom w:val="single" w:sz="4" w:space="0" w:color="auto"/>
              <w:right w:val="single" w:sz="4" w:space="0" w:color="auto"/>
            </w:tcBorders>
            <w:hideMark/>
          </w:tcPr>
          <w:p w14:paraId="3D65BF33"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9</w:t>
            </w:r>
          </w:p>
        </w:tc>
        <w:tc>
          <w:tcPr>
            <w:tcW w:w="568" w:type="dxa"/>
            <w:tcBorders>
              <w:top w:val="single" w:sz="4" w:space="0" w:color="auto"/>
              <w:left w:val="single" w:sz="4" w:space="0" w:color="auto"/>
              <w:bottom w:val="single" w:sz="4" w:space="0" w:color="auto"/>
              <w:right w:val="single" w:sz="4" w:space="0" w:color="auto"/>
            </w:tcBorders>
            <w:hideMark/>
          </w:tcPr>
          <w:p w14:paraId="0364CCB1" w14:textId="77777777" w:rsidR="00C04714" w:rsidRPr="00C80F2E" w:rsidRDefault="00C04714" w:rsidP="004350DB">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4D0D4884" w14:textId="1E957035" w:rsidR="00C04714" w:rsidRPr="00C80F2E" w:rsidRDefault="00C04714" w:rsidP="006D5EB8">
            <w:pPr>
              <w:spacing w:after="0" w:line="276" w:lineRule="auto"/>
              <w:ind w:firstLine="0"/>
              <w:rPr>
                <w:kern w:val="2"/>
                <w:sz w:val="22"/>
                <w14:ligatures w14:val="standardContextual"/>
              </w:rPr>
            </w:pPr>
            <w:r>
              <w:rPr>
                <w:sz w:val="22"/>
              </w:rPr>
              <w:t>0</w:t>
            </w: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11A3BBDC"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Balança digital - BABY CARE Dupla escala - capacidade 25kg x divisão 2g até 10kg e 5g até 25kg.</w:t>
            </w:r>
          </w:p>
          <w:p w14:paraId="516A9A79"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Gabinete em plástico ABS injetado de longa durabilidade na cor extra branco, concha</w:t>
            </w:r>
          </w:p>
          <w:p w14:paraId="01B4EC9A"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anatômica</w:t>
            </w:r>
            <w:proofErr w:type="gramEnd"/>
            <w:r w:rsidRPr="00C80F2E">
              <w:rPr>
                <w:rFonts w:cs="Arial"/>
                <w:sz w:val="22"/>
              </w:rPr>
              <w:t xml:space="preserve"> em polipropileno injetado na cor extra branco, </w:t>
            </w:r>
            <w:proofErr w:type="spellStart"/>
            <w:r w:rsidRPr="00C80F2E">
              <w:rPr>
                <w:rFonts w:cs="Arial"/>
                <w:sz w:val="22"/>
              </w:rPr>
              <w:t>antigermes</w:t>
            </w:r>
            <w:proofErr w:type="spellEnd"/>
            <w:r w:rsidRPr="00C80F2E">
              <w:rPr>
                <w:rFonts w:cs="Arial"/>
                <w:sz w:val="22"/>
              </w:rPr>
              <w:t>, totalmente higienizável e atóxica (atende a Norma EB-2062 de 1987 da Associação Brasileira dos Fabricantes de Brinquedos e Norma Europeia EN71-3 de 1988 sobre migração de elementos químicos em brinquedos, o que garante a segurança dos bebês).</w:t>
            </w:r>
          </w:p>
          <w:p w14:paraId="14E57EDA"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Display LCD (cristal líquido) de alta resolução, com </w:t>
            </w:r>
            <w:proofErr w:type="spellStart"/>
            <w:r w:rsidRPr="00C80F2E">
              <w:rPr>
                <w:rFonts w:cs="Arial"/>
                <w:sz w:val="22"/>
              </w:rPr>
              <w:t>backlight</w:t>
            </w:r>
            <w:proofErr w:type="spellEnd"/>
            <w:r w:rsidRPr="00C80F2E">
              <w:rPr>
                <w:rFonts w:cs="Arial"/>
                <w:sz w:val="22"/>
              </w:rPr>
              <w:t xml:space="preserve"> de cor branca que permite melhor visualização. </w:t>
            </w:r>
            <w:r w:rsidRPr="00C80F2E">
              <w:rPr>
                <w:rFonts w:cs="Arial"/>
                <w:sz w:val="22"/>
              </w:rPr>
              <w:lastRenderedPageBreak/>
              <w:t>Teclado tipo "membrana" durável e de fácil digitação, com painéis em</w:t>
            </w:r>
          </w:p>
          <w:p w14:paraId="43403FCC"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policarbonato</w:t>
            </w:r>
            <w:proofErr w:type="gramEnd"/>
            <w:r w:rsidRPr="00C80F2E">
              <w:rPr>
                <w:rFonts w:cs="Arial"/>
                <w:sz w:val="22"/>
              </w:rPr>
              <w:t xml:space="preserve"> resistente, dispensando proteções adicionais.</w:t>
            </w:r>
          </w:p>
          <w:p w14:paraId="12DC5459"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Tecla liga/desliga. Tecla TARA (máx. 20% da capacidade máxima).</w:t>
            </w:r>
          </w:p>
          <w:p w14:paraId="299C88A4"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Tecla Impressão. Tecla Zero. Função exclusiva via teclado: quando ativada a função, a balança faz a média do peso do bebê (mesmo em movimento) e trava o valor no display após 5 segundos, permitindo a fácil e segura confirmação do peso.</w:t>
            </w:r>
          </w:p>
          <w:p w14:paraId="7532B8CB"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Pés antiderrapantes em borracha sintética, que permitem correção de nivelamento e</w:t>
            </w:r>
          </w:p>
          <w:p w14:paraId="35E82CF2"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oferecem</w:t>
            </w:r>
            <w:proofErr w:type="gramEnd"/>
            <w:r w:rsidRPr="00C80F2E">
              <w:rPr>
                <w:rFonts w:cs="Arial"/>
                <w:sz w:val="22"/>
              </w:rPr>
              <w:t xml:space="preserve"> maior aderência ao balcão/mesa. Função ECO recurso tecnológico que economiza energia reduzindo a intensidade da iluminação dos displays, após alguns segundos com a balança em zero.</w:t>
            </w:r>
          </w:p>
          <w:p w14:paraId="27111AA7"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A iluminação (</w:t>
            </w:r>
            <w:proofErr w:type="spellStart"/>
            <w:r w:rsidRPr="00C80F2E">
              <w:rPr>
                <w:rFonts w:cs="Arial"/>
                <w:sz w:val="22"/>
              </w:rPr>
              <w:t>backlight</w:t>
            </w:r>
            <w:proofErr w:type="spellEnd"/>
            <w:r w:rsidRPr="00C80F2E">
              <w:rPr>
                <w:rFonts w:cs="Arial"/>
                <w:sz w:val="22"/>
              </w:rPr>
              <w:t>) é totalmente reativada quando a balança estiver em operação de</w:t>
            </w:r>
          </w:p>
          <w:p w14:paraId="5638513B"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pesagem</w:t>
            </w:r>
            <w:proofErr w:type="gramEnd"/>
            <w:r w:rsidRPr="00C80F2E">
              <w:rPr>
                <w:rFonts w:cs="Arial"/>
                <w:sz w:val="22"/>
              </w:rPr>
              <w:t>. Proteção contra sobrecarga mecânica. Fonte automática "</w:t>
            </w:r>
            <w:proofErr w:type="spellStart"/>
            <w:r w:rsidRPr="00C80F2E">
              <w:rPr>
                <w:rFonts w:cs="Arial"/>
                <w:sz w:val="22"/>
              </w:rPr>
              <w:t>full</w:t>
            </w:r>
            <w:proofErr w:type="spellEnd"/>
            <w:r w:rsidRPr="00C80F2E">
              <w:rPr>
                <w:rFonts w:cs="Arial"/>
                <w:sz w:val="22"/>
              </w:rPr>
              <w:t xml:space="preserve"> range" externa, com entrada 90-250VAC, 50/60Hz e Saída 6,8V/1A. Consumo 0,5W.</w:t>
            </w:r>
          </w:p>
          <w:p w14:paraId="49913919"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Dimensões da cobertura:335Lx335Px115Amm. </w:t>
            </w:r>
          </w:p>
          <w:p w14:paraId="634846CD"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Dimensões da concha: 55Px33Lx8,5Acm.</w:t>
            </w:r>
          </w:p>
          <w:p w14:paraId="66D114B1"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Modelo com selo do INMETRO e identificação do fabricante.</w:t>
            </w:r>
          </w:p>
          <w:p w14:paraId="7E13AB8E"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ALTO PADRÃO DE QUALIDADE E ACABAMENTO.</w:t>
            </w:r>
          </w:p>
          <w:p w14:paraId="53A95DF2" w14:textId="77777777" w:rsidR="00C04714" w:rsidRPr="00C80F2E" w:rsidRDefault="00C04714">
            <w:pPr>
              <w:spacing w:after="0" w:line="276" w:lineRule="auto"/>
              <w:rPr>
                <w:kern w:val="2"/>
                <w:sz w:val="22"/>
                <w14:ligatures w14:val="standardContextual"/>
              </w:rPr>
            </w:pPr>
            <w:r w:rsidRPr="00C80F2E">
              <w:rPr>
                <w:rFonts w:cs="Arial"/>
                <w:sz w:val="22"/>
              </w:rPr>
              <w:t>Garantia de 12 meses contra quaisquer defeitos de fabricação e/ou materiais.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749AD55"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385F464" w14:textId="54435CBD" w:rsidR="00C04714" w:rsidRPr="00C80F2E" w:rsidRDefault="00C04714" w:rsidP="005445F6">
            <w:pPr>
              <w:spacing w:after="0" w:line="276" w:lineRule="auto"/>
              <w:ind w:firstLine="0"/>
              <w:jc w:val="right"/>
              <w:rPr>
                <w:kern w:val="2"/>
                <w:sz w:val="22"/>
                <w14:ligatures w14:val="standardContextual"/>
              </w:rPr>
            </w:pPr>
            <w:r w:rsidRPr="00C80F2E">
              <w:rPr>
                <w:sz w:val="22"/>
              </w:rPr>
              <w:t>921,75</w:t>
            </w:r>
          </w:p>
        </w:tc>
        <w:tc>
          <w:tcPr>
            <w:tcW w:w="1277" w:type="dxa"/>
            <w:tcBorders>
              <w:top w:val="single" w:sz="4" w:space="0" w:color="auto"/>
              <w:left w:val="single" w:sz="4" w:space="0" w:color="auto"/>
              <w:bottom w:val="single" w:sz="4" w:space="0" w:color="auto"/>
              <w:right w:val="single" w:sz="4" w:space="0" w:color="auto"/>
            </w:tcBorders>
          </w:tcPr>
          <w:p w14:paraId="64FD743F" w14:textId="284E4730"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6B322AE4" w14:textId="77777777" w:rsidR="00C04714" w:rsidRPr="00C80F2E" w:rsidRDefault="00C04714">
            <w:pPr>
              <w:spacing w:after="0" w:line="276" w:lineRule="auto"/>
              <w:rPr>
                <w:kern w:val="2"/>
                <w:sz w:val="22"/>
                <w14:ligatures w14:val="standardContextual"/>
              </w:rPr>
            </w:pPr>
          </w:p>
        </w:tc>
      </w:tr>
      <w:tr w:rsidR="00C04714" w:rsidRPr="00C80F2E" w14:paraId="6DC057CF" w14:textId="7EA45653" w:rsidTr="00C04714">
        <w:trPr>
          <w:trHeight w:val="6154"/>
        </w:trPr>
        <w:tc>
          <w:tcPr>
            <w:tcW w:w="709" w:type="dxa"/>
            <w:tcBorders>
              <w:top w:val="single" w:sz="4" w:space="0" w:color="auto"/>
              <w:left w:val="single" w:sz="4" w:space="0" w:color="auto"/>
              <w:bottom w:val="single" w:sz="4" w:space="0" w:color="auto"/>
              <w:right w:val="single" w:sz="4" w:space="0" w:color="auto"/>
            </w:tcBorders>
            <w:hideMark/>
          </w:tcPr>
          <w:p w14:paraId="39658A46"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10</w:t>
            </w:r>
          </w:p>
        </w:tc>
        <w:tc>
          <w:tcPr>
            <w:tcW w:w="568" w:type="dxa"/>
            <w:tcBorders>
              <w:top w:val="single" w:sz="4" w:space="0" w:color="auto"/>
              <w:left w:val="single" w:sz="4" w:space="0" w:color="auto"/>
              <w:bottom w:val="single" w:sz="4" w:space="0" w:color="auto"/>
              <w:right w:val="single" w:sz="4" w:space="0" w:color="auto"/>
            </w:tcBorders>
            <w:hideMark/>
          </w:tcPr>
          <w:p w14:paraId="0776766D" w14:textId="77777777" w:rsidR="00C04714" w:rsidRPr="00C80F2E" w:rsidRDefault="00C04714" w:rsidP="004350DB">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66A9E2A7" w14:textId="65FE600B" w:rsidR="00C04714" w:rsidRPr="00C80F2E" w:rsidRDefault="00C04714" w:rsidP="004350DB">
            <w:pPr>
              <w:spacing w:after="0" w:line="276" w:lineRule="auto"/>
              <w:ind w:firstLine="0"/>
              <w:rPr>
                <w:kern w:val="2"/>
                <w:sz w:val="22"/>
                <w14:ligatures w14:val="standardContextual"/>
              </w:rPr>
            </w:pPr>
            <w:r>
              <w:rPr>
                <w:sz w:val="22"/>
              </w:rPr>
              <w:t>0</w:t>
            </w: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1E68FD35"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Bomba de infusão volumétrica modelo ICATU, 4.0, peristáltica </w:t>
            </w:r>
            <w:proofErr w:type="gramStart"/>
            <w:r w:rsidRPr="00C80F2E">
              <w:rPr>
                <w:rFonts w:cs="Arial"/>
                <w:sz w:val="22"/>
              </w:rPr>
              <w:t xml:space="preserve">linear,   </w:t>
            </w:r>
            <w:proofErr w:type="gramEnd"/>
            <w:r w:rsidRPr="00C80F2E">
              <w:rPr>
                <w:rFonts w:cs="Arial"/>
                <w:sz w:val="22"/>
              </w:rPr>
              <w:t xml:space="preserve">para infusão de soluções por via enteral ou parenteral, com controle eletrônico programável. </w:t>
            </w:r>
            <w:proofErr w:type="gramStart"/>
            <w:r w:rsidRPr="00C80F2E">
              <w:rPr>
                <w:rFonts w:cs="Arial"/>
                <w:sz w:val="22"/>
              </w:rPr>
              <w:t>Utiliza  descartável</w:t>
            </w:r>
            <w:proofErr w:type="gramEnd"/>
            <w:r w:rsidRPr="00C80F2E">
              <w:rPr>
                <w:rFonts w:cs="Arial"/>
                <w:sz w:val="22"/>
              </w:rPr>
              <w:t xml:space="preserve"> micro e </w:t>
            </w:r>
            <w:proofErr w:type="spellStart"/>
            <w:r w:rsidRPr="00C80F2E">
              <w:rPr>
                <w:rFonts w:cs="Arial"/>
                <w:sz w:val="22"/>
              </w:rPr>
              <w:t>macrogotas</w:t>
            </w:r>
            <w:proofErr w:type="spellEnd"/>
            <w:r w:rsidRPr="00C80F2E">
              <w:rPr>
                <w:rFonts w:cs="Arial"/>
                <w:sz w:val="22"/>
              </w:rPr>
              <w:t xml:space="preserve"> destinados a serem utilizados em bombas de infusão que estejam de acordo com as seguintes características: tubo de PVC de diâmetro interno 3,0 mm ± 0,1 e diâmetro externo 4,2 mm ± 0,1 e dureza entre 65 a 70 Shore A. Sistema de propulsão peristáltico linear. </w:t>
            </w:r>
          </w:p>
          <w:p w14:paraId="3CC69A3E"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Possui cinco tipos de programação de infusão: vazão, vazão x volume, tempo x volume, peso x concentração x dose (com opção de programação do </w:t>
            </w:r>
            <w:proofErr w:type="spellStart"/>
            <w:r w:rsidRPr="00C80F2E">
              <w:rPr>
                <w:rFonts w:cs="Arial"/>
                <w:sz w:val="22"/>
              </w:rPr>
              <w:t>bolus</w:t>
            </w:r>
            <w:proofErr w:type="spellEnd"/>
            <w:r w:rsidRPr="00C80F2E">
              <w:rPr>
                <w:rFonts w:cs="Arial"/>
                <w:sz w:val="22"/>
              </w:rPr>
              <w:t xml:space="preserve"> por volume ou por dose) e sequencial. Vazão de 0,1 a 1200,0 </w:t>
            </w:r>
            <w:proofErr w:type="spellStart"/>
            <w:r w:rsidRPr="00C80F2E">
              <w:rPr>
                <w:rFonts w:cs="Arial"/>
                <w:sz w:val="22"/>
              </w:rPr>
              <w:t>mL</w:t>
            </w:r>
            <w:proofErr w:type="spellEnd"/>
            <w:r w:rsidRPr="00C80F2E">
              <w:rPr>
                <w:rFonts w:cs="Arial"/>
                <w:sz w:val="22"/>
              </w:rPr>
              <w:t xml:space="preserve">/h programável </w:t>
            </w:r>
            <w:proofErr w:type="gramStart"/>
            <w:r w:rsidRPr="00C80F2E">
              <w:rPr>
                <w:rFonts w:cs="Arial"/>
                <w:sz w:val="22"/>
              </w:rPr>
              <w:t xml:space="preserve">a  </w:t>
            </w:r>
            <w:proofErr w:type="spellStart"/>
            <w:r w:rsidRPr="00C80F2E">
              <w:rPr>
                <w:rFonts w:cs="Arial"/>
                <w:sz w:val="22"/>
              </w:rPr>
              <w:t>ntervalos</w:t>
            </w:r>
            <w:proofErr w:type="spellEnd"/>
            <w:proofErr w:type="gramEnd"/>
            <w:r w:rsidRPr="00C80F2E">
              <w:rPr>
                <w:rFonts w:cs="Arial"/>
                <w:sz w:val="22"/>
              </w:rPr>
              <w:t xml:space="preserve"> de 0,1 </w:t>
            </w:r>
            <w:proofErr w:type="spellStart"/>
            <w:r w:rsidRPr="00C80F2E">
              <w:rPr>
                <w:rFonts w:cs="Arial"/>
                <w:sz w:val="22"/>
              </w:rPr>
              <w:t>mL</w:t>
            </w:r>
            <w:proofErr w:type="spellEnd"/>
            <w:r w:rsidRPr="00C80F2E">
              <w:rPr>
                <w:rFonts w:cs="Arial"/>
                <w:sz w:val="22"/>
              </w:rPr>
              <w:t xml:space="preserve">/h, controle de volume a infundir de 0,1 a 9999,9 </w:t>
            </w:r>
            <w:proofErr w:type="spellStart"/>
            <w:r w:rsidRPr="00C80F2E">
              <w:rPr>
                <w:rFonts w:cs="Arial"/>
                <w:sz w:val="22"/>
              </w:rPr>
              <w:t>mL</w:t>
            </w:r>
            <w:proofErr w:type="spellEnd"/>
            <w:r w:rsidRPr="00C80F2E">
              <w:rPr>
                <w:rFonts w:cs="Arial"/>
                <w:sz w:val="22"/>
              </w:rPr>
              <w:t xml:space="preserve"> e tempo programável de 0,1 segundo a 999 horas e 59 minutos. Peso corpóreo máximo 500,0 kg. Limite de concentração de droga: 0,01 a 999,99 mg/</w:t>
            </w:r>
            <w:proofErr w:type="spellStart"/>
            <w:r w:rsidRPr="00C80F2E">
              <w:rPr>
                <w:rFonts w:cs="Arial"/>
                <w:sz w:val="22"/>
              </w:rPr>
              <w:t>mL</w:t>
            </w:r>
            <w:proofErr w:type="spellEnd"/>
            <w:r w:rsidRPr="00C80F2E">
              <w:rPr>
                <w:rFonts w:cs="Arial"/>
                <w:sz w:val="22"/>
              </w:rPr>
              <w:t xml:space="preserve"> ou 0,01 a 999,99 </w:t>
            </w:r>
            <w:proofErr w:type="spellStart"/>
            <w:r w:rsidRPr="00C80F2E">
              <w:rPr>
                <w:rFonts w:cs="Arial"/>
                <w:sz w:val="22"/>
              </w:rPr>
              <w:t>μg</w:t>
            </w:r>
            <w:proofErr w:type="spellEnd"/>
            <w:r w:rsidRPr="00C80F2E">
              <w:rPr>
                <w:rFonts w:cs="Arial"/>
                <w:sz w:val="22"/>
              </w:rPr>
              <w:t>/</w:t>
            </w:r>
            <w:proofErr w:type="spellStart"/>
            <w:r w:rsidRPr="00C80F2E">
              <w:rPr>
                <w:rFonts w:cs="Arial"/>
                <w:sz w:val="22"/>
              </w:rPr>
              <w:t>mL</w:t>
            </w:r>
            <w:proofErr w:type="spellEnd"/>
            <w:r w:rsidRPr="00C80F2E">
              <w:rPr>
                <w:rFonts w:cs="Arial"/>
                <w:sz w:val="22"/>
              </w:rPr>
              <w:t>. Limite de dose de manutenção: 0,01 a 999,99</w:t>
            </w:r>
          </w:p>
          <w:p w14:paraId="2A181B02"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mg</w:t>
            </w:r>
            <w:proofErr w:type="gramEnd"/>
            <w:r w:rsidRPr="00C80F2E">
              <w:rPr>
                <w:rFonts w:cs="Arial"/>
                <w:sz w:val="22"/>
              </w:rPr>
              <w:t xml:space="preserve">/kg/min ou 0,01 a 999,99 </w:t>
            </w:r>
            <w:proofErr w:type="spellStart"/>
            <w:r w:rsidRPr="00C80F2E">
              <w:rPr>
                <w:rFonts w:cs="Arial"/>
                <w:sz w:val="22"/>
              </w:rPr>
              <w:t>μg</w:t>
            </w:r>
            <w:proofErr w:type="spellEnd"/>
            <w:r w:rsidRPr="00C80F2E">
              <w:rPr>
                <w:rFonts w:cs="Arial"/>
                <w:sz w:val="22"/>
              </w:rPr>
              <w:t xml:space="preserve">/kg/min. Limite de dose inicial: 0,01 a 999,99 </w:t>
            </w:r>
            <w:proofErr w:type="spellStart"/>
            <w:r w:rsidRPr="00C80F2E">
              <w:rPr>
                <w:rFonts w:cs="Arial"/>
                <w:sz w:val="22"/>
              </w:rPr>
              <w:t>μg</w:t>
            </w:r>
            <w:proofErr w:type="spellEnd"/>
            <w:r w:rsidRPr="00C80F2E">
              <w:rPr>
                <w:rFonts w:cs="Arial"/>
                <w:sz w:val="22"/>
              </w:rPr>
              <w:t xml:space="preserve">/kg/min ou 0,01 a 999,99 mg/kg/min. Taxa de KVO ajustável de 0,0 (desabilitado) a 10,0 </w:t>
            </w:r>
            <w:proofErr w:type="spellStart"/>
            <w:r w:rsidRPr="00C80F2E">
              <w:rPr>
                <w:rFonts w:cs="Arial"/>
                <w:sz w:val="22"/>
              </w:rPr>
              <w:t>mL</w:t>
            </w:r>
            <w:proofErr w:type="spellEnd"/>
            <w:r w:rsidRPr="00C80F2E">
              <w:rPr>
                <w:rFonts w:cs="Arial"/>
                <w:sz w:val="22"/>
              </w:rPr>
              <w:t>/h, sendo o</w:t>
            </w:r>
          </w:p>
          <w:p w14:paraId="79D0F770"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valor</w:t>
            </w:r>
            <w:proofErr w:type="gramEnd"/>
            <w:r w:rsidRPr="00C80F2E">
              <w:rPr>
                <w:rFonts w:cs="Arial"/>
                <w:sz w:val="22"/>
              </w:rPr>
              <w:t xml:space="preserve"> padrão de 5,0 </w:t>
            </w:r>
            <w:proofErr w:type="spellStart"/>
            <w:r w:rsidRPr="00C80F2E">
              <w:rPr>
                <w:rFonts w:cs="Arial"/>
                <w:sz w:val="22"/>
              </w:rPr>
              <w:t>mL</w:t>
            </w:r>
            <w:proofErr w:type="spellEnd"/>
            <w:r w:rsidRPr="00C80F2E">
              <w:rPr>
                <w:rFonts w:cs="Arial"/>
                <w:sz w:val="22"/>
              </w:rPr>
              <w:t xml:space="preserve">/h. Vazão de </w:t>
            </w:r>
            <w:proofErr w:type="spellStart"/>
            <w:r w:rsidRPr="00C80F2E">
              <w:rPr>
                <w:rFonts w:cs="Arial"/>
                <w:sz w:val="22"/>
              </w:rPr>
              <w:t>Bolus</w:t>
            </w:r>
            <w:proofErr w:type="spellEnd"/>
            <w:r w:rsidRPr="00C80F2E">
              <w:rPr>
                <w:rFonts w:cs="Arial"/>
                <w:sz w:val="22"/>
              </w:rPr>
              <w:t xml:space="preserve"> ajustável de 0,2 a 1200,0 </w:t>
            </w:r>
            <w:proofErr w:type="spellStart"/>
            <w:r w:rsidRPr="00C80F2E">
              <w:rPr>
                <w:rFonts w:cs="Arial"/>
                <w:sz w:val="22"/>
              </w:rPr>
              <w:t>mL</w:t>
            </w:r>
            <w:proofErr w:type="spellEnd"/>
            <w:r w:rsidRPr="00C80F2E">
              <w:rPr>
                <w:rFonts w:cs="Arial"/>
                <w:sz w:val="22"/>
              </w:rPr>
              <w:t xml:space="preserve">/h e Volume do </w:t>
            </w:r>
            <w:proofErr w:type="spellStart"/>
            <w:r w:rsidRPr="00C80F2E">
              <w:rPr>
                <w:rFonts w:cs="Arial"/>
                <w:sz w:val="22"/>
              </w:rPr>
              <w:t>Bolus</w:t>
            </w:r>
            <w:proofErr w:type="spellEnd"/>
            <w:r w:rsidRPr="00C80F2E">
              <w:rPr>
                <w:rFonts w:cs="Arial"/>
                <w:sz w:val="22"/>
              </w:rPr>
              <w:t xml:space="preserve"> ajustável de 0,5 a 40,0 </w:t>
            </w:r>
            <w:proofErr w:type="spellStart"/>
            <w:r w:rsidRPr="00C80F2E">
              <w:rPr>
                <w:rFonts w:cs="Arial"/>
                <w:sz w:val="22"/>
              </w:rPr>
              <w:t>mL</w:t>
            </w:r>
            <w:proofErr w:type="spellEnd"/>
            <w:r w:rsidRPr="00C80F2E">
              <w:rPr>
                <w:rFonts w:cs="Arial"/>
                <w:sz w:val="22"/>
              </w:rPr>
              <w:t xml:space="preserve">. Possui as seguintes funções: Ajuste de data e hora, macro e micro gotas, volume sonoro, bloqueio de teclado, dados da infusão anterior, log infusão, ajuste do display, senha do operador, biblioteca de drogas (179 drogas cadastradas e possibilidade de </w:t>
            </w:r>
            <w:r w:rsidRPr="00C80F2E">
              <w:rPr>
                <w:rFonts w:cs="Arial"/>
                <w:sz w:val="22"/>
              </w:rPr>
              <w:lastRenderedPageBreak/>
              <w:t>acrescentar 30 drogas CUSTOM), balanço hídrico, modo transporte (desabilita o sensor de</w:t>
            </w:r>
          </w:p>
          <w:p w14:paraId="60B16A1D"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gotas</w:t>
            </w:r>
            <w:proofErr w:type="gramEnd"/>
            <w:r w:rsidRPr="00C80F2E">
              <w:rPr>
                <w:rFonts w:cs="Arial"/>
                <w:sz w:val="22"/>
              </w:rPr>
              <w:t xml:space="preserve">), ajuste de </w:t>
            </w:r>
            <w:proofErr w:type="spellStart"/>
            <w:r w:rsidRPr="00C80F2E">
              <w:rPr>
                <w:rFonts w:cs="Arial"/>
                <w:sz w:val="22"/>
              </w:rPr>
              <w:t>bolus</w:t>
            </w:r>
            <w:proofErr w:type="spellEnd"/>
            <w:r w:rsidRPr="00C80F2E">
              <w:rPr>
                <w:rFonts w:cs="Arial"/>
                <w:sz w:val="22"/>
              </w:rPr>
              <w:t>, ajuste de oclusão, ajuste do sensor de gotas, ajuste do sensor de ar, pré-alarme de fim de infusão com tempo ajustável, volume do frasco, volume de purga,</w:t>
            </w:r>
          </w:p>
          <w:p w14:paraId="1140C011"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ajuste</w:t>
            </w:r>
            <w:proofErr w:type="gramEnd"/>
            <w:r w:rsidRPr="00C80F2E">
              <w:rPr>
                <w:rFonts w:cs="Arial"/>
                <w:sz w:val="22"/>
              </w:rPr>
              <w:t xml:space="preserve"> de KVO, titulação, zerar volume, detalhes da infusão, reconhecer alarme e reinicialização do alarme. Display colorido com apresentação constante da vazão, barra de</w:t>
            </w:r>
          </w:p>
          <w:p w14:paraId="7C15045E"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progresso</w:t>
            </w:r>
            <w:proofErr w:type="gramEnd"/>
            <w:r w:rsidRPr="00C80F2E">
              <w:rPr>
                <w:rFonts w:cs="Arial"/>
                <w:sz w:val="22"/>
              </w:rPr>
              <w:t xml:space="preserve"> da infusão, volume infundido, volume restante (VTBI), tempo restante da infusão, indicador de hora, indicador gráfico de carga da bateria, indicador gráfico de gotejamento real, indicador gráfico e numérico da pressão atual, indicador gráfico de bloqueio de teclado</w:t>
            </w:r>
          </w:p>
          <w:p w14:paraId="4D559331"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e</w:t>
            </w:r>
            <w:proofErr w:type="gramEnd"/>
            <w:r w:rsidRPr="00C80F2E">
              <w:rPr>
                <w:rFonts w:cs="Arial"/>
                <w:sz w:val="22"/>
              </w:rPr>
              <w:t xml:space="preserve"> indicador gráfico da escolha do equipo macro/micro. Possui teclas virtuais com funções rápidas que se alternam de acordo com a necessidade da etapa de programação/infusão, a</w:t>
            </w:r>
          </w:p>
          <w:p w14:paraId="66FCA12E"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opção</w:t>
            </w:r>
            <w:proofErr w:type="gramEnd"/>
            <w:r w:rsidRPr="00C80F2E">
              <w:rPr>
                <w:rFonts w:cs="Arial"/>
                <w:sz w:val="22"/>
              </w:rPr>
              <w:t xml:space="preserve"> “ajuda” esta disponível durante a escolha dos modos de programação, permitindo ao usuário entender o modo de programação selecionado, “voltar e próximo” está disponível</w:t>
            </w:r>
          </w:p>
          <w:p w14:paraId="04C04E83"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durante</w:t>
            </w:r>
            <w:proofErr w:type="gramEnd"/>
            <w:r w:rsidRPr="00C80F2E">
              <w:rPr>
                <w:rFonts w:cs="Arial"/>
                <w:sz w:val="22"/>
              </w:rPr>
              <w:t xml:space="preserve"> a programação/infusão permitindo ao usuário voltar ao passo anterior ou passar a próxima página, “zerar volume” permite ao usuário zerar o valor do volume infundido</w:t>
            </w:r>
          </w:p>
          <w:p w14:paraId="6090A12C"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durante</w:t>
            </w:r>
            <w:proofErr w:type="gramEnd"/>
            <w:r w:rsidRPr="00C80F2E">
              <w:rPr>
                <w:rFonts w:cs="Arial"/>
                <w:sz w:val="22"/>
              </w:rPr>
              <w:t xml:space="preserve"> a infusão e a função “Detalhes” está disponível durante a infusão (permitindo ao usuário a visualização de todas as informações sobre a programação realizada, o volume infundido e os quatro últimos </w:t>
            </w:r>
            <w:r w:rsidRPr="00C80F2E">
              <w:rPr>
                <w:rFonts w:cs="Arial"/>
                <w:sz w:val="22"/>
              </w:rPr>
              <w:lastRenderedPageBreak/>
              <w:t>volumes parciais registrados a partir da função zerar volume).</w:t>
            </w:r>
          </w:p>
          <w:p w14:paraId="27840DEC"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Possui sensor de ar na linha ultrassônico ajustável em cinco níveis: imediato (para detecção de bolhas &lt; 50 </w:t>
            </w:r>
            <w:proofErr w:type="spellStart"/>
            <w:r w:rsidRPr="00C80F2E">
              <w:rPr>
                <w:rFonts w:cs="Arial"/>
                <w:sz w:val="22"/>
              </w:rPr>
              <w:t>μL</w:t>
            </w:r>
            <w:proofErr w:type="spellEnd"/>
            <w:r w:rsidRPr="00C80F2E">
              <w:rPr>
                <w:rFonts w:cs="Arial"/>
                <w:sz w:val="22"/>
              </w:rPr>
              <w:t xml:space="preserve">), 50 </w:t>
            </w:r>
            <w:proofErr w:type="spellStart"/>
            <w:r w:rsidRPr="00C80F2E">
              <w:rPr>
                <w:rFonts w:cs="Arial"/>
                <w:sz w:val="22"/>
              </w:rPr>
              <w:t>μL</w:t>
            </w:r>
            <w:proofErr w:type="spellEnd"/>
            <w:r w:rsidRPr="00C80F2E">
              <w:rPr>
                <w:rFonts w:cs="Arial"/>
                <w:sz w:val="22"/>
              </w:rPr>
              <w:t xml:space="preserve">, 150 </w:t>
            </w:r>
            <w:proofErr w:type="spellStart"/>
            <w:r w:rsidRPr="00C80F2E">
              <w:rPr>
                <w:rFonts w:cs="Arial"/>
                <w:sz w:val="22"/>
              </w:rPr>
              <w:t>μL</w:t>
            </w:r>
            <w:proofErr w:type="spellEnd"/>
            <w:r w:rsidRPr="00C80F2E">
              <w:rPr>
                <w:rFonts w:cs="Arial"/>
                <w:sz w:val="22"/>
              </w:rPr>
              <w:t xml:space="preserve">, 250 </w:t>
            </w:r>
            <w:proofErr w:type="spellStart"/>
            <w:r w:rsidRPr="00C80F2E">
              <w:rPr>
                <w:rFonts w:cs="Arial"/>
                <w:sz w:val="22"/>
              </w:rPr>
              <w:t>μL</w:t>
            </w:r>
            <w:proofErr w:type="spellEnd"/>
            <w:r w:rsidRPr="00C80F2E">
              <w:rPr>
                <w:rFonts w:cs="Arial"/>
                <w:sz w:val="22"/>
              </w:rPr>
              <w:t xml:space="preserve"> (valor default) e 500 </w:t>
            </w:r>
            <w:proofErr w:type="spellStart"/>
            <w:r w:rsidRPr="00C80F2E">
              <w:rPr>
                <w:rFonts w:cs="Arial"/>
                <w:sz w:val="22"/>
              </w:rPr>
              <w:t>μL</w:t>
            </w:r>
            <w:proofErr w:type="spellEnd"/>
            <w:r w:rsidRPr="00C80F2E">
              <w:rPr>
                <w:rFonts w:cs="Arial"/>
                <w:sz w:val="22"/>
              </w:rPr>
              <w:t>. Possui sensor de pressão</w:t>
            </w:r>
          </w:p>
          <w:p w14:paraId="1016D0A8"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ajustável</w:t>
            </w:r>
            <w:proofErr w:type="gramEnd"/>
            <w:r w:rsidRPr="00C80F2E">
              <w:rPr>
                <w:rFonts w:cs="Arial"/>
                <w:sz w:val="22"/>
              </w:rPr>
              <w:t xml:space="preserve"> em três níveis: Alto (100 kPa), Médio (60 kPa – valor default) e Baixo (30 kPa).</w:t>
            </w:r>
          </w:p>
          <w:p w14:paraId="564F802A"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Pré-alarmes: bateria baixa (30 minutos antes do esgotamento total da bateria), fim da infusão e fim do volume do frasco. Alarmes visuais e sonoros: bateria crítica, oclusão, ar na</w:t>
            </w:r>
          </w:p>
          <w:p w14:paraId="42F4C1DF"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linha</w:t>
            </w:r>
            <w:proofErr w:type="gramEnd"/>
            <w:r w:rsidRPr="00C80F2E">
              <w:rPr>
                <w:rFonts w:cs="Arial"/>
                <w:sz w:val="22"/>
              </w:rPr>
              <w:t xml:space="preserve">, erro de mecanismo, frasco vazio, vazão livre, porta aberta, infusão concluída, fim do volume do frasco, em KVO, infusão interrompida, em espera (stand </w:t>
            </w:r>
            <w:proofErr w:type="spellStart"/>
            <w:r w:rsidRPr="00C80F2E">
              <w:rPr>
                <w:rFonts w:cs="Arial"/>
                <w:sz w:val="22"/>
              </w:rPr>
              <w:t>by</w:t>
            </w:r>
            <w:proofErr w:type="spellEnd"/>
            <w:r w:rsidRPr="00C80F2E">
              <w:rPr>
                <w:rFonts w:cs="Arial"/>
                <w:sz w:val="22"/>
              </w:rPr>
              <w:t xml:space="preserve">), modo enteral (sensor de ar na linha desligado), modo transporte (sensor de gotas desligado), balanço hídrico, desconecte o paciente (purga) e erro no corta-fluxo. Sinais de informação/atenção visuais e sonoros: Check-up inicial correto, erro no check-up inicial, fim do volume de frasco (volume desabilitado ou volume reiniciado), sensor de gotas desligado (seleção do modo transporte), infusão concluída, valor inválido (erro de programação), sentido da infusão, indução concluída, sem equipo, erro sensor de gotas e teclado bloqueado. O limite de armazenamento de registros da bomba </w:t>
            </w:r>
            <w:proofErr w:type="spellStart"/>
            <w:r w:rsidRPr="00C80F2E">
              <w:rPr>
                <w:rFonts w:cs="Arial"/>
                <w:sz w:val="22"/>
              </w:rPr>
              <w:t>icatu</w:t>
            </w:r>
            <w:proofErr w:type="spellEnd"/>
            <w:r w:rsidRPr="00C80F2E">
              <w:rPr>
                <w:rFonts w:cs="Arial"/>
                <w:sz w:val="22"/>
              </w:rPr>
              <w:t xml:space="preserve"> (</w:t>
            </w:r>
            <w:proofErr w:type="spellStart"/>
            <w:r w:rsidRPr="00C80F2E">
              <w:rPr>
                <w:rFonts w:cs="Arial"/>
                <w:sz w:val="22"/>
              </w:rPr>
              <w:t>icatu</w:t>
            </w:r>
            <w:proofErr w:type="spellEnd"/>
            <w:r w:rsidRPr="00C80F2E">
              <w:rPr>
                <w:rFonts w:cs="Arial"/>
                <w:sz w:val="22"/>
              </w:rPr>
              <w:t xml:space="preserve"> “3ª Edição”) é de 8.000 registros, incluindo registros técnicos e de infusão (a quantidade de registros gravados varia com a quantidade de eventos utilizados). A bomba é fornecida com uma bateria recarregável de níquel-metal hidreto de longa vida com autonomia de no mínimo </w:t>
            </w:r>
            <w:r w:rsidRPr="00C80F2E">
              <w:rPr>
                <w:rFonts w:cs="Arial"/>
                <w:sz w:val="22"/>
              </w:rPr>
              <w:lastRenderedPageBreak/>
              <w:t xml:space="preserve">5 horas, um cabo de alimentação e o manual do usuário no idioma português. Opcionalmente a bomba de infusão poderá se comunicar com o software </w:t>
            </w:r>
            <w:proofErr w:type="spellStart"/>
            <w:r w:rsidRPr="00C80F2E">
              <w:rPr>
                <w:rFonts w:cs="Arial"/>
                <w:sz w:val="22"/>
              </w:rPr>
              <w:t>SamLOG</w:t>
            </w:r>
            <w:proofErr w:type="spellEnd"/>
            <w:r w:rsidRPr="00C80F2E">
              <w:rPr>
                <w:rFonts w:cs="Arial"/>
                <w:sz w:val="22"/>
              </w:rPr>
              <w:t xml:space="preserve">® II, possibilitando o download dos dados de infusão através da comunicação por uma porta USB-B (conectividade). A bomba de infusão </w:t>
            </w:r>
            <w:proofErr w:type="spellStart"/>
            <w:r w:rsidRPr="00C80F2E">
              <w:rPr>
                <w:rFonts w:cs="Arial"/>
                <w:sz w:val="22"/>
              </w:rPr>
              <w:t>icatu</w:t>
            </w:r>
            <w:proofErr w:type="spellEnd"/>
            <w:r w:rsidRPr="00C80F2E">
              <w:rPr>
                <w:rFonts w:cs="Arial"/>
                <w:sz w:val="22"/>
              </w:rPr>
              <w:t xml:space="preserve"> (</w:t>
            </w:r>
            <w:proofErr w:type="spellStart"/>
            <w:r w:rsidRPr="00C80F2E">
              <w:rPr>
                <w:rFonts w:cs="Arial"/>
                <w:sz w:val="22"/>
              </w:rPr>
              <w:t>icatu</w:t>
            </w:r>
            <w:proofErr w:type="spellEnd"/>
            <w:r w:rsidRPr="00C80F2E">
              <w:rPr>
                <w:rFonts w:cs="Arial"/>
                <w:sz w:val="22"/>
              </w:rPr>
              <w:t xml:space="preserve"> “3ª edição”) é um equipamento de pequeno porte, leve, com design inovador e teclado capacitivo de fácil manuseio e limpeza.</w:t>
            </w:r>
          </w:p>
          <w:p w14:paraId="42BE5018"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O equipamento conta com um Menu Engenharia Clínica, acessado por senha, que permite a configuração personalizada pelo estabelecimento de ajustes como: ajuste do display, idioma, volume sonoro mínimo, configurações de senha de acesso, tempo de pré-alarme e configuração de</w:t>
            </w:r>
          </w:p>
          <w:p w14:paraId="1A137885"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parâmetros</w:t>
            </w:r>
            <w:proofErr w:type="gramEnd"/>
            <w:r w:rsidRPr="00C80F2E">
              <w:rPr>
                <w:rFonts w:cs="Arial"/>
                <w:sz w:val="22"/>
              </w:rPr>
              <w:t xml:space="preserve"> default (para sensibilidade/ajuste de sensores, vazão KVO, vazão e volume </w:t>
            </w:r>
            <w:proofErr w:type="spellStart"/>
            <w:r w:rsidRPr="00C80F2E">
              <w:rPr>
                <w:rFonts w:cs="Arial"/>
                <w:sz w:val="22"/>
              </w:rPr>
              <w:t>bolus</w:t>
            </w:r>
            <w:proofErr w:type="spellEnd"/>
            <w:r w:rsidRPr="00C80F2E">
              <w:rPr>
                <w:rFonts w:cs="Arial"/>
                <w:sz w:val="22"/>
              </w:rPr>
              <w:t>, volume de purga e identificação da bomba). Opera em 95 a 240 V~ e frequência de alimentação de 50/60 Hz. Potência máxima consumida 35 VA (1 equipamento) e 175 VA (5 equipamentos interconectados eletricamente). Possui saída para alimentação externa 9 – 12 V (DC). Proteção contra choques elétricos: Equipamento de classe II, e parte aplicada de</w:t>
            </w:r>
          </w:p>
          <w:p w14:paraId="78034AF3"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tipo</w:t>
            </w:r>
            <w:proofErr w:type="gramEnd"/>
            <w:r w:rsidRPr="00C80F2E">
              <w:rPr>
                <w:rFonts w:cs="Arial"/>
                <w:sz w:val="22"/>
              </w:rPr>
              <w:t xml:space="preserve"> CF. Classificação contra penetração nociva de água: IPX2. Peso do equipamento 1,86 kg.</w:t>
            </w:r>
          </w:p>
          <w:p w14:paraId="315F34CE"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Dimensões: 168,6 x 193,3 x 190,8 mm (H / L / P). Conectividade: USB-A, USB-B e Ethernet.</w:t>
            </w:r>
          </w:p>
          <w:p w14:paraId="2C79854D" w14:textId="77777777" w:rsidR="00C04714" w:rsidRPr="00C80F2E" w:rsidRDefault="00C04714">
            <w:pPr>
              <w:snapToGrid w:val="0"/>
              <w:spacing w:after="0" w:line="276" w:lineRule="auto"/>
              <w:ind w:left="-57"/>
              <w:rPr>
                <w:rFonts w:cs="Arial"/>
                <w:sz w:val="22"/>
              </w:rPr>
            </w:pPr>
            <w:r w:rsidRPr="00C80F2E">
              <w:rPr>
                <w:rFonts w:cs="Arial"/>
                <w:sz w:val="22"/>
              </w:rPr>
              <w:t>Acessórios: cabo de alimentação externa, haste para soro e software.</w:t>
            </w:r>
          </w:p>
          <w:p w14:paraId="4CFB92DE" w14:textId="77777777" w:rsidR="00C04714" w:rsidRPr="00C80F2E" w:rsidRDefault="00C04714">
            <w:pPr>
              <w:spacing w:after="0" w:line="276" w:lineRule="auto"/>
              <w:rPr>
                <w:kern w:val="2"/>
                <w:sz w:val="22"/>
                <w14:ligatures w14:val="standardContextual"/>
              </w:rPr>
            </w:pPr>
            <w:r w:rsidRPr="00C80F2E">
              <w:rPr>
                <w:sz w:val="22"/>
              </w:rPr>
              <w:lastRenderedPageBreak/>
              <w:t>Instalação e capacitação da equipe para utilização, sendo de responsabilidade do fornecedor.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C2AC6FB"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6A3E3BD1" w14:textId="208B5439" w:rsidR="00C04714" w:rsidRPr="00C80F2E" w:rsidRDefault="00C04714" w:rsidP="005445F6">
            <w:pPr>
              <w:spacing w:after="0" w:line="276" w:lineRule="auto"/>
              <w:ind w:firstLine="0"/>
              <w:jc w:val="right"/>
              <w:rPr>
                <w:kern w:val="2"/>
                <w:sz w:val="22"/>
                <w14:ligatures w14:val="standardContextual"/>
              </w:rPr>
            </w:pPr>
            <w:r w:rsidRPr="00C80F2E">
              <w:rPr>
                <w:sz w:val="22"/>
              </w:rPr>
              <w:t>8.344,59</w:t>
            </w:r>
          </w:p>
        </w:tc>
        <w:tc>
          <w:tcPr>
            <w:tcW w:w="1277" w:type="dxa"/>
            <w:tcBorders>
              <w:top w:val="single" w:sz="4" w:space="0" w:color="auto"/>
              <w:left w:val="single" w:sz="4" w:space="0" w:color="auto"/>
              <w:bottom w:val="single" w:sz="4" w:space="0" w:color="auto"/>
              <w:right w:val="single" w:sz="4" w:space="0" w:color="auto"/>
            </w:tcBorders>
          </w:tcPr>
          <w:p w14:paraId="7089B3B7" w14:textId="5E0DB9CD"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0190A4C5" w14:textId="77777777" w:rsidR="00C04714" w:rsidRPr="00C80F2E" w:rsidRDefault="00C04714">
            <w:pPr>
              <w:spacing w:after="0" w:line="276" w:lineRule="auto"/>
              <w:rPr>
                <w:kern w:val="2"/>
                <w:sz w:val="22"/>
                <w14:ligatures w14:val="standardContextual"/>
              </w:rPr>
            </w:pPr>
          </w:p>
        </w:tc>
      </w:tr>
      <w:tr w:rsidR="00C04714" w:rsidRPr="00C80F2E" w14:paraId="4DA0676D" w14:textId="250DBB5C" w:rsidTr="00C04714">
        <w:trPr>
          <w:trHeight w:val="1083"/>
        </w:trPr>
        <w:tc>
          <w:tcPr>
            <w:tcW w:w="709" w:type="dxa"/>
            <w:tcBorders>
              <w:top w:val="single" w:sz="4" w:space="0" w:color="auto"/>
              <w:left w:val="single" w:sz="4" w:space="0" w:color="auto"/>
              <w:bottom w:val="single" w:sz="4" w:space="0" w:color="auto"/>
              <w:right w:val="single" w:sz="4" w:space="0" w:color="auto"/>
            </w:tcBorders>
            <w:hideMark/>
          </w:tcPr>
          <w:p w14:paraId="06F5826F"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11</w:t>
            </w:r>
          </w:p>
        </w:tc>
        <w:tc>
          <w:tcPr>
            <w:tcW w:w="568" w:type="dxa"/>
            <w:tcBorders>
              <w:top w:val="single" w:sz="4" w:space="0" w:color="auto"/>
              <w:left w:val="single" w:sz="4" w:space="0" w:color="auto"/>
              <w:bottom w:val="single" w:sz="4" w:space="0" w:color="auto"/>
              <w:right w:val="single" w:sz="4" w:space="0" w:color="auto"/>
            </w:tcBorders>
            <w:hideMark/>
          </w:tcPr>
          <w:p w14:paraId="139994E6" w14:textId="77777777" w:rsidR="00C04714" w:rsidRPr="00C80F2E" w:rsidRDefault="00C04714" w:rsidP="004350DB">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05F1F45B" w14:textId="77777777" w:rsidR="00C04714" w:rsidRPr="00C80F2E" w:rsidRDefault="00C04714">
            <w:pPr>
              <w:spacing w:after="0" w:line="276" w:lineRule="auto"/>
              <w:rPr>
                <w:kern w:val="2"/>
                <w:sz w:val="22"/>
                <w14:ligatures w14:val="standardContextual"/>
              </w:rPr>
            </w:pPr>
            <w:r w:rsidRPr="00C80F2E">
              <w:rPr>
                <w:sz w:val="22"/>
              </w:rPr>
              <w:t>5</w:t>
            </w:r>
          </w:p>
        </w:tc>
        <w:tc>
          <w:tcPr>
            <w:tcW w:w="3827" w:type="dxa"/>
            <w:tcBorders>
              <w:top w:val="single" w:sz="4" w:space="0" w:color="auto"/>
              <w:left w:val="single" w:sz="4" w:space="0" w:color="auto"/>
              <w:bottom w:val="single" w:sz="4" w:space="0" w:color="auto"/>
              <w:right w:val="single" w:sz="4" w:space="0" w:color="auto"/>
            </w:tcBorders>
            <w:hideMark/>
          </w:tcPr>
          <w:p w14:paraId="2E37EE66" w14:textId="77777777" w:rsidR="00C04714" w:rsidRPr="00C80F2E" w:rsidRDefault="00C04714">
            <w:pPr>
              <w:spacing w:after="0" w:line="276" w:lineRule="auto"/>
              <w:rPr>
                <w:kern w:val="2"/>
                <w:sz w:val="22"/>
                <w14:ligatures w14:val="standardContextual"/>
              </w:rPr>
            </w:pPr>
            <w:r w:rsidRPr="00C80F2E">
              <w:rPr>
                <w:sz w:val="22"/>
              </w:rPr>
              <w:t>CABO BISTURI INOX Nº 3, PARA LÂMINAS 10 A 17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26F2FC7"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32C18065" w14:textId="30204E78" w:rsidR="00C04714" w:rsidRPr="00C80F2E" w:rsidRDefault="00C04714" w:rsidP="005445F6">
            <w:pPr>
              <w:spacing w:after="0" w:line="276" w:lineRule="auto"/>
              <w:ind w:firstLine="0"/>
              <w:jc w:val="right"/>
              <w:rPr>
                <w:kern w:val="2"/>
                <w:sz w:val="22"/>
                <w14:ligatures w14:val="standardContextual"/>
              </w:rPr>
            </w:pPr>
            <w:r w:rsidRPr="00C80F2E">
              <w:rPr>
                <w:sz w:val="22"/>
              </w:rPr>
              <w:t>15,96</w:t>
            </w:r>
          </w:p>
        </w:tc>
        <w:tc>
          <w:tcPr>
            <w:tcW w:w="1277" w:type="dxa"/>
            <w:tcBorders>
              <w:top w:val="single" w:sz="4" w:space="0" w:color="auto"/>
              <w:left w:val="single" w:sz="4" w:space="0" w:color="auto"/>
              <w:bottom w:val="single" w:sz="4" w:space="0" w:color="auto"/>
              <w:right w:val="single" w:sz="4" w:space="0" w:color="auto"/>
            </w:tcBorders>
          </w:tcPr>
          <w:p w14:paraId="44676527" w14:textId="4F9DE49C"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1AD98F31" w14:textId="77777777" w:rsidR="00C04714" w:rsidRPr="00C80F2E" w:rsidRDefault="00C04714">
            <w:pPr>
              <w:spacing w:after="0" w:line="276" w:lineRule="auto"/>
              <w:rPr>
                <w:kern w:val="2"/>
                <w:sz w:val="22"/>
                <w14:ligatures w14:val="standardContextual"/>
              </w:rPr>
            </w:pPr>
          </w:p>
        </w:tc>
      </w:tr>
      <w:tr w:rsidR="00C04714" w:rsidRPr="00C80F2E" w14:paraId="5642C508" w14:textId="275716D1" w:rsidTr="00C04714">
        <w:trPr>
          <w:trHeight w:val="2693"/>
        </w:trPr>
        <w:tc>
          <w:tcPr>
            <w:tcW w:w="709" w:type="dxa"/>
            <w:tcBorders>
              <w:top w:val="single" w:sz="4" w:space="0" w:color="auto"/>
              <w:left w:val="single" w:sz="4" w:space="0" w:color="auto"/>
              <w:bottom w:val="single" w:sz="4" w:space="0" w:color="auto"/>
              <w:right w:val="single" w:sz="4" w:space="0" w:color="auto"/>
            </w:tcBorders>
            <w:hideMark/>
          </w:tcPr>
          <w:p w14:paraId="1DACADC5" w14:textId="77777777" w:rsidR="00C04714" w:rsidRPr="00C80F2E" w:rsidRDefault="00C04714" w:rsidP="004350DB">
            <w:pPr>
              <w:spacing w:after="0" w:line="276" w:lineRule="auto"/>
              <w:ind w:firstLine="0"/>
              <w:rPr>
                <w:kern w:val="2"/>
                <w:sz w:val="22"/>
                <w14:ligatures w14:val="standardContextual"/>
              </w:rPr>
            </w:pPr>
            <w:r w:rsidRPr="00C80F2E">
              <w:rPr>
                <w:sz w:val="22"/>
              </w:rPr>
              <w:t>12</w:t>
            </w:r>
          </w:p>
        </w:tc>
        <w:tc>
          <w:tcPr>
            <w:tcW w:w="568" w:type="dxa"/>
            <w:tcBorders>
              <w:top w:val="single" w:sz="4" w:space="0" w:color="auto"/>
              <w:left w:val="single" w:sz="4" w:space="0" w:color="auto"/>
              <w:bottom w:val="single" w:sz="4" w:space="0" w:color="auto"/>
              <w:right w:val="single" w:sz="4" w:space="0" w:color="auto"/>
            </w:tcBorders>
            <w:hideMark/>
          </w:tcPr>
          <w:p w14:paraId="04932AFF" w14:textId="77777777" w:rsidR="00C04714" w:rsidRPr="00C80F2E" w:rsidRDefault="00C04714" w:rsidP="004350DB">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1CE5369B" w14:textId="77777777" w:rsidR="00C04714" w:rsidRPr="00C80F2E" w:rsidRDefault="00C04714">
            <w:pPr>
              <w:spacing w:after="0" w:line="276" w:lineRule="auto"/>
              <w:rPr>
                <w:kern w:val="2"/>
                <w:sz w:val="22"/>
                <w14:ligatures w14:val="standardContextual"/>
              </w:rPr>
            </w:pPr>
            <w:r w:rsidRPr="00C80F2E">
              <w:rPr>
                <w:sz w:val="22"/>
              </w:rPr>
              <w:t>2</w:t>
            </w:r>
          </w:p>
        </w:tc>
        <w:tc>
          <w:tcPr>
            <w:tcW w:w="3827" w:type="dxa"/>
            <w:tcBorders>
              <w:top w:val="single" w:sz="4" w:space="0" w:color="auto"/>
              <w:left w:val="single" w:sz="4" w:space="0" w:color="auto"/>
              <w:bottom w:val="single" w:sz="4" w:space="0" w:color="auto"/>
              <w:right w:val="single" w:sz="4" w:space="0" w:color="auto"/>
            </w:tcBorders>
            <w:hideMark/>
          </w:tcPr>
          <w:p w14:paraId="206C941B" w14:textId="77777777" w:rsidR="00C04714" w:rsidRPr="00C80F2E" w:rsidRDefault="00C04714">
            <w:pPr>
              <w:spacing w:after="0" w:line="276" w:lineRule="auto"/>
              <w:rPr>
                <w:kern w:val="2"/>
                <w:sz w:val="22"/>
                <w14:ligatures w14:val="standardContextual"/>
              </w:rPr>
            </w:pPr>
            <w:r w:rsidRPr="00C80F2E">
              <w:rPr>
                <w:sz w:val="22"/>
              </w:rPr>
              <w:t>CADEIRA DE BANHO ADULTA 100-130</w:t>
            </w:r>
            <w:proofErr w:type="gramStart"/>
            <w:r w:rsidRPr="00C80F2E">
              <w:rPr>
                <w:sz w:val="22"/>
              </w:rPr>
              <w:t>KG.-</w:t>
            </w:r>
            <w:proofErr w:type="gramEnd"/>
            <w:r w:rsidRPr="00C80F2E">
              <w:rPr>
                <w:sz w:val="22"/>
              </w:rPr>
              <w:t xml:space="preserve"> 04 RODAS DIRECIONAIS, para facilitar manobra em espaços estreitos. - Projetada para uso no banheiro. - Adulto até 130 kg. - Braços removíveis para o acesso lateral. Cadeira de rodas 100 % em aço carbono, pintada a epóxi pó (E). Assento com abertura frontal para melhor higiene, encosto em </w:t>
            </w:r>
            <w:proofErr w:type="spellStart"/>
            <w:r w:rsidRPr="00C80F2E">
              <w:rPr>
                <w:sz w:val="22"/>
              </w:rPr>
              <w:t>courvin</w:t>
            </w:r>
            <w:proofErr w:type="spellEnd"/>
            <w:r w:rsidRPr="00C80F2E">
              <w:rPr>
                <w:sz w:val="22"/>
              </w:rPr>
              <w:t xml:space="preserve">. Quatro rodas direcionais. Freios bilaterais. Apoios para os braços removíveis. Apoio para os pés articulado. Acessórios / opcionais / - configurações sob encomenda* (consulte preços e prazo </w:t>
            </w:r>
            <w:proofErr w:type="spellStart"/>
            <w:r w:rsidRPr="00C80F2E">
              <w:rPr>
                <w:sz w:val="22"/>
              </w:rPr>
              <w:t>deentrega</w:t>
            </w:r>
            <w:proofErr w:type="spellEnd"/>
            <w:r w:rsidRPr="00C80F2E">
              <w:rPr>
                <w:sz w:val="22"/>
              </w:rPr>
              <w:t xml:space="preserve">). - Rodas traseiras aros: 24” (PM) ou 20” (P.I) – suportes para: </w:t>
            </w:r>
            <w:proofErr w:type="gramStart"/>
            <w:r w:rsidRPr="00C80F2E">
              <w:rPr>
                <w:sz w:val="22"/>
              </w:rPr>
              <w:t>comadre .</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0F397AF"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007A8157" w14:textId="5E88CB7E" w:rsidR="00C04714" w:rsidRPr="00C80F2E" w:rsidRDefault="00C04714" w:rsidP="005445F6">
            <w:pPr>
              <w:spacing w:after="0" w:line="276" w:lineRule="auto"/>
              <w:ind w:firstLine="0"/>
              <w:jc w:val="right"/>
              <w:rPr>
                <w:kern w:val="2"/>
                <w:sz w:val="22"/>
                <w14:ligatures w14:val="standardContextual"/>
              </w:rPr>
            </w:pPr>
            <w:r w:rsidRPr="00C80F2E">
              <w:rPr>
                <w:sz w:val="22"/>
              </w:rPr>
              <w:t>852,00</w:t>
            </w:r>
          </w:p>
        </w:tc>
        <w:tc>
          <w:tcPr>
            <w:tcW w:w="1277" w:type="dxa"/>
            <w:tcBorders>
              <w:top w:val="single" w:sz="4" w:space="0" w:color="auto"/>
              <w:left w:val="single" w:sz="4" w:space="0" w:color="auto"/>
              <w:bottom w:val="single" w:sz="4" w:space="0" w:color="auto"/>
              <w:right w:val="single" w:sz="4" w:space="0" w:color="auto"/>
            </w:tcBorders>
          </w:tcPr>
          <w:p w14:paraId="76C09C8D" w14:textId="7758072A"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313211C" w14:textId="77777777" w:rsidR="00C04714" w:rsidRPr="00C80F2E" w:rsidRDefault="00C04714">
            <w:pPr>
              <w:spacing w:after="0" w:line="276" w:lineRule="auto"/>
              <w:rPr>
                <w:kern w:val="2"/>
                <w:sz w:val="22"/>
                <w14:ligatures w14:val="standardContextual"/>
              </w:rPr>
            </w:pPr>
          </w:p>
        </w:tc>
      </w:tr>
      <w:tr w:rsidR="00C04714" w:rsidRPr="00C80F2E" w14:paraId="6EDADA97" w14:textId="1FEA14D0" w:rsidTr="00C04714">
        <w:trPr>
          <w:trHeight w:val="1062"/>
        </w:trPr>
        <w:tc>
          <w:tcPr>
            <w:tcW w:w="709" w:type="dxa"/>
            <w:tcBorders>
              <w:top w:val="single" w:sz="4" w:space="0" w:color="auto"/>
              <w:left w:val="single" w:sz="4" w:space="0" w:color="auto"/>
              <w:bottom w:val="single" w:sz="4" w:space="0" w:color="auto"/>
              <w:right w:val="single" w:sz="4" w:space="0" w:color="auto"/>
            </w:tcBorders>
            <w:hideMark/>
          </w:tcPr>
          <w:p w14:paraId="5A8DBA37"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13</w:t>
            </w:r>
          </w:p>
        </w:tc>
        <w:tc>
          <w:tcPr>
            <w:tcW w:w="568" w:type="dxa"/>
            <w:tcBorders>
              <w:top w:val="single" w:sz="4" w:space="0" w:color="auto"/>
              <w:left w:val="single" w:sz="4" w:space="0" w:color="auto"/>
              <w:bottom w:val="single" w:sz="4" w:space="0" w:color="auto"/>
              <w:right w:val="single" w:sz="4" w:space="0" w:color="auto"/>
            </w:tcBorders>
            <w:hideMark/>
          </w:tcPr>
          <w:p w14:paraId="0A2DC8EB" w14:textId="77777777" w:rsidR="00C04714" w:rsidRPr="00C80F2E" w:rsidRDefault="00C04714" w:rsidP="004350DB">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1981994B"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1BE29562" w14:textId="77777777" w:rsidR="00C04714" w:rsidRPr="00C80F2E" w:rsidRDefault="00C04714" w:rsidP="00A54297">
            <w:pPr>
              <w:spacing w:after="0" w:line="276" w:lineRule="auto"/>
              <w:ind w:firstLine="0"/>
              <w:rPr>
                <w:kern w:val="2"/>
                <w:sz w:val="22"/>
                <w14:ligatures w14:val="standardContextual"/>
              </w:rPr>
            </w:pPr>
            <w:r w:rsidRPr="00C80F2E">
              <w:rPr>
                <w:sz w:val="22"/>
              </w:rPr>
              <w:t>CADEIRA DE RODAS ACTIVE ARO NYLON, PNEU MACIÇO, 120KG/130KG, DUNE, AÇO, ASENTO E ENCOSTO EM NYLON ALMOFADADO, FREIOS BILATERIAS, TAMANHO ASSENTO 42X44X6CM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56138B8"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5E89A0D9" w14:textId="5C0EF887" w:rsidR="00C04714" w:rsidRPr="00C80F2E" w:rsidRDefault="00C04714" w:rsidP="005445F6">
            <w:pPr>
              <w:spacing w:after="0" w:line="276" w:lineRule="auto"/>
              <w:ind w:firstLine="0"/>
              <w:jc w:val="right"/>
              <w:rPr>
                <w:kern w:val="2"/>
                <w:sz w:val="22"/>
                <w14:ligatures w14:val="standardContextual"/>
              </w:rPr>
            </w:pPr>
            <w:r w:rsidRPr="00C80F2E">
              <w:rPr>
                <w:sz w:val="22"/>
              </w:rPr>
              <w:t>930,10</w:t>
            </w:r>
          </w:p>
        </w:tc>
        <w:tc>
          <w:tcPr>
            <w:tcW w:w="1277" w:type="dxa"/>
            <w:tcBorders>
              <w:top w:val="single" w:sz="4" w:space="0" w:color="auto"/>
              <w:left w:val="single" w:sz="4" w:space="0" w:color="auto"/>
              <w:bottom w:val="single" w:sz="4" w:space="0" w:color="auto"/>
              <w:right w:val="single" w:sz="4" w:space="0" w:color="auto"/>
            </w:tcBorders>
          </w:tcPr>
          <w:p w14:paraId="60EC9346" w14:textId="0717D5F0"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722D456D" w14:textId="77777777" w:rsidR="00C04714" w:rsidRPr="00C80F2E" w:rsidRDefault="00C04714">
            <w:pPr>
              <w:spacing w:after="0" w:line="276" w:lineRule="auto"/>
              <w:rPr>
                <w:kern w:val="2"/>
                <w:sz w:val="22"/>
                <w14:ligatures w14:val="standardContextual"/>
              </w:rPr>
            </w:pPr>
          </w:p>
        </w:tc>
      </w:tr>
      <w:tr w:rsidR="00C04714" w:rsidRPr="00C80F2E" w14:paraId="5F53B245" w14:textId="4DCD6CF2"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5D00BDDA" w14:textId="77777777" w:rsidR="00C04714" w:rsidRPr="00C80F2E" w:rsidRDefault="00C04714" w:rsidP="004350DB">
            <w:pPr>
              <w:spacing w:after="0" w:line="276" w:lineRule="auto"/>
              <w:ind w:firstLine="0"/>
              <w:rPr>
                <w:kern w:val="2"/>
                <w:sz w:val="22"/>
                <w14:ligatures w14:val="standardContextual"/>
              </w:rPr>
            </w:pPr>
            <w:r w:rsidRPr="00C80F2E">
              <w:rPr>
                <w:sz w:val="22"/>
              </w:rPr>
              <w:t>14</w:t>
            </w:r>
          </w:p>
        </w:tc>
        <w:tc>
          <w:tcPr>
            <w:tcW w:w="568" w:type="dxa"/>
            <w:tcBorders>
              <w:top w:val="single" w:sz="4" w:space="0" w:color="auto"/>
              <w:left w:val="single" w:sz="4" w:space="0" w:color="auto"/>
              <w:bottom w:val="single" w:sz="4" w:space="0" w:color="auto"/>
              <w:right w:val="single" w:sz="4" w:space="0" w:color="auto"/>
            </w:tcBorders>
            <w:hideMark/>
          </w:tcPr>
          <w:p w14:paraId="00803CB9"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52A64798"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50156983" w14:textId="77777777" w:rsidR="00C04714" w:rsidRPr="00C80F2E" w:rsidRDefault="00C04714" w:rsidP="00A54297">
            <w:pPr>
              <w:spacing w:after="0" w:line="276" w:lineRule="auto"/>
              <w:ind w:firstLine="0"/>
              <w:rPr>
                <w:kern w:val="2"/>
                <w:sz w:val="22"/>
                <w14:ligatures w14:val="standardContextual"/>
              </w:rPr>
            </w:pPr>
            <w:r w:rsidRPr="00C80F2E">
              <w:rPr>
                <w:sz w:val="22"/>
              </w:rPr>
              <w:t>CADEIRA DE RODAS MODELO 101 CAPACIDADE DE 90 KG, ASSENTO 40 CM, PROFUNDIDADE ASSENTO 41 CM, ALTURA ENCOSTO 36 CM COR PRETA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356FF0C"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607D9CFB" w14:textId="3DC9D757" w:rsidR="00C04714" w:rsidRPr="00C80F2E" w:rsidRDefault="00C04714" w:rsidP="005445F6">
            <w:pPr>
              <w:spacing w:after="0" w:line="276" w:lineRule="auto"/>
              <w:ind w:firstLine="0"/>
              <w:jc w:val="right"/>
              <w:rPr>
                <w:kern w:val="2"/>
                <w:sz w:val="22"/>
                <w14:ligatures w14:val="standardContextual"/>
              </w:rPr>
            </w:pPr>
            <w:r w:rsidRPr="00C80F2E">
              <w:rPr>
                <w:sz w:val="22"/>
              </w:rPr>
              <w:t>623,00</w:t>
            </w:r>
          </w:p>
        </w:tc>
        <w:tc>
          <w:tcPr>
            <w:tcW w:w="1277" w:type="dxa"/>
            <w:tcBorders>
              <w:top w:val="single" w:sz="4" w:space="0" w:color="auto"/>
              <w:left w:val="single" w:sz="4" w:space="0" w:color="auto"/>
              <w:bottom w:val="single" w:sz="4" w:space="0" w:color="auto"/>
              <w:right w:val="single" w:sz="4" w:space="0" w:color="auto"/>
            </w:tcBorders>
          </w:tcPr>
          <w:p w14:paraId="4DFC3395" w14:textId="38771F72"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CD94D9D" w14:textId="77777777" w:rsidR="00C04714" w:rsidRPr="00C80F2E" w:rsidRDefault="00C04714">
            <w:pPr>
              <w:spacing w:after="0" w:line="276" w:lineRule="auto"/>
              <w:rPr>
                <w:kern w:val="2"/>
                <w:sz w:val="22"/>
                <w14:ligatures w14:val="standardContextual"/>
              </w:rPr>
            </w:pPr>
          </w:p>
        </w:tc>
      </w:tr>
      <w:tr w:rsidR="00C04714" w:rsidRPr="00C80F2E" w14:paraId="56FA73C6" w14:textId="178367BD"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28EAE46C" w14:textId="77777777" w:rsidR="00C04714" w:rsidRPr="00C80F2E" w:rsidRDefault="00C04714" w:rsidP="004350DB">
            <w:pPr>
              <w:spacing w:after="0" w:line="276" w:lineRule="auto"/>
              <w:ind w:firstLine="0"/>
              <w:rPr>
                <w:kern w:val="2"/>
                <w:sz w:val="22"/>
                <w14:ligatures w14:val="standardContextual"/>
              </w:rPr>
            </w:pPr>
            <w:r w:rsidRPr="00C80F2E">
              <w:rPr>
                <w:sz w:val="22"/>
              </w:rPr>
              <w:t>15</w:t>
            </w:r>
          </w:p>
        </w:tc>
        <w:tc>
          <w:tcPr>
            <w:tcW w:w="568" w:type="dxa"/>
            <w:tcBorders>
              <w:top w:val="single" w:sz="4" w:space="0" w:color="auto"/>
              <w:left w:val="single" w:sz="4" w:space="0" w:color="auto"/>
              <w:bottom w:val="single" w:sz="4" w:space="0" w:color="auto"/>
              <w:right w:val="single" w:sz="4" w:space="0" w:color="auto"/>
            </w:tcBorders>
            <w:hideMark/>
          </w:tcPr>
          <w:p w14:paraId="5649D787"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69DE3D24"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0DDC8BE3" w14:textId="77777777" w:rsidR="00C04714" w:rsidRPr="00C80F2E" w:rsidRDefault="00C04714" w:rsidP="00A54297">
            <w:pPr>
              <w:autoSpaceDE w:val="0"/>
              <w:autoSpaceDN w:val="0"/>
              <w:adjustRightInd w:val="0"/>
              <w:spacing w:after="0" w:line="276" w:lineRule="auto"/>
              <w:ind w:firstLine="0"/>
              <w:rPr>
                <w:rFonts w:eastAsia="CIDFont+F4" w:cs="Arial"/>
                <w:sz w:val="22"/>
              </w:rPr>
            </w:pPr>
            <w:r w:rsidRPr="00C80F2E">
              <w:rPr>
                <w:sz w:val="22"/>
              </w:rPr>
              <w:t xml:space="preserve">CADEIRA DE RODAS P/ OBESO 180 KG D500 Com capacidade de suportar até 180 kg, oferece resistência e segurança durante o uso. </w:t>
            </w:r>
            <w:proofErr w:type="spellStart"/>
            <w:r w:rsidRPr="00C80F2E">
              <w:rPr>
                <w:sz w:val="22"/>
              </w:rPr>
              <w:t>Seudesign</w:t>
            </w:r>
            <w:proofErr w:type="spellEnd"/>
            <w:r w:rsidRPr="00C80F2E">
              <w:rPr>
                <w:sz w:val="22"/>
              </w:rPr>
              <w:t xml:space="preserve"> robusto e reforçado proporciona estabilidade e durabilidade. Possui assento amplo e confortável, garantindo o máximo de comodidade ao usuário. Além disso, sua estrutura dobrável facilita o armazenamento e transporte. É uma opção confiável e eficiente para proporcionar mobilidade a pessoas obesas. • Duplo X em aço carbono, proporcionando maior robustez; • Assento com a maior largura da categoria; • Apoio de braço removível e acolchoado; • Totalmente dobrável e fácil de transportar; • Cabe em qualquer porta-malas; • Almofada impermeável em espuma de alta densidade; • Protetor de roupas e bolsão para objetos/prontuário; • Raios em aço inox reforçado e aros em aço carbono; • Braços e pernas 100% removíveis; • Pintura epóxi de alta resistência; • Inclui cinto pélvico; • Possui sistema de remoção/rebatimento rápido dos apoios de perna (swing-</w:t>
            </w:r>
            <w:proofErr w:type="spellStart"/>
            <w:r w:rsidRPr="00C80F2E">
              <w:rPr>
                <w:sz w:val="22"/>
              </w:rPr>
              <w:t>away</w:t>
            </w:r>
            <w:proofErr w:type="spellEnd"/>
            <w:r w:rsidRPr="00C80F2E">
              <w:rPr>
                <w:sz w:val="22"/>
              </w:rPr>
              <w:t>)</w:t>
            </w:r>
          </w:p>
          <w:p w14:paraId="60EF35F7" w14:textId="77777777" w:rsidR="00C04714" w:rsidRPr="00C80F2E" w:rsidRDefault="00C04714">
            <w:pPr>
              <w:autoSpaceDE w:val="0"/>
              <w:autoSpaceDN w:val="0"/>
              <w:adjustRightInd w:val="0"/>
              <w:spacing w:after="0" w:line="276" w:lineRule="auto"/>
              <w:rPr>
                <w:rFonts w:eastAsia="CIDFont+F4" w:cs="Arial"/>
                <w:sz w:val="22"/>
              </w:rPr>
            </w:pPr>
            <w:r w:rsidRPr="00C80F2E">
              <w:rPr>
                <w:rFonts w:eastAsia="CIDFont+F5" w:cs="Arial"/>
                <w:sz w:val="22"/>
              </w:rPr>
              <w:t xml:space="preserve"> </w:t>
            </w:r>
            <w:r w:rsidRPr="00C80F2E">
              <w:rPr>
                <w:rFonts w:eastAsia="CIDFont+F4" w:cs="Arial"/>
                <w:sz w:val="22"/>
              </w:rPr>
              <w:t xml:space="preserve">Pneus traseiros </w:t>
            </w:r>
            <w:proofErr w:type="spellStart"/>
            <w:r w:rsidRPr="00C80F2E">
              <w:rPr>
                <w:rFonts w:eastAsia="CIDFont+F4" w:cs="Arial"/>
                <w:sz w:val="22"/>
              </w:rPr>
              <w:t>anti-furo</w:t>
            </w:r>
            <w:proofErr w:type="spellEnd"/>
            <w:r w:rsidRPr="00C80F2E">
              <w:rPr>
                <w:rFonts w:eastAsia="CIDFont+F4" w:cs="Arial"/>
                <w:sz w:val="22"/>
              </w:rPr>
              <w:t>, maciços e rígidos com 2 níveis de regulagem de altura;</w:t>
            </w:r>
          </w:p>
          <w:p w14:paraId="53F62EE7" w14:textId="77777777" w:rsidR="00C04714" w:rsidRPr="00C80F2E" w:rsidRDefault="00C04714">
            <w:pPr>
              <w:autoSpaceDE w:val="0"/>
              <w:autoSpaceDN w:val="0"/>
              <w:adjustRightInd w:val="0"/>
              <w:spacing w:after="0" w:line="276" w:lineRule="auto"/>
              <w:rPr>
                <w:rFonts w:eastAsia="CIDFont+F4" w:cs="Arial"/>
                <w:sz w:val="22"/>
              </w:rPr>
            </w:pPr>
            <w:r w:rsidRPr="00C80F2E">
              <w:rPr>
                <w:rFonts w:eastAsia="CIDFont+F5" w:cs="Arial"/>
                <w:sz w:val="22"/>
              </w:rPr>
              <w:t xml:space="preserve"> </w:t>
            </w:r>
            <w:r w:rsidRPr="00C80F2E">
              <w:rPr>
                <w:rFonts w:eastAsia="CIDFont+F4" w:cs="Arial"/>
                <w:sz w:val="22"/>
              </w:rPr>
              <w:t xml:space="preserve">Pneus frontais </w:t>
            </w:r>
            <w:proofErr w:type="spellStart"/>
            <w:r w:rsidRPr="00C80F2E">
              <w:rPr>
                <w:rFonts w:eastAsia="CIDFont+F4" w:cs="Arial"/>
                <w:sz w:val="22"/>
              </w:rPr>
              <w:t>anti-furo</w:t>
            </w:r>
            <w:proofErr w:type="spellEnd"/>
            <w:r w:rsidRPr="00C80F2E">
              <w:rPr>
                <w:rFonts w:eastAsia="CIDFont+F4" w:cs="Arial"/>
                <w:sz w:val="22"/>
              </w:rPr>
              <w:t>, maciços e rígidos;</w:t>
            </w:r>
          </w:p>
          <w:p w14:paraId="26723C85" w14:textId="77777777" w:rsidR="00C04714" w:rsidRPr="00C80F2E" w:rsidRDefault="00C04714">
            <w:pPr>
              <w:autoSpaceDE w:val="0"/>
              <w:autoSpaceDN w:val="0"/>
              <w:adjustRightInd w:val="0"/>
              <w:spacing w:after="0" w:line="276" w:lineRule="auto"/>
              <w:rPr>
                <w:rFonts w:eastAsia="CIDFont+F4" w:cs="Arial"/>
                <w:sz w:val="22"/>
              </w:rPr>
            </w:pPr>
            <w:r w:rsidRPr="00C80F2E">
              <w:rPr>
                <w:rFonts w:eastAsia="CIDFont+F5" w:cs="Arial"/>
                <w:sz w:val="22"/>
              </w:rPr>
              <w:lastRenderedPageBreak/>
              <w:t xml:space="preserve"> </w:t>
            </w:r>
            <w:r w:rsidRPr="00C80F2E">
              <w:rPr>
                <w:rFonts w:eastAsia="CIDFont+F4" w:cs="Arial"/>
                <w:sz w:val="22"/>
              </w:rPr>
              <w:t xml:space="preserve">Possui sistema </w:t>
            </w:r>
            <w:proofErr w:type="spellStart"/>
            <w:r w:rsidRPr="00C80F2E">
              <w:rPr>
                <w:rFonts w:eastAsia="CIDFont+F4" w:cs="Arial"/>
                <w:sz w:val="22"/>
              </w:rPr>
              <w:t>tip</w:t>
            </w:r>
            <w:proofErr w:type="spellEnd"/>
            <w:r w:rsidRPr="00C80F2E">
              <w:rPr>
                <w:rFonts w:eastAsia="CIDFont+F4" w:cs="Arial"/>
                <w:sz w:val="22"/>
              </w:rPr>
              <w:t xml:space="preserve"> </w:t>
            </w:r>
            <w:proofErr w:type="spellStart"/>
            <w:r w:rsidRPr="00C80F2E">
              <w:rPr>
                <w:rFonts w:eastAsia="CIDFont+F4" w:cs="Arial"/>
                <w:sz w:val="22"/>
              </w:rPr>
              <w:t>Assist</w:t>
            </w:r>
            <w:proofErr w:type="spellEnd"/>
            <w:r w:rsidRPr="00C80F2E">
              <w:rPr>
                <w:rFonts w:eastAsia="CIDFont+F4" w:cs="Arial"/>
                <w:sz w:val="22"/>
              </w:rPr>
              <w:t xml:space="preserve"> (auxílio de pé para desnível/subidas);</w:t>
            </w:r>
          </w:p>
          <w:p w14:paraId="078883AD" w14:textId="77777777" w:rsidR="00C04714" w:rsidRPr="00C80F2E" w:rsidRDefault="00C04714">
            <w:pPr>
              <w:spacing w:after="0" w:line="276" w:lineRule="auto"/>
              <w:rPr>
                <w:kern w:val="2"/>
                <w:sz w:val="22"/>
                <w14:ligatures w14:val="standardContextual"/>
              </w:rPr>
            </w:pPr>
            <w:r w:rsidRPr="00C80F2E">
              <w:rPr>
                <w:rFonts w:eastAsia="CIDFont+F5" w:cs="Arial"/>
                <w:sz w:val="22"/>
              </w:rPr>
              <w:t xml:space="preserve"> </w:t>
            </w:r>
            <w:r w:rsidRPr="00C80F2E">
              <w:rPr>
                <w:rFonts w:eastAsia="CIDFont+F4" w:cs="Arial"/>
                <w:sz w:val="22"/>
              </w:rPr>
              <w:t>Apoio de pés em alumínio fundido, garante maior suporte de peso.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23DCD82"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1B3030A8" w14:textId="3B832C0D" w:rsidR="00C04714" w:rsidRPr="00C80F2E" w:rsidRDefault="00C04714" w:rsidP="005445F6">
            <w:pPr>
              <w:spacing w:after="0" w:line="276" w:lineRule="auto"/>
              <w:ind w:firstLine="0"/>
              <w:jc w:val="right"/>
              <w:rPr>
                <w:kern w:val="2"/>
                <w:sz w:val="22"/>
                <w14:ligatures w14:val="standardContextual"/>
              </w:rPr>
            </w:pPr>
            <w:r w:rsidRPr="00C80F2E">
              <w:rPr>
                <w:sz w:val="22"/>
              </w:rPr>
              <w:t>2.106,24</w:t>
            </w:r>
          </w:p>
        </w:tc>
        <w:tc>
          <w:tcPr>
            <w:tcW w:w="1277" w:type="dxa"/>
            <w:tcBorders>
              <w:top w:val="single" w:sz="4" w:space="0" w:color="auto"/>
              <w:left w:val="single" w:sz="4" w:space="0" w:color="auto"/>
              <w:bottom w:val="single" w:sz="4" w:space="0" w:color="auto"/>
              <w:right w:val="single" w:sz="4" w:space="0" w:color="auto"/>
            </w:tcBorders>
          </w:tcPr>
          <w:p w14:paraId="22C76856" w14:textId="4CFE284A"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272F8020" w14:textId="77777777" w:rsidR="00C04714" w:rsidRPr="00C80F2E" w:rsidRDefault="00C04714">
            <w:pPr>
              <w:spacing w:after="0" w:line="276" w:lineRule="auto"/>
              <w:rPr>
                <w:kern w:val="2"/>
                <w:sz w:val="22"/>
                <w14:ligatures w14:val="standardContextual"/>
              </w:rPr>
            </w:pPr>
          </w:p>
        </w:tc>
      </w:tr>
      <w:tr w:rsidR="00C04714" w:rsidRPr="00C80F2E" w14:paraId="77E989E3" w14:textId="64530385"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6138462C"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16</w:t>
            </w:r>
          </w:p>
        </w:tc>
        <w:tc>
          <w:tcPr>
            <w:tcW w:w="568" w:type="dxa"/>
            <w:tcBorders>
              <w:top w:val="single" w:sz="4" w:space="0" w:color="auto"/>
              <w:left w:val="single" w:sz="4" w:space="0" w:color="auto"/>
              <w:bottom w:val="single" w:sz="4" w:space="0" w:color="auto"/>
              <w:right w:val="single" w:sz="4" w:space="0" w:color="auto"/>
            </w:tcBorders>
            <w:hideMark/>
          </w:tcPr>
          <w:p w14:paraId="46E8FE9E"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737CDE2B" w14:textId="77777777" w:rsidR="00C04714" w:rsidRPr="00C80F2E" w:rsidRDefault="00C04714" w:rsidP="004350DB">
            <w:pPr>
              <w:spacing w:after="0" w:line="276" w:lineRule="auto"/>
              <w:ind w:firstLine="0"/>
              <w:rPr>
                <w:kern w:val="2"/>
                <w:sz w:val="22"/>
                <w14:ligatures w14:val="standardContextual"/>
              </w:rPr>
            </w:pPr>
            <w:r w:rsidRPr="00C80F2E">
              <w:rPr>
                <w:sz w:val="22"/>
              </w:rPr>
              <w:t>2</w:t>
            </w:r>
          </w:p>
        </w:tc>
        <w:tc>
          <w:tcPr>
            <w:tcW w:w="3827" w:type="dxa"/>
            <w:tcBorders>
              <w:top w:val="single" w:sz="4" w:space="0" w:color="auto"/>
              <w:left w:val="single" w:sz="4" w:space="0" w:color="auto"/>
              <w:bottom w:val="single" w:sz="4" w:space="0" w:color="auto"/>
              <w:right w:val="single" w:sz="4" w:space="0" w:color="auto"/>
            </w:tcBorders>
            <w:hideMark/>
          </w:tcPr>
          <w:p w14:paraId="1864119B" w14:textId="77777777" w:rsidR="00C04714" w:rsidRPr="00C80F2E" w:rsidRDefault="00C04714" w:rsidP="004350DB">
            <w:pPr>
              <w:spacing w:after="0" w:line="276" w:lineRule="auto"/>
              <w:ind w:firstLine="0"/>
              <w:rPr>
                <w:kern w:val="2"/>
                <w:sz w:val="22"/>
                <w14:ligatures w14:val="standardContextual"/>
              </w:rPr>
            </w:pPr>
            <w:r w:rsidRPr="00C80F2E">
              <w:rPr>
                <w:sz w:val="22"/>
              </w:rPr>
              <w:t>CAIXA/ESTOJO PERFURADO AÇO INOXIDAVEL ESTERLIZAÇÃO 28X14X6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700A2B8"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5204360F" w14:textId="0801C574" w:rsidR="00C04714" w:rsidRPr="00C80F2E" w:rsidRDefault="00C04714" w:rsidP="005445F6">
            <w:pPr>
              <w:spacing w:after="0" w:line="276" w:lineRule="auto"/>
              <w:ind w:firstLine="0"/>
              <w:jc w:val="right"/>
              <w:rPr>
                <w:kern w:val="2"/>
                <w:sz w:val="22"/>
                <w14:ligatures w14:val="standardContextual"/>
              </w:rPr>
            </w:pPr>
            <w:r w:rsidRPr="00C80F2E">
              <w:rPr>
                <w:sz w:val="22"/>
              </w:rPr>
              <w:t>254,49</w:t>
            </w:r>
          </w:p>
        </w:tc>
        <w:tc>
          <w:tcPr>
            <w:tcW w:w="1277" w:type="dxa"/>
            <w:tcBorders>
              <w:top w:val="single" w:sz="4" w:space="0" w:color="auto"/>
              <w:left w:val="single" w:sz="4" w:space="0" w:color="auto"/>
              <w:bottom w:val="single" w:sz="4" w:space="0" w:color="auto"/>
              <w:right w:val="single" w:sz="4" w:space="0" w:color="auto"/>
            </w:tcBorders>
          </w:tcPr>
          <w:p w14:paraId="069AB39F" w14:textId="4D5C6A7C"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FBAF27C" w14:textId="77777777" w:rsidR="00C04714" w:rsidRPr="00C80F2E" w:rsidRDefault="00C04714">
            <w:pPr>
              <w:spacing w:after="0" w:line="276" w:lineRule="auto"/>
              <w:rPr>
                <w:kern w:val="2"/>
                <w:sz w:val="22"/>
                <w14:ligatures w14:val="standardContextual"/>
              </w:rPr>
            </w:pPr>
          </w:p>
        </w:tc>
      </w:tr>
      <w:tr w:rsidR="00C04714" w:rsidRPr="00C80F2E" w14:paraId="1336E7C3" w14:textId="21F571D7"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555BD355" w14:textId="77777777" w:rsidR="00C04714" w:rsidRPr="00C80F2E" w:rsidRDefault="00C04714" w:rsidP="004350DB">
            <w:pPr>
              <w:spacing w:after="0" w:line="276" w:lineRule="auto"/>
              <w:ind w:firstLine="0"/>
              <w:rPr>
                <w:kern w:val="2"/>
                <w:sz w:val="22"/>
                <w14:ligatures w14:val="standardContextual"/>
              </w:rPr>
            </w:pPr>
            <w:r w:rsidRPr="00C80F2E">
              <w:rPr>
                <w:sz w:val="22"/>
              </w:rPr>
              <w:t>17</w:t>
            </w:r>
          </w:p>
        </w:tc>
        <w:tc>
          <w:tcPr>
            <w:tcW w:w="568" w:type="dxa"/>
            <w:tcBorders>
              <w:top w:val="single" w:sz="4" w:space="0" w:color="auto"/>
              <w:left w:val="single" w:sz="4" w:space="0" w:color="auto"/>
              <w:bottom w:val="single" w:sz="4" w:space="0" w:color="auto"/>
              <w:right w:val="single" w:sz="4" w:space="0" w:color="auto"/>
            </w:tcBorders>
            <w:hideMark/>
          </w:tcPr>
          <w:p w14:paraId="3EC7461C"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7DD97F07" w14:textId="77777777" w:rsidR="00C04714" w:rsidRPr="00C80F2E" w:rsidRDefault="00C04714" w:rsidP="004350DB">
            <w:pPr>
              <w:spacing w:after="0" w:line="276" w:lineRule="auto"/>
              <w:ind w:firstLine="0"/>
              <w:rPr>
                <w:kern w:val="2"/>
                <w:sz w:val="22"/>
                <w14:ligatures w14:val="standardContextual"/>
              </w:rPr>
            </w:pPr>
            <w:r w:rsidRPr="00C80F2E">
              <w:rPr>
                <w:sz w:val="22"/>
              </w:rPr>
              <w:t>2</w:t>
            </w:r>
          </w:p>
        </w:tc>
        <w:tc>
          <w:tcPr>
            <w:tcW w:w="3827" w:type="dxa"/>
            <w:tcBorders>
              <w:top w:val="single" w:sz="4" w:space="0" w:color="auto"/>
              <w:left w:val="single" w:sz="4" w:space="0" w:color="auto"/>
              <w:bottom w:val="single" w:sz="4" w:space="0" w:color="auto"/>
              <w:right w:val="single" w:sz="4" w:space="0" w:color="auto"/>
            </w:tcBorders>
            <w:hideMark/>
          </w:tcPr>
          <w:p w14:paraId="1BEB2E19" w14:textId="77777777" w:rsidR="00C04714" w:rsidRPr="00C80F2E" w:rsidRDefault="00C04714" w:rsidP="004350DB">
            <w:pPr>
              <w:spacing w:after="0" w:line="276" w:lineRule="auto"/>
              <w:ind w:firstLine="0"/>
              <w:rPr>
                <w:kern w:val="2"/>
                <w:sz w:val="22"/>
                <w14:ligatures w14:val="standardContextual"/>
              </w:rPr>
            </w:pPr>
            <w:r w:rsidRPr="00C80F2E">
              <w:rPr>
                <w:sz w:val="22"/>
              </w:rPr>
              <w:t>CAIXA/ESTOJO PERFURADO AÇO INOXIDAVEL ESTERILIZAÇÃO 32X16X8 CM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EE829E"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85446FB" w14:textId="7E6F53CB" w:rsidR="00C04714" w:rsidRPr="00C80F2E" w:rsidRDefault="00C04714" w:rsidP="005445F6">
            <w:pPr>
              <w:spacing w:after="0" w:line="276" w:lineRule="auto"/>
              <w:ind w:firstLine="0"/>
              <w:jc w:val="right"/>
              <w:rPr>
                <w:kern w:val="2"/>
                <w:sz w:val="22"/>
                <w14:ligatures w14:val="standardContextual"/>
              </w:rPr>
            </w:pPr>
            <w:r w:rsidRPr="00C80F2E">
              <w:rPr>
                <w:sz w:val="22"/>
              </w:rPr>
              <w:t>455,62</w:t>
            </w:r>
          </w:p>
        </w:tc>
        <w:tc>
          <w:tcPr>
            <w:tcW w:w="1277" w:type="dxa"/>
            <w:tcBorders>
              <w:top w:val="single" w:sz="4" w:space="0" w:color="auto"/>
              <w:left w:val="single" w:sz="4" w:space="0" w:color="auto"/>
              <w:bottom w:val="single" w:sz="4" w:space="0" w:color="auto"/>
              <w:right w:val="single" w:sz="4" w:space="0" w:color="auto"/>
            </w:tcBorders>
          </w:tcPr>
          <w:p w14:paraId="4433D31D" w14:textId="6D6DFB73"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601D0312" w14:textId="77777777" w:rsidR="00C04714" w:rsidRPr="00C80F2E" w:rsidRDefault="00C04714">
            <w:pPr>
              <w:spacing w:after="0" w:line="276" w:lineRule="auto"/>
              <w:rPr>
                <w:kern w:val="2"/>
                <w:sz w:val="22"/>
                <w14:ligatures w14:val="standardContextual"/>
              </w:rPr>
            </w:pPr>
          </w:p>
        </w:tc>
      </w:tr>
      <w:tr w:rsidR="00C04714" w:rsidRPr="00C80F2E" w14:paraId="65FB5464" w14:textId="540BABB2"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3C65F0B8" w14:textId="77777777" w:rsidR="00C04714" w:rsidRPr="00C80F2E" w:rsidRDefault="00C04714" w:rsidP="004350DB">
            <w:pPr>
              <w:spacing w:after="0" w:line="276" w:lineRule="auto"/>
              <w:ind w:firstLine="0"/>
              <w:rPr>
                <w:kern w:val="2"/>
                <w:sz w:val="22"/>
                <w14:ligatures w14:val="standardContextual"/>
              </w:rPr>
            </w:pPr>
            <w:r w:rsidRPr="00C80F2E">
              <w:rPr>
                <w:sz w:val="22"/>
              </w:rPr>
              <w:t>18</w:t>
            </w:r>
          </w:p>
        </w:tc>
        <w:tc>
          <w:tcPr>
            <w:tcW w:w="568" w:type="dxa"/>
            <w:tcBorders>
              <w:top w:val="single" w:sz="4" w:space="0" w:color="auto"/>
              <w:left w:val="single" w:sz="4" w:space="0" w:color="auto"/>
              <w:bottom w:val="single" w:sz="4" w:space="0" w:color="auto"/>
              <w:right w:val="single" w:sz="4" w:space="0" w:color="auto"/>
            </w:tcBorders>
            <w:hideMark/>
          </w:tcPr>
          <w:p w14:paraId="2DD08442"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336EA168"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tcPr>
          <w:p w14:paraId="3632ECEC" w14:textId="77777777" w:rsidR="00C04714" w:rsidRPr="00C80F2E" w:rsidRDefault="00C04714" w:rsidP="004350DB">
            <w:pPr>
              <w:spacing w:after="0" w:line="276" w:lineRule="auto"/>
              <w:ind w:firstLine="0"/>
              <w:rPr>
                <w:sz w:val="22"/>
              </w:rPr>
            </w:pPr>
            <w:r w:rsidRPr="00C80F2E">
              <w:rPr>
                <w:sz w:val="22"/>
              </w:rPr>
              <w:t>CALANDRA INDUSTRIAL1,6 MT ELETRIC MODELO CE 316</w:t>
            </w:r>
          </w:p>
          <w:p w14:paraId="5AB7E0EA" w14:textId="77777777" w:rsidR="00C04714" w:rsidRPr="00C80F2E" w:rsidRDefault="00C04714">
            <w:pPr>
              <w:spacing w:after="0" w:line="276" w:lineRule="auto"/>
              <w:rPr>
                <w:sz w:val="22"/>
              </w:rPr>
            </w:pPr>
          </w:p>
          <w:p w14:paraId="5B3C6046" w14:textId="68E595D4" w:rsidR="00C04714" w:rsidRPr="00C80F2E" w:rsidRDefault="00C04714" w:rsidP="004350DB">
            <w:pPr>
              <w:widowControl w:val="0"/>
              <w:spacing w:after="0" w:line="276" w:lineRule="auto"/>
              <w:ind w:firstLine="0"/>
              <w:rPr>
                <w:rFonts w:cs="Arial"/>
                <w:snapToGrid w:val="0"/>
                <w:sz w:val="22"/>
              </w:rPr>
            </w:pPr>
            <w:r w:rsidRPr="00C80F2E">
              <w:rPr>
                <w:sz w:val="22"/>
              </w:rPr>
              <w:t>Necessária instalação e capacitação (treinamento) da equipe para utilização, sendo de responsabilidade do fornecedor.</w:t>
            </w:r>
          </w:p>
          <w:p w14:paraId="36465385" w14:textId="77777777" w:rsidR="00C04714" w:rsidRPr="00C80F2E" w:rsidRDefault="00C04714">
            <w:pPr>
              <w:spacing w:after="0" w:line="276" w:lineRule="auto"/>
              <w:rPr>
                <w:kern w:val="2"/>
                <w:sz w:val="22"/>
                <w14:ligatures w14:val="standardContextual"/>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FD085F"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42FED2FC" w14:textId="4C15A237" w:rsidR="00C04714" w:rsidRPr="00C80F2E" w:rsidRDefault="00C04714" w:rsidP="005445F6">
            <w:pPr>
              <w:spacing w:after="0" w:line="276" w:lineRule="auto"/>
              <w:ind w:firstLine="0"/>
              <w:jc w:val="right"/>
              <w:rPr>
                <w:kern w:val="2"/>
                <w:sz w:val="22"/>
                <w14:ligatures w14:val="standardContextual"/>
              </w:rPr>
            </w:pPr>
            <w:r w:rsidRPr="00C80F2E">
              <w:rPr>
                <w:sz w:val="22"/>
              </w:rPr>
              <w:t>30.333,33</w:t>
            </w:r>
          </w:p>
        </w:tc>
        <w:tc>
          <w:tcPr>
            <w:tcW w:w="1277" w:type="dxa"/>
            <w:tcBorders>
              <w:top w:val="single" w:sz="4" w:space="0" w:color="auto"/>
              <w:left w:val="single" w:sz="4" w:space="0" w:color="auto"/>
              <w:bottom w:val="single" w:sz="4" w:space="0" w:color="auto"/>
              <w:right w:val="single" w:sz="4" w:space="0" w:color="auto"/>
            </w:tcBorders>
          </w:tcPr>
          <w:p w14:paraId="44F0D3D4" w14:textId="2F5453E7"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EC6A38E" w14:textId="77777777" w:rsidR="00C04714" w:rsidRPr="00C80F2E" w:rsidRDefault="00C04714">
            <w:pPr>
              <w:spacing w:after="0" w:line="276" w:lineRule="auto"/>
              <w:rPr>
                <w:kern w:val="2"/>
                <w:sz w:val="22"/>
                <w14:ligatures w14:val="standardContextual"/>
              </w:rPr>
            </w:pPr>
          </w:p>
        </w:tc>
      </w:tr>
      <w:tr w:rsidR="00C04714" w:rsidRPr="00C80F2E" w14:paraId="7A982CFE" w14:textId="057D5AE7"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75E15B23" w14:textId="77777777" w:rsidR="00C04714" w:rsidRPr="00C80F2E" w:rsidRDefault="00C04714" w:rsidP="004350DB">
            <w:pPr>
              <w:spacing w:after="0" w:line="276" w:lineRule="auto"/>
              <w:ind w:firstLine="0"/>
              <w:rPr>
                <w:kern w:val="2"/>
                <w:sz w:val="22"/>
                <w14:ligatures w14:val="standardContextual"/>
              </w:rPr>
            </w:pPr>
            <w:r w:rsidRPr="00C80F2E">
              <w:rPr>
                <w:sz w:val="22"/>
              </w:rPr>
              <w:t>19</w:t>
            </w:r>
          </w:p>
        </w:tc>
        <w:tc>
          <w:tcPr>
            <w:tcW w:w="568" w:type="dxa"/>
            <w:tcBorders>
              <w:top w:val="single" w:sz="4" w:space="0" w:color="auto"/>
              <w:left w:val="single" w:sz="4" w:space="0" w:color="auto"/>
              <w:bottom w:val="single" w:sz="4" w:space="0" w:color="auto"/>
              <w:right w:val="single" w:sz="4" w:space="0" w:color="auto"/>
            </w:tcBorders>
            <w:hideMark/>
          </w:tcPr>
          <w:p w14:paraId="6172539C"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79FE7849" w14:textId="77777777" w:rsidR="00C04714" w:rsidRPr="00C80F2E" w:rsidRDefault="00C04714" w:rsidP="00A54297">
            <w:pPr>
              <w:spacing w:after="0" w:line="276" w:lineRule="auto"/>
              <w:ind w:firstLine="0"/>
              <w:rPr>
                <w:kern w:val="2"/>
                <w:sz w:val="22"/>
                <w14:ligatures w14:val="standardContextual"/>
              </w:rPr>
            </w:pPr>
            <w:r w:rsidRPr="00C80F2E">
              <w:rPr>
                <w:sz w:val="22"/>
              </w:rPr>
              <w:t>5</w:t>
            </w:r>
          </w:p>
        </w:tc>
        <w:tc>
          <w:tcPr>
            <w:tcW w:w="3827" w:type="dxa"/>
            <w:tcBorders>
              <w:top w:val="single" w:sz="4" w:space="0" w:color="auto"/>
              <w:left w:val="single" w:sz="4" w:space="0" w:color="auto"/>
              <w:bottom w:val="single" w:sz="4" w:space="0" w:color="auto"/>
              <w:right w:val="single" w:sz="4" w:space="0" w:color="auto"/>
            </w:tcBorders>
          </w:tcPr>
          <w:p w14:paraId="325988F3" w14:textId="77777777" w:rsidR="00C04714" w:rsidRPr="00C80F2E" w:rsidRDefault="00C04714" w:rsidP="00A54297">
            <w:pPr>
              <w:spacing w:after="0" w:line="276" w:lineRule="auto"/>
              <w:ind w:firstLine="0"/>
              <w:rPr>
                <w:sz w:val="22"/>
              </w:rPr>
            </w:pPr>
            <w:r w:rsidRPr="00C80F2E">
              <w:rPr>
                <w:sz w:val="22"/>
              </w:rPr>
              <w:t xml:space="preserve">CAMA HOSPITALAR automatizada cabeceira e </w:t>
            </w:r>
            <w:proofErr w:type="spellStart"/>
            <w:r w:rsidRPr="00C80F2E">
              <w:rPr>
                <w:sz w:val="22"/>
              </w:rPr>
              <w:t>peseira</w:t>
            </w:r>
            <w:proofErr w:type="spellEnd"/>
            <w:r w:rsidRPr="00C80F2E">
              <w:rPr>
                <w:sz w:val="22"/>
              </w:rPr>
              <w:t xml:space="preserve"> </w:t>
            </w:r>
            <w:proofErr w:type="spellStart"/>
            <w:r w:rsidRPr="00C80F2E">
              <w:rPr>
                <w:sz w:val="22"/>
              </w:rPr>
              <w:t>removiveis</w:t>
            </w:r>
            <w:proofErr w:type="spellEnd"/>
            <w:r w:rsidRPr="00C80F2E">
              <w:rPr>
                <w:sz w:val="22"/>
              </w:rPr>
              <w:t xml:space="preserve"> produzida em PEAD</w:t>
            </w:r>
          </w:p>
          <w:p w14:paraId="2FE7927E" w14:textId="77777777" w:rsidR="00C04714" w:rsidRPr="00C80F2E" w:rsidRDefault="00C04714">
            <w:pPr>
              <w:spacing w:after="0" w:line="276" w:lineRule="auto"/>
              <w:rPr>
                <w:sz w:val="22"/>
              </w:rPr>
            </w:pPr>
          </w:p>
          <w:p w14:paraId="61EBB8CC" w14:textId="42DF265A" w:rsidR="00C04714" w:rsidRPr="00C80F2E" w:rsidRDefault="00C04714" w:rsidP="002C23E6">
            <w:pPr>
              <w:widowControl w:val="0"/>
              <w:spacing w:after="0" w:line="276" w:lineRule="auto"/>
              <w:ind w:firstLine="0"/>
              <w:rPr>
                <w:rFonts w:cs="Arial"/>
                <w:snapToGrid w:val="0"/>
                <w:kern w:val="2"/>
                <w:sz w:val="22"/>
                <w14:ligatures w14:val="standardContextual"/>
              </w:rPr>
            </w:pPr>
            <w:r>
              <w:rPr>
                <w:sz w:val="22"/>
              </w:rPr>
              <w:t xml:space="preserve">Se faz </w:t>
            </w:r>
            <w:proofErr w:type="gramStart"/>
            <w:r>
              <w:rPr>
                <w:sz w:val="22"/>
              </w:rPr>
              <w:t>n</w:t>
            </w:r>
            <w:r w:rsidRPr="00C80F2E">
              <w:rPr>
                <w:sz w:val="22"/>
              </w:rPr>
              <w:t>ecessário</w:t>
            </w:r>
            <w:r>
              <w:rPr>
                <w:sz w:val="22"/>
              </w:rPr>
              <w:t xml:space="preserve"> </w:t>
            </w:r>
            <w:r w:rsidRPr="00C80F2E">
              <w:rPr>
                <w:sz w:val="22"/>
              </w:rPr>
              <w:t xml:space="preserve"> instalação</w:t>
            </w:r>
            <w:proofErr w:type="gramEnd"/>
            <w:r w:rsidRPr="00C80F2E">
              <w:rPr>
                <w:sz w:val="22"/>
              </w:rPr>
              <w:t xml:space="preserve"> e capacitação (treinamento) da equipe para utilização, sendo de responsabilidade do fornecedor.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D6EF5EC"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B1D5FD3" w14:textId="2A371009" w:rsidR="00C04714" w:rsidRPr="00C80F2E" w:rsidRDefault="00C04714" w:rsidP="005445F6">
            <w:pPr>
              <w:spacing w:after="0" w:line="276" w:lineRule="auto"/>
              <w:ind w:firstLine="0"/>
              <w:jc w:val="right"/>
              <w:rPr>
                <w:kern w:val="2"/>
                <w:sz w:val="22"/>
                <w14:ligatures w14:val="standardContextual"/>
              </w:rPr>
            </w:pPr>
            <w:r w:rsidRPr="00C80F2E">
              <w:rPr>
                <w:sz w:val="22"/>
              </w:rPr>
              <w:t>7.533,33</w:t>
            </w:r>
          </w:p>
        </w:tc>
        <w:tc>
          <w:tcPr>
            <w:tcW w:w="1277" w:type="dxa"/>
            <w:tcBorders>
              <w:top w:val="single" w:sz="4" w:space="0" w:color="auto"/>
              <w:left w:val="single" w:sz="4" w:space="0" w:color="auto"/>
              <w:bottom w:val="single" w:sz="4" w:space="0" w:color="auto"/>
              <w:right w:val="single" w:sz="4" w:space="0" w:color="auto"/>
            </w:tcBorders>
          </w:tcPr>
          <w:p w14:paraId="20F1E2D8" w14:textId="512398C3"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3514FB01" w14:textId="77777777" w:rsidR="00C04714" w:rsidRPr="00C80F2E" w:rsidRDefault="00C04714">
            <w:pPr>
              <w:spacing w:after="0" w:line="276" w:lineRule="auto"/>
              <w:rPr>
                <w:kern w:val="2"/>
                <w:sz w:val="22"/>
                <w14:ligatures w14:val="standardContextual"/>
              </w:rPr>
            </w:pPr>
          </w:p>
        </w:tc>
      </w:tr>
      <w:tr w:rsidR="00C04714" w:rsidRPr="00C80F2E" w14:paraId="19B54E8A" w14:textId="00EE19DA"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3B02F2C7" w14:textId="77777777" w:rsidR="00C04714" w:rsidRPr="00C80F2E" w:rsidRDefault="00C04714" w:rsidP="004350DB">
            <w:pPr>
              <w:spacing w:after="0" w:line="276" w:lineRule="auto"/>
              <w:ind w:firstLine="0"/>
              <w:rPr>
                <w:kern w:val="2"/>
                <w:sz w:val="22"/>
                <w14:ligatures w14:val="standardContextual"/>
              </w:rPr>
            </w:pPr>
            <w:r w:rsidRPr="00C80F2E">
              <w:rPr>
                <w:sz w:val="22"/>
              </w:rPr>
              <w:t>20</w:t>
            </w:r>
          </w:p>
        </w:tc>
        <w:tc>
          <w:tcPr>
            <w:tcW w:w="568" w:type="dxa"/>
            <w:tcBorders>
              <w:top w:val="single" w:sz="4" w:space="0" w:color="auto"/>
              <w:left w:val="single" w:sz="4" w:space="0" w:color="auto"/>
              <w:bottom w:val="single" w:sz="4" w:space="0" w:color="auto"/>
              <w:right w:val="single" w:sz="4" w:space="0" w:color="auto"/>
            </w:tcBorders>
            <w:hideMark/>
          </w:tcPr>
          <w:p w14:paraId="7B288259"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5C1D8A2A" w14:textId="77777777" w:rsidR="00C04714" w:rsidRPr="00C80F2E" w:rsidRDefault="00C04714" w:rsidP="004350DB">
            <w:pPr>
              <w:spacing w:after="0" w:line="276" w:lineRule="auto"/>
              <w:ind w:firstLine="0"/>
              <w:rPr>
                <w:kern w:val="2"/>
                <w:sz w:val="22"/>
                <w14:ligatures w14:val="standardContextual"/>
              </w:rPr>
            </w:pPr>
            <w:r w:rsidRPr="00C80F2E">
              <w:rPr>
                <w:sz w:val="22"/>
              </w:rPr>
              <w:t>5</w:t>
            </w:r>
          </w:p>
        </w:tc>
        <w:tc>
          <w:tcPr>
            <w:tcW w:w="3827" w:type="dxa"/>
            <w:tcBorders>
              <w:top w:val="single" w:sz="4" w:space="0" w:color="auto"/>
              <w:left w:val="single" w:sz="4" w:space="0" w:color="auto"/>
              <w:bottom w:val="single" w:sz="4" w:space="0" w:color="auto"/>
              <w:right w:val="single" w:sz="4" w:space="0" w:color="auto"/>
            </w:tcBorders>
            <w:hideMark/>
          </w:tcPr>
          <w:p w14:paraId="629604BB" w14:textId="4C4DE8EA" w:rsidR="00C04714" w:rsidRPr="00C80F2E" w:rsidRDefault="00C04714" w:rsidP="00ED2AA2">
            <w:pPr>
              <w:autoSpaceDE w:val="0"/>
              <w:autoSpaceDN w:val="0"/>
              <w:adjustRightInd w:val="0"/>
              <w:spacing w:after="0" w:line="276" w:lineRule="auto"/>
              <w:ind w:firstLine="0"/>
              <w:rPr>
                <w:rFonts w:eastAsia="CIDFont+F2" w:cs="Arial"/>
                <w:sz w:val="22"/>
              </w:rPr>
            </w:pPr>
            <w:r w:rsidRPr="00C80F2E">
              <w:rPr>
                <w:sz w:val="22"/>
              </w:rPr>
              <w:t>CAMA MANUAL CABEECEIRA E PESEIRA REMOVIVEIS produzida em PEAD (Polietileno de Alta Densidade) 100% virgem d</w:t>
            </w:r>
            <w:r w:rsidRPr="00C80F2E">
              <w:rPr>
                <w:rFonts w:eastAsia="CIDFont+F2" w:cs="Arial"/>
                <w:sz w:val="22"/>
              </w:rPr>
              <w:t>e fácil</w:t>
            </w:r>
            <w:r>
              <w:rPr>
                <w:rFonts w:eastAsia="CIDFont+F2" w:cs="Arial"/>
                <w:sz w:val="22"/>
              </w:rPr>
              <w:t xml:space="preserve"> </w:t>
            </w:r>
            <w:r w:rsidRPr="00C80F2E">
              <w:rPr>
                <w:rFonts w:eastAsia="CIDFont+F2" w:cs="Arial"/>
                <w:sz w:val="22"/>
              </w:rPr>
              <w:t>limpeza e esterilização de alta durabilidade e robustez. Estrutura do leito construído em longarinas de Aço ASTM A36 de 3mm perfilados em U.</w:t>
            </w:r>
          </w:p>
          <w:p w14:paraId="33D6EB2F" w14:textId="1CD5EB3E" w:rsidR="00C04714" w:rsidRPr="00C80F2E" w:rsidRDefault="00C04714" w:rsidP="00ED2AA2">
            <w:pPr>
              <w:autoSpaceDE w:val="0"/>
              <w:autoSpaceDN w:val="0"/>
              <w:adjustRightInd w:val="0"/>
              <w:spacing w:after="0" w:line="276" w:lineRule="auto"/>
              <w:ind w:firstLine="0"/>
              <w:rPr>
                <w:rFonts w:eastAsia="CIDFont+F2" w:cs="Arial"/>
                <w:sz w:val="22"/>
              </w:rPr>
            </w:pPr>
            <w:r w:rsidRPr="00C80F2E">
              <w:rPr>
                <w:rFonts w:eastAsia="CIDFont+F2" w:cs="Arial"/>
                <w:sz w:val="22"/>
              </w:rPr>
              <w:t>Base tubular 50 x 30 x 1,5 mm com pés recuados. Estrado articulado em ABS de alta resistência, guias de reforços construídos em tubos 40 x 20 x1,2mm. Grades empilháveis, em Aço carbono oblongados ASTM A36 de</w:t>
            </w:r>
            <w:r>
              <w:rPr>
                <w:rFonts w:eastAsia="CIDFont+F2" w:cs="Arial"/>
                <w:sz w:val="22"/>
              </w:rPr>
              <w:t xml:space="preserve"> </w:t>
            </w:r>
            <w:r w:rsidRPr="00C80F2E">
              <w:rPr>
                <w:rFonts w:eastAsia="CIDFont+F2" w:cs="Arial"/>
                <w:sz w:val="22"/>
              </w:rPr>
              <w:t>alta resistência, com balizas guias aço de inoxidável, com regulagem de altura através de gatilho, facilitando a transferência do paciente.</w:t>
            </w:r>
          </w:p>
          <w:p w14:paraId="156EA880" w14:textId="1CA5C103" w:rsidR="00C04714" w:rsidRPr="00C80F2E" w:rsidRDefault="00C04714">
            <w:pPr>
              <w:autoSpaceDE w:val="0"/>
              <w:autoSpaceDN w:val="0"/>
              <w:adjustRightInd w:val="0"/>
              <w:spacing w:after="0" w:line="276" w:lineRule="auto"/>
              <w:rPr>
                <w:rFonts w:eastAsia="CIDFont+F2" w:cs="Arial"/>
                <w:sz w:val="22"/>
              </w:rPr>
            </w:pPr>
            <w:r w:rsidRPr="00C80F2E">
              <w:rPr>
                <w:rFonts w:eastAsia="CIDFont+F2" w:cs="Arial"/>
                <w:sz w:val="22"/>
              </w:rPr>
              <w:lastRenderedPageBreak/>
              <w:t>Movimentos Sentado, Flexão de Pernas, Vascular, Cardíaco, Elevação e Descida do Leito acionados por três manivelas paralelas acopladas ao leito. Todas as manivelas possuem sistema de</w:t>
            </w:r>
            <w:r>
              <w:rPr>
                <w:rFonts w:eastAsia="CIDFont+F2" w:cs="Arial"/>
                <w:sz w:val="22"/>
              </w:rPr>
              <w:t xml:space="preserve"> </w:t>
            </w:r>
            <w:r w:rsidRPr="00C80F2E">
              <w:rPr>
                <w:rFonts w:eastAsia="CIDFont+F2" w:cs="Arial"/>
                <w:sz w:val="22"/>
              </w:rPr>
              <w:t>mancal com rolamento axial, suavizando assim os movimentos da cama.</w:t>
            </w:r>
          </w:p>
          <w:p w14:paraId="0E5EF5C6" w14:textId="40A1B2AA" w:rsidR="00C04714" w:rsidRPr="00C80F2E" w:rsidRDefault="00C04714">
            <w:pPr>
              <w:autoSpaceDE w:val="0"/>
              <w:autoSpaceDN w:val="0"/>
              <w:adjustRightInd w:val="0"/>
              <w:spacing w:after="0" w:line="276" w:lineRule="auto"/>
              <w:rPr>
                <w:rFonts w:eastAsia="CIDFont+F2" w:cs="Arial"/>
                <w:sz w:val="22"/>
              </w:rPr>
            </w:pPr>
            <w:r w:rsidRPr="00C80F2E">
              <w:rPr>
                <w:rFonts w:eastAsia="CIDFont+F2" w:cs="Arial"/>
                <w:sz w:val="22"/>
              </w:rPr>
              <w:t xml:space="preserve">Sistema de elevação de leito, dorso e pés dotados de buchas e arruelas de nylon, eliminando qualquer atrito mecânico de ferro com ferro. Tratamento com sistema </w:t>
            </w:r>
            <w:proofErr w:type="spellStart"/>
            <w:r w:rsidRPr="00C80F2E">
              <w:rPr>
                <w:rFonts w:eastAsia="CIDFont+F2" w:cs="Arial"/>
                <w:sz w:val="22"/>
              </w:rPr>
              <w:t>antiferruginoso</w:t>
            </w:r>
            <w:proofErr w:type="spellEnd"/>
            <w:r w:rsidRPr="00C80F2E">
              <w:rPr>
                <w:rFonts w:eastAsia="CIDFont+F2" w:cs="Arial"/>
                <w:sz w:val="22"/>
              </w:rPr>
              <w:t xml:space="preserve"> por </w:t>
            </w:r>
            <w:proofErr w:type="spellStart"/>
            <w:r w:rsidRPr="00C80F2E">
              <w:rPr>
                <w:rFonts w:eastAsia="CIDFont+F2" w:cs="Arial"/>
                <w:sz w:val="22"/>
              </w:rPr>
              <w:t>fosfatização</w:t>
            </w:r>
            <w:proofErr w:type="spellEnd"/>
            <w:r w:rsidRPr="00C80F2E">
              <w:rPr>
                <w:rFonts w:eastAsia="CIDFont+F2" w:cs="Arial"/>
                <w:sz w:val="22"/>
              </w:rPr>
              <w:t xml:space="preserve"> e pintura eletrostática a pó com resina epóxi poliéster, polimerizado em estufa, promovendo resistência química e mecânica. Acompanha Rodízios de polipropileno de 3” DIM revestidos de PVC de dureza 80 Shore “A” abaulado, rolamento da roda de rolamentos rígidos de esferas 6003ZZ, com freio de dupla ação em</w:t>
            </w:r>
            <w:r>
              <w:rPr>
                <w:rFonts w:eastAsia="CIDFont+F2" w:cs="Arial"/>
                <w:sz w:val="22"/>
              </w:rPr>
              <w:t xml:space="preserve"> </w:t>
            </w:r>
            <w:r w:rsidRPr="00C80F2E">
              <w:rPr>
                <w:rFonts w:eastAsia="CIDFont+F2" w:cs="Arial"/>
                <w:sz w:val="22"/>
              </w:rPr>
              <w:t>diagonal que bloqueia o giro do cabeçote acionando o travamento da roda.</w:t>
            </w:r>
          </w:p>
          <w:p w14:paraId="6C075B28" w14:textId="77777777" w:rsidR="00C04714" w:rsidRPr="00C80F2E" w:rsidRDefault="00C04714">
            <w:pPr>
              <w:autoSpaceDE w:val="0"/>
              <w:autoSpaceDN w:val="0"/>
              <w:adjustRightInd w:val="0"/>
              <w:spacing w:after="0" w:line="276" w:lineRule="auto"/>
              <w:rPr>
                <w:rFonts w:eastAsia="CIDFont+F2" w:cs="Arial"/>
                <w:sz w:val="22"/>
              </w:rPr>
            </w:pPr>
            <w:r w:rsidRPr="00C80F2E">
              <w:rPr>
                <w:rFonts w:eastAsia="CIDFont+F2" w:cs="Arial"/>
                <w:sz w:val="22"/>
              </w:rPr>
              <w:t>REGISTRO ANVISA: 81533710001 ROCEDÊNCIA: Nacional.</w:t>
            </w:r>
          </w:p>
          <w:p w14:paraId="71411081" w14:textId="77777777" w:rsidR="00C04714" w:rsidRPr="00C80F2E" w:rsidRDefault="00C04714">
            <w:pPr>
              <w:autoSpaceDE w:val="0"/>
              <w:autoSpaceDN w:val="0"/>
              <w:adjustRightInd w:val="0"/>
              <w:spacing w:after="0" w:line="276" w:lineRule="auto"/>
              <w:rPr>
                <w:rFonts w:eastAsia="CIDFont+F2" w:cs="Arial"/>
                <w:sz w:val="22"/>
              </w:rPr>
            </w:pPr>
            <w:r w:rsidRPr="00C80F2E">
              <w:rPr>
                <w:rFonts w:eastAsia="CIDFont+F2" w:cs="Arial"/>
                <w:sz w:val="22"/>
              </w:rPr>
              <w:t xml:space="preserve">CAPACIDADE DE CARGA: 150 </w:t>
            </w:r>
            <w:proofErr w:type="gramStart"/>
            <w:r w:rsidRPr="00C80F2E">
              <w:rPr>
                <w:rFonts w:eastAsia="CIDFont+F2" w:cs="Arial"/>
                <w:sz w:val="22"/>
              </w:rPr>
              <w:t>kg  Distribuídos</w:t>
            </w:r>
            <w:proofErr w:type="gramEnd"/>
            <w:r w:rsidRPr="00C80F2E">
              <w:rPr>
                <w:rFonts w:eastAsia="CIDFont+F2" w:cs="Arial"/>
                <w:sz w:val="22"/>
              </w:rPr>
              <w:t xml:space="preserve"> sob o leito.</w:t>
            </w:r>
          </w:p>
          <w:p w14:paraId="6823122E" w14:textId="77777777" w:rsidR="00C04714" w:rsidRPr="00C80F2E" w:rsidRDefault="00C04714">
            <w:pPr>
              <w:autoSpaceDE w:val="0"/>
              <w:autoSpaceDN w:val="0"/>
              <w:adjustRightInd w:val="0"/>
              <w:spacing w:after="0" w:line="276" w:lineRule="auto"/>
              <w:rPr>
                <w:rFonts w:eastAsia="CIDFont+F2" w:cs="Arial"/>
                <w:sz w:val="22"/>
              </w:rPr>
            </w:pPr>
            <w:r w:rsidRPr="00C80F2E">
              <w:rPr>
                <w:rFonts w:eastAsia="CIDFont+F2" w:cs="Arial"/>
                <w:sz w:val="22"/>
              </w:rPr>
              <w:t>ÂNGULOS: DORSO: 90° | PERNA: 44°</w:t>
            </w:r>
          </w:p>
          <w:p w14:paraId="247D6F84" w14:textId="77777777" w:rsidR="00C04714" w:rsidRPr="00C80F2E" w:rsidRDefault="00C04714">
            <w:pPr>
              <w:autoSpaceDE w:val="0"/>
              <w:autoSpaceDN w:val="0"/>
              <w:adjustRightInd w:val="0"/>
              <w:spacing w:after="0" w:line="276" w:lineRule="auto"/>
              <w:rPr>
                <w:rFonts w:eastAsia="CIDFont+F2" w:cs="Arial"/>
                <w:sz w:val="22"/>
              </w:rPr>
            </w:pPr>
            <w:r w:rsidRPr="00C80F2E">
              <w:rPr>
                <w:rFonts w:eastAsia="CIDFont+F2" w:cs="Arial"/>
                <w:sz w:val="22"/>
              </w:rPr>
              <w:t>DIMENSÕES EXTERNAS: 2030mm x 100mm</w:t>
            </w:r>
          </w:p>
          <w:p w14:paraId="7B2BD7A4" w14:textId="77777777" w:rsidR="00C04714" w:rsidRPr="00C80F2E" w:rsidRDefault="00C04714">
            <w:pPr>
              <w:autoSpaceDE w:val="0"/>
              <w:autoSpaceDN w:val="0"/>
              <w:adjustRightInd w:val="0"/>
              <w:spacing w:after="0" w:line="276" w:lineRule="auto"/>
              <w:rPr>
                <w:rFonts w:eastAsia="CIDFont+F2" w:cs="Arial"/>
                <w:sz w:val="22"/>
              </w:rPr>
            </w:pPr>
            <w:r w:rsidRPr="00C80F2E">
              <w:rPr>
                <w:rFonts w:eastAsia="CIDFont+F2" w:cs="Arial"/>
                <w:sz w:val="22"/>
              </w:rPr>
              <w:t>DIMENSÕES INTERNAS: 1900mm x 900mm</w:t>
            </w:r>
          </w:p>
          <w:p w14:paraId="5BFCB3B9" w14:textId="77777777" w:rsidR="00C04714" w:rsidRPr="00C80F2E" w:rsidRDefault="00C04714">
            <w:pPr>
              <w:autoSpaceDE w:val="0"/>
              <w:autoSpaceDN w:val="0"/>
              <w:adjustRightInd w:val="0"/>
              <w:spacing w:after="0" w:line="276" w:lineRule="auto"/>
              <w:rPr>
                <w:rFonts w:eastAsia="CIDFont+F2" w:cs="Arial"/>
                <w:sz w:val="22"/>
              </w:rPr>
            </w:pPr>
            <w:r w:rsidRPr="00C80F2E">
              <w:rPr>
                <w:rFonts w:eastAsia="CIDFont+F2" w:cs="Arial"/>
                <w:sz w:val="22"/>
              </w:rPr>
              <w:t>ALTURA MÍNIMA: 450 mm</w:t>
            </w:r>
          </w:p>
          <w:p w14:paraId="0887B7DF" w14:textId="77777777" w:rsidR="00C04714" w:rsidRPr="00C80F2E" w:rsidRDefault="00C04714">
            <w:pPr>
              <w:spacing w:after="0" w:line="276" w:lineRule="auto"/>
              <w:rPr>
                <w:kern w:val="2"/>
                <w:sz w:val="22"/>
                <w14:ligatures w14:val="standardContextual"/>
              </w:rPr>
            </w:pPr>
            <w:r w:rsidRPr="00C80F2E">
              <w:rPr>
                <w:rFonts w:eastAsia="CIDFont+F2" w:cs="Arial"/>
                <w:sz w:val="22"/>
              </w:rPr>
              <w:t>ALTURA MÁXIMA: 750 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C4DD19"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59A59C8F" w14:textId="44DD319B" w:rsidR="00C04714" w:rsidRPr="00C80F2E" w:rsidRDefault="00C04714" w:rsidP="005445F6">
            <w:pPr>
              <w:spacing w:after="0" w:line="276" w:lineRule="auto"/>
              <w:ind w:firstLine="0"/>
              <w:jc w:val="right"/>
              <w:rPr>
                <w:kern w:val="2"/>
                <w:sz w:val="22"/>
                <w14:ligatures w14:val="standardContextual"/>
              </w:rPr>
            </w:pPr>
            <w:r w:rsidRPr="00C80F2E">
              <w:rPr>
                <w:sz w:val="22"/>
              </w:rPr>
              <w:t>4.024,93</w:t>
            </w:r>
          </w:p>
        </w:tc>
        <w:tc>
          <w:tcPr>
            <w:tcW w:w="1277" w:type="dxa"/>
            <w:tcBorders>
              <w:top w:val="single" w:sz="4" w:space="0" w:color="auto"/>
              <w:left w:val="single" w:sz="4" w:space="0" w:color="auto"/>
              <w:bottom w:val="single" w:sz="4" w:space="0" w:color="auto"/>
              <w:right w:val="single" w:sz="4" w:space="0" w:color="auto"/>
            </w:tcBorders>
          </w:tcPr>
          <w:p w14:paraId="4173FCC8" w14:textId="5DA8547E"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4962746C" w14:textId="77777777" w:rsidR="00C04714" w:rsidRPr="00C80F2E" w:rsidRDefault="00C04714">
            <w:pPr>
              <w:spacing w:after="0" w:line="276" w:lineRule="auto"/>
              <w:rPr>
                <w:kern w:val="2"/>
                <w:sz w:val="22"/>
                <w14:ligatures w14:val="standardContextual"/>
              </w:rPr>
            </w:pPr>
          </w:p>
        </w:tc>
      </w:tr>
      <w:tr w:rsidR="00C04714" w:rsidRPr="00C80F2E" w14:paraId="106F3E35" w14:textId="61191DDD"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5B92BB5B"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21</w:t>
            </w:r>
          </w:p>
        </w:tc>
        <w:tc>
          <w:tcPr>
            <w:tcW w:w="568" w:type="dxa"/>
            <w:tcBorders>
              <w:top w:val="single" w:sz="4" w:space="0" w:color="auto"/>
              <w:left w:val="single" w:sz="4" w:space="0" w:color="auto"/>
              <w:bottom w:val="single" w:sz="4" w:space="0" w:color="auto"/>
              <w:right w:val="single" w:sz="4" w:space="0" w:color="auto"/>
            </w:tcBorders>
            <w:hideMark/>
          </w:tcPr>
          <w:p w14:paraId="272A66E1"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20B990E5" w14:textId="77777777" w:rsidR="00C04714" w:rsidRPr="00C80F2E" w:rsidRDefault="00C04714" w:rsidP="004350DB">
            <w:pPr>
              <w:spacing w:after="0" w:line="276" w:lineRule="auto"/>
              <w:ind w:firstLine="0"/>
              <w:rPr>
                <w:kern w:val="2"/>
                <w:sz w:val="22"/>
                <w14:ligatures w14:val="standardContextual"/>
              </w:rPr>
            </w:pPr>
            <w:r w:rsidRPr="00C80F2E">
              <w:rPr>
                <w:sz w:val="22"/>
              </w:rPr>
              <w:t>2</w:t>
            </w:r>
          </w:p>
        </w:tc>
        <w:tc>
          <w:tcPr>
            <w:tcW w:w="3827" w:type="dxa"/>
            <w:tcBorders>
              <w:top w:val="single" w:sz="4" w:space="0" w:color="auto"/>
              <w:left w:val="single" w:sz="4" w:space="0" w:color="auto"/>
              <w:bottom w:val="single" w:sz="4" w:space="0" w:color="auto"/>
              <w:right w:val="single" w:sz="4" w:space="0" w:color="auto"/>
            </w:tcBorders>
            <w:hideMark/>
          </w:tcPr>
          <w:p w14:paraId="09F85BCA"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CARRO DE EMERGENCIA C/4 GAVETA 0,57 X 0,52 X 1,04M Construído em chapa de aço em pintura epóxi, estrutura reforçada, 4 rodízios de 3" giratórios, sendo 02 com freios, com 4 gavetas sendo a 1º com 20 divisórias para medicamentos e as outras três, </w:t>
            </w:r>
            <w:r w:rsidRPr="00C80F2E">
              <w:rPr>
                <w:sz w:val="22"/>
              </w:rPr>
              <w:lastRenderedPageBreak/>
              <w:t xml:space="preserve">para uso geral. Mesa superior em aço inox para preparação de medicamentos. Acompanha suporte para cilindro de oxigênio, suporte para soro, suporte para </w:t>
            </w:r>
            <w:proofErr w:type="spellStart"/>
            <w:r w:rsidRPr="00C80F2E">
              <w:rPr>
                <w:sz w:val="22"/>
              </w:rPr>
              <w:t>cardioversor</w:t>
            </w:r>
            <w:proofErr w:type="spellEnd"/>
            <w:r w:rsidRPr="00C80F2E">
              <w:rPr>
                <w:sz w:val="22"/>
              </w:rPr>
              <w:t xml:space="preserve"> ou desfibrilador, tábua para massagem cardíaca e tomada elétrica. Possui sistema de travas nas gavetas. </w:t>
            </w:r>
            <w:proofErr w:type="spellStart"/>
            <w:r w:rsidRPr="00C80F2E">
              <w:rPr>
                <w:sz w:val="22"/>
              </w:rPr>
              <w:t>Opc</w:t>
            </w:r>
            <w:proofErr w:type="spellEnd"/>
            <w:r w:rsidRPr="00C80F2E">
              <w:rPr>
                <w:sz w:val="22"/>
              </w:rPr>
              <w:t>.: SL- 8032 Totalmente inox. Dim.: 0,57 x 0,52 x 1,04m. Medidas da tabua de massagem 0,50 x 0,37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5220B9D"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17E60982" w14:textId="3F630776" w:rsidR="00C04714" w:rsidRPr="00C80F2E" w:rsidRDefault="00C04714" w:rsidP="005445F6">
            <w:pPr>
              <w:spacing w:after="0" w:line="276" w:lineRule="auto"/>
              <w:ind w:firstLine="0"/>
              <w:jc w:val="right"/>
              <w:rPr>
                <w:kern w:val="2"/>
                <w:sz w:val="22"/>
                <w14:ligatures w14:val="standardContextual"/>
              </w:rPr>
            </w:pPr>
            <w:r w:rsidRPr="00C80F2E">
              <w:rPr>
                <w:sz w:val="22"/>
              </w:rPr>
              <w:t>2.241,26</w:t>
            </w:r>
          </w:p>
        </w:tc>
        <w:tc>
          <w:tcPr>
            <w:tcW w:w="1277" w:type="dxa"/>
            <w:tcBorders>
              <w:top w:val="single" w:sz="4" w:space="0" w:color="auto"/>
              <w:left w:val="single" w:sz="4" w:space="0" w:color="auto"/>
              <w:bottom w:val="single" w:sz="4" w:space="0" w:color="auto"/>
              <w:right w:val="single" w:sz="4" w:space="0" w:color="auto"/>
            </w:tcBorders>
          </w:tcPr>
          <w:p w14:paraId="6F0791BF" w14:textId="1DBE55F2"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1B9B894B" w14:textId="77777777" w:rsidR="00C04714" w:rsidRPr="00C80F2E" w:rsidRDefault="00C04714">
            <w:pPr>
              <w:spacing w:after="0" w:line="276" w:lineRule="auto"/>
              <w:rPr>
                <w:kern w:val="2"/>
                <w:sz w:val="22"/>
                <w14:ligatures w14:val="standardContextual"/>
              </w:rPr>
            </w:pPr>
          </w:p>
        </w:tc>
      </w:tr>
      <w:tr w:rsidR="00C04714" w:rsidRPr="00C80F2E" w14:paraId="35871DB6" w14:textId="38EECC33"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16B22770"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22</w:t>
            </w:r>
          </w:p>
        </w:tc>
        <w:tc>
          <w:tcPr>
            <w:tcW w:w="568" w:type="dxa"/>
            <w:tcBorders>
              <w:top w:val="single" w:sz="4" w:space="0" w:color="auto"/>
              <w:left w:val="single" w:sz="4" w:space="0" w:color="auto"/>
              <w:bottom w:val="single" w:sz="4" w:space="0" w:color="auto"/>
              <w:right w:val="single" w:sz="4" w:space="0" w:color="auto"/>
            </w:tcBorders>
            <w:hideMark/>
          </w:tcPr>
          <w:p w14:paraId="4B9F9F4C"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45AEF582" w14:textId="77777777" w:rsidR="00C04714" w:rsidRPr="00C80F2E" w:rsidRDefault="00C04714" w:rsidP="004350DB">
            <w:pPr>
              <w:spacing w:after="0" w:line="276" w:lineRule="auto"/>
              <w:ind w:firstLine="0"/>
              <w:rPr>
                <w:kern w:val="2"/>
                <w:sz w:val="22"/>
                <w14:ligatures w14:val="standardContextual"/>
              </w:rPr>
            </w:pPr>
            <w:r w:rsidRPr="00C80F2E">
              <w:rPr>
                <w:sz w:val="22"/>
              </w:rPr>
              <w:t>2</w:t>
            </w:r>
          </w:p>
        </w:tc>
        <w:tc>
          <w:tcPr>
            <w:tcW w:w="3827" w:type="dxa"/>
            <w:tcBorders>
              <w:top w:val="single" w:sz="4" w:space="0" w:color="auto"/>
              <w:left w:val="single" w:sz="4" w:space="0" w:color="auto"/>
              <w:bottom w:val="single" w:sz="4" w:space="0" w:color="auto"/>
              <w:right w:val="single" w:sz="4" w:space="0" w:color="auto"/>
            </w:tcBorders>
            <w:hideMark/>
          </w:tcPr>
          <w:p w14:paraId="640D6054"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CARRO DE CURATIVO pintura </w:t>
            </w:r>
            <w:proofErr w:type="spellStart"/>
            <w:r w:rsidRPr="00C80F2E">
              <w:rPr>
                <w:sz w:val="22"/>
              </w:rPr>
              <w:t>expoxi</w:t>
            </w:r>
            <w:proofErr w:type="spellEnd"/>
            <w:r w:rsidRPr="00C80F2E">
              <w:rPr>
                <w:sz w:val="22"/>
              </w:rPr>
              <w:t xml:space="preserve"> </w:t>
            </w:r>
            <w:proofErr w:type="spellStart"/>
            <w:proofErr w:type="gramStart"/>
            <w:r w:rsidRPr="00C80F2E">
              <w:rPr>
                <w:sz w:val="22"/>
              </w:rPr>
              <w:t>ioxidavel,balde</w:t>
            </w:r>
            <w:proofErr w:type="spellEnd"/>
            <w:proofErr w:type="gramEnd"/>
            <w:r w:rsidRPr="00C80F2E">
              <w:rPr>
                <w:sz w:val="22"/>
              </w:rPr>
              <w:t xml:space="preserve"> inox 10 litros , bacia inox 20 cm Armação tubular com tampo e prateleira de chapa de aço em pintura epóxi suporte para balde e bacia pés com rodízios de 3". Acompanha 01 balde 5 litros em </w:t>
            </w:r>
            <w:proofErr w:type="spellStart"/>
            <w:r w:rsidRPr="00C80F2E">
              <w:rPr>
                <w:sz w:val="22"/>
              </w:rPr>
              <w:t>alumínioe</w:t>
            </w:r>
            <w:proofErr w:type="spellEnd"/>
            <w:r w:rsidRPr="00C80F2E">
              <w:rPr>
                <w:sz w:val="22"/>
              </w:rPr>
              <w:t xml:space="preserve"> 01 bacia 3 litros em aço inox. Dimensões 0,75m compr. X 0,45m larg. X0,80m altura. Medidas da embalagem: 1,10 x 0,49 x 0,86 Cubagem 0,463 M³ Peso 12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D78FACD"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70356A21" w14:textId="16246665" w:rsidR="00C04714" w:rsidRPr="00C80F2E" w:rsidRDefault="00C04714" w:rsidP="005445F6">
            <w:pPr>
              <w:spacing w:after="0" w:line="276" w:lineRule="auto"/>
              <w:ind w:firstLine="0"/>
              <w:jc w:val="right"/>
              <w:rPr>
                <w:kern w:val="2"/>
                <w:sz w:val="22"/>
                <w14:ligatures w14:val="standardContextual"/>
              </w:rPr>
            </w:pPr>
            <w:r w:rsidRPr="00C80F2E">
              <w:rPr>
                <w:sz w:val="22"/>
              </w:rPr>
              <w:t>949,45</w:t>
            </w:r>
          </w:p>
        </w:tc>
        <w:tc>
          <w:tcPr>
            <w:tcW w:w="1277" w:type="dxa"/>
            <w:tcBorders>
              <w:top w:val="single" w:sz="4" w:space="0" w:color="auto"/>
              <w:left w:val="single" w:sz="4" w:space="0" w:color="auto"/>
              <w:bottom w:val="single" w:sz="4" w:space="0" w:color="auto"/>
              <w:right w:val="single" w:sz="4" w:space="0" w:color="auto"/>
            </w:tcBorders>
          </w:tcPr>
          <w:p w14:paraId="4C35583E" w14:textId="29F3D52B"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3C1CA515" w14:textId="77777777" w:rsidR="00C04714" w:rsidRPr="00C80F2E" w:rsidRDefault="00C04714">
            <w:pPr>
              <w:spacing w:after="0" w:line="276" w:lineRule="auto"/>
              <w:rPr>
                <w:kern w:val="2"/>
                <w:sz w:val="22"/>
                <w14:ligatures w14:val="standardContextual"/>
              </w:rPr>
            </w:pPr>
          </w:p>
        </w:tc>
      </w:tr>
      <w:tr w:rsidR="00C04714" w:rsidRPr="00C80F2E" w14:paraId="4A605CA6" w14:textId="31F5E754" w:rsidTr="00C04714">
        <w:trPr>
          <w:trHeight w:val="425"/>
        </w:trPr>
        <w:tc>
          <w:tcPr>
            <w:tcW w:w="709" w:type="dxa"/>
            <w:tcBorders>
              <w:top w:val="single" w:sz="4" w:space="0" w:color="auto"/>
              <w:left w:val="single" w:sz="4" w:space="0" w:color="auto"/>
              <w:bottom w:val="single" w:sz="4" w:space="0" w:color="auto"/>
              <w:right w:val="single" w:sz="4" w:space="0" w:color="auto"/>
            </w:tcBorders>
            <w:hideMark/>
          </w:tcPr>
          <w:p w14:paraId="1B8BAB22" w14:textId="77777777" w:rsidR="00C04714" w:rsidRPr="00C80F2E" w:rsidRDefault="00C04714" w:rsidP="004350DB">
            <w:pPr>
              <w:spacing w:after="0" w:line="276" w:lineRule="auto"/>
              <w:ind w:firstLine="0"/>
              <w:rPr>
                <w:kern w:val="2"/>
                <w:sz w:val="22"/>
                <w14:ligatures w14:val="standardContextual"/>
              </w:rPr>
            </w:pPr>
            <w:r w:rsidRPr="00C80F2E">
              <w:rPr>
                <w:sz w:val="22"/>
              </w:rPr>
              <w:t>23</w:t>
            </w:r>
          </w:p>
        </w:tc>
        <w:tc>
          <w:tcPr>
            <w:tcW w:w="568" w:type="dxa"/>
            <w:tcBorders>
              <w:top w:val="single" w:sz="4" w:space="0" w:color="auto"/>
              <w:left w:val="single" w:sz="4" w:space="0" w:color="auto"/>
              <w:bottom w:val="single" w:sz="4" w:space="0" w:color="auto"/>
              <w:right w:val="single" w:sz="4" w:space="0" w:color="auto"/>
            </w:tcBorders>
            <w:hideMark/>
          </w:tcPr>
          <w:p w14:paraId="5830ECED"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67FE1510"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197B0645" w14:textId="77777777" w:rsidR="00C04714" w:rsidRPr="00C80F2E" w:rsidRDefault="00C04714" w:rsidP="004350DB">
            <w:pPr>
              <w:spacing w:after="0" w:line="276" w:lineRule="auto"/>
              <w:ind w:firstLine="0"/>
              <w:rPr>
                <w:kern w:val="2"/>
                <w:sz w:val="22"/>
                <w14:ligatures w14:val="standardContextual"/>
              </w:rPr>
            </w:pPr>
            <w:r w:rsidRPr="00C80F2E">
              <w:rPr>
                <w:sz w:val="22"/>
              </w:rPr>
              <w:t>CARRO DE LIMPEZA -kit de limpeza profissional nº3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4595C9D"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1FAC376C" w14:textId="753A303C" w:rsidR="00C04714" w:rsidRPr="00C80F2E" w:rsidRDefault="00C04714" w:rsidP="005445F6">
            <w:pPr>
              <w:spacing w:after="0" w:line="276" w:lineRule="auto"/>
              <w:ind w:firstLine="0"/>
              <w:jc w:val="right"/>
              <w:rPr>
                <w:kern w:val="2"/>
                <w:sz w:val="22"/>
                <w14:ligatures w14:val="standardContextual"/>
              </w:rPr>
            </w:pPr>
            <w:r w:rsidRPr="00C80F2E">
              <w:rPr>
                <w:sz w:val="22"/>
              </w:rPr>
              <w:t>1.589,69</w:t>
            </w:r>
          </w:p>
        </w:tc>
        <w:tc>
          <w:tcPr>
            <w:tcW w:w="1277" w:type="dxa"/>
            <w:tcBorders>
              <w:top w:val="single" w:sz="4" w:space="0" w:color="auto"/>
              <w:left w:val="single" w:sz="4" w:space="0" w:color="auto"/>
              <w:bottom w:val="single" w:sz="4" w:space="0" w:color="auto"/>
              <w:right w:val="single" w:sz="4" w:space="0" w:color="auto"/>
            </w:tcBorders>
          </w:tcPr>
          <w:p w14:paraId="2CD6E01C" w14:textId="0A45AB91"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41B84D0B" w14:textId="77777777" w:rsidR="00C04714" w:rsidRPr="00C80F2E" w:rsidRDefault="00C04714">
            <w:pPr>
              <w:spacing w:after="0" w:line="276" w:lineRule="auto"/>
              <w:rPr>
                <w:kern w:val="2"/>
                <w:sz w:val="22"/>
                <w14:ligatures w14:val="standardContextual"/>
              </w:rPr>
            </w:pPr>
          </w:p>
        </w:tc>
      </w:tr>
      <w:tr w:rsidR="00C04714" w:rsidRPr="00C80F2E" w14:paraId="47602AE2" w14:textId="56707C6E" w:rsidTr="00C04714">
        <w:trPr>
          <w:trHeight w:val="703"/>
        </w:trPr>
        <w:tc>
          <w:tcPr>
            <w:tcW w:w="709" w:type="dxa"/>
            <w:tcBorders>
              <w:top w:val="single" w:sz="4" w:space="0" w:color="auto"/>
              <w:left w:val="single" w:sz="4" w:space="0" w:color="auto"/>
              <w:bottom w:val="single" w:sz="4" w:space="0" w:color="auto"/>
              <w:right w:val="single" w:sz="4" w:space="0" w:color="auto"/>
            </w:tcBorders>
            <w:hideMark/>
          </w:tcPr>
          <w:p w14:paraId="6DCF3B45" w14:textId="77777777" w:rsidR="00C04714" w:rsidRPr="00C80F2E" w:rsidRDefault="00C04714" w:rsidP="004350DB">
            <w:pPr>
              <w:spacing w:after="0" w:line="276" w:lineRule="auto"/>
              <w:ind w:firstLine="0"/>
              <w:rPr>
                <w:kern w:val="2"/>
                <w:sz w:val="22"/>
                <w14:ligatures w14:val="standardContextual"/>
              </w:rPr>
            </w:pPr>
            <w:r w:rsidRPr="00C80F2E">
              <w:rPr>
                <w:sz w:val="22"/>
              </w:rPr>
              <w:t>24</w:t>
            </w:r>
          </w:p>
        </w:tc>
        <w:tc>
          <w:tcPr>
            <w:tcW w:w="568" w:type="dxa"/>
            <w:tcBorders>
              <w:top w:val="single" w:sz="4" w:space="0" w:color="auto"/>
              <w:left w:val="single" w:sz="4" w:space="0" w:color="auto"/>
              <w:bottom w:val="single" w:sz="4" w:space="0" w:color="auto"/>
              <w:right w:val="single" w:sz="4" w:space="0" w:color="auto"/>
            </w:tcBorders>
            <w:hideMark/>
          </w:tcPr>
          <w:p w14:paraId="4221C6A5" w14:textId="77777777" w:rsidR="00C04714" w:rsidRPr="00C80F2E" w:rsidRDefault="00C04714" w:rsidP="004350DB">
            <w:pPr>
              <w:spacing w:after="0" w:line="276" w:lineRule="auto"/>
              <w:ind w:firstLine="0"/>
              <w:rPr>
                <w:kern w:val="2"/>
                <w:sz w:val="22"/>
                <w14:ligatures w14:val="standardContextual"/>
              </w:rPr>
            </w:pPr>
            <w:proofErr w:type="spellStart"/>
            <w:r w:rsidRPr="00C80F2E">
              <w:rPr>
                <w:sz w:val="22"/>
              </w:rPr>
              <w:t>Un</w:t>
            </w:r>
            <w:proofErr w:type="spellEnd"/>
            <w:r w:rsidRPr="00C80F2E">
              <w:rPr>
                <w:sz w:val="22"/>
              </w:rPr>
              <w:t xml:space="preserve"> </w:t>
            </w:r>
          </w:p>
        </w:tc>
        <w:tc>
          <w:tcPr>
            <w:tcW w:w="850" w:type="dxa"/>
            <w:tcBorders>
              <w:top w:val="single" w:sz="4" w:space="0" w:color="auto"/>
              <w:left w:val="single" w:sz="4" w:space="0" w:color="auto"/>
              <w:bottom w:val="single" w:sz="4" w:space="0" w:color="auto"/>
              <w:right w:val="single" w:sz="4" w:space="0" w:color="auto"/>
            </w:tcBorders>
            <w:hideMark/>
          </w:tcPr>
          <w:p w14:paraId="24CE7618"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tcPr>
          <w:p w14:paraId="1F953B81" w14:textId="77777777" w:rsidR="00C04714" w:rsidRPr="00C80F2E" w:rsidRDefault="00C04714" w:rsidP="004350DB">
            <w:pPr>
              <w:spacing w:after="0" w:line="276" w:lineRule="auto"/>
              <w:ind w:firstLine="0"/>
              <w:rPr>
                <w:sz w:val="22"/>
              </w:rPr>
            </w:pPr>
            <w:r w:rsidRPr="00C80F2E">
              <w:rPr>
                <w:sz w:val="22"/>
              </w:rPr>
              <w:t xml:space="preserve">CARRO PADIOLA LEITO ESTOFADO COM ELEVAÇÃO 200KG - Estrutura em tubo de aço carbono redondo de 1” ¼ x 1.20mm - Leito fixo estofado com espuma D26R revestido em </w:t>
            </w:r>
            <w:proofErr w:type="spellStart"/>
            <w:r w:rsidRPr="00C80F2E">
              <w:rPr>
                <w:sz w:val="22"/>
              </w:rPr>
              <w:t>Courvim</w:t>
            </w:r>
            <w:proofErr w:type="spellEnd"/>
            <w:r w:rsidRPr="00C80F2E">
              <w:rPr>
                <w:sz w:val="22"/>
              </w:rPr>
              <w:t xml:space="preserve"> - Cabeceira regulável através de cremalheira - Regulagem de altura através de </w:t>
            </w:r>
            <w:proofErr w:type="spellStart"/>
            <w:r w:rsidRPr="00C80F2E">
              <w:rPr>
                <w:sz w:val="22"/>
              </w:rPr>
              <w:t>manivelacromada</w:t>
            </w:r>
            <w:proofErr w:type="spellEnd"/>
            <w:r w:rsidRPr="00C80F2E">
              <w:rPr>
                <w:sz w:val="22"/>
              </w:rPr>
              <w:t xml:space="preserve"> e </w:t>
            </w:r>
            <w:proofErr w:type="spellStart"/>
            <w:r w:rsidRPr="00C80F2E">
              <w:rPr>
                <w:sz w:val="22"/>
              </w:rPr>
              <w:t>escamoteável</w:t>
            </w:r>
            <w:proofErr w:type="spellEnd"/>
            <w:r w:rsidRPr="00C80F2E">
              <w:rPr>
                <w:sz w:val="22"/>
              </w:rPr>
              <w:t xml:space="preserve"> - Sistema de elevação em tubo de aço retangular - Para-choque de proteção redondo nos quatros cantos do leito - Grades laterais de baixar em tubo de </w:t>
            </w:r>
            <w:proofErr w:type="spellStart"/>
            <w:r w:rsidRPr="00C80F2E">
              <w:rPr>
                <w:sz w:val="22"/>
              </w:rPr>
              <w:t>açocarbono</w:t>
            </w:r>
            <w:proofErr w:type="spellEnd"/>
            <w:r w:rsidRPr="00C80F2E">
              <w:rPr>
                <w:sz w:val="22"/>
              </w:rPr>
              <w:t xml:space="preserve"> redondo de 7/8 x 1.20mm - Suporte para soro com 02 ganchos em aço inox (T) - Rodízios giratórios de 5" em polipropileno, com sistema de freio em diagonal - Acabamento em pintura epóxi, com tratamento ferruginoso - Capacidade aproximada: Até 200Kg - Registro MS: 80430259010 DIMENSÕES </w:t>
            </w:r>
            <w:r w:rsidRPr="00C80F2E">
              <w:rPr>
                <w:sz w:val="22"/>
              </w:rPr>
              <w:lastRenderedPageBreak/>
              <w:t>Dimensão aproximada: 1960 x 700 x 630mm – Altura Máxima: 970 mm Grades laterais em tubo de aço inox redondo.</w:t>
            </w:r>
          </w:p>
          <w:p w14:paraId="3B1893F6" w14:textId="77777777" w:rsidR="00C04714" w:rsidRPr="00C80F2E" w:rsidRDefault="00C04714">
            <w:pPr>
              <w:spacing w:after="0" w:line="276" w:lineRule="auto"/>
              <w:rPr>
                <w:sz w:val="22"/>
              </w:rPr>
            </w:pPr>
          </w:p>
          <w:p w14:paraId="38F124E0" w14:textId="16813F98" w:rsidR="00C04714" w:rsidRPr="00C80F2E" w:rsidRDefault="00C04714">
            <w:pPr>
              <w:widowControl w:val="0"/>
              <w:spacing w:after="0" w:line="276" w:lineRule="auto"/>
              <w:rPr>
                <w:rFonts w:cs="Arial"/>
                <w:snapToGrid w:val="0"/>
                <w:sz w:val="22"/>
              </w:rPr>
            </w:pPr>
            <w:r>
              <w:rPr>
                <w:sz w:val="22"/>
              </w:rPr>
              <w:t>Se faz n</w:t>
            </w:r>
            <w:r w:rsidRPr="00C80F2E">
              <w:rPr>
                <w:sz w:val="22"/>
              </w:rPr>
              <w:t>ecessário instalação no local, sendo de responsabilidade do fornecedor.</w:t>
            </w:r>
          </w:p>
          <w:p w14:paraId="16207D6B" w14:textId="77777777" w:rsidR="00C04714" w:rsidRPr="00C80F2E" w:rsidRDefault="00C04714">
            <w:pPr>
              <w:spacing w:after="0" w:line="276" w:lineRule="auto"/>
              <w:rPr>
                <w:kern w:val="2"/>
                <w:sz w:val="22"/>
                <w14:ligatures w14:val="standardContextual"/>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874D41D"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777835C1" w14:textId="0342E5C1" w:rsidR="00C04714" w:rsidRPr="00C80F2E" w:rsidRDefault="00C04714" w:rsidP="005445F6">
            <w:pPr>
              <w:spacing w:after="0" w:line="276" w:lineRule="auto"/>
              <w:ind w:firstLine="0"/>
              <w:jc w:val="right"/>
              <w:rPr>
                <w:kern w:val="2"/>
                <w:sz w:val="22"/>
                <w14:ligatures w14:val="standardContextual"/>
              </w:rPr>
            </w:pPr>
            <w:r w:rsidRPr="00C80F2E">
              <w:rPr>
                <w:sz w:val="22"/>
              </w:rPr>
              <w:t>2.817,50</w:t>
            </w:r>
          </w:p>
        </w:tc>
        <w:tc>
          <w:tcPr>
            <w:tcW w:w="1277" w:type="dxa"/>
            <w:tcBorders>
              <w:top w:val="single" w:sz="4" w:space="0" w:color="auto"/>
              <w:left w:val="single" w:sz="4" w:space="0" w:color="auto"/>
              <w:bottom w:val="single" w:sz="4" w:space="0" w:color="auto"/>
              <w:right w:val="single" w:sz="4" w:space="0" w:color="auto"/>
            </w:tcBorders>
          </w:tcPr>
          <w:p w14:paraId="59B31CAE" w14:textId="2DD37E18"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34627535" w14:textId="77777777" w:rsidR="00C04714" w:rsidRPr="00C80F2E" w:rsidRDefault="00C04714">
            <w:pPr>
              <w:spacing w:after="0" w:line="276" w:lineRule="auto"/>
              <w:rPr>
                <w:kern w:val="2"/>
                <w:sz w:val="22"/>
                <w14:ligatures w14:val="standardContextual"/>
              </w:rPr>
            </w:pPr>
          </w:p>
        </w:tc>
      </w:tr>
      <w:tr w:rsidR="00C04714" w:rsidRPr="00C80F2E" w14:paraId="2F91612C" w14:textId="403745A6" w:rsidTr="00C04714">
        <w:trPr>
          <w:trHeight w:val="328"/>
        </w:trPr>
        <w:tc>
          <w:tcPr>
            <w:tcW w:w="709" w:type="dxa"/>
            <w:tcBorders>
              <w:top w:val="single" w:sz="4" w:space="0" w:color="auto"/>
              <w:left w:val="single" w:sz="4" w:space="0" w:color="auto"/>
              <w:bottom w:val="single" w:sz="4" w:space="0" w:color="auto"/>
              <w:right w:val="single" w:sz="4" w:space="0" w:color="auto"/>
            </w:tcBorders>
            <w:hideMark/>
          </w:tcPr>
          <w:p w14:paraId="4F59FA9D"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25</w:t>
            </w:r>
          </w:p>
        </w:tc>
        <w:tc>
          <w:tcPr>
            <w:tcW w:w="568" w:type="dxa"/>
            <w:tcBorders>
              <w:top w:val="single" w:sz="4" w:space="0" w:color="auto"/>
              <w:left w:val="single" w:sz="4" w:space="0" w:color="auto"/>
              <w:bottom w:val="single" w:sz="4" w:space="0" w:color="auto"/>
              <w:right w:val="single" w:sz="4" w:space="0" w:color="auto"/>
            </w:tcBorders>
            <w:hideMark/>
          </w:tcPr>
          <w:p w14:paraId="49F0430F" w14:textId="77777777" w:rsidR="00C04714" w:rsidRPr="00C80F2E" w:rsidRDefault="00C04714" w:rsidP="004350DB">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2149711D"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tcPr>
          <w:p w14:paraId="19853722" w14:textId="77777777" w:rsidR="00C04714" w:rsidRPr="00C80F2E" w:rsidRDefault="00C04714" w:rsidP="004350DB">
            <w:pPr>
              <w:spacing w:after="0" w:line="276" w:lineRule="auto"/>
              <w:ind w:firstLine="0"/>
              <w:rPr>
                <w:sz w:val="22"/>
              </w:rPr>
            </w:pPr>
            <w:r w:rsidRPr="00C80F2E">
              <w:rPr>
                <w:sz w:val="22"/>
              </w:rPr>
              <w:t>COIFA INDUSTRIAL em aço inoxidável</w:t>
            </w:r>
          </w:p>
          <w:p w14:paraId="778B57C5" w14:textId="77777777" w:rsidR="00C04714" w:rsidRDefault="00C04714" w:rsidP="004350DB">
            <w:pPr>
              <w:widowControl w:val="0"/>
              <w:spacing w:after="0" w:line="276" w:lineRule="auto"/>
              <w:ind w:firstLine="0"/>
              <w:rPr>
                <w:sz w:val="22"/>
              </w:rPr>
            </w:pPr>
          </w:p>
          <w:p w14:paraId="26A0E5C6" w14:textId="234A6181" w:rsidR="00C04714" w:rsidRPr="00C80F2E" w:rsidRDefault="00C04714" w:rsidP="004350DB">
            <w:pPr>
              <w:widowControl w:val="0"/>
              <w:spacing w:after="0" w:line="276" w:lineRule="auto"/>
              <w:ind w:firstLine="0"/>
              <w:rPr>
                <w:rFonts w:cs="Arial"/>
                <w:snapToGrid w:val="0"/>
                <w:sz w:val="22"/>
              </w:rPr>
            </w:pPr>
            <w:r w:rsidRPr="00C80F2E">
              <w:rPr>
                <w:sz w:val="22"/>
              </w:rPr>
              <w:t>Necessária instalação no local, sendo de responsabilidade do fornecedor.</w:t>
            </w:r>
          </w:p>
          <w:p w14:paraId="059BAF48" w14:textId="77777777" w:rsidR="00C04714" w:rsidRPr="00C80F2E" w:rsidRDefault="00C04714">
            <w:pPr>
              <w:spacing w:after="0" w:line="276" w:lineRule="auto"/>
              <w:rPr>
                <w:kern w:val="2"/>
                <w:sz w:val="22"/>
                <w14:ligatures w14:val="standardContextual"/>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A22564C"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40A0022C" w14:textId="74FA1C73" w:rsidR="00C04714" w:rsidRPr="00C80F2E" w:rsidRDefault="00C04714" w:rsidP="005445F6">
            <w:pPr>
              <w:spacing w:after="0" w:line="276" w:lineRule="auto"/>
              <w:ind w:firstLine="0"/>
              <w:jc w:val="right"/>
              <w:rPr>
                <w:kern w:val="2"/>
                <w:sz w:val="22"/>
                <w14:ligatures w14:val="standardContextual"/>
              </w:rPr>
            </w:pPr>
            <w:r w:rsidRPr="00C80F2E">
              <w:rPr>
                <w:sz w:val="22"/>
              </w:rPr>
              <w:t>7.696,66</w:t>
            </w:r>
          </w:p>
        </w:tc>
        <w:tc>
          <w:tcPr>
            <w:tcW w:w="1277" w:type="dxa"/>
            <w:tcBorders>
              <w:top w:val="single" w:sz="4" w:space="0" w:color="auto"/>
              <w:left w:val="single" w:sz="4" w:space="0" w:color="auto"/>
              <w:bottom w:val="single" w:sz="4" w:space="0" w:color="auto"/>
              <w:right w:val="single" w:sz="4" w:space="0" w:color="auto"/>
            </w:tcBorders>
          </w:tcPr>
          <w:p w14:paraId="5580217B" w14:textId="25991CD6"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2377D184" w14:textId="77777777" w:rsidR="00C04714" w:rsidRPr="00C80F2E" w:rsidRDefault="00C04714">
            <w:pPr>
              <w:spacing w:after="0" w:line="276" w:lineRule="auto"/>
              <w:rPr>
                <w:kern w:val="2"/>
                <w:sz w:val="22"/>
                <w14:ligatures w14:val="standardContextual"/>
              </w:rPr>
            </w:pPr>
          </w:p>
        </w:tc>
      </w:tr>
      <w:tr w:rsidR="00C04714" w:rsidRPr="00C80F2E" w14:paraId="7FEA5BE4" w14:textId="46AD711F" w:rsidTr="00C04714">
        <w:trPr>
          <w:trHeight w:val="425"/>
        </w:trPr>
        <w:tc>
          <w:tcPr>
            <w:tcW w:w="709" w:type="dxa"/>
            <w:tcBorders>
              <w:top w:val="single" w:sz="4" w:space="0" w:color="auto"/>
              <w:left w:val="single" w:sz="4" w:space="0" w:color="auto"/>
              <w:bottom w:val="single" w:sz="4" w:space="0" w:color="auto"/>
              <w:right w:val="single" w:sz="4" w:space="0" w:color="auto"/>
            </w:tcBorders>
            <w:hideMark/>
          </w:tcPr>
          <w:p w14:paraId="7749A7A1" w14:textId="77777777" w:rsidR="00C04714" w:rsidRPr="00C80F2E" w:rsidRDefault="00C04714" w:rsidP="004350DB">
            <w:pPr>
              <w:spacing w:after="0" w:line="276" w:lineRule="auto"/>
              <w:ind w:firstLine="0"/>
              <w:rPr>
                <w:kern w:val="2"/>
                <w:sz w:val="22"/>
                <w14:ligatures w14:val="standardContextual"/>
              </w:rPr>
            </w:pPr>
            <w:r w:rsidRPr="00C80F2E">
              <w:rPr>
                <w:sz w:val="22"/>
              </w:rPr>
              <w:t>26</w:t>
            </w:r>
          </w:p>
        </w:tc>
        <w:tc>
          <w:tcPr>
            <w:tcW w:w="568" w:type="dxa"/>
            <w:tcBorders>
              <w:top w:val="single" w:sz="4" w:space="0" w:color="auto"/>
              <w:left w:val="single" w:sz="4" w:space="0" w:color="auto"/>
              <w:bottom w:val="single" w:sz="4" w:space="0" w:color="auto"/>
              <w:right w:val="single" w:sz="4" w:space="0" w:color="auto"/>
            </w:tcBorders>
            <w:hideMark/>
          </w:tcPr>
          <w:p w14:paraId="5FB0B2BD"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18C5E20A" w14:textId="77777777" w:rsidR="00C04714" w:rsidRPr="00C80F2E" w:rsidRDefault="00C04714" w:rsidP="004350DB">
            <w:pPr>
              <w:spacing w:after="0" w:line="276" w:lineRule="auto"/>
              <w:ind w:firstLine="0"/>
              <w:rPr>
                <w:kern w:val="2"/>
                <w:sz w:val="22"/>
                <w14:ligatures w14:val="standardContextual"/>
              </w:rPr>
            </w:pPr>
            <w:r w:rsidRPr="00C80F2E">
              <w:rPr>
                <w:sz w:val="22"/>
              </w:rPr>
              <w:t>10</w:t>
            </w:r>
          </w:p>
        </w:tc>
        <w:tc>
          <w:tcPr>
            <w:tcW w:w="3827" w:type="dxa"/>
            <w:tcBorders>
              <w:top w:val="single" w:sz="4" w:space="0" w:color="auto"/>
              <w:left w:val="single" w:sz="4" w:space="0" w:color="auto"/>
              <w:bottom w:val="single" w:sz="4" w:space="0" w:color="auto"/>
              <w:right w:val="single" w:sz="4" w:space="0" w:color="auto"/>
            </w:tcBorders>
            <w:hideMark/>
          </w:tcPr>
          <w:p w14:paraId="7A7D6A41" w14:textId="0E7E551C" w:rsidR="00C04714" w:rsidRPr="00C80F2E" w:rsidRDefault="00C04714" w:rsidP="004350DB">
            <w:pPr>
              <w:spacing w:after="0" w:line="276" w:lineRule="auto"/>
              <w:ind w:firstLine="0"/>
              <w:rPr>
                <w:kern w:val="2"/>
                <w:sz w:val="22"/>
                <w14:ligatures w14:val="standardContextual"/>
              </w:rPr>
            </w:pPr>
            <w:r w:rsidRPr="00C80F2E">
              <w:rPr>
                <w:sz w:val="22"/>
              </w:rPr>
              <w:t>COLCHÃO HOSPITALAR c/ capa impermeável</w:t>
            </w:r>
            <w:r>
              <w:rPr>
                <w:sz w:val="22"/>
              </w:rPr>
              <w:t xml:space="preserve"> </w:t>
            </w:r>
            <w:proofErr w:type="gramStart"/>
            <w:r>
              <w:rPr>
                <w:sz w:val="22"/>
              </w:rPr>
              <w:t>azul ,</w:t>
            </w:r>
            <w:proofErr w:type="gramEnd"/>
            <w:r>
              <w:rPr>
                <w:sz w:val="22"/>
              </w:rPr>
              <w:t xml:space="preserve"> </w:t>
            </w:r>
            <w:r w:rsidRPr="00C80F2E">
              <w:rPr>
                <w:sz w:val="22"/>
              </w:rPr>
              <w:t>espuma D33 AL com fecho dimensões 1,88x0,88x0,12M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FAC1A0"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38622A89" w14:textId="52557873" w:rsidR="00C04714" w:rsidRPr="00C80F2E" w:rsidRDefault="00C04714" w:rsidP="005445F6">
            <w:pPr>
              <w:spacing w:after="0" w:line="276" w:lineRule="auto"/>
              <w:ind w:firstLine="0"/>
              <w:jc w:val="right"/>
              <w:rPr>
                <w:kern w:val="2"/>
                <w:sz w:val="22"/>
                <w14:ligatures w14:val="standardContextual"/>
              </w:rPr>
            </w:pPr>
            <w:r w:rsidRPr="00C80F2E">
              <w:rPr>
                <w:sz w:val="22"/>
              </w:rPr>
              <w:t>479,00</w:t>
            </w:r>
          </w:p>
        </w:tc>
        <w:tc>
          <w:tcPr>
            <w:tcW w:w="1277" w:type="dxa"/>
            <w:tcBorders>
              <w:top w:val="single" w:sz="4" w:space="0" w:color="auto"/>
              <w:left w:val="single" w:sz="4" w:space="0" w:color="auto"/>
              <w:bottom w:val="single" w:sz="4" w:space="0" w:color="auto"/>
              <w:right w:val="single" w:sz="4" w:space="0" w:color="auto"/>
            </w:tcBorders>
          </w:tcPr>
          <w:p w14:paraId="2906AB67" w14:textId="7DF40778"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06D986A3" w14:textId="77777777" w:rsidR="00C04714" w:rsidRPr="00C80F2E" w:rsidRDefault="00C04714">
            <w:pPr>
              <w:spacing w:after="0" w:line="276" w:lineRule="auto"/>
              <w:rPr>
                <w:kern w:val="2"/>
                <w:sz w:val="22"/>
                <w14:ligatures w14:val="standardContextual"/>
              </w:rPr>
            </w:pPr>
          </w:p>
        </w:tc>
      </w:tr>
      <w:tr w:rsidR="00C04714" w:rsidRPr="00C80F2E" w14:paraId="48A2E76A" w14:textId="620EBC8E" w:rsidTr="00C04714">
        <w:trPr>
          <w:trHeight w:val="398"/>
        </w:trPr>
        <w:tc>
          <w:tcPr>
            <w:tcW w:w="709" w:type="dxa"/>
            <w:tcBorders>
              <w:top w:val="single" w:sz="4" w:space="0" w:color="auto"/>
              <w:left w:val="single" w:sz="4" w:space="0" w:color="auto"/>
              <w:bottom w:val="single" w:sz="4" w:space="0" w:color="auto"/>
              <w:right w:val="single" w:sz="4" w:space="0" w:color="auto"/>
            </w:tcBorders>
            <w:hideMark/>
          </w:tcPr>
          <w:p w14:paraId="5CD432FC" w14:textId="77777777" w:rsidR="00C04714" w:rsidRPr="00C80F2E" w:rsidRDefault="00C04714" w:rsidP="004350DB">
            <w:pPr>
              <w:spacing w:after="0" w:line="276" w:lineRule="auto"/>
              <w:ind w:firstLine="0"/>
              <w:rPr>
                <w:kern w:val="2"/>
                <w:sz w:val="22"/>
                <w14:ligatures w14:val="standardContextual"/>
              </w:rPr>
            </w:pPr>
            <w:r w:rsidRPr="00C80F2E">
              <w:rPr>
                <w:sz w:val="22"/>
              </w:rPr>
              <w:t>27</w:t>
            </w:r>
          </w:p>
        </w:tc>
        <w:tc>
          <w:tcPr>
            <w:tcW w:w="568" w:type="dxa"/>
            <w:tcBorders>
              <w:top w:val="single" w:sz="4" w:space="0" w:color="auto"/>
              <w:left w:val="single" w:sz="4" w:space="0" w:color="auto"/>
              <w:bottom w:val="single" w:sz="4" w:space="0" w:color="auto"/>
              <w:right w:val="single" w:sz="4" w:space="0" w:color="auto"/>
            </w:tcBorders>
            <w:hideMark/>
          </w:tcPr>
          <w:p w14:paraId="53B4E2CF"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5D6E034D"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60819496" w14:textId="18F48675" w:rsidR="00C04714" w:rsidRPr="00996C95" w:rsidRDefault="00302918" w:rsidP="004350DB">
            <w:pPr>
              <w:spacing w:after="0" w:line="276" w:lineRule="auto"/>
              <w:ind w:firstLine="0"/>
              <w:rPr>
                <w:rFonts w:cstheme="minorHAnsi"/>
                <w:kern w:val="2"/>
                <w:sz w:val="22"/>
                <w14:ligatures w14:val="standardContextual"/>
              </w:rPr>
            </w:pPr>
            <w:r w:rsidRPr="00996C95">
              <w:rPr>
                <w:rFonts w:cstheme="minorHAnsi"/>
                <w:sz w:val="22"/>
                <w:szCs w:val="24"/>
              </w:rPr>
              <w:t xml:space="preserve">DEA-DESFIBRILADOR COM OXIMETRIA DE PULSO Tecnologia Bifásica; Adaptável a qualquer paciente (adulto e Infantil); Bateria recarregável de alta durabilidade; Display de LCD com traçado do ECG na tela; Mensagem por comando de texto e voz em tempo real; </w:t>
            </w:r>
            <w:proofErr w:type="spellStart"/>
            <w:r w:rsidRPr="00996C95">
              <w:rPr>
                <w:rFonts w:cstheme="minorHAnsi"/>
                <w:sz w:val="22"/>
                <w:szCs w:val="24"/>
              </w:rPr>
              <w:t>Beep</w:t>
            </w:r>
            <w:proofErr w:type="spellEnd"/>
            <w:r w:rsidRPr="00996C95">
              <w:rPr>
                <w:rFonts w:cstheme="minorHAnsi"/>
                <w:sz w:val="22"/>
                <w:szCs w:val="24"/>
              </w:rPr>
              <w:t xml:space="preserve"> de orientação da RCP; Transmissão de dados via USB; Alça integrada no próprio gabinete; Peso aproximado de 1,9 Kg. - Case para transporte; - Carregador bivolt com bateria recarregável; - Par de eletrodos adesivos descartáveis adulto; - Certificado de garantia; - Manual do usuário.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A26F4BC"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662E22BF" w14:textId="35E2D58B" w:rsidR="00C04714" w:rsidRPr="00C80F2E" w:rsidRDefault="00C04714" w:rsidP="005445F6">
            <w:pPr>
              <w:spacing w:after="0" w:line="276" w:lineRule="auto"/>
              <w:ind w:firstLine="0"/>
              <w:jc w:val="right"/>
              <w:rPr>
                <w:kern w:val="2"/>
                <w:sz w:val="22"/>
                <w14:ligatures w14:val="standardContextual"/>
              </w:rPr>
            </w:pPr>
            <w:r w:rsidRPr="00C80F2E">
              <w:rPr>
                <w:sz w:val="22"/>
              </w:rPr>
              <w:t>9.657,50</w:t>
            </w:r>
          </w:p>
        </w:tc>
        <w:tc>
          <w:tcPr>
            <w:tcW w:w="1277" w:type="dxa"/>
            <w:tcBorders>
              <w:top w:val="single" w:sz="4" w:space="0" w:color="auto"/>
              <w:left w:val="single" w:sz="4" w:space="0" w:color="auto"/>
              <w:bottom w:val="single" w:sz="4" w:space="0" w:color="auto"/>
              <w:right w:val="single" w:sz="4" w:space="0" w:color="auto"/>
            </w:tcBorders>
          </w:tcPr>
          <w:p w14:paraId="12F7D494" w14:textId="15CF7C9C"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6A648D44" w14:textId="77777777" w:rsidR="00C04714" w:rsidRPr="00C80F2E" w:rsidRDefault="00C04714">
            <w:pPr>
              <w:spacing w:after="0" w:line="276" w:lineRule="auto"/>
              <w:rPr>
                <w:kern w:val="2"/>
                <w:sz w:val="22"/>
                <w14:ligatures w14:val="standardContextual"/>
              </w:rPr>
            </w:pPr>
          </w:p>
        </w:tc>
      </w:tr>
      <w:tr w:rsidR="00C04714" w:rsidRPr="00C80F2E" w14:paraId="21D1B444" w14:textId="2E8C694F" w:rsidTr="00C04714">
        <w:trPr>
          <w:trHeight w:val="232"/>
        </w:trPr>
        <w:tc>
          <w:tcPr>
            <w:tcW w:w="709" w:type="dxa"/>
            <w:tcBorders>
              <w:top w:val="single" w:sz="4" w:space="0" w:color="auto"/>
              <w:left w:val="single" w:sz="4" w:space="0" w:color="auto"/>
              <w:bottom w:val="single" w:sz="4" w:space="0" w:color="auto"/>
              <w:right w:val="single" w:sz="4" w:space="0" w:color="auto"/>
            </w:tcBorders>
            <w:hideMark/>
          </w:tcPr>
          <w:p w14:paraId="2C94A972" w14:textId="77777777" w:rsidR="00C04714" w:rsidRPr="00C80F2E" w:rsidRDefault="00C04714" w:rsidP="004350DB">
            <w:pPr>
              <w:spacing w:after="0" w:line="276" w:lineRule="auto"/>
              <w:ind w:firstLine="0"/>
              <w:rPr>
                <w:kern w:val="2"/>
                <w:sz w:val="22"/>
                <w14:ligatures w14:val="standardContextual"/>
              </w:rPr>
            </w:pPr>
            <w:r w:rsidRPr="00C80F2E">
              <w:rPr>
                <w:sz w:val="22"/>
              </w:rPr>
              <w:t>28</w:t>
            </w:r>
          </w:p>
        </w:tc>
        <w:tc>
          <w:tcPr>
            <w:tcW w:w="568" w:type="dxa"/>
            <w:tcBorders>
              <w:top w:val="single" w:sz="4" w:space="0" w:color="auto"/>
              <w:left w:val="single" w:sz="4" w:space="0" w:color="auto"/>
              <w:bottom w:val="single" w:sz="4" w:space="0" w:color="auto"/>
              <w:right w:val="single" w:sz="4" w:space="0" w:color="auto"/>
            </w:tcBorders>
            <w:hideMark/>
          </w:tcPr>
          <w:p w14:paraId="5E354F62"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3E333BB1"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4E85CE04" w14:textId="77777777" w:rsidR="00C04714" w:rsidRPr="00C80F2E" w:rsidRDefault="00C04714" w:rsidP="00ED2AA2">
            <w:pPr>
              <w:spacing w:after="0" w:line="276" w:lineRule="auto"/>
              <w:ind w:firstLine="0"/>
              <w:rPr>
                <w:kern w:val="2"/>
                <w:sz w:val="22"/>
                <w14:ligatures w14:val="standardContextual"/>
              </w:rPr>
            </w:pPr>
            <w:r w:rsidRPr="00C80F2E">
              <w:rPr>
                <w:sz w:val="22"/>
              </w:rPr>
              <w:t xml:space="preserve">DETECTOR FETAL </w:t>
            </w:r>
            <w:proofErr w:type="gramStart"/>
            <w:r w:rsidRPr="00C80F2E">
              <w:rPr>
                <w:sz w:val="22"/>
              </w:rPr>
              <w:t>SONAR,DIGITAL</w:t>
            </w:r>
            <w:proofErr w:type="gramEnd"/>
            <w:r w:rsidRPr="00C80F2E">
              <w:rPr>
                <w:sz w:val="22"/>
              </w:rPr>
              <w:t xml:space="preserve"> PORTÁTIL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8573E37"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7E3D4BB0" w14:textId="2387B5D4" w:rsidR="00C04714" w:rsidRPr="00C80F2E" w:rsidRDefault="00C04714" w:rsidP="005445F6">
            <w:pPr>
              <w:spacing w:after="0" w:line="276" w:lineRule="auto"/>
              <w:ind w:firstLine="0"/>
              <w:jc w:val="right"/>
              <w:rPr>
                <w:kern w:val="2"/>
                <w:sz w:val="22"/>
                <w14:ligatures w14:val="standardContextual"/>
              </w:rPr>
            </w:pPr>
            <w:r w:rsidRPr="00C80F2E">
              <w:rPr>
                <w:sz w:val="22"/>
              </w:rPr>
              <w:t>998,83</w:t>
            </w:r>
          </w:p>
        </w:tc>
        <w:tc>
          <w:tcPr>
            <w:tcW w:w="1277" w:type="dxa"/>
            <w:tcBorders>
              <w:top w:val="single" w:sz="4" w:space="0" w:color="auto"/>
              <w:left w:val="single" w:sz="4" w:space="0" w:color="auto"/>
              <w:bottom w:val="single" w:sz="4" w:space="0" w:color="auto"/>
              <w:right w:val="single" w:sz="4" w:space="0" w:color="auto"/>
            </w:tcBorders>
          </w:tcPr>
          <w:p w14:paraId="108D8FC8" w14:textId="53EC2372"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BB0BBFD" w14:textId="77777777" w:rsidR="00C04714" w:rsidRPr="00C80F2E" w:rsidRDefault="00C04714">
            <w:pPr>
              <w:spacing w:after="0" w:line="276" w:lineRule="auto"/>
              <w:rPr>
                <w:kern w:val="2"/>
                <w:sz w:val="22"/>
                <w14:ligatures w14:val="standardContextual"/>
              </w:rPr>
            </w:pPr>
          </w:p>
        </w:tc>
      </w:tr>
      <w:tr w:rsidR="00C04714" w:rsidRPr="00C80F2E" w14:paraId="02823584" w14:textId="2628ACE8" w:rsidTr="00C04714">
        <w:trPr>
          <w:trHeight w:val="425"/>
        </w:trPr>
        <w:tc>
          <w:tcPr>
            <w:tcW w:w="709" w:type="dxa"/>
            <w:tcBorders>
              <w:top w:val="single" w:sz="4" w:space="0" w:color="auto"/>
              <w:left w:val="single" w:sz="4" w:space="0" w:color="auto"/>
              <w:bottom w:val="single" w:sz="4" w:space="0" w:color="auto"/>
              <w:right w:val="single" w:sz="4" w:space="0" w:color="auto"/>
            </w:tcBorders>
            <w:hideMark/>
          </w:tcPr>
          <w:p w14:paraId="04FD488F" w14:textId="77777777" w:rsidR="00C04714" w:rsidRPr="00C80F2E" w:rsidRDefault="00C04714" w:rsidP="004350DB">
            <w:pPr>
              <w:spacing w:after="0" w:line="276" w:lineRule="auto"/>
              <w:ind w:firstLine="0"/>
              <w:rPr>
                <w:kern w:val="2"/>
                <w:sz w:val="22"/>
                <w14:ligatures w14:val="standardContextual"/>
              </w:rPr>
            </w:pPr>
            <w:r w:rsidRPr="00C80F2E">
              <w:rPr>
                <w:sz w:val="22"/>
              </w:rPr>
              <w:t>29</w:t>
            </w:r>
          </w:p>
        </w:tc>
        <w:tc>
          <w:tcPr>
            <w:tcW w:w="568" w:type="dxa"/>
            <w:tcBorders>
              <w:top w:val="single" w:sz="4" w:space="0" w:color="auto"/>
              <w:left w:val="single" w:sz="4" w:space="0" w:color="auto"/>
              <w:bottom w:val="single" w:sz="4" w:space="0" w:color="auto"/>
              <w:right w:val="single" w:sz="4" w:space="0" w:color="auto"/>
            </w:tcBorders>
            <w:hideMark/>
          </w:tcPr>
          <w:p w14:paraId="03D53DBD"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26AE4072"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05EB2584" w14:textId="77777777" w:rsidR="00C04714" w:rsidRPr="00C80F2E" w:rsidRDefault="00C04714" w:rsidP="00ED2AA2">
            <w:pPr>
              <w:spacing w:after="0" w:line="276" w:lineRule="auto"/>
              <w:ind w:firstLine="0"/>
              <w:rPr>
                <w:kern w:val="2"/>
                <w:sz w:val="22"/>
                <w14:ligatures w14:val="standardContextual"/>
              </w:rPr>
            </w:pPr>
            <w:r w:rsidRPr="00C80F2E">
              <w:rPr>
                <w:sz w:val="22"/>
              </w:rPr>
              <w:t xml:space="preserve">ELETROCAUTÉRIO PORTÁTIL, BISTURI ELETRONICO BP-100 DIGITAL EMAI Equipamento </w:t>
            </w:r>
            <w:proofErr w:type="spellStart"/>
            <w:r w:rsidRPr="00C80F2E">
              <w:rPr>
                <w:sz w:val="22"/>
              </w:rPr>
              <w:t>microprocessado</w:t>
            </w:r>
            <w:proofErr w:type="spellEnd"/>
            <w:r w:rsidRPr="00C80F2E">
              <w:rPr>
                <w:sz w:val="22"/>
              </w:rPr>
              <w:t xml:space="preserve"> com controle totalmente digital Possui sinalização audiovisual Saídas totalmente isoladas Teclas totalmente blindadas e a prova de líquidos O único em sua categoria a oferecer 3 tipos de correntes: Corte, Coagulação e </w:t>
            </w:r>
            <w:proofErr w:type="spellStart"/>
            <w:r w:rsidRPr="00C80F2E">
              <w:rPr>
                <w:sz w:val="22"/>
              </w:rPr>
              <w:t>Blend</w:t>
            </w:r>
            <w:proofErr w:type="spellEnd"/>
            <w:r w:rsidRPr="00C80F2E">
              <w:rPr>
                <w:sz w:val="22"/>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618C5EA"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90AF319" w14:textId="35FA804C" w:rsidR="00C04714" w:rsidRPr="00C80F2E" w:rsidRDefault="00C04714" w:rsidP="005445F6">
            <w:pPr>
              <w:spacing w:after="0" w:line="276" w:lineRule="auto"/>
              <w:ind w:firstLine="0"/>
              <w:jc w:val="right"/>
              <w:rPr>
                <w:kern w:val="2"/>
                <w:sz w:val="22"/>
                <w14:ligatures w14:val="standardContextual"/>
              </w:rPr>
            </w:pPr>
            <w:r w:rsidRPr="00C80F2E">
              <w:rPr>
                <w:sz w:val="22"/>
              </w:rPr>
              <w:t>6.850,67</w:t>
            </w:r>
          </w:p>
        </w:tc>
        <w:tc>
          <w:tcPr>
            <w:tcW w:w="1277" w:type="dxa"/>
            <w:tcBorders>
              <w:top w:val="single" w:sz="4" w:space="0" w:color="auto"/>
              <w:left w:val="single" w:sz="4" w:space="0" w:color="auto"/>
              <w:bottom w:val="single" w:sz="4" w:space="0" w:color="auto"/>
              <w:right w:val="single" w:sz="4" w:space="0" w:color="auto"/>
            </w:tcBorders>
          </w:tcPr>
          <w:p w14:paraId="241CDE20" w14:textId="25189DCA"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017E0B83" w14:textId="77777777" w:rsidR="00C04714" w:rsidRPr="00C80F2E" w:rsidRDefault="00C04714">
            <w:pPr>
              <w:spacing w:after="0" w:line="276" w:lineRule="auto"/>
              <w:rPr>
                <w:kern w:val="2"/>
                <w:sz w:val="22"/>
                <w14:ligatures w14:val="standardContextual"/>
              </w:rPr>
            </w:pPr>
          </w:p>
        </w:tc>
      </w:tr>
      <w:tr w:rsidR="00C04714" w:rsidRPr="00C80F2E" w14:paraId="52C4F441" w14:textId="5B8C6227" w:rsidTr="00C04714">
        <w:trPr>
          <w:trHeight w:val="430"/>
        </w:trPr>
        <w:tc>
          <w:tcPr>
            <w:tcW w:w="709" w:type="dxa"/>
            <w:tcBorders>
              <w:top w:val="single" w:sz="4" w:space="0" w:color="auto"/>
              <w:left w:val="single" w:sz="4" w:space="0" w:color="auto"/>
              <w:bottom w:val="single" w:sz="4" w:space="0" w:color="auto"/>
              <w:right w:val="single" w:sz="4" w:space="0" w:color="auto"/>
            </w:tcBorders>
            <w:hideMark/>
          </w:tcPr>
          <w:p w14:paraId="584BABCB"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30</w:t>
            </w:r>
          </w:p>
        </w:tc>
        <w:tc>
          <w:tcPr>
            <w:tcW w:w="568" w:type="dxa"/>
            <w:tcBorders>
              <w:top w:val="single" w:sz="4" w:space="0" w:color="auto"/>
              <w:left w:val="single" w:sz="4" w:space="0" w:color="auto"/>
              <w:bottom w:val="single" w:sz="4" w:space="0" w:color="auto"/>
              <w:right w:val="single" w:sz="4" w:space="0" w:color="auto"/>
            </w:tcBorders>
            <w:hideMark/>
          </w:tcPr>
          <w:p w14:paraId="6A0A7658"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2E6AF885"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tcPr>
          <w:p w14:paraId="4EE6BFB5" w14:textId="77777777" w:rsidR="00302918" w:rsidRPr="00996C95" w:rsidRDefault="00302918" w:rsidP="00302918">
            <w:pPr>
              <w:rPr>
                <w:rFonts w:cstheme="minorHAnsi"/>
                <w:sz w:val="22"/>
                <w:szCs w:val="24"/>
              </w:rPr>
            </w:pPr>
            <w:r w:rsidRPr="00996C95">
              <w:rPr>
                <w:rFonts w:cstheme="minorHAnsi"/>
                <w:sz w:val="22"/>
                <w:szCs w:val="24"/>
              </w:rPr>
              <w:t xml:space="preserve">Foco Cirúrgico Auxiliar com haste giratória que permite um melhor posicionamento de trabalho ao equipamento. Rodízios em material resistente permitem uma grande mobilidade até dentro de ambientes pequenos. Construídos em aço tratado com banho antioxidante e </w:t>
            </w:r>
            <w:proofErr w:type="spellStart"/>
            <w:r w:rsidRPr="00996C95">
              <w:rPr>
                <w:rFonts w:cstheme="minorHAnsi"/>
                <w:sz w:val="22"/>
                <w:szCs w:val="24"/>
              </w:rPr>
              <w:t>antiferrugem</w:t>
            </w:r>
            <w:proofErr w:type="spellEnd"/>
            <w:r w:rsidRPr="00996C95">
              <w:rPr>
                <w:rFonts w:cstheme="minorHAnsi"/>
                <w:sz w:val="22"/>
                <w:szCs w:val="24"/>
              </w:rPr>
              <w:t xml:space="preserve">. Pintados em epóxi a 250º célsius com acabamento em poliestireno de alto impacto. Sistema de iluminação com </w:t>
            </w:r>
            <w:proofErr w:type="spellStart"/>
            <w:r w:rsidRPr="00996C95">
              <w:rPr>
                <w:rFonts w:cstheme="minorHAnsi"/>
                <w:sz w:val="22"/>
                <w:szCs w:val="24"/>
              </w:rPr>
              <w:t>LEDs</w:t>
            </w:r>
            <w:proofErr w:type="spellEnd"/>
            <w:r w:rsidRPr="00996C95">
              <w:rPr>
                <w:rFonts w:cstheme="minorHAnsi"/>
                <w:sz w:val="22"/>
                <w:szCs w:val="24"/>
              </w:rPr>
              <w:t xml:space="preserve"> (Diodo emissor de Luz) de forma uniforme e distribuídos de modo que proporcionam ao usuário equipamentos completos e capazes de atingir o uso esperado para sua aplicação profissional. Controle por membrana. Especificações Técnicas • Tensão 115 – 127 / 220 – 230 V 50/60 HZ. • Potencia 250 VA• Fusível 5 x 20 mm T 3, 15 A 250 V (IEC 60127). • Alimentação bivolt automático 127/220 V ± 10% 50/60 Hz. • Vida útil mínima esperada para os </w:t>
            </w:r>
            <w:proofErr w:type="spellStart"/>
            <w:r w:rsidRPr="00996C95">
              <w:rPr>
                <w:rFonts w:cstheme="minorHAnsi"/>
                <w:sz w:val="22"/>
                <w:szCs w:val="24"/>
              </w:rPr>
              <w:t>LEDs</w:t>
            </w:r>
            <w:proofErr w:type="spellEnd"/>
            <w:r w:rsidRPr="00996C95">
              <w:rPr>
                <w:rFonts w:cstheme="minorHAnsi"/>
                <w:sz w:val="22"/>
                <w:szCs w:val="24"/>
              </w:rPr>
              <w:t xml:space="preserve"> de, no mínimo, 60.000 horas; • Controle por membrana. • Diâmetro do foco ajustável de 110 mm a 250 mm aproximadamente. • 12 </w:t>
            </w:r>
            <w:proofErr w:type="spellStart"/>
            <w:r w:rsidRPr="00996C95">
              <w:rPr>
                <w:rFonts w:cstheme="minorHAnsi"/>
                <w:sz w:val="22"/>
                <w:szCs w:val="24"/>
              </w:rPr>
              <w:t>LEDs</w:t>
            </w:r>
            <w:proofErr w:type="spellEnd"/>
            <w:r w:rsidRPr="00996C95">
              <w:rPr>
                <w:rFonts w:cstheme="minorHAnsi"/>
                <w:sz w:val="22"/>
                <w:szCs w:val="24"/>
              </w:rPr>
              <w:t xml:space="preserve"> principais. </w:t>
            </w:r>
            <w:r w:rsidRPr="00996C95">
              <w:rPr>
                <w:rFonts w:eastAsia="CIDFont+F4" w:cstheme="minorHAnsi"/>
                <w:sz w:val="22"/>
                <w:szCs w:val="24"/>
              </w:rPr>
              <w:t xml:space="preserve"> </w:t>
            </w:r>
            <w:proofErr w:type="spellStart"/>
            <w:r w:rsidRPr="00996C95">
              <w:rPr>
                <w:rFonts w:eastAsia="CIDFont+F2" w:cstheme="minorHAnsi"/>
                <w:sz w:val="22"/>
                <w:szCs w:val="24"/>
              </w:rPr>
              <w:t>Iluminância</w:t>
            </w:r>
            <w:proofErr w:type="spellEnd"/>
            <w:r w:rsidRPr="00996C95">
              <w:rPr>
                <w:rFonts w:eastAsia="CIDFont+F2" w:cstheme="minorHAnsi"/>
                <w:sz w:val="22"/>
                <w:szCs w:val="24"/>
              </w:rPr>
              <w:t xml:space="preserve"> de 100.000 lux (a distância de 100cm).</w:t>
            </w:r>
          </w:p>
          <w:p w14:paraId="055571A7" w14:textId="77777777" w:rsidR="00302918" w:rsidRPr="00996C95" w:rsidRDefault="00302918" w:rsidP="00302918">
            <w:pPr>
              <w:autoSpaceDE w:val="0"/>
              <w:autoSpaceDN w:val="0"/>
              <w:adjustRightInd w:val="0"/>
              <w:rPr>
                <w:rFonts w:eastAsia="CIDFont+F2" w:cstheme="minorHAnsi"/>
                <w:sz w:val="22"/>
                <w:szCs w:val="24"/>
              </w:rPr>
            </w:pPr>
            <w:r w:rsidRPr="00996C95">
              <w:rPr>
                <w:rFonts w:eastAsia="CIDFont+F4" w:cstheme="minorHAnsi"/>
                <w:sz w:val="22"/>
                <w:szCs w:val="24"/>
              </w:rPr>
              <w:t xml:space="preserve"> </w:t>
            </w:r>
            <w:r w:rsidRPr="00996C95">
              <w:rPr>
                <w:rFonts w:eastAsia="CIDFont+F2" w:cstheme="minorHAnsi"/>
                <w:sz w:val="22"/>
                <w:szCs w:val="24"/>
              </w:rPr>
              <w:t>Possui haste giratória que permite um melhor posicionamento de trabalho ao equipamento.</w:t>
            </w:r>
          </w:p>
          <w:p w14:paraId="39F5C08D" w14:textId="77777777" w:rsidR="00302918" w:rsidRPr="00996C95" w:rsidRDefault="00302918" w:rsidP="00302918">
            <w:pPr>
              <w:autoSpaceDE w:val="0"/>
              <w:autoSpaceDN w:val="0"/>
              <w:adjustRightInd w:val="0"/>
              <w:rPr>
                <w:rFonts w:eastAsia="CIDFont+F2" w:cstheme="minorHAnsi"/>
                <w:sz w:val="22"/>
                <w:szCs w:val="24"/>
              </w:rPr>
            </w:pPr>
            <w:r w:rsidRPr="00996C95">
              <w:rPr>
                <w:rFonts w:eastAsia="CIDFont+F4" w:cstheme="minorHAnsi"/>
                <w:sz w:val="22"/>
                <w:szCs w:val="24"/>
              </w:rPr>
              <w:lastRenderedPageBreak/>
              <w:t xml:space="preserve"> </w:t>
            </w:r>
            <w:r w:rsidRPr="00996C95">
              <w:rPr>
                <w:rFonts w:eastAsia="CIDFont+F2" w:cstheme="minorHAnsi"/>
                <w:sz w:val="22"/>
                <w:szCs w:val="24"/>
              </w:rPr>
              <w:t xml:space="preserve">Rodízios em material resistente permitem uma grande mobilidade até dentro de ambientes pequenos. Construídos em aço tratado com banho antioxidante e </w:t>
            </w:r>
            <w:proofErr w:type="spellStart"/>
            <w:r w:rsidRPr="00996C95">
              <w:rPr>
                <w:rFonts w:eastAsia="CIDFont+F2" w:cstheme="minorHAnsi"/>
                <w:sz w:val="22"/>
                <w:szCs w:val="24"/>
              </w:rPr>
              <w:t>antiferrugem</w:t>
            </w:r>
            <w:proofErr w:type="spellEnd"/>
            <w:r w:rsidRPr="00996C95">
              <w:rPr>
                <w:rFonts w:eastAsia="CIDFont+F2" w:cstheme="minorHAnsi"/>
                <w:sz w:val="22"/>
                <w:szCs w:val="24"/>
              </w:rPr>
              <w:t>. Pintados em epóxi a 250º célsius com acabamento em poliestireno de alto impacto.</w:t>
            </w:r>
          </w:p>
          <w:p w14:paraId="23E8B37F" w14:textId="77777777" w:rsidR="00302918" w:rsidRPr="00996C95" w:rsidRDefault="00302918" w:rsidP="00302918">
            <w:pPr>
              <w:autoSpaceDE w:val="0"/>
              <w:autoSpaceDN w:val="0"/>
              <w:adjustRightInd w:val="0"/>
              <w:rPr>
                <w:rFonts w:eastAsia="CIDFont+F2" w:cstheme="minorHAnsi"/>
                <w:sz w:val="22"/>
                <w:szCs w:val="24"/>
              </w:rPr>
            </w:pPr>
            <w:r w:rsidRPr="00996C95">
              <w:rPr>
                <w:rFonts w:eastAsia="CIDFont+F4" w:cstheme="minorHAnsi"/>
                <w:sz w:val="22"/>
                <w:szCs w:val="24"/>
              </w:rPr>
              <w:t xml:space="preserve"> </w:t>
            </w:r>
            <w:r w:rsidRPr="00996C95">
              <w:rPr>
                <w:rFonts w:eastAsia="CIDFont+F2" w:cstheme="minorHAnsi"/>
                <w:sz w:val="22"/>
                <w:szCs w:val="24"/>
              </w:rPr>
              <w:t xml:space="preserve">Sistema de iluminação com </w:t>
            </w:r>
            <w:proofErr w:type="spellStart"/>
            <w:r w:rsidRPr="00996C95">
              <w:rPr>
                <w:rFonts w:eastAsia="CIDFont+F2" w:cstheme="minorHAnsi"/>
                <w:sz w:val="22"/>
                <w:szCs w:val="24"/>
              </w:rPr>
              <w:t>LEDs</w:t>
            </w:r>
            <w:proofErr w:type="spellEnd"/>
            <w:r w:rsidRPr="00996C95">
              <w:rPr>
                <w:rFonts w:eastAsia="CIDFont+F2" w:cstheme="minorHAnsi"/>
                <w:sz w:val="22"/>
                <w:szCs w:val="24"/>
              </w:rPr>
              <w:t xml:space="preserve"> (Diodo emissor de Luz) de forma uniforme e distribuídos de modo que proporcionam ao usuário equipamentos completos e capazes de atingir o uso esperado para sua aplicação profissional.</w:t>
            </w:r>
          </w:p>
          <w:p w14:paraId="313AD38C" w14:textId="77777777" w:rsidR="00302918" w:rsidRPr="00996C95" w:rsidRDefault="00302918" w:rsidP="00302918">
            <w:pPr>
              <w:autoSpaceDE w:val="0"/>
              <w:autoSpaceDN w:val="0"/>
              <w:adjustRightInd w:val="0"/>
              <w:rPr>
                <w:rFonts w:eastAsia="CIDFont+F2" w:cstheme="minorHAnsi"/>
                <w:sz w:val="22"/>
                <w:szCs w:val="24"/>
              </w:rPr>
            </w:pPr>
            <w:r w:rsidRPr="00996C95">
              <w:rPr>
                <w:rFonts w:eastAsia="CIDFont+F4" w:cstheme="minorHAnsi"/>
                <w:sz w:val="22"/>
                <w:szCs w:val="24"/>
              </w:rPr>
              <w:t xml:space="preserve"> </w:t>
            </w:r>
            <w:r w:rsidRPr="00996C95">
              <w:rPr>
                <w:rFonts w:eastAsia="CIDFont+F2" w:cstheme="minorHAnsi"/>
                <w:sz w:val="22"/>
                <w:szCs w:val="24"/>
              </w:rPr>
              <w:t>Bateria de chumbo ácido.</w:t>
            </w:r>
          </w:p>
          <w:p w14:paraId="7CF1BE6E" w14:textId="77777777" w:rsidR="00302918" w:rsidRDefault="00302918" w:rsidP="00996C95">
            <w:pPr>
              <w:ind w:firstLine="0"/>
              <w:rPr>
                <w:rFonts w:ascii="Cambria" w:hAnsi="Cambria"/>
                <w:szCs w:val="24"/>
              </w:rPr>
            </w:pPr>
            <w:r w:rsidRPr="00996C95">
              <w:rPr>
                <w:rFonts w:cstheme="minorHAnsi"/>
                <w:sz w:val="22"/>
                <w:szCs w:val="24"/>
              </w:rPr>
              <w:t>Necessário instalação no local, sendo de responsabilidade do fornecedor.</w:t>
            </w:r>
          </w:p>
          <w:p w14:paraId="50CDF254" w14:textId="4EFCAF87" w:rsidR="00C04714" w:rsidRPr="00C80F2E" w:rsidRDefault="00C04714" w:rsidP="00ED2AA2">
            <w:pPr>
              <w:spacing w:after="0" w:line="276" w:lineRule="auto"/>
              <w:rPr>
                <w:kern w:val="2"/>
                <w:sz w:val="22"/>
                <w14:ligatures w14:val="standardContextual"/>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00F0D1"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07D66A2B" w14:textId="5F6D87D5" w:rsidR="00C04714" w:rsidRPr="00C80F2E" w:rsidRDefault="00C04714" w:rsidP="005445F6">
            <w:pPr>
              <w:spacing w:after="0" w:line="276" w:lineRule="auto"/>
              <w:ind w:firstLine="0"/>
              <w:jc w:val="right"/>
              <w:rPr>
                <w:kern w:val="2"/>
                <w:sz w:val="22"/>
                <w14:ligatures w14:val="standardContextual"/>
              </w:rPr>
            </w:pPr>
            <w:r w:rsidRPr="00C80F2E">
              <w:rPr>
                <w:sz w:val="22"/>
              </w:rPr>
              <w:t>21.074,80</w:t>
            </w:r>
          </w:p>
        </w:tc>
        <w:tc>
          <w:tcPr>
            <w:tcW w:w="1277" w:type="dxa"/>
            <w:tcBorders>
              <w:top w:val="single" w:sz="4" w:space="0" w:color="auto"/>
              <w:left w:val="single" w:sz="4" w:space="0" w:color="auto"/>
              <w:bottom w:val="single" w:sz="4" w:space="0" w:color="auto"/>
              <w:right w:val="single" w:sz="4" w:space="0" w:color="auto"/>
            </w:tcBorders>
          </w:tcPr>
          <w:p w14:paraId="47B3AB71" w14:textId="3C6A0BE6"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339E4989" w14:textId="77777777" w:rsidR="00C04714" w:rsidRPr="00C80F2E" w:rsidRDefault="00C04714">
            <w:pPr>
              <w:spacing w:after="0" w:line="276" w:lineRule="auto"/>
              <w:rPr>
                <w:kern w:val="2"/>
                <w:sz w:val="22"/>
                <w14:ligatures w14:val="standardContextual"/>
              </w:rPr>
            </w:pPr>
          </w:p>
        </w:tc>
      </w:tr>
      <w:tr w:rsidR="00C04714" w:rsidRPr="00C80F2E" w14:paraId="3EC10EE3" w14:textId="5A77EA21" w:rsidTr="00C04714">
        <w:trPr>
          <w:trHeight w:val="421"/>
        </w:trPr>
        <w:tc>
          <w:tcPr>
            <w:tcW w:w="709" w:type="dxa"/>
            <w:tcBorders>
              <w:top w:val="single" w:sz="4" w:space="0" w:color="auto"/>
              <w:left w:val="single" w:sz="4" w:space="0" w:color="auto"/>
              <w:bottom w:val="single" w:sz="4" w:space="0" w:color="auto"/>
              <w:right w:val="single" w:sz="4" w:space="0" w:color="auto"/>
            </w:tcBorders>
            <w:hideMark/>
          </w:tcPr>
          <w:p w14:paraId="68DB3229"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31</w:t>
            </w:r>
          </w:p>
        </w:tc>
        <w:tc>
          <w:tcPr>
            <w:tcW w:w="568" w:type="dxa"/>
            <w:tcBorders>
              <w:top w:val="single" w:sz="4" w:space="0" w:color="auto"/>
              <w:left w:val="single" w:sz="4" w:space="0" w:color="auto"/>
              <w:bottom w:val="single" w:sz="4" w:space="0" w:color="auto"/>
              <w:right w:val="single" w:sz="4" w:space="0" w:color="auto"/>
            </w:tcBorders>
            <w:hideMark/>
          </w:tcPr>
          <w:p w14:paraId="3C2032D9"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3A4B9483"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008D2BBA" w14:textId="77777777" w:rsidR="00C04714" w:rsidRPr="00C80F2E" w:rsidRDefault="00C04714" w:rsidP="004350DB">
            <w:pPr>
              <w:spacing w:after="0" w:line="276" w:lineRule="auto"/>
              <w:ind w:firstLine="0"/>
              <w:rPr>
                <w:kern w:val="2"/>
                <w:sz w:val="22"/>
                <w14:ligatures w14:val="standardContextual"/>
              </w:rPr>
            </w:pPr>
            <w:r w:rsidRPr="00C80F2E">
              <w:rPr>
                <w:sz w:val="22"/>
              </w:rPr>
              <w:t>IMPRESSORA MULTIFUNCIONAL ECOTANK C/ WIFI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B9F4F49"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42D332A5" w14:textId="27232DC3" w:rsidR="00C04714" w:rsidRPr="00C80F2E" w:rsidRDefault="00C04714" w:rsidP="005445F6">
            <w:pPr>
              <w:spacing w:after="0" w:line="276" w:lineRule="auto"/>
              <w:ind w:firstLine="0"/>
              <w:jc w:val="right"/>
              <w:rPr>
                <w:kern w:val="2"/>
                <w:sz w:val="22"/>
                <w14:ligatures w14:val="standardContextual"/>
              </w:rPr>
            </w:pPr>
            <w:r w:rsidRPr="00C80F2E">
              <w:rPr>
                <w:sz w:val="22"/>
              </w:rPr>
              <w:t>1.501,54</w:t>
            </w:r>
          </w:p>
        </w:tc>
        <w:tc>
          <w:tcPr>
            <w:tcW w:w="1277" w:type="dxa"/>
            <w:tcBorders>
              <w:top w:val="single" w:sz="4" w:space="0" w:color="auto"/>
              <w:left w:val="single" w:sz="4" w:space="0" w:color="auto"/>
              <w:bottom w:val="single" w:sz="4" w:space="0" w:color="auto"/>
              <w:right w:val="single" w:sz="4" w:space="0" w:color="auto"/>
            </w:tcBorders>
          </w:tcPr>
          <w:p w14:paraId="3B4AC700" w14:textId="4B575544"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455DDA44" w14:textId="77777777" w:rsidR="00C04714" w:rsidRPr="00C80F2E" w:rsidRDefault="00C04714">
            <w:pPr>
              <w:spacing w:after="0" w:line="276" w:lineRule="auto"/>
              <w:rPr>
                <w:kern w:val="2"/>
                <w:sz w:val="22"/>
                <w14:ligatures w14:val="standardContextual"/>
              </w:rPr>
            </w:pPr>
          </w:p>
        </w:tc>
      </w:tr>
      <w:tr w:rsidR="00C04714" w:rsidRPr="00C80F2E" w14:paraId="0BB5A194" w14:textId="3C8B3A38" w:rsidTr="00C04714">
        <w:trPr>
          <w:trHeight w:val="425"/>
        </w:trPr>
        <w:tc>
          <w:tcPr>
            <w:tcW w:w="709" w:type="dxa"/>
            <w:tcBorders>
              <w:top w:val="single" w:sz="4" w:space="0" w:color="auto"/>
              <w:left w:val="single" w:sz="4" w:space="0" w:color="auto"/>
              <w:bottom w:val="single" w:sz="4" w:space="0" w:color="auto"/>
              <w:right w:val="single" w:sz="4" w:space="0" w:color="auto"/>
            </w:tcBorders>
            <w:hideMark/>
          </w:tcPr>
          <w:p w14:paraId="0F64E3AC" w14:textId="77777777" w:rsidR="00C04714" w:rsidRPr="00C80F2E" w:rsidRDefault="00C04714" w:rsidP="004350DB">
            <w:pPr>
              <w:spacing w:after="0" w:line="276" w:lineRule="auto"/>
              <w:ind w:firstLine="0"/>
              <w:rPr>
                <w:kern w:val="2"/>
                <w:sz w:val="22"/>
                <w14:ligatures w14:val="standardContextual"/>
              </w:rPr>
            </w:pPr>
            <w:r w:rsidRPr="00C80F2E">
              <w:rPr>
                <w:sz w:val="22"/>
              </w:rPr>
              <w:t>32</w:t>
            </w:r>
          </w:p>
        </w:tc>
        <w:tc>
          <w:tcPr>
            <w:tcW w:w="568" w:type="dxa"/>
            <w:tcBorders>
              <w:top w:val="single" w:sz="4" w:space="0" w:color="auto"/>
              <w:left w:val="single" w:sz="4" w:space="0" w:color="auto"/>
              <w:bottom w:val="single" w:sz="4" w:space="0" w:color="auto"/>
              <w:right w:val="single" w:sz="4" w:space="0" w:color="auto"/>
            </w:tcBorders>
            <w:hideMark/>
          </w:tcPr>
          <w:p w14:paraId="2C7F02B8"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1F982064" w14:textId="77777777" w:rsidR="00C04714" w:rsidRPr="00C80F2E" w:rsidRDefault="00C04714" w:rsidP="004350DB">
            <w:pPr>
              <w:spacing w:after="0" w:line="276" w:lineRule="auto"/>
              <w:ind w:firstLine="0"/>
              <w:rPr>
                <w:kern w:val="2"/>
                <w:sz w:val="22"/>
                <w14:ligatures w14:val="standardContextual"/>
              </w:rPr>
            </w:pPr>
            <w:r w:rsidRPr="00C80F2E">
              <w:rPr>
                <w:sz w:val="22"/>
              </w:rPr>
              <w:t>2</w:t>
            </w:r>
          </w:p>
        </w:tc>
        <w:tc>
          <w:tcPr>
            <w:tcW w:w="3827" w:type="dxa"/>
            <w:tcBorders>
              <w:top w:val="single" w:sz="4" w:space="0" w:color="auto"/>
              <w:left w:val="single" w:sz="4" w:space="0" w:color="auto"/>
              <w:bottom w:val="single" w:sz="4" w:space="0" w:color="auto"/>
              <w:right w:val="single" w:sz="4" w:space="0" w:color="auto"/>
            </w:tcBorders>
            <w:hideMark/>
          </w:tcPr>
          <w:p w14:paraId="2A1F641C" w14:textId="604F4284" w:rsidR="00C04714" w:rsidRPr="00C80F2E" w:rsidRDefault="00C04714" w:rsidP="004350DB">
            <w:pPr>
              <w:spacing w:after="0" w:line="276" w:lineRule="auto"/>
              <w:ind w:firstLine="0"/>
              <w:rPr>
                <w:kern w:val="2"/>
                <w:sz w:val="22"/>
                <w14:ligatures w14:val="standardContextual"/>
              </w:rPr>
            </w:pPr>
            <w:r w:rsidRPr="00C80F2E">
              <w:rPr>
                <w:sz w:val="22"/>
              </w:rPr>
              <w:t xml:space="preserve">LANTERNA CLÍNICA LED </w:t>
            </w:r>
            <w:r>
              <w:rPr>
                <w:sz w:val="22"/>
              </w:rPr>
              <w:t>MODELO, LED110, LAMPADA LED 3 V</w:t>
            </w:r>
            <w:r w:rsidRPr="00C80F2E">
              <w:rPr>
                <w:sz w:val="22"/>
              </w:rPr>
              <w:t>, LUZ BRANCA, CLIPE DE AÇO, CORPO DE ALUMÍNIO, RIPI CANETA, ALIMETAÇÃO PILHAS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312C9EF"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11506077" w14:textId="79B154E5" w:rsidR="00C04714" w:rsidRPr="00C80F2E" w:rsidRDefault="00C04714" w:rsidP="005445F6">
            <w:pPr>
              <w:spacing w:after="0" w:line="276" w:lineRule="auto"/>
              <w:ind w:firstLine="0"/>
              <w:jc w:val="right"/>
              <w:rPr>
                <w:kern w:val="2"/>
                <w:sz w:val="22"/>
                <w14:ligatures w14:val="standardContextual"/>
              </w:rPr>
            </w:pPr>
            <w:r w:rsidRPr="00C80F2E">
              <w:rPr>
                <w:sz w:val="22"/>
              </w:rPr>
              <w:t>30,61</w:t>
            </w:r>
          </w:p>
        </w:tc>
        <w:tc>
          <w:tcPr>
            <w:tcW w:w="1277" w:type="dxa"/>
            <w:tcBorders>
              <w:top w:val="single" w:sz="4" w:space="0" w:color="auto"/>
              <w:left w:val="single" w:sz="4" w:space="0" w:color="auto"/>
              <w:bottom w:val="single" w:sz="4" w:space="0" w:color="auto"/>
              <w:right w:val="single" w:sz="4" w:space="0" w:color="auto"/>
            </w:tcBorders>
          </w:tcPr>
          <w:p w14:paraId="539163FC" w14:textId="706EDBF4"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4445562D" w14:textId="77777777" w:rsidR="00C04714" w:rsidRPr="00C80F2E" w:rsidRDefault="00C04714">
            <w:pPr>
              <w:spacing w:after="0" w:line="276" w:lineRule="auto"/>
              <w:rPr>
                <w:kern w:val="2"/>
                <w:sz w:val="22"/>
                <w14:ligatures w14:val="standardContextual"/>
              </w:rPr>
            </w:pPr>
          </w:p>
        </w:tc>
      </w:tr>
      <w:tr w:rsidR="00C04714" w:rsidRPr="00C80F2E" w14:paraId="7FE6C8FD" w14:textId="3307E267" w:rsidTr="00C04714">
        <w:trPr>
          <w:trHeight w:val="406"/>
        </w:trPr>
        <w:tc>
          <w:tcPr>
            <w:tcW w:w="709" w:type="dxa"/>
            <w:tcBorders>
              <w:top w:val="single" w:sz="4" w:space="0" w:color="auto"/>
              <w:left w:val="single" w:sz="4" w:space="0" w:color="auto"/>
              <w:bottom w:val="single" w:sz="4" w:space="0" w:color="auto"/>
              <w:right w:val="single" w:sz="4" w:space="0" w:color="auto"/>
            </w:tcBorders>
            <w:hideMark/>
          </w:tcPr>
          <w:p w14:paraId="520454E0" w14:textId="77777777" w:rsidR="00C04714" w:rsidRPr="00C80F2E" w:rsidRDefault="00C04714" w:rsidP="004350DB">
            <w:pPr>
              <w:spacing w:after="0" w:line="276" w:lineRule="auto"/>
              <w:ind w:firstLine="0"/>
              <w:rPr>
                <w:kern w:val="2"/>
                <w:sz w:val="22"/>
                <w14:ligatures w14:val="standardContextual"/>
              </w:rPr>
            </w:pPr>
            <w:r w:rsidRPr="00C80F2E">
              <w:rPr>
                <w:sz w:val="22"/>
              </w:rPr>
              <w:t>33</w:t>
            </w:r>
          </w:p>
        </w:tc>
        <w:tc>
          <w:tcPr>
            <w:tcW w:w="568" w:type="dxa"/>
            <w:tcBorders>
              <w:top w:val="single" w:sz="4" w:space="0" w:color="auto"/>
              <w:left w:val="single" w:sz="4" w:space="0" w:color="auto"/>
              <w:bottom w:val="single" w:sz="4" w:space="0" w:color="auto"/>
              <w:right w:val="single" w:sz="4" w:space="0" w:color="auto"/>
            </w:tcBorders>
            <w:hideMark/>
          </w:tcPr>
          <w:p w14:paraId="0B38F25D"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22B69D39"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52BA5977" w14:textId="77777777" w:rsidR="00C04714" w:rsidRPr="00C80F2E" w:rsidRDefault="00C04714" w:rsidP="004350DB">
            <w:pPr>
              <w:spacing w:after="0" w:line="276" w:lineRule="auto"/>
              <w:ind w:firstLine="0"/>
              <w:rPr>
                <w:kern w:val="2"/>
                <w:sz w:val="22"/>
                <w14:ligatures w14:val="standardContextual"/>
              </w:rPr>
            </w:pPr>
            <w:r w:rsidRPr="00C80F2E">
              <w:rPr>
                <w:sz w:val="22"/>
              </w:rPr>
              <w:t>LARINGOSCÓPIO AIRTRAQ, PEQUENO 6,0-7,5 VERDE, COM ADAPTADOR UNIVERSAL PSRS SMARTPHONE, COM CASA AZUL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6F60E8"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52070831" w14:textId="22D98927" w:rsidR="00C04714" w:rsidRPr="00C80F2E" w:rsidRDefault="00C04714" w:rsidP="005445F6">
            <w:pPr>
              <w:spacing w:after="0" w:line="276" w:lineRule="auto"/>
              <w:ind w:firstLine="0"/>
              <w:jc w:val="right"/>
              <w:rPr>
                <w:kern w:val="2"/>
                <w:sz w:val="22"/>
                <w14:ligatures w14:val="standardContextual"/>
              </w:rPr>
            </w:pPr>
            <w:r w:rsidRPr="00C80F2E">
              <w:rPr>
                <w:sz w:val="22"/>
              </w:rPr>
              <w:t>1.346,74</w:t>
            </w:r>
          </w:p>
        </w:tc>
        <w:tc>
          <w:tcPr>
            <w:tcW w:w="1277" w:type="dxa"/>
            <w:tcBorders>
              <w:top w:val="single" w:sz="4" w:space="0" w:color="auto"/>
              <w:left w:val="single" w:sz="4" w:space="0" w:color="auto"/>
              <w:bottom w:val="single" w:sz="4" w:space="0" w:color="auto"/>
              <w:right w:val="single" w:sz="4" w:space="0" w:color="auto"/>
            </w:tcBorders>
          </w:tcPr>
          <w:p w14:paraId="72D21118" w14:textId="67F92011"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0854C07" w14:textId="77777777" w:rsidR="00C04714" w:rsidRPr="00C80F2E" w:rsidRDefault="00C04714">
            <w:pPr>
              <w:spacing w:after="0" w:line="276" w:lineRule="auto"/>
              <w:rPr>
                <w:kern w:val="2"/>
                <w:sz w:val="22"/>
                <w14:ligatures w14:val="standardContextual"/>
              </w:rPr>
            </w:pPr>
          </w:p>
        </w:tc>
      </w:tr>
      <w:tr w:rsidR="00C04714" w:rsidRPr="00C80F2E" w14:paraId="2EB88554" w14:textId="24C294BE" w:rsidTr="00C04714">
        <w:trPr>
          <w:trHeight w:val="400"/>
        </w:trPr>
        <w:tc>
          <w:tcPr>
            <w:tcW w:w="709" w:type="dxa"/>
            <w:tcBorders>
              <w:top w:val="single" w:sz="4" w:space="0" w:color="auto"/>
              <w:left w:val="single" w:sz="4" w:space="0" w:color="auto"/>
              <w:bottom w:val="single" w:sz="4" w:space="0" w:color="auto"/>
              <w:right w:val="single" w:sz="4" w:space="0" w:color="auto"/>
            </w:tcBorders>
            <w:hideMark/>
          </w:tcPr>
          <w:p w14:paraId="53B99B1A" w14:textId="77777777" w:rsidR="00C04714" w:rsidRPr="00C80F2E" w:rsidRDefault="00C04714" w:rsidP="004350DB">
            <w:pPr>
              <w:spacing w:after="0" w:line="276" w:lineRule="auto"/>
              <w:ind w:firstLine="0"/>
              <w:rPr>
                <w:kern w:val="2"/>
                <w:sz w:val="22"/>
                <w14:ligatures w14:val="standardContextual"/>
              </w:rPr>
            </w:pPr>
            <w:r w:rsidRPr="00C80F2E">
              <w:rPr>
                <w:sz w:val="22"/>
              </w:rPr>
              <w:t>34</w:t>
            </w:r>
          </w:p>
        </w:tc>
        <w:tc>
          <w:tcPr>
            <w:tcW w:w="568" w:type="dxa"/>
            <w:tcBorders>
              <w:top w:val="single" w:sz="4" w:space="0" w:color="auto"/>
              <w:left w:val="single" w:sz="4" w:space="0" w:color="auto"/>
              <w:bottom w:val="single" w:sz="4" w:space="0" w:color="auto"/>
              <w:right w:val="single" w:sz="4" w:space="0" w:color="auto"/>
            </w:tcBorders>
            <w:hideMark/>
          </w:tcPr>
          <w:p w14:paraId="128024C4"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590F3164"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tcPr>
          <w:p w14:paraId="73B4A466" w14:textId="77777777" w:rsidR="00870C83" w:rsidRPr="00870C83" w:rsidRDefault="00870C83" w:rsidP="00870C83">
            <w:pPr>
              <w:pStyle w:val="Corpodetexto2"/>
            </w:pPr>
            <w:r w:rsidRPr="00870C83">
              <w:t xml:space="preserve">MÁQUINA DE LAVAR LOUÇA INDUSTRIAL: EM AÇO INOXIDÁVEL RESISTENTE A CORROSÃO, XOM POPRTA FRONTAL. OPERAÇÕES: LAVAGEM E </w:t>
            </w:r>
            <w:r w:rsidRPr="00870C83">
              <w:lastRenderedPageBreak/>
              <w:t xml:space="preserve">ENXAGUE. TEMPERATURAS DE LAVAGEM: 55 – 65°C. TEMPERATURAS DE ENXAGUE: 80 – 90°C. VOLTAGEM: 220V. CAPACIDADE MACÂNICA: COM CAPACIDADE MÍNIMA DE 60 GAVETAS POR HORA. TEMPOS DE CICLO: 60, 90 OU ATÉ 180 SEGUNDOS. CAPACIDADE POR GAVETA: NO MÍNIMO DE 18 PRATOS (COM DIÂMETRO MÍNIMO DE 30 CM), OU 9 BANDEJAS (DIMENSÕES MÍNIMAS DE 30 X 45 CM), 1 SUPORTE PARA TALHERES E UMA GAVETA LISA, MÍNIMO DE 3 PROGRAMAS DE LAVAGEM SELECIONÁVEIS, POTÊNCIA DO MOTOR DE LAVAGEM: DE 0,5 ATÉ 1,5 CV. POTÊNCIA DO MOTOR DE ENXAGUE: DE 0,2 ATÉ 1,0 CV. DIMENSÕES: MEDINDO NO MÍNIMO 580 X 600 X 820 MM E NO MÁXIMO 640 X 660 X 1000MM (L X P X A), ALTURA ÚTIL DA CÂMARA NO MÍNIMO 340 MM. SISTEMA DE DOSAGEM DE DETERGENTE. RECURSOS DE SEGURANÇA: PROTEÇÃO CONTRA VAZAMENTOS E DE ABERTURA DE PORTA FRONTAL. KIT PARA A INSTALAÇÃO CONTENDO: MANGUEIRAS PARA ENTRADA DE ÁGUA E MANGUEIRA PARA SAÍDA DE ESGOTO, CABO ELÉTRICO NECESSÁRIO PARA INSTALAÇÃO. </w:t>
            </w:r>
          </w:p>
          <w:p w14:paraId="4ABBB9FE" w14:textId="7413DBFB" w:rsidR="00C04714" w:rsidRPr="00C80F2E" w:rsidRDefault="00870C83" w:rsidP="00870C83">
            <w:pPr>
              <w:spacing w:after="0" w:line="276" w:lineRule="auto"/>
              <w:rPr>
                <w:kern w:val="2"/>
                <w:sz w:val="22"/>
                <w14:ligatures w14:val="standardContextual"/>
              </w:rPr>
            </w:pPr>
            <w:r w:rsidRPr="00870C83">
              <w:rPr>
                <w:rFonts w:cstheme="minorHAnsi"/>
                <w:sz w:val="22"/>
                <w:szCs w:val="24"/>
              </w:rPr>
              <w:t xml:space="preserve">Necessário instalação e capacitação (treinamento) da equipe </w:t>
            </w:r>
            <w:r w:rsidRPr="00870C83">
              <w:rPr>
                <w:rFonts w:cstheme="minorHAnsi"/>
                <w:sz w:val="22"/>
                <w:szCs w:val="24"/>
              </w:rPr>
              <w:lastRenderedPageBreak/>
              <w:t>para utilização, sendo de responsabilidade do fornecedor.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78F71B3"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1EDB3285" w14:textId="764F19B9" w:rsidR="00C04714" w:rsidRPr="00C80F2E" w:rsidRDefault="00CC2FA2" w:rsidP="005445F6">
            <w:pPr>
              <w:spacing w:after="0" w:line="276" w:lineRule="auto"/>
              <w:ind w:firstLine="0"/>
              <w:jc w:val="right"/>
              <w:rPr>
                <w:kern w:val="2"/>
                <w:sz w:val="22"/>
                <w14:ligatures w14:val="standardContextual"/>
              </w:rPr>
            </w:pPr>
            <w:bookmarkStart w:id="3" w:name="_GoBack"/>
            <w:r w:rsidRPr="00870C83">
              <w:rPr>
                <w:sz w:val="22"/>
              </w:rPr>
              <w:t>19.371,99</w:t>
            </w:r>
            <w:bookmarkEnd w:id="3"/>
          </w:p>
        </w:tc>
        <w:tc>
          <w:tcPr>
            <w:tcW w:w="1277" w:type="dxa"/>
            <w:tcBorders>
              <w:top w:val="single" w:sz="4" w:space="0" w:color="auto"/>
              <w:left w:val="single" w:sz="4" w:space="0" w:color="auto"/>
              <w:bottom w:val="single" w:sz="4" w:space="0" w:color="auto"/>
              <w:right w:val="single" w:sz="4" w:space="0" w:color="auto"/>
            </w:tcBorders>
          </w:tcPr>
          <w:p w14:paraId="5A2DEBB6" w14:textId="5B5012C0"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7D0FB96" w14:textId="77777777" w:rsidR="00C04714" w:rsidRPr="00C80F2E" w:rsidRDefault="00C04714">
            <w:pPr>
              <w:spacing w:after="0" w:line="276" w:lineRule="auto"/>
              <w:rPr>
                <w:kern w:val="2"/>
                <w:sz w:val="22"/>
                <w14:ligatures w14:val="standardContextual"/>
              </w:rPr>
            </w:pPr>
          </w:p>
        </w:tc>
      </w:tr>
      <w:tr w:rsidR="00C04714" w:rsidRPr="00C80F2E" w14:paraId="41F49CF8" w14:textId="07509D09" w:rsidTr="00C04714">
        <w:trPr>
          <w:trHeight w:val="425"/>
        </w:trPr>
        <w:tc>
          <w:tcPr>
            <w:tcW w:w="709" w:type="dxa"/>
            <w:tcBorders>
              <w:top w:val="single" w:sz="4" w:space="0" w:color="auto"/>
              <w:left w:val="single" w:sz="4" w:space="0" w:color="auto"/>
              <w:bottom w:val="single" w:sz="4" w:space="0" w:color="auto"/>
              <w:right w:val="single" w:sz="4" w:space="0" w:color="auto"/>
            </w:tcBorders>
            <w:hideMark/>
          </w:tcPr>
          <w:p w14:paraId="77DFA3AE"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35</w:t>
            </w:r>
          </w:p>
        </w:tc>
        <w:tc>
          <w:tcPr>
            <w:tcW w:w="568" w:type="dxa"/>
            <w:tcBorders>
              <w:top w:val="single" w:sz="4" w:space="0" w:color="auto"/>
              <w:left w:val="single" w:sz="4" w:space="0" w:color="auto"/>
              <w:bottom w:val="single" w:sz="4" w:space="0" w:color="auto"/>
              <w:right w:val="single" w:sz="4" w:space="0" w:color="auto"/>
            </w:tcBorders>
            <w:hideMark/>
          </w:tcPr>
          <w:p w14:paraId="599744F1"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1B3CBF9F" w14:textId="77777777" w:rsidR="00C04714" w:rsidRPr="00C80F2E" w:rsidRDefault="00C04714" w:rsidP="004350DB">
            <w:pPr>
              <w:spacing w:after="0" w:line="276" w:lineRule="auto"/>
              <w:ind w:firstLine="0"/>
              <w:rPr>
                <w:kern w:val="2"/>
                <w:sz w:val="22"/>
                <w14:ligatures w14:val="standardContextual"/>
              </w:rPr>
            </w:pPr>
            <w:r w:rsidRPr="00C80F2E">
              <w:rPr>
                <w:sz w:val="22"/>
              </w:rPr>
              <w:t>5</w:t>
            </w:r>
          </w:p>
        </w:tc>
        <w:tc>
          <w:tcPr>
            <w:tcW w:w="3827" w:type="dxa"/>
            <w:tcBorders>
              <w:top w:val="single" w:sz="4" w:space="0" w:color="auto"/>
              <w:left w:val="single" w:sz="4" w:space="0" w:color="auto"/>
              <w:bottom w:val="single" w:sz="4" w:space="0" w:color="auto"/>
              <w:right w:val="single" w:sz="4" w:space="0" w:color="auto"/>
            </w:tcBorders>
            <w:hideMark/>
          </w:tcPr>
          <w:p w14:paraId="04900A16"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MESA CABECEIRA C/MESA REFEIÇÃO ACOPLADAS Mesa de cabeceira construída em MDF com revestimento </w:t>
            </w:r>
            <w:proofErr w:type="spellStart"/>
            <w:r w:rsidRPr="00C80F2E">
              <w:rPr>
                <w:sz w:val="22"/>
              </w:rPr>
              <w:t>bp</w:t>
            </w:r>
            <w:proofErr w:type="spellEnd"/>
            <w:r w:rsidRPr="00C80F2E">
              <w:rPr>
                <w:sz w:val="22"/>
              </w:rPr>
              <w:t xml:space="preserve"> (</w:t>
            </w:r>
            <w:proofErr w:type="spellStart"/>
            <w:r w:rsidRPr="00C80F2E">
              <w:rPr>
                <w:sz w:val="22"/>
              </w:rPr>
              <w:t>melaminico</w:t>
            </w:r>
            <w:proofErr w:type="spellEnd"/>
            <w:r w:rsidRPr="00C80F2E">
              <w:rPr>
                <w:sz w:val="22"/>
              </w:rPr>
              <w:t xml:space="preserve"> de baixa pressão) possui uma gaveta e um armário inferior com porta e prateleira. Mesa de refeição acoplada com altura regulável guia em aço carbono tampo em MDF com revestimento </w:t>
            </w:r>
            <w:proofErr w:type="spellStart"/>
            <w:r w:rsidRPr="00C80F2E">
              <w:rPr>
                <w:sz w:val="22"/>
              </w:rPr>
              <w:t>bp</w:t>
            </w:r>
            <w:proofErr w:type="spellEnd"/>
            <w:r w:rsidRPr="00C80F2E">
              <w:rPr>
                <w:sz w:val="22"/>
              </w:rPr>
              <w:t xml:space="preserve"> (</w:t>
            </w:r>
            <w:proofErr w:type="spellStart"/>
            <w:r w:rsidRPr="00C80F2E">
              <w:rPr>
                <w:sz w:val="22"/>
              </w:rPr>
              <w:t>melamínico</w:t>
            </w:r>
            <w:proofErr w:type="spellEnd"/>
            <w:r w:rsidRPr="00C80F2E">
              <w:rPr>
                <w:sz w:val="22"/>
              </w:rPr>
              <w:t xml:space="preserve"> de baixa pressão). Base com quatro rodízios de 2". Dimensões externas aproximadas da mesa de cabeceira 44 cm compr. x 42 cm </w:t>
            </w:r>
            <w:proofErr w:type="spellStart"/>
            <w:r w:rsidRPr="00C80F2E">
              <w:rPr>
                <w:sz w:val="22"/>
              </w:rPr>
              <w:t>larg.x</w:t>
            </w:r>
            <w:proofErr w:type="spellEnd"/>
            <w:r w:rsidRPr="00C80F2E">
              <w:rPr>
                <w:sz w:val="22"/>
              </w:rPr>
              <w:t xml:space="preserve"> 82 cm alt. Dimensões aproximadas do tampo da mesa de refeição 60 cm compr. x 31 cm larg. x0.94 1.14 m de altura. CUBAGEM 0,257 M³ PESO 20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01E177A"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4DFA0DF" w14:textId="1509B2D3" w:rsidR="00C04714" w:rsidRPr="00C80F2E" w:rsidRDefault="00C04714" w:rsidP="005445F6">
            <w:pPr>
              <w:spacing w:after="0" w:line="276" w:lineRule="auto"/>
              <w:ind w:firstLine="0"/>
              <w:jc w:val="right"/>
              <w:rPr>
                <w:kern w:val="2"/>
                <w:sz w:val="22"/>
                <w14:ligatures w14:val="standardContextual"/>
              </w:rPr>
            </w:pPr>
            <w:r w:rsidRPr="00C80F2E">
              <w:rPr>
                <w:sz w:val="22"/>
              </w:rPr>
              <w:t>919,00</w:t>
            </w:r>
          </w:p>
        </w:tc>
        <w:tc>
          <w:tcPr>
            <w:tcW w:w="1277" w:type="dxa"/>
            <w:tcBorders>
              <w:top w:val="single" w:sz="4" w:space="0" w:color="auto"/>
              <w:left w:val="single" w:sz="4" w:space="0" w:color="auto"/>
              <w:bottom w:val="single" w:sz="4" w:space="0" w:color="auto"/>
              <w:right w:val="single" w:sz="4" w:space="0" w:color="auto"/>
            </w:tcBorders>
          </w:tcPr>
          <w:p w14:paraId="322B4B4D" w14:textId="29EC4324"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3AA51931" w14:textId="77777777" w:rsidR="00C04714" w:rsidRPr="00C80F2E" w:rsidRDefault="00C04714">
            <w:pPr>
              <w:spacing w:after="0" w:line="276" w:lineRule="auto"/>
              <w:rPr>
                <w:kern w:val="2"/>
                <w:sz w:val="22"/>
                <w14:ligatures w14:val="standardContextual"/>
              </w:rPr>
            </w:pPr>
          </w:p>
        </w:tc>
      </w:tr>
      <w:tr w:rsidR="00C04714" w:rsidRPr="00C80F2E" w14:paraId="1A79088B" w14:textId="6AC44C1B" w:rsidTr="00C04714">
        <w:trPr>
          <w:trHeight w:val="423"/>
        </w:trPr>
        <w:tc>
          <w:tcPr>
            <w:tcW w:w="709" w:type="dxa"/>
            <w:tcBorders>
              <w:top w:val="single" w:sz="4" w:space="0" w:color="auto"/>
              <w:left w:val="single" w:sz="4" w:space="0" w:color="auto"/>
              <w:bottom w:val="single" w:sz="4" w:space="0" w:color="auto"/>
              <w:right w:val="single" w:sz="4" w:space="0" w:color="auto"/>
            </w:tcBorders>
            <w:hideMark/>
          </w:tcPr>
          <w:p w14:paraId="6036A152" w14:textId="77777777" w:rsidR="00C04714" w:rsidRPr="00C80F2E" w:rsidRDefault="00C04714" w:rsidP="004350DB">
            <w:pPr>
              <w:spacing w:after="0" w:line="276" w:lineRule="auto"/>
              <w:ind w:firstLine="0"/>
              <w:rPr>
                <w:kern w:val="2"/>
                <w:sz w:val="22"/>
                <w14:ligatures w14:val="standardContextual"/>
              </w:rPr>
            </w:pPr>
            <w:r w:rsidRPr="00C80F2E">
              <w:rPr>
                <w:sz w:val="22"/>
              </w:rPr>
              <w:t>36</w:t>
            </w:r>
          </w:p>
        </w:tc>
        <w:tc>
          <w:tcPr>
            <w:tcW w:w="568" w:type="dxa"/>
            <w:tcBorders>
              <w:top w:val="single" w:sz="4" w:space="0" w:color="auto"/>
              <w:left w:val="single" w:sz="4" w:space="0" w:color="auto"/>
              <w:bottom w:val="single" w:sz="4" w:space="0" w:color="auto"/>
              <w:right w:val="single" w:sz="4" w:space="0" w:color="auto"/>
            </w:tcBorders>
            <w:hideMark/>
          </w:tcPr>
          <w:p w14:paraId="2AD7AEB7"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2F5679D9" w14:textId="77777777" w:rsidR="00C04714" w:rsidRPr="00C80F2E" w:rsidRDefault="00C04714" w:rsidP="004350DB">
            <w:pPr>
              <w:spacing w:after="0" w:line="276" w:lineRule="auto"/>
              <w:ind w:firstLine="0"/>
              <w:rPr>
                <w:kern w:val="2"/>
                <w:sz w:val="22"/>
                <w14:ligatures w14:val="standardContextual"/>
              </w:rPr>
            </w:pPr>
            <w:r w:rsidRPr="00C80F2E">
              <w:rPr>
                <w:sz w:val="22"/>
              </w:rPr>
              <w:t>6</w:t>
            </w:r>
          </w:p>
        </w:tc>
        <w:tc>
          <w:tcPr>
            <w:tcW w:w="3827" w:type="dxa"/>
            <w:tcBorders>
              <w:top w:val="single" w:sz="4" w:space="0" w:color="auto"/>
              <w:left w:val="single" w:sz="4" w:space="0" w:color="auto"/>
              <w:bottom w:val="single" w:sz="4" w:space="0" w:color="auto"/>
              <w:right w:val="single" w:sz="4" w:space="0" w:color="auto"/>
            </w:tcBorders>
            <w:hideMark/>
          </w:tcPr>
          <w:p w14:paraId="238D4BBB" w14:textId="77777777" w:rsidR="00C04714" w:rsidRPr="00C80F2E" w:rsidRDefault="00C04714" w:rsidP="004350DB">
            <w:pPr>
              <w:spacing w:after="0" w:line="276" w:lineRule="auto"/>
              <w:ind w:firstLine="0"/>
              <w:rPr>
                <w:kern w:val="2"/>
                <w:sz w:val="22"/>
                <w14:ligatures w14:val="standardContextual"/>
              </w:rPr>
            </w:pPr>
            <w:r w:rsidRPr="00C80F2E">
              <w:rPr>
                <w:sz w:val="22"/>
              </w:rPr>
              <w:t>MONITOR LED 19,5"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87D9E0"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7E9F0CDC" w14:textId="0D778076" w:rsidR="00C04714" w:rsidRPr="00C80F2E" w:rsidRDefault="00C04714" w:rsidP="005445F6">
            <w:pPr>
              <w:spacing w:after="0" w:line="276" w:lineRule="auto"/>
              <w:ind w:firstLine="0"/>
              <w:jc w:val="right"/>
              <w:rPr>
                <w:kern w:val="2"/>
                <w:sz w:val="22"/>
                <w14:ligatures w14:val="standardContextual"/>
              </w:rPr>
            </w:pPr>
            <w:r w:rsidRPr="00C80F2E">
              <w:rPr>
                <w:sz w:val="22"/>
              </w:rPr>
              <w:t>666,75</w:t>
            </w:r>
          </w:p>
        </w:tc>
        <w:tc>
          <w:tcPr>
            <w:tcW w:w="1277" w:type="dxa"/>
            <w:tcBorders>
              <w:top w:val="single" w:sz="4" w:space="0" w:color="auto"/>
              <w:left w:val="single" w:sz="4" w:space="0" w:color="auto"/>
              <w:bottom w:val="single" w:sz="4" w:space="0" w:color="auto"/>
              <w:right w:val="single" w:sz="4" w:space="0" w:color="auto"/>
            </w:tcBorders>
          </w:tcPr>
          <w:p w14:paraId="36BD6283" w14:textId="67D88B6D"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07A8A9D0" w14:textId="77777777" w:rsidR="00C04714" w:rsidRPr="00C80F2E" w:rsidRDefault="00C04714">
            <w:pPr>
              <w:spacing w:after="0" w:line="276" w:lineRule="auto"/>
              <w:rPr>
                <w:kern w:val="2"/>
                <w:sz w:val="22"/>
                <w14:ligatures w14:val="standardContextual"/>
              </w:rPr>
            </w:pPr>
          </w:p>
        </w:tc>
      </w:tr>
      <w:tr w:rsidR="00C04714" w:rsidRPr="00C80F2E" w14:paraId="49F3B2A8" w14:textId="6C8749BB" w:rsidTr="00C04714">
        <w:trPr>
          <w:trHeight w:val="417"/>
        </w:trPr>
        <w:tc>
          <w:tcPr>
            <w:tcW w:w="709" w:type="dxa"/>
            <w:tcBorders>
              <w:top w:val="single" w:sz="4" w:space="0" w:color="auto"/>
              <w:left w:val="single" w:sz="4" w:space="0" w:color="auto"/>
              <w:bottom w:val="single" w:sz="4" w:space="0" w:color="auto"/>
              <w:right w:val="single" w:sz="4" w:space="0" w:color="auto"/>
            </w:tcBorders>
            <w:hideMark/>
          </w:tcPr>
          <w:p w14:paraId="304984E1" w14:textId="77777777" w:rsidR="00C04714" w:rsidRPr="00C80F2E" w:rsidRDefault="00C04714" w:rsidP="004350DB">
            <w:pPr>
              <w:spacing w:after="0" w:line="276" w:lineRule="auto"/>
              <w:ind w:firstLine="0"/>
              <w:rPr>
                <w:kern w:val="2"/>
                <w:sz w:val="22"/>
                <w14:ligatures w14:val="standardContextual"/>
              </w:rPr>
            </w:pPr>
            <w:r w:rsidRPr="00C80F2E">
              <w:rPr>
                <w:sz w:val="22"/>
              </w:rPr>
              <w:t>37</w:t>
            </w:r>
          </w:p>
        </w:tc>
        <w:tc>
          <w:tcPr>
            <w:tcW w:w="568" w:type="dxa"/>
            <w:tcBorders>
              <w:top w:val="single" w:sz="4" w:space="0" w:color="auto"/>
              <w:left w:val="single" w:sz="4" w:space="0" w:color="auto"/>
              <w:bottom w:val="single" w:sz="4" w:space="0" w:color="auto"/>
              <w:right w:val="single" w:sz="4" w:space="0" w:color="auto"/>
            </w:tcBorders>
            <w:hideMark/>
          </w:tcPr>
          <w:p w14:paraId="0F7B710D"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0DACB3E0" w14:textId="77777777" w:rsidR="00C04714" w:rsidRPr="00C80F2E" w:rsidRDefault="00C04714" w:rsidP="004350DB">
            <w:pPr>
              <w:spacing w:after="0" w:line="276" w:lineRule="auto"/>
              <w:ind w:firstLine="0"/>
              <w:rPr>
                <w:kern w:val="2"/>
                <w:sz w:val="22"/>
                <w14:ligatures w14:val="standardContextual"/>
              </w:rPr>
            </w:pPr>
            <w:r w:rsidRPr="00C80F2E">
              <w:rPr>
                <w:sz w:val="22"/>
              </w:rPr>
              <w:t>2</w:t>
            </w:r>
          </w:p>
        </w:tc>
        <w:tc>
          <w:tcPr>
            <w:tcW w:w="3827" w:type="dxa"/>
            <w:tcBorders>
              <w:top w:val="single" w:sz="4" w:space="0" w:color="auto"/>
              <w:left w:val="single" w:sz="4" w:space="0" w:color="auto"/>
              <w:bottom w:val="single" w:sz="4" w:space="0" w:color="auto"/>
              <w:right w:val="single" w:sz="4" w:space="0" w:color="auto"/>
            </w:tcBorders>
            <w:hideMark/>
          </w:tcPr>
          <w:p w14:paraId="2CA9CED6" w14:textId="77777777" w:rsidR="00BD61AF" w:rsidRPr="00BD61AF" w:rsidRDefault="00BD61AF" w:rsidP="00BD61AF">
            <w:pPr>
              <w:ind w:firstLine="0"/>
              <w:rPr>
                <w:rFonts w:cstheme="minorHAnsi"/>
                <w:sz w:val="22"/>
                <w:szCs w:val="24"/>
              </w:rPr>
            </w:pPr>
            <w:r w:rsidRPr="00BD61AF">
              <w:rPr>
                <w:rFonts w:cstheme="minorHAnsi"/>
                <w:sz w:val="22"/>
                <w:szCs w:val="24"/>
              </w:rPr>
              <w:t>NOBREAK 700 VA BILVOLT</w:t>
            </w:r>
          </w:p>
          <w:p w14:paraId="0970BCA4" w14:textId="77777777" w:rsidR="00BD61AF" w:rsidRPr="00BD61AF" w:rsidRDefault="00BD61AF" w:rsidP="00BD61AF">
            <w:pPr>
              <w:ind w:firstLine="0"/>
              <w:rPr>
                <w:rFonts w:cstheme="minorHAnsi"/>
                <w:sz w:val="22"/>
                <w:szCs w:val="24"/>
              </w:rPr>
            </w:pPr>
            <w:r w:rsidRPr="00BD61AF">
              <w:rPr>
                <w:rFonts w:cstheme="minorHAnsi"/>
                <w:sz w:val="22"/>
                <w:szCs w:val="24"/>
              </w:rPr>
              <w:t>Entrada</w:t>
            </w:r>
          </w:p>
          <w:p w14:paraId="45018B56" w14:textId="77777777" w:rsidR="00BD61AF" w:rsidRPr="00BD61AF" w:rsidRDefault="00BD61AF" w:rsidP="00BD61AF">
            <w:pPr>
              <w:ind w:firstLine="0"/>
              <w:rPr>
                <w:rFonts w:cstheme="minorHAnsi"/>
                <w:sz w:val="22"/>
                <w:szCs w:val="24"/>
              </w:rPr>
            </w:pPr>
            <w:r w:rsidRPr="00BD61AF">
              <w:rPr>
                <w:rFonts w:cstheme="minorHAnsi"/>
                <w:sz w:val="22"/>
                <w:szCs w:val="24"/>
              </w:rPr>
              <w:t>-Tensão de entrada nominal: Bivolt (automática)</w:t>
            </w:r>
          </w:p>
          <w:p w14:paraId="674B3F14" w14:textId="77777777" w:rsidR="00BD61AF" w:rsidRPr="00BD61AF" w:rsidRDefault="00BD61AF" w:rsidP="00BD61AF">
            <w:pPr>
              <w:ind w:firstLine="0"/>
              <w:rPr>
                <w:rFonts w:cstheme="minorHAnsi"/>
                <w:sz w:val="22"/>
                <w:szCs w:val="24"/>
              </w:rPr>
            </w:pPr>
            <w:r w:rsidRPr="00BD61AF">
              <w:rPr>
                <w:rFonts w:cstheme="minorHAnsi"/>
                <w:sz w:val="22"/>
                <w:szCs w:val="24"/>
              </w:rPr>
              <w:t>-Faixa de tensão de entrada: 95 a 145v</w:t>
            </w:r>
          </w:p>
          <w:p w14:paraId="4CBFBE21" w14:textId="77777777" w:rsidR="00BD61AF" w:rsidRPr="00BD61AF" w:rsidRDefault="00BD61AF" w:rsidP="00BD61AF">
            <w:pPr>
              <w:ind w:firstLine="0"/>
              <w:rPr>
                <w:rFonts w:cstheme="minorHAnsi"/>
                <w:sz w:val="22"/>
                <w:szCs w:val="24"/>
              </w:rPr>
            </w:pPr>
            <w:r w:rsidRPr="00BD61AF">
              <w:rPr>
                <w:rFonts w:cstheme="minorHAnsi"/>
                <w:sz w:val="22"/>
                <w:szCs w:val="24"/>
              </w:rPr>
              <w:t>-Faixa de Frequência da Rede: 45Hz a 65Hz</w:t>
            </w:r>
          </w:p>
          <w:p w14:paraId="72EDC5FC" w14:textId="77777777" w:rsidR="00BD61AF" w:rsidRPr="00BD61AF" w:rsidRDefault="00BD61AF" w:rsidP="00BD61AF">
            <w:pPr>
              <w:ind w:firstLine="0"/>
              <w:rPr>
                <w:rFonts w:cstheme="minorHAnsi"/>
                <w:sz w:val="22"/>
                <w:szCs w:val="24"/>
              </w:rPr>
            </w:pPr>
            <w:r w:rsidRPr="00BD61AF">
              <w:rPr>
                <w:rFonts w:cstheme="minorHAnsi"/>
                <w:sz w:val="22"/>
                <w:szCs w:val="24"/>
              </w:rPr>
              <w:t>-Fase: Monofásico</w:t>
            </w:r>
          </w:p>
          <w:p w14:paraId="26D1581F" w14:textId="77777777" w:rsidR="00BD61AF" w:rsidRPr="00BD61AF" w:rsidRDefault="00BD61AF" w:rsidP="00BD61AF">
            <w:pPr>
              <w:ind w:firstLine="0"/>
              <w:rPr>
                <w:rFonts w:cstheme="minorHAnsi"/>
                <w:sz w:val="22"/>
                <w:szCs w:val="24"/>
              </w:rPr>
            </w:pPr>
            <w:r w:rsidRPr="00BD61AF">
              <w:rPr>
                <w:rFonts w:cstheme="minorHAnsi"/>
                <w:sz w:val="22"/>
                <w:szCs w:val="24"/>
              </w:rPr>
              <w:t>Saída</w:t>
            </w:r>
          </w:p>
          <w:p w14:paraId="482E759A" w14:textId="77777777" w:rsidR="00BD61AF" w:rsidRPr="00BD61AF" w:rsidRDefault="00BD61AF" w:rsidP="00BD61AF">
            <w:pPr>
              <w:ind w:firstLine="0"/>
              <w:rPr>
                <w:rFonts w:cstheme="minorHAnsi"/>
                <w:sz w:val="22"/>
                <w:szCs w:val="24"/>
              </w:rPr>
            </w:pPr>
            <w:r w:rsidRPr="00BD61AF">
              <w:rPr>
                <w:rFonts w:cstheme="minorHAnsi"/>
                <w:sz w:val="22"/>
                <w:szCs w:val="24"/>
              </w:rPr>
              <w:t>-Tensão de Saída Nominal: 220v ou 120v (alterável via jumper interno)</w:t>
            </w:r>
          </w:p>
          <w:p w14:paraId="396274B4" w14:textId="77777777" w:rsidR="00BD61AF" w:rsidRPr="00BD61AF" w:rsidRDefault="00BD61AF" w:rsidP="00BD61AF">
            <w:pPr>
              <w:ind w:firstLine="0"/>
              <w:rPr>
                <w:rFonts w:cstheme="minorHAnsi"/>
                <w:sz w:val="22"/>
                <w:szCs w:val="24"/>
              </w:rPr>
            </w:pPr>
            <w:r w:rsidRPr="00BD61AF">
              <w:rPr>
                <w:rFonts w:cstheme="minorHAnsi"/>
                <w:sz w:val="22"/>
                <w:szCs w:val="24"/>
              </w:rPr>
              <w:t>-Regulação: 2 Níveis</w:t>
            </w:r>
          </w:p>
          <w:p w14:paraId="1123FC7A" w14:textId="77777777" w:rsidR="00BD61AF" w:rsidRPr="00BD61AF" w:rsidRDefault="00BD61AF" w:rsidP="00BD61AF">
            <w:pPr>
              <w:ind w:firstLine="0"/>
              <w:rPr>
                <w:rFonts w:cstheme="minorHAnsi"/>
                <w:sz w:val="22"/>
                <w:szCs w:val="24"/>
              </w:rPr>
            </w:pPr>
            <w:r w:rsidRPr="00BD61AF">
              <w:rPr>
                <w:rFonts w:cstheme="minorHAnsi"/>
                <w:sz w:val="22"/>
                <w:szCs w:val="24"/>
              </w:rPr>
              <w:t>-Frequência: 60Hz</w:t>
            </w:r>
          </w:p>
          <w:p w14:paraId="2C999B0E" w14:textId="77777777" w:rsidR="00BD61AF" w:rsidRPr="00BD61AF" w:rsidRDefault="00BD61AF" w:rsidP="00BD61AF">
            <w:pPr>
              <w:ind w:firstLine="0"/>
              <w:rPr>
                <w:rFonts w:cstheme="minorHAnsi"/>
                <w:sz w:val="22"/>
                <w:szCs w:val="24"/>
              </w:rPr>
            </w:pPr>
            <w:r w:rsidRPr="00BD61AF">
              <w:rPr>
                <w:rFonts w:cstheme="minorHAnsi"/>
                <w:sz w:val="22"/>
                <w:szCs w:val="24"/>
              </w:rPr>
              <w:t xml:space="preserve">-Forma de Onda: </w:t>
            </w:r>
            <w:proofErr w:type="spellStart"/>
            <w:r w:rsidRPr="00BD61AF">
              <w:rPr>
                <w:rFonts w:cstheme="minorHAnsi"/>
                <w:sz w:val="22"/>
                <w:szCs w:val="24"/>
              </w:rPr>
              <w:t>Semi</w:t>
            </w:r>
            <w:proofErr w:type="spellEnd"/>
            <w:r w:rsidRPr="00BD61AF">
              <w:rPr>
                <w:rFonts w:cstheme="minorHAnsi"/>
                <w:sz w:val="22"/>
                <w:szCs w:val="24"/>
              </w:rPr>
              <w:t xml:space="preserve"> Senoidal</w:t>
            </w:r>
          </w:p>
          <w:p w14:paraId="1BDE2D8C" w14:textId="77777777" w:rsidR="00BD61AF" w:rsidRPr="00BD61AF" w:rsidRDefault="00BD61AF" w:rsidP="00BD61AF">
            <w:pPr>
              <w:ind w:firstLine="0"/>
              <w:rPr>
                <w:rFonts w:cstheme="minorHAnsi"/>
                <w:sz w:val="22"/>
                <w:szCs w:val="24"/>
              </w:rPr>
            </w:pPr>
            <w:r w:rsidRPr="00BD61AF">
              <w:rPr>
                <w:rFonts w:cstheme="minorHAnsi"/>
                <w:sz w:val="22"/>
                <w:szCs w:val="24"/>
              </w:rPr>
              <w:lastRenderedPageBreak/>
              <w:t>-Número de Tomadas 10A (Padrão NBR14136)</w:t>
            </w:r>
          </w:p>
          <w:p w14:paraId="358615F2" w14:textId="77777777" w:rsidR="00BD61AF" w:rsidRPr="00BD61AF" w:rsidRDefault="00BD61AF" w:rsidP="00BD61AF">
            <w:pPr>
              <w:ind w:firstLine="0"/>
              <w:rPr>
                <w:rFonts w:cstheme="minorHAnsi"/>
                <w:sz w:val="22"/>
                <w:szCs w:val="24"/>
              </w:rPr>
            </w:pPr>
            <w:r w:rsidRPr="00BD61AF">
              <w:rPr>
                <w:rFonts w:cstheme="minorHAnsi"/>
                <w:sz w:val="22"/>
                <w:szCs w:val="24"/>
              </w:rPr>
              <w:t>Potência</w:t>
            </w:r>
          </w:p>
          <w:p w14:paraId="7404C6B1" w14:textId="77777777" w:rsidR="00BD61AF" w:rsidRPr="00BD61AF" w:rsidRDefault="00BD61AF" w:rsidP="00BD61AF">
            <w:pPr>
              <w:ind w:firstLine="0"/>
              <w:rPr>
                <w:rFonts w:cstheme="minorHAnsi"/>
                <w:sz w:val="22"/>
                <w:szCs w:val="24"/>
              </w:rPr>
            </w:pPr>
            <w:r w:rsidRPr="00BD61AF">
              <w:rPr>
                <w:rFonts w:cstheme="minorHAnsi"/>
                <w:sz w:val="22"/>
                <w:szCs w:val="24"/>
              </w:rPr>
              <w:t>-Potência nominal (VA/W); 700VA/300W</w:t>
            </w:r>
          </w:p>
          <w:p w14:paraId="76477613" w14:textId="77777777" w:rsidR="00BD61AF" w:rsidRPr="00BD61AF" w:rsidRDefault="00BD61AF" w:rsidP="00BD61AF">
            <w:pPr>
              <w:ind w:firstLine="0"/>
              <w:rPr>
                <w:rFonts w:cstheme="minorHAnsi"/>
                <w:sz w:val="22"/>
                <w:szCs w:val="24"/>
              </w:rPr>
            </w:pPr>
            <w:r w:rsidRPr="00BD61AF">
              <w:rPr>
                <w:rFonts w:cstheme="minorHAnsi"/>
                <w:sz w:val="22"/>
                <w:szCs w:val="24"/>
              </w:rPr>
              <w:t>-Potência de Pico: 350w</w:t>
            </w:r>
          </w:p>
          <w:p w14:paraId="2E89A7D2" w14:textId="77777777" w:rsidR="00BD61AF" w:rsidRPr="00BD61AF" w:rsidRDefault="00BD61AF" w:rsidP="00BD61AF">
            <w:pPr>
              <w:ind w:firstLine="0"/>
              <w:rPr>
                <w:rFonts w:cstheme="minorHAnsi"/>
                <w:sz w:val="22"/>
                <w:szCs w:val="24"/>
              </w:rPr>
            </w:pPr>
            <w:r w:rsidRPr="00BD61AF">
              <w:rPr>
                <w:rFonts w:cstheme="minorHAnsi"/>
                <w:sz w:val="22"/>
                <w:szCs w:val="24"/>
              </w:rPr>
              <w:t xml:space="preserve">Autonomia </w:t>
            </w:r>
          </w:p>
          <w:p w14:paraId="71F7F2EF" w14:textId="77777777" w:rsidR="00BD61AF" w:rsidRPr="00BD61AF" w:rsidRDefault="00BD61AF" w:rsidP="00BD61AF">
            <w:pPr>
              <w:ind w:firstLine="0"/>
              <w:rPr>
                <w:rFonts w:cstheme="minorHAnsi"/>
                <w:sz w:val="22"/>
                <w:szCs w:val="24"/>
              </w:rPr>
            </w:pPr>
            <w:r w:rsidRPr="00BD61AF">
              <w:rPr>
                <w:rFonts w:cstheme="minorHAnsi"/>
                <w:sz w:val="22"/>
                <w:szCs w:val="24"/>
              </w:rPr>
              <w:t>-Carga típica: 11 min</w:t>
            </w:r>
          </w:p>
          <w:p w14:paraId="502FBE3F" w14:textId="77777777" w:rsidR="00BD61AF" w:rsidRPr="00BD61AF" w:rsidRDefault="00BD61AF" w:rsidP="00BD61AF">
            <w:pPr>
              <w:ind w:firstLine="0"/>
              <w:rPr>
                <w:rFonts w:cstheme="minorHAnsi"/>
                <w:sz w:val="22"/>
                <w:szCs w:val="24"/>
              </w:rPr>
            </w:pPr>
            <w:r w:rsidRPr="00BD61AF">
              <w:rPr>
                <w:rFonts w:cstheme="minorHAnsi"/>
                <w:sz w:val="22"/>
                <w:szCs w:val="24"/>
              </w:rPr>
              <w:t>-Meia Carga: 17 min</w:t>
            </w:r>
          </w:p>
          <w:p w14:paraId="52A267CE" w14:textId="77777777" w:rsidR="00BD61AF" w:rsidRPr="00BD61AF" w:rsidRDefault="00BD61AF" w:rsidP="00BD61AF">
            <w:pPr>
              <w:ind w:firstLine="0"/>
              <w:rPr>
                <w:rFonts w:cstheme="minorHAnsi"/>
                <w:sz w:val="22"/>
                <w:szCs w:val="24"/>
              </w:rPr>
            </w:pPr>
            <w:r w:rsidRPr="00BD61AF">
              <w:rPr>
                <w:rFonts w:cstheme="minorHAnsi"/>
                <w:sz w:val="22"/>
                <w:szCs w:val="24"/>
              </w:rPr>
              <w:t>-Plena Carga: 7 min</w:t>
            </w:r>
          </w:p>
          <w:p w14:paraId="3B751969" w14:textId="77777777" w:rsidR="00BD61AF" w:rsidRPr="00BD61AF" w:rsidRDefault="00BD61AF" w:rsidP="00BD61AF">
            <w:pPr>
              <w:ind w:firstLine="0"/>
              <w:rPr>
                <w:rFonts w:cstheme="minorHAnsi"/>
                <w:sz w:val="22"/>
                <w:szCs w:val="24"/>
              </w:rPr>
            </w:pPr>
            <w:r w:rsidRPr="00BD61AF">
              <w:rPr>
                <w:rFonts w:cstheme="minorHAnsi"/>
                <w:sz w:val="22"/>
                <w:szCs w:val="24"/>
              </w:rPr>
              <w:t>Bateria</w:t>
            </w:r>
          </w:p>
          <w:p w14:paraId="165CA73D" w14:textId="77777777" w:rsidR="00BD61AF" w:rsidRPr="00BD61AF" w:rsidRDefault="00BD61AF" w:rsidP="00BD61AF">
            <w:pPr>
              <w:ind w:firstLine="0"/>
              <w:rPr>
                <w:rFonts w:cstheme="minorHAnsi"/>
                <w:sz w:val="22"/>
                <w:szCs w:val="24"/>
              </w:rPr>
            </w:pPr>
            <w:r w:rsidRPr="00BD61AF">
              <w:rPr>
                <w:rFonts w:cstheme="minorHAnsi"/>
                <w:sz w:val="22"/>
                <w:szCs w:val="24"/>
              </w:rPr>
              <w:t>-Tipo de bateria: Selada VRLA, chumbo–ácida, livre de manutenção</w:t>
            </w:r>
          </w:p>
          <w:p w14:paraId="7B889DAF" w14:textId="77777777" w:rsidR="00BD61AF" w:rsidRPr="00BD61AF" w:rsidRDefault="00BD61AF" w:rsidP="00BD61AF">
            <w:pPr>
              <w:ind w:firstLine="0"/>
              <w:rPr>
                <w:rFonts w:cstheme="minorHAnsi"/>
                <w:sz w:val="22"/>
                <w:szCs w:val="24"/>
              </w:rPr>
            </w:pPr>
            <w:r w:rsidRPr="00BD61AF">
              <w:rPr>
                <w:rFonts w:cstheme="minorHAnsi"/>
                <w:sz w:val="22"/>
                <w:szCs w:val="24"/>
              </w:rPr>
              <w:t>-Quantidade: 1x7Ah/12V</w:t>
            </w:r>
          </w:p>
          <w:p w14:paraId="43162A33" w14:textId="77777777" w:rsidR="00BD61AF" w:rsidRPr="00BD61AF" w:rsidRDefault="00BD61AF" w:rsidP="00BD61AF">
            <w:pPr>
              <w:ind w:firstLine="0"/>
              <w:rPr>
                <w:rFonts w:cstheme="minorHAnsi"/>
                <w:sz w:val="22"/>
                <w:szCs w:val="24"/>
              </w:rPr>
            </w:pPr>
            <w:r w:rsidRPr="00BD61AF">
              <w:rPr>
                <w:rFonts w:cstheme="minorHAnsi"/>
                <w:sz w:val="22"/>
                <w:szCs w:val="24"/>
              </w:rPr>
              <w:t>-Tensão de operação: 12V</w:t>
            </w:r>
          </w:p>
          <w:p w14:paraId="445DC875" w14:textId="77777777" w:rsidR="00BD61AF" w:rsidRPr="00BD61AF" w:rsidRDefault="00BD61AF" w:rsidP="00BD61AF">
            <w:pPr>
              <w:ind w:firstLine="0"/>
              <w:rPr>
                <w:rFonts w:cstheme="minorHAnsi"/>
                <w:sz w:val="22"/>
                <w:szCs w:val="24"/>
              </w:rPr>
            </w:pPr>
            <w:r w:rsidRPr="00BD61AF">
              <w:rPr>
                <w:rFonts w:cstheme="minorHAnsi"/>
                <w:sz w:val="22"/>
                <w:szCs w:val="24"/>
              </w:rPr>
              <w:t>-Vida útil da bateria: Entre 2 e 5 anos, conforme número de ciclos de descarga e da temperatura ambiente.</w:t>
            </w:r>
          </w:p>
          <w:p w14:paraId="5CE019DA" w14:textId="77777777" w:rsidR="00BD61AF" w:rsidRPr="00BD61AF" w:rsidRDefault="00BD61AF" w:rsidP="00BD61AF">
            <w:pPr>
              <w:ind w:firstLine="0"/>
              <w:rPr>
                <w:rFonts w:cstheme="minorHAnsi"/>
                <w:sz w:val="22"/>
                <w:szCs w:val="24"/>
              </w:rPr>
            </w:pPr>
            <w:r w:rsidRPr="00BD61AF">
              <w:rPr>
                <w:rFonts w:cstheme="minorHAnsi"/>
                <w:sz w:val="22"/>
                <w:szCs w:val="24"/>
              </w:rPr>
              <w:t>-Tempo de recarga de bateria: 10h após 90% descarregada</w:t>
            </w:r>
          </w:p>
          <w:p w14:paraId="1C4CA8DF" w14:textId="77777777" w:rsidR="00BD61AF" w:rsidRPr="00BD61AF" w:rsidRDefault="00BD61AF" w:rsidP="00BD61AF">
            <w:pPr>
              <w:ind w:firstLine="0"/>
              <w:rPr>
                <w:rFonts w:cstheme="minorHAnsi"/>
                <w:sz w:val="22"/>
                <w:szCs w:val="24"/>
              </w:rPr>
            </w:pPr>
            <w:r w:rsidRPr="00BD61AF">
              <w:rPr>
                <w:rFonts w:cstheme="minorHAnsi"/>
                <w:sz w:val="22"/>
                <w:szCs w:val="24"/>
              </w:rPr>
              <w:t>Gerais</w:t>
            </w:r>
          </w:p>
          <w:p w14:paraId="43F74356" w14:textId="77777777" w:rsidR="00BD61AF" w:rsidRPr="00BD61AF" w:rsidRDefault="00BD61AF" w:rsidP="00BD61AF">
            <w:pPr>
              <w:ind w:firstLine="0"/>
              <w:rPr>
                <w:rFonts w:cstheme="minorHAnsi"/>
                <w:sz w:val="22"/>
                <w:szCs w:val="24"/>
              </w:rPr>
            </w:pPr>
            <w:r w:rsidRPr="00BD61AF">
              <w:rPr>
                <w:rFonts w:cstheme="minorHAnsi"/>
                <w:sz w:val="22"/>
                <w:szCs w:val="24"/>
              </w:rPr>
              <w:t xml:space="preserve">-Interface para Comunicação em Rede: Não Possui </w:t>
            </w:r>
          </w:p>
          <w:p w14:paraId="7FDF094A" w14:textId="77777777" w:rsidR="00BD61AF" w:rsidRPr="00BD61AF" w:rsidRDefault="00BD61AF" w:rsidP="00BD61AF">
            <w:pPr>
              <w:ind w:firstLine="0"/>
              <w:rPr>
                <w:rFonts w:cstheme="minorHAnsi"/>
                <w:sz w:val="22"/>
                <w:szCs w:val="24"/>
              </w:rPr>
            </w:pPr>
            <w:r w:rsidRPr="00BD61AF">
              <w:rPr>
                <w:rFonts w:cstheme="minorHAnsi"/>
                <w:sz w:val="22"/>
                <w:szCs w:val="24"/>
              </w:rPr>
              <w:t>=Rendimento (modo rede): &gt;=95%</w:t>
            </w:r>
          </w:p>
          <w:p w14:paraId="2A744DED" w14:textId="77777777" w:rsidR="00BD61AF" w:rsidRPr="00BD61AF" w:rsidRDefault="00BD61AF" w:rsidP="00BD61AF">
            <w:pPr>
              <w:ind w:firstLine="0"/>
              <w:rPr>
                <w:rFonts w:cstheme="minorHAnsi"/>
                <w:sz w:val="22"/>
                <w:szCs w:val="24"/>
              </w:rPr>
            </w:pPr>
            <w:r w:rsidRPr="00BD61AF">
              <w:rPr>
                <w:rFonts w:cstheme="minorHAnsi"/>
                <w:sz w:val="22"/>
                <w:szCs w:val="24"/>
              </w:rPr>
              <w:t>-Rendimento (modo inversor): &gt;=80%</w:t>
            </w:r>
          </w:p>
          <w:p w14:paraId="4ADE4242" w14:textId="77777777" w:rsidR="00BD61AF" w:rsidRPr="00BD61AF" w:rsidRDefault="00BD61AF" w:rsidP="00BD61AF">
            <w:pPr>
              <w:ind w:firstLine="0"/>
              <w:rPr>
                <w:rFonts w:cstheme="minorHAnsi"/>
                <w:sz w:val="22"/>
                <w:szCs w:val="24"/>
              </w:rPr>
            </w:pPr>
            <w:r w:rsidRPr="00BD61AF">
              <w:rPr>
                <w:rFonts w:cstheme="minorHAnsi"/>
                <w:sz w:val="22"/>
                <w:szCs w:val="24"/>
              </w:rPr>
              <w:t xml:space="preserve">Mecânica </w:t>
            </w:r>
          </w:p>
          <w:p w14:paraId="4BA0AA8E" w14:textId="77777777" w:rsidR="00BD61AF" w:rsidRPr="00BD61AF" w:rsidRDefault="00BD61AF" w:rsidP="00BD61AF">
            <w:pPr>
              <w:ind w:firstLine="0"/>
              <w:rPr>
                <w:rFonts w:cstheme="minorHAnsi"/>
                <w:sz w:val="22"/>
                <w:szCs w:val="24"/>
              </w:rPr>
            </w:pPr>
            <w:r w:rsidRPr="00BD61AF">
              <w:rPr>
                <w:rFonts w:cstheme="minorHAnsi"/>
                <w:sz w:val="22"/>
                <w:szCs w:val="24"/>
              </w:rPr>
              <w:lastRenderedPageBreak/>
              <w:t>-Dimensões do produto: 17 x 9,8 x 29,2 (cm)</w:t>
            </w:r>
          </w:p>
          <w:p w14:paraId="6DBBD57C" w14:textId="77777777" w:rsidR="00BD61AF" w:rsidRPr="00BD61AF" w:rsidRDefault="00BD61AF" w:rsidP="00BD61AF">
            <w:pPr>
              <w:ind w:firstLine="0"/>
              <w:rPr>
                <w:rFonts w:cstheme="minorHAnsi"/>
                <w:sz w:val="22"/>
                <w:szCs w:val="24"/>
              </w:rPr>
            </w:pPr>
            <w:r w:rsidRPr="00BD61AF">
              <w:rPr>
                <w:rFonts w:cstheme="minorHAnsi"/>
                <w:sz w:val="22"/>
                <w:szCs w:val="24"/>
              </w:rPr>
              <w:t xml:space="preserve">-Dimensões com embalagem: 17,9 x 11,2 x 34,4 (cm) </w:t>
            </w:r>
          </w:p>
          <w:p w14:paraId="59F9F653" w14:textId="77777777" w:rsidR="00BD61AF" w:rsidRPr="00BD61AF" w:rsidRDefault="00BD61AF" w:rsidP="00BD61AF">
            <w:pPr>
              <w:ind w:firstLine="0"/>
              <w:rPr>
                <w:rFonts w:cstheme="minorHAnsi"/>
                <w:sz w:val="22"/>
                <w:szCs w:val="24"/>
              </w:rPr>
            </w:pPr>
            <w:r w:rsidRPr="00BD61AF">
              <w:rPr>
                <w:rFonts w:cstheme="minorHAnsi"/>
                <w:sz w:val="22"/>
                <w:szCs w:val="24"/>
              </w:rPr>
              <w:t>-Comprimento do Cabo de Alimentação: 1,2 metros</w:t>
            </w:r>
          </w:p>
          <w:p w14:paraId="656BA6CA" w14:textId="77777777" w:rsidR="00BD61AF" w:rsidRPr="00BD61AF" w:rsidRDefault="00BD61AF" w:rsidP="00BD61AF">
            <w:pPr>
              <w:ind w:firstLine="0"/>
              <w:rPr>
                <w:rFonts w:cstheme="minorHAnsi"/>
                <w:sz w:val="22"/>
                <w:szCs w:val="24"/>
              </w:rPr>
            </w:pPr>
            <w:r w:rsidRPr="00BD61AF">
              <w:rPr>
                <w:rFonts w:cstheme="minorHAnsi"/>
                <w:sz w:val="22"/>
                <w:szCs w:val="24"/>
              </w:rPr>
              <w:t>-Peso líquido: 5,4 kg</w:t>
            </w:r>
          </w:p>
          <w:p w14:paraId="357D5C09" w14:textId="6DEA8F03" w:rsidR="00C04714" w:rsidRPr="00C80F2E" w:rsidRDefault="00BD61AF" w:rsidP="00BD61AF">
            <w:pPr>
              <w:spacing w:after="0" w:line="276" w:lineRule="auto"/>
              <w:ind w:firstLine="0"/>
              <w:rPr>
                <w:kern w:val="2"/>
                <w:sz w:val="22"/>
                <w14:ligatures w14:val="standardContextual"/>
              </w:rPr>
            </w:pPr>
            <w:r w:rsidRPr="00BD61AF">
              <w:rPr>
                <w:rFonts w:cstheme="minorHAnsi"/>
                <w:sz w:val="22"/>
                <w:szCs w:val="24"/>
              </w:rPr>
              <w:t>-Peso Bruto: 5,5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9337E53"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5409FEF" w14:textId="42BE4A41" w:rsidR="00C04714" w:rsidRPr="00C80F2E" w:rsidRDefault="00C04714" w:rsidP="005445F6">
            <w:pPr>
              <w:spacing w:after="0" w:line="276" w:lineRule="auto"/>
              <w:ind w:firstLine="0"/>
              <w:jc w:val="right"/>
              <w:rPr>
                <w:kern w:val="2"/>
                <w:sz w:val="22"/>
                <w14:ligatures w14:val="standardContextual"/>
              </w:rPr>
            </w:pPr>
            <w:r w:rsidRPr="00C80F2E">
              <w:rPr>
                <w:sz w:val="22"/>
              </w:rPr>
              <w:t>769,20</w:t>
            </w:r>
          </w:p>
        </w:tc>
        <w:tc>
          <w:tcPr>
            <w:tcW w:w="1277" w:type="dxa"/>
            <w:tcBorders>
              <w:top w:val="single" w:sz="4" w:space="0" w:color="auto"/>
              <w:left w:val="single" w:sz="4" w:space="0" w:color="auto"/>
              <w:bottom w:val="single" w:sz="4" w:space="0" w:color="auto"/>
              <w:right w:val="single" w:sz="4" w:space="0" w:color="auto"/>
            </w:tcBorders>
          </w:tcPr>
          <w:p w14:paraId="3B44656C" w14:textId="7969BC25"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1D247B7A" w14:textId="77777777" w:rsidR="00C04714" w:rsidRPr="00C80F2E" w:rsidRDefault="00C04714">
            <w:pPr>
              <w:spacing w:after="0" w:line="276" w:lineRule="auto"/>
              <w:rPr>
                <w:kern w:val="2"/>
                <w:sz w:val="22"/>
                <w14:ligatures w14:val="standardContextual"/>
              </w:rPr>
            </w:pPr>
          </w:p>
        </w:tc>
      </w:tr>
      <w:tr w:rsidR="00C04714" w:rsidRPr="00C80F2E" w14:paraId="2ECA6E94" w14:textId="1BA1CA6B" w:rsidTr="00C04714">
        <w:trPr>
          <w:trHeight w:val="425"/>
        </w:trPr>
        <w:tc>
          <w:tcPr>
            <w:tcW w:w="709" w:type="dxa"/>
            <w:tcBorders>
              <w:top w:val="single" w:sz="4" w:space="0" w:color="auto"/>
              <w:left w:val="single" w:sz="4" w:space="0" w:color="auto"/>
              <w:bottom w:val="single" w:sz="4" w:space="0" w:color="auto"/>
              <w:right w:val="single" w:sz="4" w:space="0" w:color="auto"/>
            </w:tcBorders>
            <w:hideMark/>
          </w:tcPr>
          <w:p w14:paraId="2519A961"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38</w:t>
            </w:r>
          </w:p>
        </w:tc>
        <w:tc>
          <w:tcPr>
            <w:tcW w:w="568" w:type="dxa"/>
            <w:tcBorders>
              <w:top w:val="single" w:sz="4" w:space="0" w:color="auto"/>
              <w:left w:val="single" w:sz="4" w:space="0" w:color="auto"/>
              <w:bottom w:val="single" w:sz="4" w:space="0" w:color="auto"/>
              <w:right w:val="single" w:sz="4" w:space="0" w:color="auto"/>
            </w:tcBorders>
            <w:hideMark/>
          </w:tcPr>
          <w:p w14:paraId="6483B99D"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2C74B1E6" w14:textId="77777777" w:rsidR="00C04714" w:rsidRPr="00C80F2E" w:rsidRDefault="00C04714" w:rsidP="004350DB">
            <w:pPr>
              <w:spacing w:after="0" w:line="276" w:lineRule="auto"/>
              <w:ind w:firstLine="0"/>
              <w:rPr>
                <w:kern w:val="2"/>
                <w:sz w:val="22"/>
                <w14:ligatures w14:val="standardContextual"/>
              </w:rPr>
            </w:pPr>
            <w:r w:rsidRPr="00C80F2E">
              <w:rPr>
                <w:sz w:val="22"/>
              </w:rPr>
              <w:t>2</w:t>
            </w:r>
          </w:p>
        </w:tc>
        <w:tc>
          <w:tcPr>
            <w:tcW w:w="3827" w:type="dxa"/>
            <w:tcBorders>
              <w:top w:val="single" w:sz="4" w:space="0" w:color="auto"/>
              <w:left w:val="single" w:sz="4" w:space="0" w:color="auto"/>
              <w:bottom w:val="single" w:sz="4" w:space="0" w:color="auto"/>
              <w:right w:val="single" w:sz="4" w:space="0" w:color="auto"/>
            </w:tcBorders>
            <w:hideMark/>
          </w:tcPr>
          <w:p w14:paraId="13D993AF" w14:textId="77777777" w:rsidR="00C04714" w:rsidRPr="00C80F2E" w:rsidRDefault="00C04714" w:rsidP="004350DB">
            <w:pPr>
              <w:spacing w:after="0" w:line="276" w:lineRule="auto"/>
              <w:ind w:firstLine="0"/>
              <w:rPr>
                <w:kern w:val="2"/>
                <w:sz w:val="22"/>
                <w14:ligatures w14:val="standardContextual"/>
              </w:rPr>
            </w:pPr>
            <w:r w:rsidRPr="00C80F2E">
              <w:rPr>
                <w:sz w:val="22"/>
              </w:rPr>
              <w:t>NOTEBOOK COM PROCESSADOR DE 11° GERAÇÃO, COM FREQUÊNCIA MINIMA DE 3.0 GHZ, - 4GB DE MEMÓRIA RAM DDR4; - ARMAZENAMENTO 256GB SSD,- TELA FULL HD ANTIRREFLEXIVA 15,6”, - CONEXÕES – 1USB-C – 1USB 3.0 – 1USB 2.0- 1HDMI, - CONECTIVIDADE- WIFI- BLUETOOTH – PLACA WIRELESS 802.11 AC 1X1 – WEBCAM VGA, - LEITO DE CARTÕES MICROSD CARD READER, PLACA DE REDE GIGABIT ETHERNET [10/100/1000] – ESPECIFICAÇÕES DA MEMÓRIA RAM – EXPANSÍVEL ATÉ 32GB, - WINDOWS 11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1566FD9"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1D034CDC" w14:textId="67820067" w:rsidR="00C04714" w:rsidRPr="00C80F2E" w:rsidRDefault="00C04714" w:rsidP="005445F6">
            <w:pPr>
              <w:spacing w:after="0" w:line="276" w:lineRule="auto"/>
              <w:ind w:firstLine="0"/>
              <w:jc w:val="right"/>
              <w:rPr>
                <w:kern w:val="2"/>
                <w:sz w:val="22"/>
                <w14:ligatures w14:val="standardContextual"/>
              </w:rPr>
            </w:pPr>
            <w:r w:rsidRPr="00C80F2E">
              <w:rPr>
                <w:sz w:val="22"/>
              </w:rPr>
              <w:t>3.154,75</w:t>
            </w:r>
          </w:p>
        </w:tc>
        <w:tc>
          <w:tcPr>
            <w:tcW w:w="1277" w:type="dxa"/>
            <w:tcBorders>
              <w:top w:val="single" w:sz="4" w:space="0" w:color="auto"/>
              <w:left w:val="single" w:sz="4" w:space="0" w:color="auto"/>
              <w:bottom w:val="single" w:sz="4" w:space="0" w:color="auto"/>
              <w:right w:val="single" w:sz="4" w:space="0" w:color="auto"/>
            </w:tcBorders>
          </w:tcPr>
          <w:p w14:paraId="22A854D0" w14:textId="6863D8B1"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28DF2F35" w14:textId="77777777" w:rsidR="00C04714" w:rsidRPr="00C80F2E" w:rsidRDefault="00C04714">
            <w:pPr>
              <w:spacing w:after="0" w:line="276" w:lineRule="auto"/>
              <w:rPr>
                <w:kern w:val="2"/>
                <w:sz w:val="22"/>
                <w14:ligatures w14:val="standardContextual"/>
              </w:rPr>
            </w:pPr>
          </w:p>
        </w:tc>
      </w:tr>
      <w:tr w:rsidR="00C04714" w:rsidRPr="00C80F2E" w14:paraId="59CED346" w14:textId="1522D0E9" w:rsidTr="00C04714">
        <w:trPr>
          <w:trHeight w:val="386"/>
        </w:trPr>
        <w:tc>
          <w:tcPr>
            <w:tcW w:w="709" w:type="dxa"/>
            <w:tcBorders>
              <w:top w:val="single" w:sz="4" w:space="0" w:color="auto"/>
              <w:left w:val="single" w:sz="4" w:space="0" w:color="auto"/>
              <w:bottom w:val="single" w:sz="4" w:space="0" w:color="auto"/>
              <w:right w:val="single" w:sz="4" w:space="0" w:color="auto"/>
            </w:tcBorders>
            <w:hideMark/>
          </w:tcPr>
          <w:p w14:paraId="2700F464" w14:textId="77777777" w:rsidR="00C04714" w:rsidRPr="00C80F2E" w:rsidRDefault="00C04714" w:rsidP="004350DB">
            <w:pPr>
              <w:spacing w:after="0" w:line="276" w:lineRule="auto"/>
              <w:ind w:firstLine="0"/>
              <w:rPr>
                <w:kern w:val="2"/>
                <w:sz w:val="22"/>
                <w14:ligatures w14:val="standardContextual"/>
              </w:rPr>
            </w:pPr>
            <w:r w:rsidRPr="00C80F2E">
              <w:rPr>
                <w:sz w:val="22"/>
              </w:rPr>
              <w:t>39</w:t>
            </w:r>
          </w:p>
        </w:tc>
        <w:tc>
          <w:tcPr>
            <w:tcW w:w="568" w:type="dxa"/>
            <w:tcBorders>
              <w:top w:val="single" w:sz="4" w:space="0" w:color="auto"/>
              <w:left w:val="single" w:sz="4" w:space="0" w:color="auto"/>
              <w:bottom w:val="single" w:sz="4" w:space="0" w:color="auto"/>
              <w:right w:val="single" w:sz="4" w:space="0" w:color="auto"/>
            </w:tcBorders>
            <w:hideMark/>
          </w:tcPr>
          <w:p w14:paraId="6AAC64E3"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72A73A05"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1469BEB1" w14:textId="77777777" w:rsidR="00C04714" w:rsidRPr="00C80F2E" w:rsidRDefault="00C04714" w:rsidP="004350DB">
            <w:pPr>
              <w:spacing w:after="0" w:line="276" w:lineRule="auto"/>
              <w:ind w:firstLine="0"/>
              <w:rPr>
                <w:kern w:val="2"/>
                <w:sz w:val="22"/>
                <w14:ligatures w14:val="standardContextual"/>
              </w:rPr>
            </w:pPr>
            <w:r w:rsidRPr="00C80F2E">
              <w:rPr>
                <w:sz w:val="22"/>
              </w:rPr>
              <w:t>OFTAMOSCÓPIO MD OMNI 3000 XENON, ESTOJO MACIO, LAMMPADA 2.5V XENEN HALÓGENA AMARELA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08ED163"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37C53CEE" w14:textId="6C0D980B" w:rsidR="00C04714" w:rsidRPr="00C80F2E" w:rsidRDefault="00C04714" w:rsidP="005445F6">
            <w:pPr>
              <w:spacing w:after="0" w:line="276" w:lineRule="auto"/>
              <w:ind w:firstLine="0"/>
              <w:jc w:val="right"/>
              <w:rPr>
                <w:kern w:val="2"/>
                <w:sz w:val="22"/>
                <w14:ligatures w14:val="standardContextual"/>
              </w:rPr>
            </w:pPr>
            <w:r w:rsidRPr="00C80F2E">
              <w:rPr>
                <w:sz w:val="22"/>
              </w:rPr>
              <w:t>1.222,49</w:t>
            </w:r>
          </w:p>
        </w:tc>
        <w:tc>
          <w:tcPr>
            <w:tcW w:w="1277" w:type="dxa"/>
            <w:tcBorders>
              <w:top w:val="single" w:sz="4" w:space="0" w:color="auto"/>
              <w:left w:val="single" w:sz="4" w:space="0" w:color="auto"/>
              <w:bottom w:val="single" w:sz="4" w:space="0" w:color="auto"/>
              <w:right w:val="single" w:sz="4" w:space="0" w:color="auto"/>
            </w:tcBorders>
          </w:tcPr>
          <w:p w14:paraId="24BF4BE2" w14:textId="597CE4E0"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73B52726" w14:textId="77777777" w:rsidR="00C04714" w:rsidRPr="00C80F2E" w:rsidRDefault="00C04714">
            <w:pPr>
              <w:spacing w:after="0" w:line="276" w:lineRule="auto"/>
              <w:rPr>
                <w:kern w:val="2"/>
                <w:sz w:val="22"/>
                <w14:ligatures w14:val="standardContextual"/>
              </w:rPr>
            </w:pPr>
          </w:p>
        </w:tc>
      </w:tr>
      <w:tr w:rsidR="00C04714" w:rsidRPr="00C80F2E" w14:paraId="1D1A1E26" w14:textId="07ABD8F7" w:rsidTr="00C04714">
        <w:trPr>
          <w:trHeight w:val="419"/>
        </w:trPr>
        <w:tc>
          <w:tcPr>
            <w:tcW w:w="709" w:type="dxa"/>
            <w:tcBorders>
              <w:top w:val="single" w:sz="4" w:space="0" w:color="auto"/>
              <w:left w:val="single" w:sz="4" w:space="0" w:color="auto"/>
              <w:bottom w:val="single" w:sz="4" w:space="0" w:color="auto"/>
              <w:right w:val="single" w:sz="4" w:space="0" w:color="auto"/>
            </w:tcBorders>
            <w:hideMark/>
          </w:tcPr>
          <w:p w14:paraId="6E8C0AC7" w14:textId="77777777" w:rsidR="00C04714" w:rsidRPr="00C80F2E" w:rsidRDefault="00C04714" w:rsidP="004350DB">
            <w:pPr>
              <w:spacing w:after="0" w:line="276" w:lineRule="auto"/>
              <w:ind w:firstLine="0"/>
              <w:rPr>
                <w:kern w:val="2"/>
                <w:sz w:val="22"/>
                <w14:ligatures w14:val="standardContextual"/>
              </w:rPr>
            </w:pPr>
            <w:r w:rsidRPr="00C80F2E">
              <w:rPr>
                <w:sz w:val="22"/>
              </w:rPr>
              <w:t>40</w:t>
            </w:r>
          </w:p>
        </w:tc>
        <w:tc>
          <w:tcPr>
            <w:tcW w:w="568" w:type="dxa"/>
            <w:tcBorders>
              <w:top w:val="single" w:sz="4" w:space="0" w:color="auto"/>
              <w:left w:val="single" w:sz="4" w:space="0" w:color="auto"/>
              <w:bottom w:val="single" w:sz="4" w:space="0" w:color="auto"/>
              <w:right w:val="single" w:sz="4" w:space="0" w:color="auto"/>
            </w:tcBorders>
            <w:hideMark/>
          </w:tcPr>
          <w:p w14:paraId="0D867925"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7AE235DD" w14:textId="77777777" w:rsidR="00C04714" w:rsidRPr="00C80F2E" w:rsidRDefault="00C04714" w:rsidP="004350DB">
            <w:pPr>
              <w:spacing w:after="0" w:line="276" w:lineRule="auto"/>
              <w:ind w:firstLine="0"/>
              <w:rPr>
                <w:kern w:val="2"/>
                <w:sz w:val="22"/>
                <w14:ligatures w14:val="standardContextual"/>
              </w:rPr>
            </w:pPr>
            <w:r w:rsidRPr="00C80F2E">
              <w:rPr>
                <w:sz w:val="22"/>
              </w:rPr>
              <w:t>2</w:t>
            </w:r>
          </w:p>
        </w:tc>
        <w:tc>
          <w:tcPr>
            <w:tcW w:w="3827" w:type="dxa"/>
            <w:tcBorders>
              <w:top w:val="single" w:sz="4" w:space="0" w:color="auto"/>
              <w:left w:val="single" w:sz="4" w:space="0" w:color="auto"/>
              <w:bottom w:val="single" w:sz="4" w:space="0" w:color="auto"/>
              <w:right w:val="single" w:sz="4" w:space="0" w:color="auto"/>
            </w:tcBorders>
            <w:hideMark/>
          </w:tcPr>
          <w:p w14:paraId="53394CAE" w14:textId="77777777" w:rsidR="00C04714" w:rsidRPr="00C80F2E" w:rsidRDefault="00C04714" w:rsidP="004350DB">
            <w:pPr>
              <w:spacing w:after="0" w:line="276" w:lineRule="auto"/>
              <w:ind w:firstLine="0"/>
              <w:rPr>
                <w:kern w:val="2"/>
                <w:sz w:val="22"/>
                <w14:ligatures w14:val="standardContextual"/>
              </w:rPr>
            </w:pPr>
            <w:r w:rsidRPr="00C80F2E">
              <w:rPr>
                <w:sz w:val="22"/>
              </w:rPr>
              <w:t>OTOSCÓPIO MINI LED BRANCOC/CABO, ESPECULOS E ESTOJOS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FCB9AB3"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583F908B" w14:textId="62039DDA" w:rsidR="00C04714" w:rsidRPr="00C80F2E" w:rsidRDefault="00C04714" w:rsidP="005445F6">
            <w:pPr>
              <w:spacing w:after="0" w:line="276" w:lineRule="auto"/>
              <w:ind w:firstLine="0"/>
              <w:jc w:val="right"/>
              <w:rPr>
                <w:kern w:val="2"/>
                <w:sz w:val="22"/>
                <w14:ligatures w14:val="standardContextual"/>
              </w:rPr>
            </w:pPr>
            <w:r w:rsidRPr="00C80F2E">
              <w:rPr>
                <w:sz w:val="22"/>
              </w:rPr>
              <w:t>319,33</w:t>
            </w:r>
          </w:p>
        </w:tc>
        <w:tc>
          <w:tcPr>
            <w:tcW w:w="1277" w:type="dxa"/>
            <w:tcBorders>
              <w:top w:val="single" w:sz="4" w:space="0" w:color="auto"/>
              <w:left w:val="single" w:sz="4" w:space="0" w:color="auto"/>
              <w:bottom w:val="single" w:sz="4" w:space="0" w:color="auto"/>
              <w:right w:val="single" w:sz="4" w:space="0" w:color="auto"/>
            </w:tcBorders>
          </w:tcPr>
          <w:p w14:paraId="1998FC77" w14:textId="276558C4"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66AF2E74" w14:textId="77777777" w:rsidR="00C04714" w:rsidRPr="00C80F2E" w:rsidRDefault="00C04714">
            <w:pPr>
              <w:spacing w:after="0" w:line="276" w:lineRule="auto"/>
              <w:rPr>
                <w:kern w:val="2"/>
                <w:sz w:val="22"/>
                <w14:ligatures w14:val="standardContextual"/>
              </w:rPr>
            </w:pPr>
          </w:p>
        </w:tc>
      </w:tr>
      <w:tr w:rsidR="00C04714" w:rsidRPr="00C80F2E" w14:paraId="00F54176" w14:textId="69961737" w:rsidTr="00C04714">
        <w:trPr>
          <w:trHeight w:val="425"/>
        </w:trPr>
        <w:tc>
          <w:tcPr>
            <w:tcW w:w="709" w:type="dxa"/>
            <w:tcBorders>
              <w:top w:val="single" w:sz="4" w:space="0" w:color="auto"/>
              <w:left w:val="single" w:sz="4" w:space="0" w:color="auto"/>
              <w:bottom w:val="single" w:sz="4" w:space="0" w:color="auto"/>
              <w:right w:val="single" w:sz="4" w:space="0" w:color="auto"/>
            </w:tcBorders>
            <w:hideMark/>
          </w:tcPr>
          <w:p w14:paraId="0E036522" w14:textId="77777777" w:rsidR="00C04714" w:rsidRPr="00C80F2E" w:rsidRDefault="00C04714" w:rsidP="004350DB">
            <w:pPr>
              <w:spacing w:after="0" w:line="276" w:lineRule="auto"/>
              <w:ind w:firstLine="0"/>
              <w:rPr>
                <w:kern w:val="2"/>
                <w:sz w:val="22"/>
                <w14:ligatures w14:val="standardContextual"/>
              </w:rPr>
            </w:pPr>
            <w:r w:rsidRPr="00C80F2E">
              <w:rPr>
                <w:sz w:val="22"/>
              </w:rPr>
              <w:t>41</w:t>
            </w:r>
          </w:p>
        </w:tc>
        <w:tc>
          <w:tcPr>
            <w:tcW w:w="568" w:type="dxa"/>
            <w:tcBorders>
              <w:top w:val="single" w:sz="4" w:space="0" w:color="auto"/>
              <w:left w:val="single" w:sz="4" w:space="0" w:color="auto"/>
              <w:bottom w:val="single" w:sz="4" w:space="0" w:color="auto"/>
              <w:right w:val="single" w:sz="4" w:space="0" w:color="auto"/>
            </w:tcBorders>
            <w:hideMark/>
          </w:tcPr>
          <w:p w14:paraId="334B8E36" w14:textId="77777777" w:rsidR="00C04714" w:rsidRPr="00C80F2E" w:rsidRDefault="00C04714" w:rsidP="004350DB">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749B84AE" w14:textId="77777777" w:rsidR="00C04714" w:rsidRPr="00C80F2E" w:rsidRDefault="00C04714" w:rsidP="004350DB">
            <w:pPr>
              <w:spacing w:after="0" w:line="276" w:lineRule="auto"/>
              <w:ind w:firstLine="0"/>
              <w:rPr>
                <w:kern w:val="2"/>
                <w:sz w:val="22"/>
                <w14:ligatures w14:val="standardContextual"/>
              </w:rPr>
            </w:pPr>
            <w:r w:rsidRPr="00C80F2E">
              <w:rPr>
                <w:sz w:val="22"/>
              </w:rPr>
              <w:t>4</w:t>
            </w:r>
          </w:p>
        </w:tc>
        <w:tc>
          <w:tcPr>
            <w:tcW w:w="3827" w:type="dxa"/>
            <w:tcBorders>
              <w:top w:val="single" w:sz="4" w:space="0" w:color="auto"/>
              <w:left w:val="single" w:sz="4" w:space="0" w:color="auto"/>
              <w:bottom w:val="single" w:sz="4" w:space="0" w:color="auto"/>
              <w:right w:val="single" w:sz="4" w:space="0" w:color="auto"/>
            </w:tcBorders>
            <w:hideMark/>
          </w:tcPr>
          <w:p w14:paraId="0D3E09F7" w14:textId="77777777" w:rsidR="00C04714" w:rsidRPr="00C80F2E" w:rsidRDefault="00C04714" w:rsidP="004350DB">
            <w:pPr>
              <w:spacing w:after="0" w:line="276" w:lineRule="auto"/>
              <w:ind w:firstLine="0"/>
              <w:rPr>
                <w:kern w:val="2"/>
                <w:sz w:val="22"/>
                <w14:ligatures w14:val="standardContextual"/>
              </w:rPr>
            </w:pPr>
            <w:r w:rsidRPr="00C80F2E">
              <w:rPr>
                <w:sz w:val="22"/>
              </w:rPr>
              <w:t>OXIMETRO DIGITAL DE DEDO ADULTO, C/ CAPA DE PROTEÇÃO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6B69E77"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010FADC" w14:textId="00FA8B17" w:rsidR="00C04714" w:rsidRPr="00C80F2E" w:rsidRDefault="00C04714" w:rsidP="005445F6">
            <w:pPr>
              <w:spacing w:after="0" w:line="276" w:lineRule="auto"/>
              <w:ind w:firstLine="0"/>
              <w:jc w:val="right"/>
              <w:rPr>
                <w:kern w:val="2"/>
                <w:sz w:val="22"/>
                <w14:ligatures w14:val="standardContextual"/>
              </w:rPr>
            </w:pPr>
            <w:r w:rsidRPr="00C80F2E">
              <w:rPr>
                <w:sz w:val="22"/>
              </w:rPr>
              <w:t>135,42</w:t>
            </w:r>
          </w:p>
        </w:tc>
        <w:tc>
          <w:tcPr>
            <w:tcW w:w="1277" w:type="dxa"/>
            <w:tcBorders>
              <w:top w:val="single" w:sz="4" w:space="0" w:color="auto"/>
              <w:left w:val="single" w:sz="4" w:space="0" w:color="auto"/>
              <w:bottom w:val="single" w:sz="4" w:space="0" w:color="auto"/>
              <w:right w:val="single" w:sz="4" w:space="0" w:color="auto"/>
            </w:tcBorders>
          </w:tcPr>
          <w:p w14:paraId="46749141" w14:textId="760B268D"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3E059B95" w14:textId="77777777" w:rsidR="00C04714" w:rsidRPr="00C80F2E" w:rsidRDefault="00C04714">
            <w:pPr>
              <w:spacing w:after="0" w:line="276" w:lineRule="auto"/>
              <w:rPr>
                <w:kern w:val="2"/>
                <w:sz w:val="22"/>
                <w14:ligatures w14:val="standardContextual"/>
              </w:rPr>
            </w:pPr>
          </w:p>
        </w:tc>
      </w:tr>
      <w:tr w:rsidR="00C04714" w:rsidRPr="00C80F2E" w14:paraId="27DC4975" w14:textId="782E6D9B" w:rsidTr="00C04714">
        <w:trPr>
          <w:trHeight w:val="466"/>
        </w:trPr>
        <w:tc>
          <w:tcPr>
            <w:tcW w:w="709" w:type="dxa"/>
            <w:tcBorders>
              <w:top w:val="single" w:sz="4" w:space="0" w:color="auto"/>
              <w:left w:val="single" w:sz="4" w:space="0" w:color="auto"/>
              <w:bottom w:val="single" w:sz="4" w:space="0" w:color="auto"/>
              <w:right w:val="single" w:sz="4" w:space="0" w:color="auto"/>
            </w:tcBorders>
            <w:hideMark/>
          </w:tcPr>
          <w:p w14:paraId="5BDCECFC" w14:textId="77777777" w:rsidR="00C04714" w:rsidRPr="00C80F2E" w:rsidRDefault="00C04714" w:rsidP="004350DB">
            <w:pPr>
              <w:spacing w:after="0" w:line="276" w:lineRule="auto"/>
              <w:ind w:firstLine="0"/>
              <w:rPr>
                <w:kern w:val="2"/>
                <w:sz w:val="22"/>
                <w14:ligatures w14:val="standardContextual"/>
              </w:rPr>
            </w:pPr>
            <w:r w:rsidRPr="00C80F2E">
              <w:rPr>
                <w:sz w:val="22"/>
              </w:rPr>
              <w:t>42</w:t>
            </w:r>
          </w:p>
        </w:tc>
        <w:tc>
          <w:tcPr>
            <w:tcW w:w="568" w:type="dxa"/>
            <w:tcBorders>
              <w:top w:val="single" w:sz="4" w:space="0" w:color="auto"/>
              <w:left w:val="single" w:sz="4" w:space="0" w:color="auto"/>
              <w:bottom w:val="single" w:sz="4" w:space="0" w:color="auto"/>
              <w:right w:val="single" w:sz="4" w:space="0" w:color="auto"/>
            </w:tcBorders>
            <w:hideMark/>
          </w:tcPr>
          <w:p w14:paraId="457C6454"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5021B538"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383202DB"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OXIMETRO DE PULSOPORTÁTIL PEDIÁTRICO OXIMETRO DE PULSOPORTÁTIL PEDIÁTRICO • Visor em tecnologia OLED, melhor visualização em qualquer condição de luminosidade • Informa Saturação (SpO2) e Frequência Cardíaca • Indicado para dedos a partir de 5mm de largura • Curva </w:t>
            </w:r>
            <w:proofErr w:type="spellStart"/>
            <w:r w:rsidRPr="00C80F2E">
              <w:rPr>
                <w:sz w:val="22"/>
              </w:rPr>
              <w:t>Plestimográfica</w:t>
            </w:r>
            <w:proofErr w:type="spellEnd"/>
            <w:r w:rsidRPr="00C80F2E">
              <w:rPr>
                <w:sz w:val="22"/>
              </w:rPr>
              <w:t xml:space="preserve"> • Alta precisão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9771BE9"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71A45968" w14:textId="46E9FC0B" w:rsidR="00C04714" w:rsidRPr="00C80F2E" w:rsidRDefault="00C04714" w:rsidP="005445F6">
            <w:pPr>
              <w:spacing w:after="0" w:line="276" w:lineRule="auto"/>
              <w:ind w:firstLine="0"/>
              <w:jc w:val="right"/>
              <w:rPr>
                <w:kern w:val="2"/>
                <w:sz w:val="22"/>
                <w14:ligatures w14:val="standardContextual"/>
              </w:rPr>
            </w:pPr>
            <w:r w:rsidRPr="00C80F2E">
              <w:rPr>
                <w:sz w:val="22"/>
              </w:rPr>
              <w:t>430,16</w:t>
            </w:r>
          </w:p>
        </w:tc>
        <w:tc>
          <w:tcPr>
            <w:tcW w:w="1277" w:type="dxa"/>
            <w:tcBorders>
              <w:top w:val="single" w:sz="4" w:space="0" w:color="auto"/>
              <w:left w:val="single" w:sz="4" w:space="0" w:color="auto"/>
              <w:bottom w:val="single" w:sz="4" w:space="0" w:color="auto"/>
              <w:right w:val="single" w:sz="4" w:space="0" w:color="auto"/>
            </w:tcBorders>
          </w:tcPr>
          <w:p w14:paraId="4906E06B" w14:textId="24D2D6C7"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282FC247" w14:textId="77777777" w:rsidR="00C04714" w:rsidRPr="00C80F2E" w:rsidRDefault="00C04714">
            <w:pPr>
              <w:spacing w:after="0" w:line="276" w:lineRule="auto"/>
              <w:rPr>
                <w:kern w:val="2"/>
                <w:sz w:val="22"/>
                <w14:ligatures w14:val="standardContextual"/>
              </w:rPr>
            </w:pPr>
          </w:p>
        </w:tc>
      </w:tr>
      <w:tr w:rsidR="00C04714" w:rsidRPr="00C80F2E" w14:paraId="7D346B61" w14:textId="4B3CF815" w:rsidTr="00C04714">
        <w:trPr>
          <w:trHeight w:val="416"/>
        </w:trPr>
        <w:tc>
          <w:tcPr>
            <w:tcW w:w="709" w:type="dxa"/>
            <w:tcBorders>
              <w:top w:val="single" w:sz="4" w:space="0" w:color="auto"/>
              <w:left w:val="single" w:sz="4" w:space="0" w:color="auto"/>
              <w:bottom w:val="single" w:sz="4" w:space="0" w:color="auto"/>
              <w:right w:val="single" w:sz="4" w:space="0" w:color="auto"/>
            </w:tcBorders>
            <w:hideMark/>
          </w:tcPr>
          <w:p w14:paraId="48FAC626"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43</w:t>
            </w:r>
          </w:p>
        </w:tc>
        <w:tc>
          <w:tcPr>
            <w:tcW w:w="568" w:type="dxa"/>
            <w:tcBorders>
              <w:top w:val="single" w:sz="4" w:space="0" w:color="auto"/>
              <w:left w:val="single" w:sz="4" w:space="0" w:color="auto"/>
              <w:bottom w:val="single" w:sz="4" w:space="0" w:color="auto"/>
              <w:right w:val="single" w:sz="4" w:space="0" w:color="auto"/>
            </w:tcBorders>
            <w:hideMark/>
          </w:tcPr>
          <w:p w14:paraId="579085EE"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5E6EEB67" w14:textId="77777777" w:rsidR="00C04714" w:rsidRPr="00C80F2E" w:rsidRDefault="00C04714" w:rsidP="004350DB">
            <w:pPr>
              <w:spacing w:after="0" w:line="276" w:lineRule="auto"/>
              <w:ind w:firstLine="0"/>
              <w:rPr>
                <w:kern w:val="2"/>
                <w:sz w:val="22"/>
                <w14:ligatures w14:val="standardContextual"/>
              </w:rPr>
            </w:pPr>
            <w:r w:rsidRPr="00C80F2E">
              <w:rPr>
                <w:sz w:val="22"/>
              </w:rPr>
              <w:t>2</w:t>
            </w:r>
          </w:p>
        </w:tc>
        <w:tc>
          <w:tcPr>
            <w:tcW w:w="3827" w:type="dxa"/>
            <w:tcBorders>
              <w:top w:val="single" w:sz="4" w:space="0" w:color="auto"/>
              <w:left w:val="single" w:sz="4" w:space="0" w:color="auto"/>
              <w:bottom w:val="single" w:sz="4" w:space="0" w:color="auto"/>
              <w:right w:val="single" w:sz="4" w:space="0" w:color="auto"/>
            </w:tcBorders>
            <w:hideMark/>
          </w:tcPr>
          <w:p w14:paraId="0DE446E4" w14:textId="55164B9E" w:rsidR="00302918" w:rsidRPr="00302918" w:rsidRDefault="00302918" w:rsidP="00996C95">
            <w:pPr>
              <w:pStyle w:val="Recuodecorpodetexto2"/>
            </w:pPr>
            <w:r w:rsidRPr="00302918">
              <w:t>OXIMETRO DE PULSO PORTÁTIL LCD COLORIDO</w:t>
            </w:r>
            <w:r w:rsidR="00996C95">
              <w:t xml:space="preserve"> </w:t>
            </w:r>
            <w:r w:rsidRPr="00302918">
              <w:t>BATERIA INT Visor LCD colorido de alta resolução • Tela rotacional, permite visualização na vertical e horizontal</w:t>
            </w:r>
          </w:p>
          <w:p w14:paraId="098051ED" w14:textId="77777777" w:rsidR="00302918" w:rsidRPr="00302918" w:rsidRDefault="00302918" w:rsidP="00302918">
            <w:pPr>
              <w:autoSpaceDE w:val="0"/>
              <w:autoSpaceDN w:val="0"/>
              <w:adjustRightInd w:val="0"/>
              <w:rPr>
                <w:rFonts w:cstheme="minorHAnsi"/>
                <w:sz w:val="22"/>
                <w:szCs w:val="24"/>
              </w:rPr>
            </w:pPr>
            <w:r w:rsidRPr="00302918">
              <w:rPr>
                <w:rFonts w:cstheme="minorHAnsi"/>
                <w:sz w:val="22"/>
                <w:szCs w:val="24"/>
              </w:rPr>
              <w:t xml:space="preserve">• Possui 5 formatos de visualização </w:t>
            </w:r>
          </w:p>
          <w:p w14:paraId="1AD3B450" w14:textId="77777777" w:rsidR="00302918" w:rsidRPr="00302918" w:rsidRDefault="00302918" w:rsidP="00302918">
            <w:pPr>
              <w:autoSpaceDE w:val="0"/>
              <w:autoSpaceDN w:val="0"/>
              <w:adjustRightInd w:val="0"/>
              <w:rPr>
                <w:rFonts w:cstheme="minorHAnsi"/>
                <w:sz w:val="22"/>
                <w:szCs w:val="24"/>
              </w:rPr>
            </w:pPr>
            <w:r w:rsidRPr="00302918">
              <w:rPr>
                <w:rFonts w:cstheme="minorHAnsi"/>
                <w:sz w:val="22"/>
                <w:szCs w:val="24"/>
              </w:rPr>
              <w:t xml:space="preserve">• Indicação da SpO2, frequência cardíaca, força de pulso, onda </w:t>
            </w:r>
            <w:proofErr w:type="spellStart"/>
            <w:r w:rsidRPr="00302918">
              <w:rPr>
                <w:rFonts w:cstheme="minorHAnsi"/>
                <w:sz w:val="22"/>
                <w:szCs w:val="24"/>
              </w:rPr>
              <w:t>pletismográfica</w:t>
            </w:r>
            <w:proofErr w:type="spellEnd"/>
            <w:r w:rsidRPr="00302918">
              <w:rPr>
                <w:rFonts w:cstheme="minorHAnsi"/>
                <w:sz w:val="22"/>
                <w:szCs w:val="24"/>
              </w:rPr>
              <w:t xml:space="preserve"> e tabela de tendências</w:t>
            </w:r>
          </w:p>
          <w:p w14:paraId="46B911EA" w14:textId="77777777" w:rsidR="00302918" w:rsidRPr="00302918" w:rsidRDefault="00302918" w:rsidP="00302918">
            <w:pPr>
              <w:autoSpaceDE w:val="0"/>
              <w:autoSpaceDN w:val="0"/>
              <w:adjustRightInd w:val="0"/>
              <w:rPr>
                <w:rFonts w:cstheme="minorHAnsi"/>
                <w:sz w:val="22"/>
                <w:szCs w:val="24"/>
              </w:rPr>
            </w:pPr>
            <w:r w:rsidRPr="00302918">
              <w:rPr>
                <w:rFonts w:cstheme="minorHAnsi"/>
                <w:sz w:val="22"/>
                <w:szCs w:val="24"/>
              </w:rPr>
              <w:t>• Alarmes visuais e sonoros, com limites ajustáveis e programáveis</w:t>
            </w:r>
          </w:p>
          <w:p w14:paraId="44F12855" w14:textId="77777777" w:rsidR="00302918" w:rsidRPr="00302918" w:rsidRDefault="00302918" w:rsidP="00302918">
            <w:pPr>
              <w:autoSpaceDE w:val="0"/>
              <w:autoSpaceDN w:val="0"/>
              <w:adjustRightInd w:val="0"/>
              <w:rPr>
                <w:rFonts w:cstheme="minorHAnsi"/>
                <w:sz w:val="22"/>
                <w:szCs w:val="24"/>
              </w:rPr>
            </w:pPr>
            <w:r w:rsidRPr="00302918">
              <w:rPr>
                <w:rFonts w:cstheme="minorHAnsi"/>
                <w:sz w:val="22"/>
                <w:szCs w:val="24"/>
              </w:rPr>
              <w:t>• Capa protetora com suporte para acomodar em superfícies planas</w:t>
            </w:r>
          </w:p>
          <w:p w14:paraId="72A5150D" w14:textId="77777777" w:rsidR="00302918" w:rsidRPr="00302918" w:rsidRDefault="00302918" w:rsidP="00302918">
            <w:pPr>
              <w:autoSpaceDE w:val="0"/>
              <w:autoSpaceDN w:val="0"/>
              <w:adjustRightInd w:val="0"/>
              <w:rPr>
                <w:rFonts w:cstheme="minorHAnsi"/>
                <w:sz w:val="22"/>
                <w:szCs w:val="24"/>
              </w:rPr>
            </w:pPr>
            <w:r w:rsidRPr="00302918">
              <w:rPr>
                <w:rFonts w:cstheme="minorHAnsi"/>
                <w:sz w:val="22"/>
                <w:szCs w:val="24"/>
              </w:rPr>
              <w:t>• Alimentação bivolt automático e através de baterias recarregáveis com carregador integrado</w:t>
            </w:r>
          </w:p>
          <w:p w14:paraId="42257B33" w14:textId="77777777" w:rsidR="00302918" w:rsidRPr="00302918" w:rsidRDefault="00302918" w:rsidP="00302918">
            <w:pPr>
              <w:autoSpaceDE w:val="0"/>
              <w:autoSpaceDN w:val="0"/>
              <w:adjustRightInd w:val="0"/>
              <w:rPr>
                <w:rFonts w:cstheme="minorHAnsi"/>
                <w:sz w:val="22"/>
                <w:szCs w:val="24"/>
              </w:rPr>
            </w:pPr>
            <w:r w:rsidRPr="00302918">
              <w:rPr>
                <w:rFonts w:cstheme="minorHAnsi"/>
                <w:sz w:val="22"/>
                <w:szCs w:val="24"/>
              </w:rPr>
              <w:t xml:space="preserve">• Aplicável para pacientes adulto, pediátrico e </w:t>
            </w:r>
            <w:proofErr w:type="spellStart"/>
            <w:r w:rsidRPr="00302918">
              <w:rPr>
                <w:rFonts w:cstheme="minorHAnsi"/>
                <w:sz w:val="22"/>
                <w:szCs w:val="24"/>
              </w:rPr>
              <w:t>neonata</w:t>
            </w:r>
            <w:proofErr w:type="spellEnd"/>
          </w:p>
          <w:p w14:paraId="32F42786" w14:textId="77777777" w:rsidR="00302918" w:rsidRPr="00302918" w:rsidRDefault="00302918" w:rsidP="00302918">
            <w:pPr>
              <w:autoSpaceDE w:val="0"/>
              <w:autoSpaceDN w:val="0"/>
              <w:adjustRightInd w:val="0"/>
              <w:rPr>
                <w:rFonts w:cstheme="minorHAnsi"/>
                <w:sz w:val="22"/>
                <w:szCs w:val="24"/>
              </w:rPr>
            </w:pPr>
            <w:proofErr w:type="gramStart"/>
            <w:r w:rsidRPr="00302918">
              <w:rPr>
                <w:rFonts w:cstheme="minorHAnsi"/>
                <w:sz w:val="22"/>
                <w:szCs w:val="24"/>
              </w:rPr>
              <w:t>l</w:t>
            </w:r>
            <w:proofErr w:type="gramEnd"/>
            <w:r w:rsidRPr="00302918">
              <w:rPr>
                <w:rFonts w:cstheme="minorHAnsi"/>
                <w:sz w:val="22"/>
                <w:szCs w:val="24"/>
              </w:rPr>
              <w:t xml:space="preserve">• Sensor de SpO2 padrão </w:t>
            </w:r>
            <w:proofErr w:type="spellStart"/>
            <w:r w:rsidRPr="00302918">
              <w:rPr>
                <w:rFonts w:cstheme="minorHAnsi"/>
                <w:sz w:val="22"/>
                <w:szCs w:val="24"/>
              </w:rPr>
              <w:t>Nellcor</w:t>
            </w:r>
            <w:proofErr w:type="spellEnd"/>
          </w:p>
          <w:p w14:paraId="5B9D0AE8" w14:textId="77777777" w:rsidR="00302918" w:rsidRPr="00302918" w:rsidRDefault="00302918" w:rsidP="00302918">
            <w:pPr>
              <w:autoSpaceDE w:val="0"/>
              <w:autoSpaceDN w:val="0"/>
              <w:adjustRightInd w:val="0"/>
              <w:rPr>
                <w:rFonts w:cstheme="minorHAnsi"/>
                <w:sz w:val="22"/>
                <w:szCs w:val="24"/>
              </w:rPr>
            </w:pPr>
            <w:r w:rsidRPr="00302918">
              <w:rPr>
                <w:rFonts w:cstheme="minorHAnsi"/>
                <w:sz w:val="22"/>
                <w:szCs w:val="24"/>
              </w:rPr>
              <w:t>• Sensor pediátrico e neonatal opcional</w:t>
            </w:r>
          </w:p>
          <w:p w14:paraId="32B84E35" w14:textId="77777777" w:rsidR="00302918" w:rsidRPr="00302918" w:rsidRDefault="00302918" w:rsidP="00302918">
            <w:pPr>
              <w:autoSpaceDE w:val="0"/>
              <w:autoSpaceDN w:val="0"/>
              <w:adjustRightInd w:val="0"/>
              <w:rPr>
                <w:rFonts w:cstheme="minorHAnsi"/>
                <w:sz w:val="22"/>
                <w:szCs w:val="24"/>
              </w:rPr>
            </w:pPr>
            <w:proofErr w:type="gramStart"/>
            <w:r w:rsidRPr="00302918">
              <w:rPr>
                <w:rFonts w:cstheme="minorHAnsi"/>
                <w:sz w:val="22"/>
                <w:szCs w:val="24"/>
              </w:rPr>
              <w:t>l</w:t>
            </w:r>
            <w:proofErr w:type="gramEnd"/>
            <w:r w:rsidRPr="00302918">
              <w:rPr>
                <w:rFonts w:cstheme="minorHAnsi"/>
                <w:sz w:val="22"/>
                <w:szCs w:val="24"/>
              </w:rPr>
              <w:t xml:space="preserve">• Certificado pelo INMETRO  </w:t>
            </w:r>
          </w:p>
          <w:p w14:paraId="639D1E9E" w14:textId="77777777" w:rsidR="00302918" w:rsidRPr="00302918" w:rsidRDefault="00302918" w:rsidP="00302918">
            <w:pPr>
              <w:autoSpaceDE w:val="0"/>
              <w:autoSpaceDN w:val="0"/>
              <w:adjustRightInd w:val="0"/>
              <w:rPr>
                <w:rFonts w:cstheme="minorHAnsi"/>
                <w:sz w:val="22"/>
                <w:szCs w:val="24"/>
              </w:rPr>
            </w:pPr>
            <w:r w:rsidRPr="00302918">
              <w:rPr>
                <w:rFonts w:cstheme="minorHAnsi"/>
                <w:bCs/>
                <w:sz w:val="22"/>
                <w:szCs w:val="24"/>
              </w:rPr>
              <w:t>Especificações Técnicas</w:t>
            </w:r>
          </w:p>
          <w:p w14:paraId="1DAC8BA9" w14:textId="77777777" w:rsidR="00302918" w:rsidRPr="00302918" w:rsidRDefault="00302918" w:rsidP="00302918">
            <w:pPr>
              <w:autoSpaceDE w:val="0"/>
              <w:autoSpaceDN w:val="0"/>
              <w:adjustRightInd w:val="0"/>
              <w:rPr>
                <w:rFonts w:cstheme="minorHAnsi"/>
                <w:sz w:val="22"/>
                <w:szCs w:val="24"/>
              </w:rPr>
            </w:pPr>
            <w:r w:rsidRPr="00302918">
              <w:rPr>
                <w:rFonts w:cstheme="minorHAnsi"/>
                <w:sz w:val="22"/>
                <w:szCs w:val="24"/>
              </w:rPr>
              <w:t>Faixa de leitura de SpO2: 0-100% (funcional).</w:t>
            </w:r>
          </w:p>
          <w:p w14:paraId="7F769A52" w14:textId="77777777" w:rsidR="00302918" w:rsidRPr="00302918" w:rsidRDefault="00302918" w:rsidP="00302918">
            <w:pPr>
              <w:autoSpaceDE w:val="0"/>
              <w:autoSpaceDN w:val="0"/>
              <w:adjustRightInd w:val="0"/>
              <w:rPr>
                <w:rFonts w:cstheme="minorHAnsi"/>
                <w:sz w:val="22"/>
                <w:szCs w:val="24"/>
              </w:rPr>
            </w:pPr>
            <w:r w:rsidRPr="00302918">
              <w:rPr>
                <w:rFonts w:cstheme="minorHAnsi"/>
                <w:sz w:val="22"/>
                <w:szCs w:val="24"/>
              </w:rPr>
              <w:t>Precisão: ± 2 a 70-100%; &lt;70% indefinido.</w:t>
            </w:r>
          </w:p>
          <w:p w14:paraId="040B4A62" w14:textId="77777777" w:rsidR="00302918" w:rsidRPr="00302918" w:rsidRDefault="00302918" w:rsidP="00302918">
            <w:pPr>
              <w:autoSpaceDE w:val="0"/>
              <w:autoSpaceDN w:val="0"/>
              <w:adjustRightInd w:val="0"/>
              <w:rPr>
                <w:rFonts w:cstheme="minorHAnsi"/>
                <w:sz w:val="22"/>
                <w:szCs w:val="24"/>
              </w:rPr>
            </w:pPr>
            <w:proofErr w:type="spellStart"/>
            <w:r w:rsidRPr="00302918">
              <w:rPr>
                <w:rFonts w:cstheme="minorHAnsi"/>
                <w:sz w:val="22"/>
                <w:szCs w:val="24"/>
              </w:rPr>
              <w:lastRenderedPageBreak/>
              <w:t>Polerância</w:t>
            </w:r>
            <w:proofErr w:type="spellEnd"/>
            <w:r w:rsidRPr="00302918">
              <w:rPr>
                <w:rFonts w:cstheme="minorHAnsi"/>
                <w:sz w:val="22"/>
                <w:szCs w:val="24"/>
              </w:rPr>
              <w:t xml:space="preserve"> ao movimento ou baixa perfusão: ± 3%.</w:t>
            </w:r>
          </w:p>
          <w:p w14:paraId="40313831" w14:textId="77777777" w:rsidR="00302918" w:rsidRPr="00302918" w:rsidRDefault="00302918" w:rsidP="00302918">
            <w:pPr>
              <w:autoSpaceDE w:val="0"/>
              <w:autoSpaceDN w:val="0"/>
              <w:adjustRightInd w:val="0"/>
              <w:rPr>
                <w:rFonts w:cstheme="minorHAnsi"/>
                <w:sz w:val="22"/>
                <w:szCs w:val="24"/>
              </w:rPr>
            </w:pPr>
            <w:r w:rsidRPr="00302918">
              <w:rPr>
                <w:rFonts w:cstheme="minorHAnsi"/>
                <w:sz w:val="22"/>
                <w:szCs w:val="24"/>
              </w:rPr>
              <w:t xml:space="preserve">Resolução: 1%. </w:t>
            </w:r>
          </w:p>
          <w:p w14:paraId="3B45782F" w14:textId="77777777" w:rsidR="00302918" w:rsidRPr="00302918" w:rsidRDefault="00302918" w:rsidP="00302918">
            <w:pPr>
              <w:autoSpaceDE w:val="0"/>
              <w:autoSpaceDN w:val="0"/>
              <w:adjustRightInd w:val="0"/>
              <w:rPr>
                <w:rFonts w:cstheme="minorHAnsi"/>
                <w:sz w:val="22"/>
                <w:szCs w:val="24"/>
              </w:rPr>
            </w:pPr>
            <w:r w:rsidRPr="00302918">
              <w:rPr>
                <w:rFonts w:cstheme="minorHAnsi"/>
                <w:sz w:val="22"/>
                <w:szCs w:val="24"/>
              </w:rPr>
              <w:t xml:space="preserve">Faixa de pulsação: 30-250 </w:t>
            </w:r>
            <w:proofErr w:type="spellStart"/>
            <w:r w:rsidRPr="00302918">
              <w:rPr>
                <w:rFonts w:cstheme="minorHAnsi"/>
                <w:sz w:val="22"/>
                <w:szCs w:val="24"/>
              </w:rPr>
              <w:t>bpm</w:t>
            </w:r>
            <w:proofErr w:type="spellEnd"/>
            <w:r w:rsidRPr="00302918">
              <w:rPr>
                <w:rFonts w:cstheme="minorHAnsi"/>
                <w:sz w:val="22"/>
                <w:szCs w:val="24"/>
              </w:rPr>
              <w:t>.</w:t>
            </w:r>
          </w:p>
          <w:p w14:paraId="73206861" w14:textId="77777777" w:rsidR="00302918" w:rsidRPr="00302918" w:rsidRDefault="00302918" w:rsidP="00302918">
            <w:pPr>
              <w:autoSpaceDE w:val="0"/>
              <w:autoSpaceDN w:val="0"/>
              <w:adjustRightInd w:val="0"/>
              <w:rPr>
                <w:rFonts w:cstheme="minorHAnsi"/>
                <w:sz w:val="22"/>
                <w:szCs w:val="24"/>
              </w:rPr>
            </w:pPr>
            <w:r w:rsidRPr="00302918">
              <w:rPr>
                <w:rFonts w:cstheme="minorHAnsi"/>
                <w:sz w:val="22"/>
                <w:szCs w:val="24"/>
              </w:rPr>
              <w:t xml:space="preserve">Precisão: ± 2 a 30-250 </w:t>
            </w:r>
            <w:proofErr w:type="spellStart"/>
            <w:r w:rsidRPr="00302918">
              <w:rPr>
                <w:rFonts w:cstheme="minorHAnsi"/>
                <w:sz w:val="22"/>
                <w:szCs w:val="24"/>
              </w:rPr>
              <w:t>bpm.Resolução</w:t>
            </w:r>
            <w:proofErr w:type="spellEnd"/>
            <w:r w:rsidRPr="00302918">
              <w:rPr>
                <w:rFonts w:cstheme="minorHAnsi"/>
                <w:sz w:val="22"/>
                <w:szCs w:val="24"/>
              </w:rPr>
              <w:t xml:space="preserve">: 1 </w:t>
            </w:r>
            <w:proofErr w:type="spellStart"/>
            <w:r w:rsidRPr="00302918">
              <w:rPr>
                <w:rFonts w:cstheme="minorHAnsi"/>
                <w:sz w:val="22"/>
                <w:szCs w:val="24"/>
              </w:rPr>
              <w:t>bpm</w:t>
            </w:r>
            <w:proofErr w:type="spellEnd"/>
            <w:r w:rsidRPr="00302918">
              <w:rPr>
                <w:rFonts w:cstheme="minorHAnsi"/>
                <w:sz w:val="22"/>
                <w:szCs w:val="24"/>
              </w:rPr>
              <w:t>.</w:t>
            </w:r>
          </w:p>
          <w:p w14:paraId="3D51521E" w14:textId="77777777" w:rsidR="00302918" w:rsidRPr="00302918" w:rsidRDefault="00302918" w:rsidP="00302918">
            <w:pPr>
              <w:autoSpaceDE w:val="0"/>
              <w:autoSpaceDN w:val="0"/>
              <w:adjustRightInd w:val="0"/>
              <w:rPr>
                <w:rFonts w:cstheme="minorHAnsi"/>
                <w:sz w:val="22"/>
                <w:szCs w:val="24"/>
              </w:rPr>
            </w:pPr>
            <w:r w:rsidRPr="00302918">
              <w:rPr>
                <w:rFonts w:cstheme="minorHAnsi"/>
                <w:sz w:val="22"/>
                <w:szCs w:val="24"/>
              </w:rPr>
              <w:t xml:space="preserve">Tolerância ao movimento ou baixa perfusão: ± 3 </w:t>
            </w:r>
            <w:proofErr w:type="spellStart"/>
            <w:r w:rsidRPr="00302918">
              <w:rPr>
                <w:rFonts w:cstheme="minorHAnsi"/>
                <w:sz w:val="22"/>
                <w:szCs w:val="24"/>
              </w:rPr>
              <w:t>bpm</w:t>
            </w:r>
            <w:proofErr w:type="spellEnd"/>
            <w:r w:rsidRPr="00302918">
              <w:rPr>
                <w:rFonts w:cstheme="minorHAnsi"/>
                <w:sz w:val="22"/>
                <w:szCs w:val="24"/>
              </w:rPr>
              <w:t xml:space="preserve">. </w:t>
            </w:r>
          </w:p>
          <w:p w14:paraId="73C80C8E" w14:textId="77777777" w:rsidR="00302918" w:rsidRPr="00302918" w:rsidRDefault="00302918" w:rsidP="00302918">
            <w:pPr>
              <w:autoSpaceDE w:val="0"/>
              <w:autoSpaceDN w:val="0"/>
              <w:adjustRightInd w:val="0"/>
              <w:rPr>
                <w:rFonts w:cstheme="minorHAnsi"/>
                <w:sz w:val="22"/>
                <w:szCs w:val="24"/>
              </w:rPr>
            </w:pPr>
            <w:r w:rsidRPr="00302918">
              <w:rPr>
                <w:rFonts w:cstheme="minorHAnsi"/>
                <w:sz w:val="22"/>
                <w:szCs w:val="24"/>
              </w:rPr>
              <w:t>Grau de mobilidade: Portátil.</w:t>
            </w:r>
          </w:p>
          <w:p w14:paraId="5C96A49C" w14:textId="77777777" w:rsidR="00302918" w:rsidRPr="00302918" w:rsidRDefault="00302918" w:rsidP="00302918">
            <w:pPr>
              <w:autoSpaceDE w:val="0"/>
              <w:autoSpaceDN w:val="0"/>
              <w:adjustRightInd w:val="0"/>
              <w:rPr>
                <w:rFonts w:cstheme="minorHAnsi"/>
                <w:sz w:val="22"/>
                <w:szCs w:val="24"/>
              </w:rPr>
            </w:pPr>
            <w:r w:rsidRPr="00302918">
              <w:rPr>
                <w:rFonts w:cstheme="minorHAnsi"/>
                <w:sz w:val="22"/>
                <w:szCs w:val="24"/>
              </w:rPr>
              <w:t xml:space="preserve">Peso: 258 gramas (com as baterias). </w:t>
            </w:r>
          </w:p>
          <w:p w14:paraId="1A35ECC9" w14:textId="77777777" w:rsidR="00302918" w:rsidRPr="00302918" w:rsidRDefault="00302918" w:rsidP="00302918">
            <w:pPr>
              <w:rPr>
                <w:rFonts w:cstheme="minorHAnsi"/>
                <w:sz w:val="22"/>
              </w:rPr>
            </w:pPr>
            <w:r w:rsidRPr="00302918">
              <w:rPr>
                <w:rFonts w:cstheme="minorHAnsi"/>
                <w:bCs/>
                <w:sz w:val="22"/>
                <w:szCs w:val="24"/>
              </w:rPr>
              <w:t xml:space="preserve">BATERIA DE LONGA DURAÇÃO: </w:t>
            </w:r>
            <w:r w:rsidRPr="00302918">
              <w:rPr>
                <w:rFonts w:cstheme="minorHAnsi"/>
                <w:sz w:val="22"/>
                <w:szCs w:val="24"/>
              </w:rPr>
              <w:t>Alimentado por quatro pilhas alcalinas "AA" ou baterias recarregáveis possuindo uma duração de bateria de aproximadamente 20 horas, garantindo um uso contínuo e sem interrupções.</w:t>
            </w:r>
          </w:p>
          <w:p w14:paraId="32FD1B81" w14:textId="62FFE440" w:rsidR="00C04714" w:rsidRPr="00C80F2E" w:rsidRDefault="00C04714">
            <w:pPr>
              <w:spacing w:after="0" w:line="276" w:lineRule="auto"/>
              <w:rPr>
                <w:kern w:val="2"/>
                <w:sz w:val="22"/>
                <w14:ligatures w14:val="standardContextual"/>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0B4FF62"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3314F29D" w14:textId="097676B7" w:rsidR="00C04714" w:rsidRPr="00C80F2E" w:rsidRDefault="00C04714" w:rsidP="005445F6">
            <w:pPr>
              <w:spacing w:after="0" w:line="276" w:lineRule="auto"/>
              <w:ind w:firstLine="0"/>
              <w:jc w:val="right"/>
              <w:rPr>
                <w:kern w:val="2"/>
                <w:sz w:val="22"/>
                <w14:ligatures w14:val="standardContextual"/>
              </w:rPr>
            </w:pPr>
            <w:r w:rsidRPr="00C80F2E">
              <w:rPr>
                <w:sz w:val="22"/>
              </w:rPr>
              <w:t>2.219,95</w:t>
            </w:r>
          </w:p>
        </w:tc>
        <w:tc>
          <w:tcPr>
            <w:tcW w:w="1277" w:type="dxa"/>
            <w:tcBorders>
              <w:top w:val="single" w:sz="4" w:space="0" w:color="auto"/>
              <w:left w:val="single" w:sz="4" w:space="0" w:color="auto"/>
              <w:bottom w:val="single" w:sz="4" w:space="0" w:color="auto"/>
              <w:right w:val="single" w:sz="4" w:space="0" w:color="auto"/>
            </w:tcBorders>
          </w:tcPr>
          <w:p w14:paraId="45AC4734" w14:textId="478644D1"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7D0612BE" w14:textId="77777777" w:rsidR="00C04714" w:rsidRPr="00C80F2E" w:rsidRDefault="00C04714">
            <w:pPr>
              <w:spacing w:after="0" w:line="276" w:lineRule="auto"/>
              <w:rPr>
                <w:kern w:val="2"/>
                <w:sz w:val="22"/>
                <w14:ligatures w14:val="standardContextual"/>
              </w:rPr>
            </w:pPr>
          </w:p>
        </w:tc>
      </w:tr>
      <w:tr w:rsidR="00C04714" w:rsidRPr="00C80F2E" w14:paraId="1CAADF35" w14:textId="6D0A1069" w:rsidTr="00C04714">
        <w:trPr>
          <w:trHeight w:val="425"/>
        </w:trPr>
        <w:tc>
          <w:tcPr>
            <w:tcW w:w="709" w:type="dxa"/>
            <w:tcBorders>
              <w:top w:val="single" w:sz="4" w:space="0" w:color="auto"/>
              <w:left w:val="single" w:sz="4" w:space="0" w:color="auto"/>
              <w:bottom w:val="single" w:sz="4" w:space="0" w:color="auto"/>
              <w:right w:val="single" w:sz="4" w:space="0" w:color="auto"/>
            </w:tcBorders>
            <w:hideMark/>
          </w:tcPr>
          <w:p w14:paraId="5F08721B"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44</w:t>
            </w:r>
          </w:p>
        </w:tc>
        <w:tc>
          <w:tcPr>
            <w:tcW w:w="568" w:type="dxa"/>
            <w:tcBorders>
              <w:top w:val="single" w:sz="4" w:space="0" w:color="auto"/>
              <w:left w:val="single" w:sz="4" w:space="0" w:color="auto"/>
              <w:bottom w:val="single" w:sz="4" w:space="0" w:color="auto"/>
              <w:right w:val="single" w:sz="4" w:space="0" w:color="auto"/>
            </w:tcBorders>
            <w:hideMark/>
          </w:tcPr>
          <w:p w14:paraId="620E580A"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5B54567E" w14:textId="77777777" w:rsidR="00C04714" w:rsidRPr="00C80F2E" w:rsidRDefault="00C04714" w:rsidP="004350DB">
            <w:pPr>
              <w:spacing w:after="0" w:line="276" w:lineRule="auto"/>
              <w:ind w:firstLine="0"/>
              <w:rPr>
                <w:kern w:val="2"/>
                <w:sz w:val="22"/>
                <w14:ligatures w14:val="standardContextual"/>
              </w:rPr>
            </w:pPr>
            <w:r w:rsidRPr="00C80F2E">
              <w:rPr>
                <w:sz w:val="22"/>
              </w:rPr>
              <w:t>5</w:t>
            </w:r>
          </w:p>
        </w:tc>
        <w:tc>
          <w:tcPr>
            <w:tcW w:w="3827" w:type="dxa"/>
            <w:tcBorders>
              <w:top w:val="single" w:sz="4" w:space="0" w:color="auto"/>
              <w:left w:val="single" w:sz="4" w:space="0" w:color="auto"/>
              <w:bottom w:val="single" w:sz="4" w:space="0" w:color="auto"/>
              <w:right w:val="single" w:sz="4" w:space="0" w:color="auto"/>
            </w:tcBorders>
            <w:hideMark/>
          </w:tcPr>
          <w:p w14:paraId="4D86F7F7"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PAS PARA DESFIBRILADOR CMOS </w:t>
            </w:r>
            <w:proofErr w:type="spellStart"/>
            <w:r w:rsidRPr="00C80F2E">
              <w:rPr>
                <w:sz w:val="22"/>
              </w:rPr>
              <w:t>dracke</w:t>
            </w:r>
            <w:proofErr w:type="spellEnd"/>
            <w:r w:rsidRPr="00C80F2E">
              <w:rPr>
                <w:sz w:val="22"/>
              </w:rPr>
              <w:t xml:space="preserve"> ADULTO, CNECTOR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572AF2A"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4DE3908D" w14:textId="5AB60F38" w:rsidR="00C04714" w:rsidRPr="00C80F2E" w:rsidRDefault="00C04714" w:rsidP="005445F6">
            <w:pPr>
              <w:spacing w:after="0" w:line="276" w:lineRule="auto"/>
              <w:ind w:firstLine="0"/>
              <w:jc w:val="right"/>
              <w:rPr>
                <w:kern w:val="2"/>
                <w:sz w:val="22"/>
                <w14:ligatures w14:val="standardContextual"/>
              </w:rPr>
            </w:pPr>
            <w:r w:rsidRPr="00C80F2E">
              <w:rPr>
                <w:sz w:val="22"/>
              </w:rPr>
              <w:t>735,00</w:t>
            </w:r>
          </w:p>
        </w:tc>
        <w:tc>
          <w:tcPr>
            <w:tcW w:w="1277" w:type="dxa"/>
            <w:tcBorders>
              <w:top w:val="single" w:sz="4" w:space="0" w:color="auto"/>
              <w:left w:val="single" w:sz="4" w:space="0" w:color="auto"/>
              <w:bottom w:val="single" w:sz="4" w:space="0" w:color="auto"/>
              <w:right w:val="single" w:sz="4" w:space="0" w:color="auto"/>
            </w:tcBorders>
          </w:tcPr>
          <w:p w14:paraId="2E2D588D" w14:textId="050AEC6E"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3624830F" w14:textId="77777777" w:rsidR="00C04714" w:rsidRPr="00C80F2E" w:rsidRDefault="00C04714">
            <w:pPr>
              <w:spacing w:after="0" w:line="276" w:lineRule="auto"/>
              <w:rPr>
                <w:kern w:val="2"/>
                <w:sz w:val="22"/>
                <w14:ligatures w14:val="standardContextual"/>
              </w:rPr>
            </w:pPr>
          </w:p>
        </w:tc>
      </w:tr>
      <w:tr w:rsidR="00C04714" w:rsidRPr="00C80F2E" w14:paraId="59BE0D18" w14:textId="31C4941E" w:rsidTr="00C04714">
        <w:trPr>
          <w:trHeight w:val="400"/>
        </w:trPr>
        <w:tc>
          <w:tcPr>
            <w:tcW w:w="709" w:type="dxa"/>
            <w:tcBorders>
              <w:top w:val="single" w:sz="4" w:space="0" w:color="auto"/>
              <w:left w:val="single" w:sz="4" w:space="0" w:color="auto"/>
              <w:bottom w:val="single" w:sz="4" w:space="0" w:color="auto"/>
              <w:right w:val="single" w:sz="4" w:space="0" w:color="auto"/>
            </w:tcBorders>
            <w:hideMark/>
          </w:tcPr>
          <w:p w14:paraId="6241C0C1" w14:textId="77777777" w:rsidR="00C04714" w:rsidRPr="00C80F2E" w:rsidRDefault="00C04714" w:rsidP="004350DB">
            <w:pPr>
              <w:spacing w:after="0" w:line="276" w:lineRule="auto"/>
              <w:ind w:firstLine="0"/>
              <w:rPr>
                <w:kern w:val="2"/>
                <w:sz w:val="22"/>
                <w14:ligatures w14:val="standardContextual"/>
              </w:rPr>
            </w:pPr>
            <w:r w:rsidRPr="00C80F2E">
              <w:rPr>
                <w:sz w:val="22"/>
              </w:rPr>
              <w:t>45</w:t>
            </w:r>
          </w:p>
        </w:tc>
        <w:tc>
          <w:tcPr>
            <w:tcW w:w="568" w:type="dxa"/>
            <w:tcBorders>
              <w:top w:val="single" w:sz="4" w:space="0" w:color="auto"/>
              <w:left w:val="single" w:sz="4" w:space="0" w:color="auto"/>
              <w:bottom w:val="single" w:sz="4" w:space="0" w:color="auto"/>
              <w:right w:val="single" w:sz="4" w:space="0" w:color="auto"/>
            </w:tcBorders>
            <w:hideMark/>
          </w:tcPr>
          <w:p w14:paraId="0F8C976A"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1F99752F" w14:textId="77777777" w:rsidR="00C04714" w:rsidRPr="00C80F2E" w:rsidRDefault="00C04714" w:rsidP="004350DB">
            <w:pPr>
              <w:spacing w:after="0" w:line="276" w:lineRule="auto"/>
              <w:ind w:firstLine="0"/>
              <w:rPr>
                <w:kern w:val="2"/>
                <w:sz w:val="22"/>
                <w14:ligatures w14:val="standardContextual"/>
              </w:rPr>
            </w:pPr>
            <w:r w:rsidRPr="00C80F2E">
              <w:rPr>
                <w:sz w:val="22"/>
              </w:rPr>
              <w:t>5</w:t>
            </w:r>
          </w:p>
        </w:tc>
        <w:tc>
          <w:tcPr>
            <w:tcW w:w="3827" w:type="dxa"/>
            <w:tcBorders>
              <w:top w:val="single" w:sz="4" w:space="0" w:color="auto"/>
              <w:left w:val="single" w:sz="4" w:space="0" w:color="auto"/>
              <w:bottom w:val="single" w:sz="4" w:space="0" w:color="auto"/>
              <w:right w:val="single" w:sz="4" w:space="0" w:color="auto"/>
            </w:tcBorders>
            <w:hideMark/>
          </w:tcPr>
          <w:p w14:paraId="5D313DFA"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PAS PARA DESFIBRILADOR CMOS </w:t>
            </w:r>
            <w:proofErr w:type="spellStart"/>
            <w:r w:rsidRPr="00C80F2E">
              <w:rPr>
                <w:sz w:val="22"/>
              </w:rPr>
              <w:t>dracke</w:t>
            </w:r>
            <w:proofErr w:type="spellEnd"/>
            <w:r w:rsidRPr="00C80F2E">
              <w:rPr>
                <w:sz w:val="22"/>
              </w:rPr>
              <w:t xml:space="preserve"> INFANTIL, CNECT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55532BA"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4523789C" w14:textId="6BB68D3C" w:rsidR="00C04714" w:rsidRPr="00C80F2E" w:rsidRDefault="00C04714" w:rsidP="005445F6">
            <w:pPr>
              <w:spacing w:after="0" w:line="276" w:lineRule="auto"/>
              <w:ind w:firstLine="0"/>
              <w:jc w:val="right"/>
              <w:rPr>
                <w:kern w:val="2"/>
                <w:sz w:val="22"/>
                <w14:ligatures w14:val="standardContextual"/>
              </w:rPr>
            </w:pPr>
            <w:r w:rsidRPr="00C80F2E">
              <w:rPr>
                <w:sz w:val="22"/>
              </w:rPr>
              <w:t>621,40</w:t>
            </w:r>
          </w:p>
        </w:tc>
        <w:tc>
          <w:tcPr>
            <w:tcW w:w="1277" w:type="dxa"/>
            <w:tcBorders>
              <w:top w:val="single" w:sz="4" w:space="0" w:color="auto"/>
              <w:left w:val="single" w:sz="4" w:space="0" w:color="auto"/>
              <w:bottom w:val="single" w:sz="4" w:space="0" w:color="auto"/>
              <w:right w:val="single" w:sz="4" w:space="0" w:color="auto"/>
            </w:tcBorders>
          </w:tcPr>
          <w:p w14:paraId="7CD6DBE0" w14:textId="0F1CFE06"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D73092E" w14:textId="77777777" w:rsidR="00C04714" w:rsidRPr="00C80F2E" w:rsidRDefault="00C04714">
            <w:pPr>
              <w:spacing w:after="0" w:line="276" w:lineRule="auto"/>
              <w:rPr>
                <w:kern w:val="2"/>
                <w:sz w:val="22"/>
                <w14:ligatures w14:val="standardContextual"/>
              </w:rPr>
            </w:pPr>
          </w:p>
        </w:tc>
      </w:tr>
      <w:tr w:rsidR="00C04714" w:rsidRPr="00C80F2E" w14:paraId="1FBFA5B2" w14:textId="21341217" w:rsidTr="00C04714">
        <w:trPr>
          <w:trHeight w:val="419"/>
        </w:trPr>
        <w:tc>
          <w:tcPr>
            <w:tcW w:w="709" w:type="dxa"/>
            <w:tcBorders>
              <w:top w:val="single" w:sz="4" w:space="0" w:color="auto"/>
              <w:left w:val="single" w:sz="4" w:space="0" w:color="auto"/>
              <w:bottom w:val="single" w:sz="4" w:space="0" w:color="auto"/>
              <w:right w:val="single" w:sz="4" w:space="0" w:color="auto"/>
            </w:tcBorders>
            <w:hideMark/>
          </w:tcPr>
          <w:p w14:paraId="6B094123" w14:textId="77777777" w:rsidR="00C04714" w:rsidRPr="00C80F2E" w:rsidRDefault="00C04714" w:rsidP="004350DB">
            <w:pPr>
              <w:spacing w:after="0" w:line="276" w:lineRule="auto"/>
              <w:ind w:firstLine="0"/>
              <w:rPr>
                <w:kern w:val="2"/>
                <w:sz w:val="22"/>
                <w14:ligatures w14:val="standardContextual"/>
              </w:rPr>
            </w:pPr>
            <w:r w:rsidRPr="00C80F2E">
              <w:rPr>
                <w:sz w:val="22"/>
              </w:rPr>
              <w:t>46</w:t>
            </w:r>
          </w:p>
        </w:tc>
        <w:tc>
          <w:tcPr>
            <w:tcW w:w="568" w:type="dxa"/>
            <w:tcBorders>
              <w:top w:val="single" w:sz="4" w:space="0" w:color="auto"/>
              <w:left w:val="single" w:sz="4" w:space="0" w:color="auto"/>
              <w:bottom w:val="single" w:sz="4" w:space="0" w:color="auto"/>
              <w:right w:val="single" w:sz="4" w:space="0" w:color="auto"/>
            </w:tcBorders>
            <w:hideMark/>
          </w:tcPr>
          <w:p w14:paraId="5D14B960"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7F1873A9" w14:textId="77777777" w:rsidR="00C04714" w:rsidRPr="00C80F2E" w:rsidRDefault="00C04714" w:rsidP="004350DB">
            <w:pPr>
              <w:spacing w:after="0" w:line="276" w:lineRule="auto"/>
              <w:ind w:firstLine="0"/>
              <w:rPr>
                <w:kern w:val="2"/>
                <w:sz w:val="22"/>
                <w14:ligatures w14:val="standardContextual"/>
              </w:rPr>
            </w:pPr>
            <w:r w:rsidRPr="00C80F2E">
              <w:rPr>
                <w:sz w:val="22"/>
              </w:rPr>
              <w:t>6</w:t>
            </w:r>
          </w:p>
        </w:tc>
        <w:tc>
          <w:tcPr>
            <w:tcW w:w="3827" w:type="dxa"/>
            <w:tcBorders>
              <w:top w:val="single" w:sz="4" w:space="0" w:color="auto"/>
              <w:left w:val="single" w:sz="4" w:space="0" w:color="auto"/>
              <w:bottom w:val="single" w:sz="4" w:space="0" w:color="auto"/>
              <w:right w:val="single" w:sz="4" w:space="0" w:color="auto"/>
            </w:tcBorders>
            <w:hideMark/>
          </w:tcPr>
          <w:p w14:paraId="681A07CA" w14:textId="77777777" w:rsidR="00C04714" w:rsidRPr="00C80F2E" w:rsidRDefault="00C04714" w:rsidP="004350DB">
            <w:pPr>
              <w:spacing w:after="0" w:line="276" w:lineRule="auto"/>
              <w:ind w:firstLine="0"/>
              <w:rPr>
                <w:kern w:val="2"/>
                <w:sz w:val="22"/>
                <w14:ligatures w14:val="standardContextual"/>
              </w:rPr>
            </w:pPr>
            <w:r w:rsidRPr="00C80F2E">
              <w:rPr>
                <w:sz w:val="22"/>
              </w:rPr>
              <w:t>PROCESSADOR DE 10° GERÇAÇÃO, DUAL CORE, COM FREQUÊNCIA DE NO MINIMO DE 4.10GZH COM 4MB DE CACHE BOX COM NÚMERO DE NÚCLEO DE 2 E COM NÚMERO DE THREADS 4 COM VÍDEO – SSD 240GB M2- LEITURAS: 2400MB/S E GRAVAÇÕES: 900 MB/S – MEMÓRIA: 1X4GB DDR4 FREQUÊNCIA MINIMA 2666 – PLACA MAE ONBOARD COM VGA, HDMI, 4 USB TRASEIRAS – GABINETE ATX COM FONTE.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AAA281B"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49A9B1B7" w14:textId="4087F40B" w:rsidR="00C04714" w:rsidRPr="00C80F2E" w:rsidRDefault="00C04714" w:rsidP="005445F6">
            <w:pPr>
              <w:spacing w:after="0" w:line="276" w:lineRule="auto"/>
              <w:ind w:firstLine="0"/>
              <w:jc w:val="right"/>
              <w:rPr>
                <w:kern w:val="2"/>
                <w:sz w:val="22"/>
                <w14:ligatures w14:val="standardContextual"/>
              </w:rPr>
            </w:pPr>
            <w:r w:rsidRPr="00C80F2E">
              <w:rPr>
                <w:sz w:val="22"/>
              </w:rPr>
              <w:t>2.255,00</w:t>
            </w:r>
          </w:p>
        </w:tc>
        <w:tc>
          <w:tcPr>
            <w:tcW w:w="1277" w:type="dxa"/>
            <w:tcBorders>
              <w:top w:val="single" w:sz="4" w:space="0" w:color="auto"/>
              <w:left w:val="single" w:sz="4" w:space="0" w:color="auto"/>
              <w:bottom w:val="single" w:sz="4" w:space="0" w:color="auto"/>
              <w:right w:val="single" w:sz="4" w:space="0" w:color="auto"/>
            </w:tcBorders>
          </w:tcPr>
          <w:p w14:paraId="0E139173" w14:textId="6649D949"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65A6B0CE" w14:textId="77777777" w:rsidR="00C04714" w:rsidRPr="00C80F2E" w:rsidRDefault="00C04714">
            <w:pPr>
              <w:spacing w:after="0" w:line="276" w:lineRule="auto"/>
              <w:rPr>
                <w:kern w:val="2"/>
                <w:sz w:val="22"/>
                <w14:ligatures w14:val="standardContextual"/>
              </w:rPr>
            </w:pPr>
          </w:p>
        </w:tc>
      </w:tr>
      <w:tr w:rsidR="00C04714" w:rsidRPr="00C80F2E" w14:paraId="4FDC5B91" w14:textId="46D9AE5F" w:rsidTr="00C04714">
        <w:trPr>
          <w:trHeight w:val="425"/>
        </w:trPr>
        <w:tc>
          <w:tcPr>
            <w:tcW w:w="709" w:type="dxa"/>
            <w:tcBorders>
              <w:top w:val="single" w:sz="4" w:space="0" w:color="auto"/>
              <w:left w:val="single" w:sz="4" w:space="0" w:color="auto"/>
              <w:bottom w:val="single" w:sz="4" w:space="0" w:color="auto"/>
              <w:right w:val="single" w:sz="4" w:space="0" w:color="auto"/>
            </w:tcBorders>
            <w:hideMark/>
          </w:tcPr>
          <w:p w14:paraId="16446AFE" w14:textId="77777777" w:rsidR="00C04714" w:rsidRPr="00C80F2E" w:rsidRDefault="00C04714" w:rsidP="004350DB">
            <w:pPr>
              <w:spacing w:after="0" w:line="276" w:lineRule="auto"/>
              <w:ind w:firstLine="0"/>
              <w:rPr>
                <w:kern w:val="2"/>
                <w:sz w:val="22"/>
                <w14:ligatures w14:val="standardContextual"/>
              </w:rPr>
            </w:pPr>
            <w:r w:rsidRPr="00C80F2E">
              <w:rPr>
                <w:sz w:val="22"/>
              </w:rPr>
              <w:t>47</w:t>
            </w:r>
          </w:p>
        </w:tc>
        <w:tc>
          <w:tcPr>
            <w:tcW w:w="568" w:type="dxa"/>
            <w:tcBorders>
              <w:top w:val="single" w:sz="4" w:space="0" w:color="auto"/>
              <w:left w:val="single" w:sz="4" w:space="0" w:color="auto"/>
              <w:bottom w:val="single" w:sz="4" w:space="0" w:color="auto"/>
              <w:right w:val="single" w:sz="4" w:space="0" w:color="auto"/>
            </w:tcBorders>
            <w:hideMark/>
          </w:tcPr>
          <w:p w14:paraId="59C95722"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1C208A6C"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tcPr>
          <w:p w14:paraId="276B0742" w14:textId="77777777" w:rsidR="00C04714" w:rsidRPr="00C80F2E" w:rsidRDefault="00C04714" w:rsidP="004350DB">
            <w:pPr>
              <w:spacing w:after="0" w:line="276" w:lineRule="auto"/>
              <w:ind w:firstLine="0"/>
              <w:rPr>
                <w:sz w:val="22"/>
              </w:rPr>
            </w:pPr>
            <w:r w:rsidRPr="00C80F2E">
              <w:rPr>
                <w:sz w:val="22"/>
              </w:rPr>
              <w:t xml:space="preserve">Secador de Roupa Industrial, para carga de no mínimo 30kg. Controles Digitais </w:t>
            </w:r>
            <w:r w:rsidRPr="00C80F2E">
              <w:rPr>
                <w:sz w:val="22"/>
              </w:rPr>
              <w:lastRenderedPageBreak/>
              <w:t xml:space="preserve">Painel de fácil usabilidade, com controles de Temperatura, Tempo e Alarme Sonoro/Luminoso para o aviso do final de processo. Sistema de amaciamento das peças com inversão de giro do cesto. Pés niveladores para perfeito balanceamento da máquina. Estrutura em aço carbono, cortada a Laser, pintado em epóxi com tratamento anticorrosivo, cesto em inox Puncionado e Corado a Laser, garantindo qualidade e durabilidade. Eficiência Mecânica e Termodinâmica Acionamento de transmissão por um sistema, constituído de </w:t>
            </w:r>
            <w:proofErr w:type="spellStart"/>
            <w:r w:rsidRPr="00C80F2E">
              <w:rPr>
                <w:sz w:val="22"/>
              </w:rPr>
              <w:t>motoredutor</w:t>
            </w:r>
            <w:proofErr w:type="spellEnd"/>
            <w:r w:rsidRPr="00C80F2E">
              <w:rPr>
                <w:sz w:val="22"/>
              </w:rPr>
              <w:t xml:space="preserve"> e polias. Fonte de Calor; por aquecimento elétrico das resistências. Circulação de ar quente entre as peças, facilitando a remoção da umidade por exaustão Conforto acústico com ruído inferior a 65 dB. Gaveta de felpas com tela em aço inox Manutenção e Segurança. Equipamento com sensor de parada do cesto, conforme a norma NR12. Comprimento: 110 cm Largura: 110 cm Altura: 180 cm</w:t>
            </w:r>
          </w:p>
          <w:p w14:paraId="50024764" w14:textId="77777777" w:rsidR="00C04714" w:rsidRPr="00C80F2E" w:rsidRDefault="00C04714">
            <w:pPr>
              <w:spacing w:after="0" w:line="276" w:lineRule="auto"/>
              <w:rPr>
                <w:sz w:val="22"/>
              </w:rPr>
            </w:pPr>
          </w:p>
          <w:p w14:paraId="0279AE0F" w14:textId="7A91692E" w:rsidR="00C04714" w:rsidRPr="00C80F2E" w:rsidRDefault="00C04714" w:rsidP="004350DB">
            <w:pPr>
              <w:widowControl w:val="0"/>
              <w:spacing w:after="0" w:line="276" w:lineRule="auto"/>
              <w:ind w:firstLine="0"/>
              <w:rPr>
                <w:rFonts w:cs="Arial"/>
                <w:snapToGrid w:val="0"/>
                <w:sz w:val="22"/>
              </w:rPr>
            </w:pPr>
            <w:r w:rsidRPr="00C80F2E">
              <w:rPr>
                <w:sz w:val="22"/>
              </w:rPr>
              <w:t>Necessária instalação e capacitação (treinamento) da equipe para utilização, sendo de responsabilidade do fornecedor.</w:t>
            </w:r>
          </w:p>
          <w:p w14:paraId="11172A0D" w14:textId="77777777" w:rsidR="00C04714" w:rsidRPr="00C80F2E" w:rsidRDefault="00C04714">
            <w:pPr>
              <w:spacing w:after="0" w:line="276" w:lineRule="auto"/>
              <w:rPr>
                <w:kern w:val="2"/>
                <w:sz w:val="22"/>
                <w14:ligatures w14:val="standardContextual"/>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A3741A9"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40B4FBD5" w14:textId="2CD1730B" w:rsidR="00C04714" w:rsidRPr="00C80F2E" w:rsidRDefault="00C04714" w:rsidP="005445F6">
            <w:pPr>
              <w:spacing w:after="0" w:line="276" w:lineRule="auto"/>
              <w:ind w:firstLine="0"/>
              <w:jc w:val="right"/>
              <w:rPr>
                <w:kern w:val="2"/>
                <w:sz w:val="22"/>
                <w14:ligatures w14:val="standardContextual"/>
              </w:rPr>
            </w:pPr>
            <w:r w:rsidRPr="00C80F2E">
              <w:rPr>
                <w:sz w:val="22"/>
              </w:rPr>
              <w:t>40.800,00</w:t>
            </w:r>
          </w:p>
        </w:tc>
        <w:tc>
          <w:tcPr>
            <w:tcW w:w="1277" w:type="dxa"/>
            <w:tcBorders>
              <w:top w:val="single" w:sz="4" w:space="0" w:color="auto"/>
              <w:left w:val="single" w:sz="4" w:space="0" w:color="auto"/>
              <w:bottom w:val="single" w:sz="4" w:space="0" w:color="auto"/>
              <w:right w:val="single" w:sz="4" w:space="0" w:color="auto"/>
            </w:tcBorders>
          </w:tcPr>
          <w:p w14:paraId="7A2DF351" w14:textId="3A21ACB2"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28033CB1" w14:textId="77777777" w:rsidR="00C04714" w:rsidRPr="00C80F2E" w:rsidRDefault="00C04714">
            <w:pPr>
              <w:spacing w:after="0" w:line="276" w:lineRule="auto"/>
              <w:rPr>
                <w:kern w:val="2"/>
                <w:sz w:val="22"/>
                <w14:ligatures w14:val="standardContextual"/>
              </w:rPr>
            </w:pPr>
          </w:p>
        </w:tc>
      </w:tr>
      <w:tr w:rsidR="00C04714" w:rsidRPr="00C80F2E" w14:paraId="161DD612" w14:textId="1F3C2566" w:rsidTr="00C04714">
        <w:trPr>
          <w:trHeight w:val="406"/>
        </w:trPr>
        <w:tc>
          <w:tcPr>
            <w:tcW w:w="709" w:type="dxa"/>
            <w:tcBorders>
              <w:top w:val="single" w:sz="4" w:space="0" w:color="auto"/>
              <w:left w:val="single" w:sz="4" w:space="0" w:color="auto"/>
              <w:bottom w:val="single" w:sz="4" w:space="0" w:color="auto"/>
              <w:right w:val="single" w:sz="4" w:space="0" w:color="auto"/>
            </w:tcBorders>
            <w:hideMark/>
          </w:tcPr>
          <w:p w14:paraId="53B1AE27"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48</w:t>
            </w:r>
          </w:p>
        </w:tc>
        <w:tc>
          <w:tcPr>
            <w:tcW w:w="568" w:type="dxa"/>
            <w:tcBorders>
              <w:top w:val="single" w:sz="4" w:space="0" w:color="auto"/>
              <w:left w:val="single" w:sz="4" w:space="0" w:color="auto"/>
              <w:bottom w:val="single" w:sz="4" w:space="0" w:color="auto"/>
              <w:right w:val="single" w:sz="4" w:space="0" w:color="auto"/>
            </w:tcBorders>
            <w:hideMark/>
          </w:tcPr>
          <w:p w14:paraId="6272FE42"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70911FFC"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0A8509FA" w14:textId="77777777" w:rsidR="00C04714" w:rsidRPr="00C80F2E" w:rsidRDefault="00C04714" w:rsidP="004350DB">
            <w:pPr>
              <w:spacing w:after="0" w:line="276" w:lineRule="auto"/>
              <w:ind w:firstLine="0"/>
              <w:rPr>
                <w:kern w:val="2"/>
                <w:sz w:val="22"/>
                <w14:ligatures w14:val="standardContextual"/>
              </w:rPr>
            </w:pPr>
            <w:r w:rsidRPr="00C80F2E">
              <w:rPr>
                <w:sz w:val="22"/>
              </w:rPr>
              <w:t>SELADORA 30CM BIVOLT GRAU CIRURGICO Potência 80 Watts Voltagem Bivolt Automático Área de Selagem (comprimento) 30 cm Espessura de selagem 12 mm Dimensões 44,2 x 12,5 x 30,5 cm (L x A x P) Peso Bruto 3,6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9369E84"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CDC5FDD" w14:textId="34DEFA57" w:rsidR="00C04714" w:rsidRPr="00C80F2E" w:rsidRDefault="00C04714" w:rsidP="005445F6">
            <w:pPr>
              <w:spacing w:after="0" w:line="276" w:lineRule="auto"/>
              <w:ind w:firstLine="0"/>
              <w:jc w:val="right"/>
              <w:rPr>
                <w:kern w:val="2"/>
                <w:sz w:val="22"/>
                <w14:ligatures w14:val="standardContextual"/>
              </w:rPr>
            </w:pPr>
            <w:r w:rsidRPr="00C80F2E">
              <w:rPr>
                <w:sz w:val="22"/>
              </w:rPr>
              <w:t>743,06</w:t>
            </w:r>
          </w:p>
        </w:tc>
        <w:tc>
          <w:tcPr>
            <w:tcW w:w="1277" w:type="dxa"/>
            <w:tcBorders>
              <w:top w:val="single" w:sz="4" w:space="0" w:color="auto"/>
              <w:left w:val="single" w:sz="4" w:space="0" w:color="auto"/>
              <w:bottom w:val="single" w:sz="4" w:space="0" w:color="auto"/>
              <w:right w:val="single" w:sz="4" w:space="0" w:color="auto"/>
            </w:tcBorders>
          </w:tcPr>
          <w:p w14:paraId="1D5662ED" w14:textId="38EB0713"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61737E63" w14:textId="77777777" w:rsidR="00C04714" w:rsidRPr="00C80F2E" w:rsidRDefault="00C04714">
            <w:pPr>
              <w:spacing w:after="0" w:line="276" w:lineRule="auto"/>
              <w:rPr>
                <w:kern w:val="2"/>
                <w:sz w:val="22"/>
                <w14:ligatures w14:val="standardContextual"/>
              </w:rPr>
            </w:pPr>
          </w:p>
        </w:tc>
      </w:tr>
      <w:tr w:rsidR="00C04714" w:rsidRPr="00C80F2E" w14:paraId="38848CB0" w14:textId="26C48EFB" w:rsidTr="00C04714">
        <w:trPr>
          <w:trHeight w:val="400"/>
        </w:trPr>
        <w:tc>
          <w:tcPr>
            <w:tcW w:w="709" w:type="dxa"/>
            <w:tcBorders>
              <w:top w:val="single" w:sz="4" w:space="0" w:color="auto"/>
              <w:left w:val="single" w:sz="4" w:space="0" w:color="auto"/>
              <w:bottom w:val="single" w:sz="4" w:space="0" w:color="auto"/>
              <w:right w:val="single" w:sz="4" w:space="0" w:color="auto"/>
            </w:tcBorders>
            <w:hideMark/>
          </w:tcPr>
          <w:p w14:paraId="11AA3E51" w14:textId="77777777" w:rsidR="00C04714" w:rsidRPr="00C80F2E" w:rsidRDefault="00C04714" w:rsidP="004350DB">
            <w:pPr>
              <w:spacing w:after="0" w:line="276" w:lineRule="auto"/>
              <w:ind w:firstLine="0"/>
              <w:rPr>
                <w:kern w:val="2"/>
                <w:sz w:val="22"/>
                <w14:ligatures w14:val="standardContextual"/>
              </w:rPr>
            </w:pPr>
            <w:r w:rsidRPr="00C80F2E">
              <w:rPr>
                <w:sz w:val="22"/>
              </w:rPr>
              <w:t>49</w:t>
            </w:r>
          </w:p>
        </w:tc>
        <w:tc>
          <w:tcPr>
            <w:tcW w:w="568" w:type="dxa"/>
            <w:tcBorders>
              <w:top w:val="single" w:sz="4" w:space="0" w:color="auto"/>
              <w:left w:val="single" w:sz="4" w:space="0" w:color="auto"/>
              <w:bottom w:val="single" w:sz="4" w:space="0" w:color="auto"/>
              <w:right w:val="single" w:sz="4" w:space="0" w:color="auto"/>
            </w:tcBorders>
            <w:hideMark/>
          </w:tcPr>
          <w:p w14:paraId="4B2571BB"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7688F7A2" w14:textId="77777777" w:rsidR="00C04714" w:rsidRPr="00C80F2E" w:rsidRDefault="00C04714" w:rsidP="004350DB">
            <w:pPr>
              <w:spacing w:after="0" w:line="276" w:lineRule="auto"/>
              <w:ind w:firstLine="0"/>
              <w:rPr>
                <w:kern w:val="2"/>
                <w:sz w:val="22"/>
                <w14:ligatures w14:val="standardContextual"/>
              </w:rPr>
            </w:pPr>
            <w:r w:rsidRPr="00C80F2E">
              <w:rPr>
                <w:sz w:val="22"/>
              </w:rPr>
              <w:t>15</w:t>
            </w:r>
          </w:p>
        </w:tc>
        <w:tc>
          <w:tcPr>
            <w:tcW w:w="3827" w:type="dxa"/>
            <w:tcBorders>
              <w:top w:val="single" w:sz="4" w:space="0" w:color="auto"/>
              <w:left w:val="single" w:sz="4" w:space="0" w:color="auto"/>
              <w:bottom w:val="single" w:sz="4" w:space="0" w:color="auto"/>
              <w:right w:val="single" w:sz="4" w:space="0" w:color="auto"/>
            </w:tcBorders>
            <w:hideMark/>
          </w:tcPr>
          <w:p w14:paraId="7F9106D9" w14:textId="77777777" w:rsidR="00C04714" w:rsidRPr="00C80F2E" w:rsidRDefault="00C04714" w:rsidP="004350DB">
            <w:pPr>
              <w:spacing w:after="0" w:line="276" w:lineRule="auto"/>
              <w:ind w:firstLine="0"/>
              <w:rPr>
                <w:kern w:val="2"/>
                <w:sz w:val="22"/>
                <w14:ligatures w14:val="standardContextual"/>
              </w:rPr>
            </w:pPr>
            <w:r w:rsidRPr="00C80F2E">
              <w:rPr>
                <w:sz w:val="22"/>
              </w:rPr>
              <w:t>Suporte de Soro c/ regulagem de altura e 4 rodizio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FA19AD7"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79C09C8D" w14:textId="3E8A2407" w:rsidR="00C04714" w:rsidRPr="00C80F2E" w:rsidRDefault="00C04714" w:rsidP="005445F6">
            <w:pPr>
              <w:spacing w:after="0" w:line="276" w:lineRule="auto"/>
              <w:ind w:firstLine="0"/>
              <w:jc w:val="right"/>
              <w:rPr>
                <w:kern w:val="2"/>
                <w:sz w:val="22"/>
                <w14:ligatures w14:val="standardContextual"/>
              </w:rPr>
            </w:pPr>
            <w:r w:rsidRPr="00C80F2E">
              <w:rPr>
                <w:sz w:val="22"/>
              </w:rPr>
              <w:t>320</w:t>
            </w:r>
            <w:r w:rsidR="0064257E">
              <w:rPr>
                <w:sz w:val="22"/>
              </w:rPr>
              <w:t>,</w:t>
            </w:r>
            <w:r w:rsidRPr="00C80F2E">
              <w:rPr>
                <w:sz w:val="22"/>
              </w:rPr>
              <w:t>20</w:t>
            </w:r>
          </w:p>
        </w:tc>
        <w:tc>
          <w:tcPr>
            <w:tcW w:w="1277" w:type="dxa"/>
            <w:tcBorders>
              <w:top w:val="single" w:sz="4" w:space="0" w:color="auto"/>
              <w:left w:val="single" w:sz="4" w:space="0" w:color="auto"/>
              <w:bottom w:val="single" w:sz="4" w:space="0" w:color="auto"/>
              <w:right w:val="single" w:sz="4" w:space="0" w:color="auto"/>
            </w:tcBorders>
          </w:tcPr>
          <w:p w14:paraId="6D42D8D0" w14:textId="2B7B38A6"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DAE060E" w14:textId="77777777" w:rsidR="00C04714" w:rsidRPr="00C80F2E" w:rsidRDefault="00C04714">
            <w:pPr>
              <w:spacing w:after="0" w:line="276" w:lineRule="auto"/>
              <w:rPr>
                <w:kern w:val="2"/>
                <w:sz w:val="22"/>
                <w14:ligatures w14:val="standardContextual"/>
              </w:rPr>
            </w:pPr>
          </w:p>
        </w:tc>
      </w:tr>
      <w:tr w:rsidR="00C04714" w:rsidRPr="00C80F2E" w14:paraId="60E01C86" w14:textId="782B1CE0" w:rsidTr="00C04714">
        <w:trPr>
          <w:trHeight w:val="425"/>
        </w:trPr>
        <w:tc>
          <w:tcPr>
            <w:tcW w:w="709" w:type="dxa"/>
            <w:tcBorders>
              <w:top w:val="single" w:sz="4" w:space="0" w:color="auto"/>
              <w:left w:val="single" w:sz="4" w:space="0" w:color="auto"/>
              <w:bottom w:val="single" w:sz="4" w:space="0" w:color="auto"/>
              <w:right w:val="single" w:sz="4" w:space="0" w:color="auto"/>
            </w:tcBorders>
            <w:hideMark/>
          </w:tcPr>
          <w:p w14:paraId="50160FC8" w14:textId="77777777" w:rsidR="00C04714" w:rsidRPr="00C80F2E" w:rsidRDefault="00C04714" w:rsidP="004350DB">
            <w:pPr>
              <w:spacing w:after="0" w:line="276" w:lineRule="auto"/>
              <w:ind w:firstLine="0"/>
              <w:rPr>
                <w:kern w:val="2"/>
                <w:sz w:val="22"/>
                <w14:ligatures w14:val="standardContextual"/>
              </w:rPr>
            </w:pPr>
            <w:r w:rsidRPr="00C80F2E">
              <w:rPr>
                <w:sz w:val="22"/>
              </w:rPr>
              <w:t>50</w:t>
            </w:r>
          </w:p>
        </w:tc>
        <w:tc>
          <w:tcPr>
            <w:tcW w:w="568" w:type="dxa"/>
            <w:tcBorders>
              <w:top w:val="single" w:sz="4" w:space="0" w:color="auto"/>
              <w:left w:val="single" w:sz="4" w:space="0" w:color="auto"/>
              <w:bottom w:val="single" w:sz="4" w:space="0" w:color="auto"/>
              <w:right w:val="single" w:sz="4" w:space="0" w:color="auto"/>
            </w:tcBorders>
            <w:hideMark/>
          </w:tcPr>
          <w:p w14:paraId="79684F4F"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31B779DE" w14:textId="77777777" w:rsidR="00C04714" w:rsidRPr="00C80F2E" w:rsidRDefault="00C04714" w:rsidP="004350DB">
            <w:pPr>
              <w:spacing w:after="0" w:line="276" w:lineRule="auto"/>
              <w:ind w:firstLine="0"/>
              <w:rPr>
                <w:kern w:val="2"/>
                <w:sz w:val="22"/>
                <w14:ligatures w14:val="standardContextual"/>
              </w:rPr>
            </w:pPr>
            <w:r w:rsidRPr="00C80F2E">
              <w:rPr>
                <w:sz w:val="22"/>
              </w:rPr>
              <w:t>10</w:t>
            </w:r>
          </w:p>
        </w:tc>
        <w:tc>
          <w:tcPr>
            <w:tcW w:w="3827" w:type="dxa"/>
            <w:tcBorders>
              <w:top w:val="single" w:sz="4" w:space="0" w:color="auto"/>
              <w:left w:val="single" w:sz="4" w:space="0" w:color="auto"/>
              <w:bottom w:val="single" w:sz="4" w:space="0" w:color="auto"/>
              <w:right w:val="single" w:sz="4" w:space="0" w:color="auto"/>
            </w:tcBorders>
            <w:hideMark/>
          </w:tcPr>
          <w:p w14:paraId="66CB1057"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UMIDIFICADOR PARA OXIGÊNIO, FRASCO DE ALTA DENSIDADE, 250ML, KIT BORBULHADOR, CONEXÃO DE </w:t>
            </w:r>
            <w:r w:rsidRPr="00C80F2E">
              <w:rPr>
                <w:sz w:val="22"/>
              </w:rPr>
              <w:lastRenderedPageBreak/>
              <w:t>ENTRADA COM ROSCA METALICA CONFORME ABNT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400BFBA"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173EB984" w14:textId="15BDF8DC" w:rsidR="00C04714" w:rsidRPr="00C80F2E" w:rsidRDefault="00C04714" w:rsidP="005445F6">
            <w:pPr>
              <w:spacing w:after="0" w:line="276" w:lineRule="auto"/>
              <w:ind w:firstLine="0"/>
              <w:jc w:val="right"/>
              <w:rPr>
                <w:kern w:val="2"/>
                <w:sz w:val="22"/>
                <w14:ligatures w14:val="standardContextual"/>
              </w:rPr>
            </w:pPr>
            <w:r w:rsidRPr="00C80F2E">
              <w:rPr>
                <w:sz w:val="22"/>
              </w:rPr>
              <w:t>23,33</w:t>
            </w:r>
          </w:p>
        </w:tc>
        <w:tc>
          <w:tcPr>
            <w:tcW w:w="1277" w:type="dxa"/>
            <w:tcBorders>
              <w:top w:val="single" w:sz="4" w:space="0" w:color="auto"/>
              <w:left w:val="single" w:sz="4" w:space="0" w:color="auto"/>
              <w:bottom w:val="single" w:sz="4" w:space="0" w:color="auto"/>
              <w:right w:val="single" w:sz="4" w:space="0" w:color="auto"/>
            </w:tcBorders>
          </w:tcPr>
          <w:p w14:paraId="5C5FC39C" w14:textId="3138FC7E"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28FFBCC1" w14:textId="77777777" w:rsidR="00C04714" w:rsidRPr="00C80F2E" w:rsidRDefault="00C04714">
            <w:pPr>
              <w:spacing w:after="0" w:line="276" w:lineRule="auto"/>
              <w:rPr>
                <w:kern w:val="2"/>
                <w:sz w:val="22"/>
                <w14:ligatures w14:val="standardContextual"/>
              </w:rPr>
            </w:pPr>
          </w:p>
        </w:tc>
      </w:tr>
      <w:tr w:rsidR="00C04714" w:rsidRPr="00C80F2E" w14:paraId="483955D9" w14:textId="75F909DB" w:rsidTr="00C04714">
        <w:trPr>
          <w:trHeight w:val="423"/>
        </w:trPr>
        <w:tc>
          <w:tcPr>
            <w:tcW w:w="709" w:type="dxa"/>
            <w:tcBorders>
              <w:top w:val="single" w:sz="4" w:space="0" w:color="auto"/>
              <w:left w:val="single" w:sz="4" w:space="0" w:color="auto"/>
              <w:bottom w:val="single" w:sz="4" w:space="0" w:color="auto"/>
              <w:right w:val="single" w:sz="4" w:space="0" w:color="auto"/>
            </w:tcBorders>
            <w:hideMark/>
          </w:tcPr>
          <w:p w14:paraId="10B32D41"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51</w:t>
            </w:r>
          </w:p>
        </w:tc>
        <w:tc>
          <w:tcPr>
            <w:tcW w:w="568" w:type="dxa"/>
            <w:tcBorders>
              <w:top w:val="single" w:sz="4" w:space="0" w:color="auto"/>
              <w:left w:val="single" w:sz="4" w:space="0" w:color="auto"/>
              <w:bottom w:val="single" w:sz="4" w:space="0" w:color="auto"/>
              <w:right w:val="single" w:sz="4" w:space="0" w:color="auto"/>
            </w:tcBorders>
            <w:hideMark/>
          </w:tcPr>
          <w:p w14:paraId="44DBD1A8"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4006F8F7" w14:textId="77777777" w:rsidR="00C04714" w:rsidRPr="00C80F2E" w:rsidRDefault="00C04714" w:rsidP="004350DB">
            <w:pPr>
              <w:spacing w:after="0" w:line="276" w:lineRule="auto"/>
              <w:ind w:firstLine="0"/>
              <w:rPr>
                <w:kern w:val="2"/>
                <w:sz w:val="22"/>
                <w14:ligatures w14:val="standardContextual"/>
              </w:rPr>
            </w:pPr>
            <w:r w:rsidRPr="00C80F2E">
              <w:rPr>
                <w:sz w:val="22"/>
              </w:rPr>
              <w:t>20</w:t>
            </w:r>
          </w:p>
        </w:tc>
        <w:tc>
          <w:tcPr>
            <w:tcW w:w="3827" w:type="dxa"/>
            <w:tcBorders>
              <w:top w:val="single" w:sz="4" w:space="0" w:color="auto"/>
              <w:left w:val="single" w:sz="4" w:space="0" w:color="auto"/>
              <w:bottom w:val="single" w:sz="4" w:space="0" w:color="auto"/>
              <w:right w:val="single" w:sz="4" w:space="0" w:color="auto"/>
            </w:tcBorders>
            <w:hideMark/>
          </w:tcPr>
          <w:p w14:paraId="6689FAE3" w14:textId="77777777" w:rsidR="00C04714" w:rsidRPr="00C80F2E" w:rsidRDefault="00C04714" w:rsidP="004350DB">
            <w:pPr>
              <w:spacing w:after="0" w:line="276" w:lineRule="auto"/>
              <w:ind w:firstLine="0"/>
              <w:rPr>
                <w:kern w:val="2"/>
                <w:sz w:val="22"/>
                <w14:ligatures w14:val="standardContextual"/>
              </w:rPr>
            </w:pPr>
            <w:r w:rsidRPr="00C80F2E">
              <w:rPr>
                <w:sz w:val="22"/>
              </w:rPr>
              <w:t>VALVULA REGULADORA P/O2 P/ CILINDRO MANUAL C/FLUXO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6500151"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566ACA87" w14:textId="1BC81811" w:rsidR="00C04714" w:rsidRPr="00C80F2E" w:rsidRDefault="00C04714" w:rsidP="005445F6">
            <w:pPr>
              <w:spacing w:after="0" w:line="276" w:lineRule="auto"/>
              <w:ind w:firstLine="0"/>
              <w:jc w:val="right"/>
              <w:rPr>
                <w:kern w:val="2"/>
                <w:sz w:val="22"/>
                <w14:ligatures w14:val="standardContextual"/>
              </w:rPr>
            </w:pPr>
            <w:r w:rsidRPr="00C80F2E">
              <w:rPr>
                <w:sz w:val="22"/>
              </w:rPr>
              <w:t>400,19</w:t>
            </w:r>
          </w:p>
        </w:tc>
        <w:tc>
          <w:tcPr>
            <w:tcW w:w="1277" w:type="dxa"/>
            <w:tcBorders>
              <w:top w:val="single" w:sz="4" w:space="0" w:color="auto"/>
              <w:left w:val="single" w:sz="4" w:space="0" w:color="auto"/>
              <w:bottom w:val="single" w:sz="4" w:space="0" w:color="auto"/>
              <w:right w:val="single" w:sz="4" w:space="0" w:color="auto"/>
            </w:tcBorders>
          </w:tcPr>
          <w:p w14:paraId="59E884BE" w14:textId="723B2C7C"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6DFC1D47" w14:textId="77777777" w:rsidR="00C04714" w:rsidRPr="00C80F2E" w:rsidRDefault="00C04714">
            <w:pPr>
              <w:spacing w:after="0" w:line="276" w:lineRule="auto"/>
              <w:rPr>
                <w:kern w:val="2"/>
                <w:sz w:val="22"/>
                <w14:ligatures w14:val="standardContextual"/>
              </w:rPr>
            </w:pPr>
          </w:p>
        </w:tc>
      </w:tr>
      <w:tr w:rsidR="00C04714" w:rsidRPr="00C80F2E" w14:paraId="6AA099A2" w14:textId="7BFC1D42" w:rsidTr="00C04714">
        <w:trPr>
          <w:trHeight w:val="417"/>
        </w:trPr>
        <w:tc>
          <w:tcPr>
            <w:tcW w:w="709" w:type="dxa"/>
            <w:tcBorders>
              <w:top w:val="single" w:sz="4" w:space="0" w:color="auto"/>
              <w:left w:val="single" w:sz="4" w:space="0" w:color="auto"/>
              <w:bottom w:val="single" w:sz="4" w:space="0" w:color="auto"/>
              <w:right w:val="single" w:sz="4" w:space="0" w:color="auto"/>
            </w:tcBorders>
            <w:hideMark/>
          </w:tcPr>
          <w:p w14:paraId="5A9F4417" w14:textId="77777777" w:rsidR="00C04714" w:rsidRPr="00C80F2E" w:rsidRDefault="00C04714" w:rsidP="004350DB">
            <w:pPr>
              <w:spacing w:after="0" w:line="276" w:lineRule="auto"/>
              <w:ind w:firstLine="0"/>
              <w:rPr>
                <w:kern w:val="2"/>
                <w:sz w:val="22"/>
                <w14:ligatures w14:val="standardContextual"/>
              </w:rPr>
            </w:pPr>
            <w:r w:rsidRPr="00C80F2E">
              <w:rPr>
                <w:sz w:val="22"/>
              </w:rPr>
              <w:t>52</w:t>
            </w:r>
          </w:p>
        </w:tc>
        <w:tc>
          <w:tcPr>
            <w:tcW w:w="568" w:type="dxa"/>
            <w:tcBorders>
              <w:top w:val="single" w:sz="4" w:space="0" w:color="auto"/>
              <w:left w:val="single" w:sz="4" w:space="0" w:color="auto"/>
              <w:bottom w:val="single" w:sz="4" w:space="0" w:color="auto"/>
              <w:right w:val="single" w:sz="4" w:space="0" w:color="auto"/>
            </w:tcBorders>
            <w:hideMark/>
          </w:tcPr>
          <w:p w14:paraId="2B041387"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566DEE78"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tcPr>
          <w:p w14:paraId="526255EC" w14:textId="77777777" w:rsidR="00C04714" w:rsidRPr="00C80F2E" w:rsidRDefault="00C04714" w:rsidP="004350DB">
            <w:pPr>
              <w:spacing w:after="0" w:line="276" w:lineRule="auto"/>
              <w:ind w:firstLine="0"/>
              <w:rPr>
                <w:sz w:val="22"/>
              </w:rPr>
            </w:pPr>
            <w:r w:rsidRPr="00C80F2E">
              <w:rPr>
                <w:sz w:val="22"/>
              </w:rPr>
              <w:t xml:space="preserve">CADEIRA GINECOLÓGICA ELÉTRICA Estrutura em aço, muito estável, com tratamento contra ferrugem, pintura epóxi, muito resistente e carenagens com acabamento em poliestireno de alto impacto. Possuem bases de pequenas dimensões e sistema com motores isentos de </w:t>
            </w:r>
            <w:proofErr w:type="spellStart"/>
            <w:proofErr w:type="gramStart"/>
            <w:r w:rsidRPr="00C80F2E">
              <w:rPr>
                <w:sz w:val="22"/>
              </w:rPr>
              <w:t>óleo,para</w:t>
            </w:r>
            <w:proofErr w:type="spellEnd"/>
            <w:proofErr w:type="gramEnd"/>
            <w:r w:rsidRPr="00C80F2E">
              <w:rPr>
                <w:sz w:val="22"/>
              </w:rPr>
              <w:t xml:space="preserve"> elevar e para atender com superdimensionamento a média de peso do ser humano. Apoio porta coxas e </w:t>
            </w:r>
            <w:proofErr w:type="spellStart"/>
            <w:r w:rsidRPr="00C80F2E">
              <w:rPr>
                <w:sz w:val="22"/>
              </w:rPr>
              <w:t>calcanheiras</w:t>
            </w:r>
            <w:proofErr w:type="spellEnd"/>
            <w:r w:rsidRPr="00C80F2E">
              <w:rPr>
                <w:sz w:val="22"/>
              </w:rPr>
              <w:t xml:space="preserve"> reguláveis em diversas posições. Estofamento revestido em </w:t>
            </w:r>
            <w:proofErr w:type="spellStart"/>
            <w:r w:rsidRPr="00C80F2E">
              <w:rPr>
                <w:sz w:val="22"/>
              </w:rPr>
              <w:t>courvin</w:t>
            </w:r>
            <w:proofErr w:type="spellEnd"/>
            <w:r w:rsidRPr="00C80F2E">
              <w:rPr>
                <w:sz w:val="22"/>
              </w:rPr>
              <w:t>. Com chave geral. Suporte para lençol descartável. Sistema de acionamento p/ todos os movimentos do encosto e perneira, para posição volta a zero (posição de cadeira) e posição de trabalho (posição de cama). Especificações: Tensão 220V Carga máxima do paciente: 200 KG Peso Bruto: 141 KG Peso líquido: 100 KG Altura Máxima 0,94 M Altura Mínima: 0,60 M Comprimento da Posição da Cama: 1,77 M Largura Total: 0,82M Sistema de elevação pantográfico. Controle operado por pedal e manual apoio de braço suporte p/</w:t>
            </w:r>
            <w:proofErr w:type="spellStart"/>
            <w:r w:rsidRPr="00C80F2E">
              <w:rPr>
                <w:sz w:val="22"/>
              </w:rPr>
              <w:t>colposcópio</w:t>
            </w:r>
            <w:proofErr w:type="spellEnd"/>
            <w:r w:rsidRPr="00C80F2E">
              <w:rPr>
                <w:sz w:val="22"/>
              </w:rPr>
              <w:t>. Cuba rim, gaveta auxiliar para coleta.</w:t>
            </w:r>
          </w:p>
          <w:p w14:paraId="218720E5" w14:textId="77777777" w:rsidR="00C04714" w:rsidRPr="00C80F2E" w:rsidRDefault="00C04714">
            <w:pPr>
              <w:spacing w:after="0" w:line="276" w:lineRule="auto"/>
              <w:rPr>
                <w:sz w:val="22"/>
              </w:rPr>
            </w:pPr>
            <w:r w:rsidRPr="00C80F2E">
              <w:rPr>
                <w:sz w:val="22"/>
              </w:rPr>
              <w:t>Garantia mínima de 3 anos.</w:t>
            </w:r>
          </w:p>
          <w:p w14:paraId="5805A2B8" w14:textId="77777777" w:rsidR="00C04714" w:rsidRPr="00C80F2E" w:rsidRDefault="00C04714">
            <w:pPr>
              <w:widowControl w:val="0"/>
              <w:spacing w:after="0" w:line="276" w:lineRule="auto"/>
              <w:rPr>
                <w:rFonts w:cs="Arial"/>
                <w:snapToGrid w:val="0"/>
                <w:sz w:val="22"/>
              </w:rPr>
            </w:pPr>
            <w:r w:rsidRPr="00C80F2E">
              <w:rPr>
                <w:sz w:val="22"/>
              </w:rPr>
              <w:t>Necessário instalar no local, sendo de responsabilidade do fornecedor.</w:t>
            </w:r>
          </w:p>
          <w:p w14:paraId="6B404927" w14:textId="77777777" w:rsidR="00C04714" w:rsidRPr="00C80F2E" w:rsidRDefault="00C04714">
            <w:pPr>
              <w:spacing w:after="0" w:line="276" w:lineRule="auto"/>
              <w:rPr>
                <w:kern w:val="2"/>
                <w:sz w:val="22"/>
                <w14:ligatures w14:val="standardContextual"/>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E88A5E4"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1C4354FB" w14:textId="264F62A9" w:rsidR="00C04714" w:rsidRPr="00C80F2E" w:rsidRDefault="00C04714" w:rsidP="005445F6">
            <w:pPr>
              <w:spacing w:after="0" w:line="276" w:lineRule="auto"/>
              <w:ind w:firstLine="0"/>
              <w:jc w:val="right"/>
              <w:rPr>
                <w:kern w:val="2"/>
                <w:sz w:val="22"/>
                <w14:ligatures w14:val="standardContextual"/>
              </w:rPr>
            </w:pPr>
            <w:r w:rsidRPr="00C80F2E">
              <w:rPr>
                <w:sz w:val="22"/>
              </w:rPr>
              <w:t>16.800,00</w:t>
            </w:r>
          </w:p>
        </w:tc>
        <w:tc>
          <w:tcPr>
            <w:tcW w:w="1277" w:type="dxa"/>
            <w:tcBorders>
              <w:top w:val="single" w:sz="4" w:space="0" w:color="auto"/>
              <w:left w:val="single" w:sz="4" w:space="0" w:color="auto"/>
              <w:bottom w:val="single" w:sz="4" w:space="0" w:color="auto"/>
              <w:right w:val="single" w:sz="4" w:space="0" w:color="auto"/>
            </w:tcBorders>
          </w:tcPr>
          <w:p w14:paraId="08BD8B95" w14:textId="77777777"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11FB5F8C" w14:textId="77777777" w:rsidR="00C04714" w:rsidRPr="00C80F2E" w:rsidRDefault="00C04714">
            <w:pPr>
              <w:spacing w:after="0" w:line="276" w:lineRule="auto"/>
              <w:rPr>
                <w:kern w:val="2"/>
                <w:sz w:val="22"/>
                <w14:ligatures w14:val="standardContextual"/>
              </w:rPr>
            </w:pPr>
          </w:p>
        </w:tc>
      </w:tr>
      <w:tr w:rsidR="00C04714" w:rsidRPr="00C80F2E" w14:paraId="3CB2AD60" w14:textId="738D26FE" w:rsidTr="00C04714">
        <w:trPr>
          <w:trHeight w:val="417"/>
        </w:trPr>
        <w:tc>
          <w:tcPr>
            <w:tcW w:w="709" w:type="dxa"/>
            <w:tcBorders>
              <w:top w:val="single" w:sz="4" w:space="0" w:color="auto"/>
              <w:left w:val="single" w:sz="4" w:space="0" w:color="auto"/>
              <w:bottom w:val="single" w:sz="4" w:space="0" w:color="auto"/>
              <w:right w:val="single" w:sz="4" w:space="0" w:color="auto"/>
            </w:tcBorders>
            <w:hideMark/>
          </w:tcPr>
          <w:p w14:paraId="2E32D922" w14:textId="77777777" w:rsidR="00C04714" w:rsidRPr="00C80F2E" w:rsidRDefault="00C04714" w:rsidP="004350DB">
            <w:pPr>
              <w:spacing w:after="0" w:line="276" w:lineRule="auto"/>
              <w:ind w:firstLine="0"/>
              <w:rPr>
                <w:kern w:val="2"/>
                <w:sz w:val="22"/>
                <w14:ligatures w14:val="standardContextual"/>
              </w:rPr>
            </w:pPr>
            <w:r w:rsidRPr="00C80F2E">
              <w:rPr>
                <w:sz w:val="22"/>
              </w:rPr>
              <w:t>53</w:t>
            </w:r>
          </w:p>
        </w:tc>
        <w:tc>
          <w:tcPr>
            <w:tcW w:w="568" w:type="dxa"/>
            <w:tcBorders>
              <w:top w:val="single" w:sz="4" w:space="0" w:color="auto"/>
              <w:left w:val="single" w:sz="4" w:space="0" w:color="auto"/>
              <w:bottom w:val="single" w:sz="4" w:space="0" w:color="auto"/>
              <w:right w:val="single" w:sz="4" w:space="0" w:color="auto"/>
            </w:tcBorders>
            <w:hideMark/>
          </w:tcPr>
          <w:p w14:paraId="6FC0BBCD"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4FF18821"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00003FF8" w14:textId="77777777" w:rsidR="00C04714" w:rsidRPr="00C80F2E" w:rsidRDefault="00C04714" w:rsidP="004350DB">
            <w:pPr>
              <w:spacing w:after="0" w:line="276" w:lineRule="auto"/>
              <w:ind w:firstLine="0"/>
              <w:rPr>
                <w:kern w:val="2"/>
                <w:sz w:val="22"/>
                <w14:ligatures w14:val="standardContextual"/>
              </w:rPr>
            </w:pPr>
            <w:r w:rsidRPr="00C80F2E">
              <w:rPr>
                <w:sz w:val="22"/>
              </w:rPr>
              <w:t>AUTOCLAVE HORIZONTAL BANCADA 42 LITROS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BAE35A4"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4A2C8BD" w14:textId="6B50F404" w:rsidR="00C04714" w:rsidRPr="00C80F2E" w:rsidRDefault="00C04714" w:rsidP="005445F6">
            <w:pPr>
              <w:spacing w:after="0" w:line="276" w:lineRule="auto"/>
              <w:ind w:firstLine="0"/>
              <w:jc w:val="right"/>
              <w:rPr>
                <w:kern w:val="2"/>
                <w:sz w:val="22"/>
                <w14:ligatures w14:val="standardContextual"/>
              </w:rPr>
            </w:pPr>
            <w:r w:rsidRPr="00C80F2E">
              <w:rPr>
                <w:sz w:val="22"/>
              </w:rPr>
              <w:t>8.364,42</w:t>
            </w:r>
          </w:p>
        </w:tc>
        <w:tc>
          <w:tcPr>
            <w:tcW w:w="1277" w:type="dxa"/>
            <w:tcBorders>
              <w:top w:val="single" w:sz="4" w:space="0" w:color="auto"/>
              <w:left w:val="single" w:sz="4" w:space="0" w:color="auto"/>
              <w:bottom w:val="single" w:sz="4" w:space="0" w:color="auto"/>
              <w:right w:val="single" w:sz="4" w:space="0" w:color="auto"/>
            </w:tcBorders>
          </w:tcPr>
          <w:p w14:paraId="13FBC49E" w14:textId="63269285"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091DD3C4" w14:textId="77777777" w:rsidR="00C04714" w:rsidRPr="00C80F2E" w:rsidRDefault="00C04714">
            <w:pPr>
              <w:spacing w:after="0" w:line="276" w:lineRule="auto"/>
              <w:rPr>
                <w:kern w:val="2"/>
                <w:sz w:val="22"/>
                <w14:ligatures w14:val="standardContextual"/>
              </w:rPr>
            </w:pPr>
          </w:p>
        </w:tc>
      </w:tr>
      <w:tr w:rsidR="00C04714" w:rsidRPr="00C80F2E" w14:paraId="4880ED30" w14:textId="5851B27C" w:rsidTr="00C04714">
        <w:trPr>
          <w:trHeight w:val="417"/>
        </w:trPr>
        <w:tc>
          <w:tcPr>
            <w:tcW w:w="709" w:type="dxa"/>
            <w:tcBorders>
              <w:top w:val="single" w:sz="4" w:space="0" w:color="auto"/>
              <w:left w:val="single" w:sz="4" w:space="0" w:color="auto"/>
              <w:bottom w:val="single" w:sz="4" w:space="0" w:color="auto"/>
              <w:right w:val="single" w:sz="4" w:space="0" w:color="auto"/>
            </w:tcBorders>
            <w:hideMark/>
          </w:tcPr>
          <w:p w14:paraId="2DB21CC2" w14:textId="77777777" w:rsidR="00C04714" w:rsidRPr="00C80F2E" w:rsidRDefault="00C04714" w:rsidP="004350DB">
            <w:pPr>
              <w:spacing w:after="0" w:line="276" w:lineRule="auto"/>
              <w:ind w:firstLine="0"/>
              <w:rPr>
                <w:kern w:val="2"/>
                <w:sz w:val="22"/>
                <w14:ligatures w14:val="standardContextual"/>
              </w:rPr>
            </w:pPr>
            <w:r w:rsidRPr="00C80F2E">
              <w:rPr>
                <w:sz w:val="22"/>
              </w:rPr>
              <w:t>54</w:t>
            </w:r>
          </w:p>
        </w:tc>
        <w:tc>
          <w:tcPr>
            <w:tcW w:w="568" w:type="dxa"/>
            <w:tcBorders>
              <w:top w:val="single" w:sz="4" w:space="0" w:color="auto"/>
              <w:left w:val="single" w:sz="4" w:space="0" w:color="auto"/>
              <w:bottom w:val="single" w:sz="4" w:space="0" w:color="auto"/>
              <w:right w:val="single" w:sz="4" w:space="0" w:color="auto"/>
            </w:tcBorders>
            <w:hideMark/>
          </w:tcPr>
          <w:p w14:paraId="250612FF"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75139647" w14:textId="77777777" w:rsidR="00C04714" w:rsidRPr="00C80F2E" w:rsidRDefault="00C04714" w:rsidP="004350DB">
            <w:pPr>
              <w:spacing w:after="0" w:line="276" w:lineRule="auto"/>
              <w:ind w:firstLine="0"/>
              <w:rPr>
                <w:kern w:val="2"/>
                <w:sz w:val="22"/>
                <w14:ligatures w14:val="standardContextual"/>
              </w:rPr>
            </w:pPr>
            <w:r w:rsidRPr="00C80F2E">
              <w:rPr>
                <w:sz w:val="22"/>
              </w:rPr>
              <w:t>4</w:t>
            </w:r>
          </w:p>
        </w:tc>
        <w:tc>
          <w:tcPr>
            <w:tcW w:w="3827" w:type="dxa"/>
            <w:tcBorders>
              <w:top w:val="single" w:sz="4" w:space="0" w:color="auto"/>
              <w:left w:val="single" w:sz="4" w:space="0" w:color="auto"/>
              <w:bottom w:val="single" w:sz="4" w:space="0" w:color="auto"/>
              <w:right w:val="single" w:sz="4" w:space="0" w:color="auto"/>
            </w:tcBorders>
            <w:hideMark/>
          </w:tcPr>
          <w:p w14:paraId="0B79133D" w14:textId="77777777" w:rsidR="00C04714" w:rsidRPr="00C80F2E" w:rsidRDefault="00C04714" w:rsidP="004350DB">
            <w:pPr>
              <w:spacing w:after="0" w:line="276" w:lineRule="auto"/>
              <w:ind w:firstLine="0"/>
              <w:rPr>
                <w:sz w:val="22"/>
              </w:rPr>
            </w:pPr>
            <w:r w:rsidRPr="00C80F2E">
              <w:rPr>
                <w:sz w:val="22"/>
              </w:rPr>
              <w:t xml:space="preserve">AUTOCLAVE INOX 12 LITROS Autoclave Classe S, desenvolvida para a esterilização de artigos e instrumentos </w:t>
            </w:r>
            <w:proofErr w:type="spellStart"/>
            <w:r w:rsidRPr="00C80F2E">
              <w:rPr>
                <w:sz w:val="22"/>
              </w:rPr>
              <w:lastRenderedPageBreak/>
              <w:t>termor</w:t>
            </w:r>
            <w:proofErr w:type="spellEnd"/>
            <w:r w:rsidRPr="00C80F2E">
              <w:rPr>
                <w:sz w:val="22"/>
              </w:rPr>
              <w:t xml:space="preserve"> resistentes embalados e desembalados utilizando vapor saturado sob pressão. Equipamento produzido dentro dos mais rígidos padrões de qualidade, com sistema de rastreabilidade que cumpre a norma NBR ISO 13485. Digital, fácil manuseio. Design moderno. Bivolt automático - 127/220V que permite ser utilizado em redes elétricas com variações entre 95 até 254V. Programa único de esterilização. Temperatura e pressão exibidos por </w:t>
            </w:r>
            <w:proofErr w:type="spellStart"/>
            <w:r w:rsidRPr="00C80F2E">
              <w:rPr>
                <w:sz w:val="22"/>
              </w:rPr>
              <w:t>LEDs</w:t>
            </w:r>
            <w:proofErr w:type="spellEnd"/>
            <w:r w:rsidRPr="00C80F2E">
              <w:rPr>
                <w:sz w:val="22"/>
              </w:rPr>
              <w:t xml:space="preserve">. </w:t>
            </w:r>
            <w:proofErr w:type="spellStart"/>
            <w:r w:rsidRPr="00C80F2E">
              <w:rPr>
                <w:sz w:val="22"/>
              </w:rPr>
              <w:t>Desaeração</w:t>
            </w:r>
            <w:proofErr w:type="spellEnd"/>
            <w:r w:rsidRPr="00C80F2E">
              <w:rPr>
                <w:sz w:val="22"/>
              </w:rPr>
              <w:t xml:space="preserve"> e despressurização automática. Capacidade 12 litros. Teclado de controle na cor azul. Tampa e câmara em aço inox, que facilita a limpeza. 2 bandejas em alumínio </w:t>
            </w:r>
            <w:proofErr w:type="spellStart"/>
            <w:r w:rsidRPr="00C80F2E">
              <w:rPr>
                <w:sz w:val="22"/>
              </w:rPr>
              <w:t>anodizado</w:t>
            </w:r>
            <w:proofErr w:type="spellEnd"/>
            <w:r w:rsidRPr="00C80F2E">
              <w:rPr>
                <w:sz w:val="22"/>
              </w:rPr>
              <w:t xml:space="preserve">. Secagem eficiente com porta entre aberta. Contar com sistemas de segurança entre os quais: chave e trava da porta, sistema eletrônico de cruzamento de dados e sistema eletrônico de controle de potência. Sistema de ajuste de altitude para diversas regiões. 2 anos de garantia. Para sua segurança e rastreabilidade do equipamento, a autoclave </w:t>
            </w:r>
            <w:proofErr w:type="spellStart"/>
            <w:r w:rsidRPr="00C80F2E">
              <w:rPr>
                <w:sz w:val="22"/>
              </w:rPr>
              <w:t>Vitale</w:t>
            </w:r>
            <w:proofErr w:type="spellEnd"/>
            <w:r w:rsidRPr="00C80F2E">
              <w:rPr>
                <w:sz w:val="22"/>
              </w:rPr>
              <w:t xml:space="preserve"> </w:t>
            </w:r>
            <w:proofErr w:type="spellStart"/>
            <w:r w:rsidRPr="00C80F2E">
              <w:rPr>
                <w:sz w:val="22"/>
              </w:rPr>
              <w:t>Class</w:t>
            </w:r>
            <w:proofErr w:type="spellEnd"/>
            <w:r w:rsidRPr="00C80F2E">
              <w:rPr>
                <w:sz w:val="22"/>
              </w:rPr>
              <w:t xml:space="preserve"> é bloqueada eletronicamente.</w:t>
            </w:r>
          </w:p>
          <w:p w14:paraId="3EE3BEC9" w14:textId="77777777" w:rsidR="00C04714" w:rsidRPr="00C80F2E" w:rsidRDefault="00C04714">
            <w:pPr>
              <w:spacing w:after="0" w:line="276" w:lineRule="auto"/>
              <w:rPr>
                <w:kern w:val="2"/>
                <w:sz w:val="22"/>
                <w14:ligatures w14:val="standardContextual"/>
              </w:rPr>
            </w:pPr>
            <w:r w:rsidRPr="00C80F2E">
              <w:rPr>
                <w:sz w:val="22"/>
              </w:rPr>
              <w:t>Garantia mínima de 2 anos.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611BB7A"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421B04A1" w14:textId="054C958B" w:rsidR="00C04714" w:rsidRPr="00C80F2E" w:rsidRDefault="00C04714" w:rsidP="005445F6">
            <w:pPr>
              <w:spacing w:after="0" w:line="276" w:lineRule="auto"/>
              <w:ind w:firstLine="0"/>
              <w:jc w:val="right"/>
              <w:rPr>
                <w:kern w:val="2"/>
                <w:sz w:val="22"/>
                <w14:ligatures w14:val="standardContextual"/>
              </w:rPr>
            </w:pPr>
            <w:r w:rsidRPr="00C80F2E">
              <w:rPr>
                <w:sz w:val="22"/>
              </w:rPr>
              <w:t>4.646,18</w:t>
            </w:r>
          </w:p>
        </w:tc>
        <w:tc>
          <w:tcPr>
            <w:tcW w:w="1277" w:type="dxa"/>
            <w:tcBorders>
              <w:top w:val="single" w:sz="4" w:space="0" w:color="auto"/>
              <w:left w:val="single" w:sz="4" w:space="0" w:color="auto"/>
              <w:bottom w:val="single" w:sz="4" w:space="0" w:color="auto"/>
              <w:right w:val="single" w:sz="4" w:space="0" w:color="auto"/>
            </w:tcBorders>
          </w:tcPr>
          <w:p w14:paraId="218D65A3" w14:textId="59CFF3B9"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139264C" w14:textId="77777777" w:rsidR="00C04714" w:rsidRPr="00C80F2E" w:rsidRDefault="00C04714">
            <w:pPr>
              <w:spacing w:after="0" w:line="276" w:lineRule="auto"/>
              <w:rPr>
                <w:kern w:val="2"/>
                <w:sz w:val="22"/>
                <w14:ligatures w14:val="standardContextual"/>
              </w:rPr>
            </w:pPr>
          </w:p>
        </w:tc>
      </w:tr>
      <w:tr w:rsidR="00C04714" w:rsidRPr="00C80F2E" w14:paraId="29FAF294" w14:textId="187F16FD" w:rsidTr="00C04714">
        <w:trPr>
          <w:trHeight w:val="417"/>
        </w:trPr>
        <w:tc>
          <w:tcPr>
            <w:tcW w:w="709" w:type="dxa"/>
            <w:tcBorders>
              <w:top w:val="single" w:sz="4" w:space="0" w:color="auto"/>
              <w:left w:val="single" w:sz="4" w:space="0" w:color="auto"/>
              <w:bottom w:val="single" w:sz="4" w:space="0" w:color="auto"/>
              <w:right w:val="single" w:sz="4" w:space="0" w:color="auto"/>
            </w:tcBorders>
            <w:hideMark/>
          </w:tcPr>
          <w:p w14:paraId="15183583"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55</w:t>
            </w:r>
          </w:p>
        </w:tc>
        <w:tc>
          <w:tcPr>
            <w:tcW w:w="568" w:type="dxa"/>
            <w:tcBorders>
              <w:top w:val="single" w:sz="4" w:space="0" w:color="auto"/>
              <w:left w:val="single" w:sz="4" w:space="0" w:color="auto"/>
              <w:bottom w:val="single" w:sz="4" w:space="0" w:color="auto"/>
              <w:right w:val="single" w:sz="4" w:space="0" w:color="auto"/>
            </w:tcBorders>
            <w:hideMark/>
          </w:tcPr>
          <w:p w14:paraId="5CC9ABB8"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3FCD9679"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tcPr>
          <w:p w14:paraId="4D12779F" w14:textId="77777777" w:rsidR="00C04714" w:rsidRPr="00C80F2E" w:rsidRDefault="00C04714" w:rsidP="004350DB">
            <w:pPr>
              <w:spacing w:after="0" w:line="276" w:lineRule="auto"/>
              <w:ind w:firstLine="0"/>
              <w:rPr>
                <w:sz w:val="22"/>
              </w:rPr>
            </w:pPr>
            <w:r w:rsidRPr="00C80F2E">
              <w:rPr>
                <w:sz w:val="22"/>
              </w:rPr>
              <w:t xml:space="preserve">CADEIRA ODONTOLOGICA Altura mínima da cadeira em 300mm -Altura máxima da cadeira em 1050mm -Movimentos </w:t>
            </w:r>
            <w:proofErr w:type="spellStart"/>
            <w:r w:rsidRPr="00C80F2E">
              <w:rPr>
                <w:sz w:val="22"/>
              </w:rPr>
              <w:t>ultra-silenciosos</w:t>
            </w:r>
            <w:proofErr w:type="spellEnd"/>
            <w:r w:rsidRPr="00C80F2E">
              <w:rPr>
                <w:sz w:val="22"/>
              </w:rPr>
              <w:t xml:space="preserve"> realizados por motores elétricos isentos de óleo -Sistema exclusivo ‘</w:t>
            </w:r>
            <w:proofErr w:type="spellStart"/>
            <w:r w:rsidRPr="00C80F2E">
              <w:rPr>
                <w:sz w:val="22"/>
              </w:rPr>
              <w:t>human-draw</w:t>
            </w:r>
            <w:proofErr w:type="spellEnd"/>
            <w:r w:rsidRPr="00C80F2E">
              <w:rPr>
                <w:sz w:val="22"/>
              </w:rPr>
              <w:t xml:space="preserve">’ que diferencia o ângulo de assento do paciente e melhora o conforto -Sistema natural para posição de </w:t>
            </w:r>
            <w:proofErr w:type="spellStart"/>
            <w:r w:rsidRPr="00C80F2E">
              <w:rPr>
                <w:sz w:val="22"/>
              </w:rPr>
              <w:t>Trendelenburg</w:t>
            </w:r>
            <w:proofErr w:type="spellEnd"/>
            <w:r w:rsidRPr="00C80F2E">
              <w:rPr>
                <w:sz w:val="22"/>
              </w:rPr>
              <w:t xml:space="preserve"> -Estofamento </w:t>
            </w:r>
            <w:proofErr w:type="spellStart"/>
            <w:r w:rsidRPr="00C80F2E">
              <w:rPr>
                <w:sz w:val="22"/>
              </w:rPr>
              <w:t>Slim</w:t>
            </w:r>
            <w:proofErr w:type="spellEnd"/>
            <w:r w:rsidRPr="00C80F2E">
              <w:rPr>
                <w:sz w:val="22"/>
              </w:rPr>
              <w:t xml:space="preserve"> em espuma Injetada e com densidade adequada para o maior conforto do paciente -Revestimento em </w:t>
            </w:r>
            <w:proofErr w:type="spellStart"/>
            <w:r w:rsidRPr="00C80F2E">
              <w:rPr>
                <w:sz w:val="22"/>
              </w:rPr>
              <w:t>PVCrom</w:t>
            </w:r>
            <w:proofErr w:type="spellEnd"/>
            <w:r w:rsidRPr="00C80F2E">
              <w:rPr>
                <w:sz w:val="22"/>
              </w:rPr>
              <w:t xml:space="preserve"> -Encosto do Tórax com sistema </w:t>
            </w:r>
            <w:proofErr w:type="spellStart"/>
            <w:r w:rsidRPr="00C80F2E">
              <w:rPr>
                <w:sz w:val="22"/>
              </w:rPr>
              <w:lastRenderedPageBreak/>
              <w:t>Fast</w:t>
            </w:r>
            <w:proofErr w:type="spellEnd"/>
            <w:r w:rsidRPr="00C80F2E">
              <w:rPr>
                <w:sz w:val="22"/>
              </w:rPr>
              <w:t xml:space="preserve"> Fit (removível pera limpeza e desinfecção) -Encosto de cabeça </w:t>
            </w:r>
            <w:proofErr w:type="spellStart"/>
            <w:r w:rsidRPr="00C80F2E">
              <w:rPr>
                <w:sz w:val="22"/>
              </w:rPr>
              <w:t>bi-articulável</w:t>
            </w:r>
            <w:proofErr w:type="spellEnd"/>
            <w:r w:rsidRPr="00C80F2E">
              <w:rPr>
                <w:sz w:val="22"/>
              </w:rPr>
              <w:t xml:space="preserve"> -Dois braços fixos da cadeira com estrutura em aço e cobertura em PU -Capa inferior com caixa de ligação incorporada à base -Pedal joystick + 3 teclas (Ac. Ref.-</w:t>
            </w:r>
            <w:proofErr w:type="spellStart"/>
            <w:r w:rsidRPr="00C80F2E">
              <w:rPr>
                <w:sz w:val="22"/>
              </w:rPr>
              <w:t>Aj.Intensidade</w:t>
            </w:r>
            <w:proofErr w:type="spellEnd"/>
            <w:r w:rsidRPr="00C80F2E">
              <w:rPr>
                <w:sz w:val="22"/>
              </w:rPr>
              <w:t xml:space="preserve"> Ref./Volta Zero/</w:t>
            </w:r>
            <w:proofErr w:type="spellStart"/>
            <w:r w:rsidRPr="00C80F2E">
              <w:rPr>
                <w:sz w:val="22"/>
              </w:rPr>
              <w:t>Pos</w:t>
            </w:r>
            <w:proofErr w:type="spellEnd"/>
            <w:r w:rsidRPr="00C80F2E">
              <w:rPr>
                <w:sz w:val="22"/>
              </w:rPr>
              <w:t xml:space="preserve">. Trabalho 1,2,3) -2 programações de Trabalhos </w:t>
            </w:r>
            <w:proofErr w:type="spellStart"/>
            <w:r w:rsidRPr="00C80F2E">
              <w:rPr>
                <w:sz w:val="22"/>
              </w:rPr>
              <w:t>Ajustaveis</w:t>
            </w:r>
            <w:proofErr w:type="spellEnd"/>
            <w:r w:rsidRPr="00C80F2E">
              <w:rPr>
                <w:sz w:val="22"/>
              </w:rPr>
              <w:t xml:space="preserve"> pelo CD -Placa eletrônica posicionada em região segura e livre de umidade -Base estreita e </w:t>
            </w:r>
            <w:proofErr w:type="spellStart"/>
            <w:r w:rsidRPr="00C80F2E">
              <w:rPr>
                <w:sz w:val="22"/>
              </w:rPr>
              <w:t>ergonomica</w:t>
            </w:r>
            <w:proofErr w:type="spellEnd"/>
            <w:r w:rsidRPr="00C80F2E">
              <w:rPr>
                <w:sz w:val="22"/>
              </w:rPr>
              <w:t xml:space="preserve"> - Pedal: </w:t>
            </w:r>
            <w:proofErr w:type="spellStart"/>
            <w:r w:rsidRPr="00C80F2E">
              <w:rPr>
                <w:sz w:val="22"/>
              </w:rPr>
              <w:t>cionamento</w:t>
            </w:r>
            <w:proofErr w:type="spellEnd"/>
            <w:r w:rsidRPr="00C80F2E">
              <w:rPr>
                <w:sz w:val="22"/>
              </w:rPr>
              <w:t xml:space="preserve"> por Pedal Joystick com design ergonômico; •4 Movimentos Básicos de subida e descida do assento e encosto; •2 Programações de trabalho; •Volta Automática à Posição Zero; •Acionamento do Refletor; •Posição de </w:t>
            </w:r>
            <w:proofErr w:type="spellStart"/>
            <w:r w:rsidRPr="00C80F2E">
              <w:rPr>
                <w:sz w:val="22"/>
              </w:rPr>
              <w:t>Trendlemburg</w:t>
            </w:r>
            <w:proofErr w:type="spellEnd"/>
            <w:r w:rsidRPr="00C80F2E">
              <w:rPr>
                <w:sz w:val="22"/>
              </w:rPr>
              <w:t xml:space="preserve">, útil em situações específicas. Equipo: •Caixa ergonômica e puxadores bilaterais embutidos que permite até 5 terminais •Giro da caixa com sistema </w:t>
            </w:r>
            <w:proofErr w:type="spellStart"/>
            <w:r w:rsidRPr="00C80F2E">
              <w:rPr>
                <w:sz w:val="22"/>
              </w:rPr>
              <w:t>Swivel</w:t>
            </w:r>
            <w:proofErr w:type="spellEnd"/>
            <w:r w:rsidRPr="00C80F2E">
              <w:rPr>
                <w:sz w:val="22"/>
              </w:rPr>
              <w:t xml:space="preserve">, giro de 25 graus em relação ao eixo •Tampo Inox sobre a caixa do Equipo •Reservatório de água transparente com 1.000 ml. •Versão com braço pneumático Unidade auxiliar: •Rebatível em 90º •Bacia em porcelana removível •Mangueiras embutidas privilegiando a biossegurança e </w:t>
            </w:r>
            <w:proofErr w:type="spellStart"/>
            <w:r w:rsidRPr="00C80F2E">
              <w:rPr>
                <w:sz w:val="22"/>
              </w:rPr>
              <w:t>assepcia</w:t>
            </w:r>
            <w:proofErr w:type="spellEnd"/>
            <w:r w:rsidRPr="00C80F2E">
              <w:rPr>
                <w:sz w:val="22"/>
              </w:rPr>
              <w:t xml:space="preserve"> •Cano condutor de água em inox removível e </w:t>
            </w:r>
            <w:proofErr w:type="spellStart"/>
            <w:r w:rsidRPr="00C80F2E">
              <w:rPr>
                <w:sz w:val="22"/>
              </w:rPr>
              <w:t>autoclavável</w:t>
            </w:r>
            <w:proofErr w:type="spellEnd"/>
            <w:r w:rsidRPr="00C80F2E">
              <w:rPr>
                <w:sz w:val="22"/>
              </w:rPr>
              <w:t xml:space="preserve"> •Abertura e ajuste de pressão da água através de registro •Mangueira corrugada com umbilical interligando a caixa de comando da cadeira Refletor: • 4 </w:t>
            </w:r>
            <w:proofErr w:type="spellStart"/>
            <w:r w:rsidRPr="00C80F2E">
              <w:rPr>
                <w:sz w:val="22"/>
              </w:rPr>
              <w:t>LEDs</w:t>
            </w:r>
            <w:proofErr w:type="spellEnd"/>
            <w:r w:rsidRPr="00C80F2E">
              <w:rPr>
                <w:sz w:val="22"/>
              </w:rPr>
              <w:t xml:space="preserve"> •Ajuste de intensidade de 8.000 a 35.000 LUX realizado através do sensor ou chave localizada no cabeçote do refletor -Foco retangular (citar tamanho do foco e a qual distância)-puxadores bilaterais removíveis, </w:t>
            </w:r>
            <w:proofErr w:type="spellStart"/>
            <w:r w:rsidRPr="00C80F2E">
              <w:rPr>
                <w:sz w:val="22"/>
              </w:rPr>
              <w:t>autoclaváveis</w:t>
            </w:r>
            <w:proofErr w:type="spellEnd"/>
            <w:r w:rsidRPr="00C80F2E">
              <w:rPr>
                <w:sz w:val="22"/>
              </w:rPr>
              <w:t xml:space="preserve"> e </w:t>
            </w:r>
            <w:r w:rsidRPr="00C80F2E">
              <w:rPr>
                <w:sz w:val="22"/>
              </w:rPr>
              <w:lastRenderedPageBreak/>
              <w:t>reposicionáveis pelo próprio CD - movimento orbital.</w:t>
            </w:r>
          </w:p>
          <w:p w14:paraId="5883FC88" w14:textId="77777777" w:rsidR="00C04714" w:rsidRPr="00C80F2E" w:rsidRDefault="00C04714" w:rsidP="005445F6">
            <w:pPr>
              <w:widowControl w:val="0"/>
              <w:spacing w:after="0" w:line="276" w:lineRule="auto"/>
              <w:ind w:firstLine="0"/>
              <w:rPr>
                <w:rFonts w:cs="Arial"/>
                <w:snapToGrid w:val="0"/>
                <w:sz w:val="22"/>
              </w:rPr>
            </w:pPr>
            <w:r w:rsidRPr="00C80F2E">
              <w:rPr>
                <w:sz w:val="22"/>
              </w:rPr>
              <w:t>Necessário instalar no local, sendo de responsabilidade do fornecedor. Garantia mínima 3 anos.</w:t>
            </w:r>
          </w:p>
          <w:p w14:paraId="5A7BCB37" w14:textId="77777777" w:rsidR="00C04714" w:rsidRPr="00C80F2E" w:rsidRDefault="00C04714">
            <w:pPr>
              <w:spacing w:after="0" w:line="276" w:lineRule="auto"/>
              <w:rPr>
                <w:kern w:val="2"/>
                <w:sz w:val="22"/>
                <w14:ligatures w14:val="standardContextual"/>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829385F"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5A2FE6B4" w14:textId="51522A2F" w:rsidR="00C04714" w:rsidRPr="00C80F2E" w:rsidRDefault="00C04714" w:rsidP="005445F6">
            <w:pPr>
              <w:spacing w:after="0" w:line="276" w:lineRule="auto"/>
              <w:ind w:firstLine="0"/>
              <w:jc w:val="right"/>
              <w:rPr>
                <w:kern w:val="2"/>
                <w:sz w:val="22"/>
                <w14:ligatures w14:val="standardContextual"/>
              </w:rPr>
            </w:pPr>
            <w:r w:rsidRPr="00C80F2E">
              <w:rPr>
                <w:sz w:val="22"/>
              </w:rPr>
              <w:t>19.764,96</w:t>
            </w:r>
          </w:p>
        </w:tc>
        <w:tc>
          <w:tcPr>
            <w:tcW w:w="1277" w:type="dxa"/>
            <w:tcBorders>
              <w:top w:val="single" w:sz="4" w:space="0" w:color="auto"/>
              <w:left w:val="single" w:sz="4" w:space="0" w:color="auto"/>
              <w:bottom w:val="single" w:sz="4" w:space="0" w:color="auto"/>
              <w:right w:val="single" w:sz="4" w:space="0" w:color="auto"/>
            </w:tcBorders>
          </w:tcPr>
          <w:p w14:paraId="7AB26C8A" w14:textId="19C5E045"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EA1B888" w14:textId="77777777" w:rsidR="00C04714" w:rsidRPr="00C80F2E" w:rsidRDefault="00C04714">
            <w:pPr>
              <w:spacing w:after="0" w:line="276" w:lineRule="auto"/>
              <w:rPr>
                <w:kern w:val="2"/>
                <w:sz w:val="22"/>
                <w14:ligatures w14:val="standardContextual"/>
              </w:rPr>
            </w:pPr>
          </w:p>
        </w:tc>
      </w:tr>
      <w:tr w:rsidR="00C04714" w:rsidRPr="00C80F2E" w14:paraId="69F34E5B" w14:textId="7D312453" w:rsidTr="00C04714">
        <w:trPr>
          <w:trHeight w:val="417"/>
        </w:trPr>
        <w:tc>
          <w:tcPr>
            <w:tcW w:w="709" w:type="dxa"/>
            <w:tcBorders>
              <w:top w:val="single" w:sz="4" w:space="0" w:color="auto"/>
              <w:left w:val="single" w:sz="4" w:space="0" w:color="auto"/>
              <w:bottom w:val="single" w:sz="4" w:space="0" w:color="auto"/>
              <w:right w:val="single" w:sz="4" w:space="0" w:color="auto"/>
            </w:tcBorders>
            <w:hideMark/>
          </w:tcPr>
          <w:p w14:paraId="1B38E8C4"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56</w:t>
            </w:r>
          </w:p>
        </w:tc>
        <w:tc>
          <w:tcPr>
            <w:tcW w:w="568" w:type="dxa"/>
            <w:tcBorders>
              <w:top w:val="single" w:sz="4" w:space="0" w:color="auto"/>
              <w:left w:val="single" w:sz="4" w:space="0" w:color="auto"/>
              <w:bottom w:val="single" w:sz="4" w:space="0" w:color="auto"/>
              <w:right w:val="single" w:sz="4" w:space="0" w:color="auto"/>
            </w:tcBorders>
            <w:hideMark/>
          </w:tcPr>
          <w:p w14:paraId="7146683D"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3519DF7A" w14:textId="77777777" w:rsidR="00C04714" w:rsidRPr="00C80F2E" w:rsidRDefault="00C04714" w:rsidP="004350DB">
            <w:pPr>
              <w:spacing w:after="0" w:line="276" w:lineRule="auto"/>
              <w:ind w:firstLine="0"/>
              <w:rPr>
                <w:kern w:val="2"/>
                <w:sz w:val="22"/>
                <w14:ligatures w14:val="standardContextual"/>
              </w:rPr>
            </w:pP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3C9F13C7" w14:textId="377D03EB" w:rsidR="00C04714" w:rsidRPr="00C80F2E" w:rsidRDefault="00C04714" w:rsidP="004350DB">
            <w:pPr>
              <w:widowControl w:val="0"/>
              <w:spacing w:after="0" w:line="276" w:lineRule="auto"/>
              <w:ind w:firstLine="0"/>
              <w:rPr>
                <w:rFonts w:cs="Arial"/>
                <w:snapToGrid w:val="0"/>
                <w:kern w:val="2"/>
                <w:sz w:val="22"/>
                <w14:ligatures w14:val="standardContextual"/>
              </w:rPr>
            </w:pPr>
            <w:r w:rsidRPr="00C80F2E">
              <w:rPr>
                <w:sz w:val="22"/>
              </w:rPr>
              <w:t xml:space="preserve">AUTOCLAVE DE 21 LITROS INOX – Desenvolvida para a esterilização de artigos e instrumentos </w:t>
            </w:r>
            <w:proofErr w:type="spellStart"/>
            <w:r w:rsidRPr="00C80F2E">
              <w:rPr>
                <w:sz w:val="22"/>
              </w:rPr>
              <w:t>termorresistente</w:t>
            </w:r>
            <w:proofErr w:type="spellEnd"/>
            <w:r w:rsidRPr="00C80F2E">
              <w:rPr>
                <w:sz w:val="22"/>
              </w:rPr>
              <w:t xml:space="preserve"> embalados e desembalados com vapor saturado sob pressão. Equipamento produzido dentro dos mais rígidos padrões de qualidade, com sistema de rastreabilidade que cumpre NBR ISO13485. Digital fácil manuseio. Bivolt automático – 127/220v que permite ser utilizado em redes elétricas com variações entre 95 até 254V. Programa único de esterilização. Temperatura e pressão exibidos por LEDS. </w:t>
            </w:r>
            <w:proofErr w:type="spellStart"/>
            <w:r w:rsidRPr="00C80F2E">
              <w:rPr>
                <w:sz w:val="22"/>
              </w:rPr>
              <w:t>Desaeração</w:t>
            </w:r>
            <w:proofErr w:type="spellEnd"/>
            <w:r w:rsidRPr="00C80F2E">
              <w:rPr>
                <w:sz w:val="22"/>
              </w:rPr>
              <w:t xml:space="preserve"> e despressurização automática. Teclado de controle na preferência cor azul. Tampa e câmara em aço inox, que facilita a limpeza. Três(3) bandeja em alumínio </w:t>
            </w:r>
            <w:proofErr w:type="spellStart"/>
            <w:r w:rsidRPr="00C80F2E">
              <w:rPr>
                <w:sz w:val="22"/>
              </w:rPr>
              <w:t>anodizado</w:t>
            </w:r>
            <w:proofErr w:type="spellEnd"/>
            <w:r w:rsidRPr="00C80F2E">
              <w:rPr>
                <w:sz w:val="22"/>
              </w:rPr>
              <w:t xml:space="preserve">. Secagem eficiente com porta entreaberta. Contando com 21 </w:t>
            </w:r>
            <w:proofErr w:type="gramStart"/>
            <w:r w:rsidRPr="00C80F2E">
              <w:rPr>
                <w:sz w:val="22"/>
              </w:rPr>
              <w:t>sistema :</w:t>
            </w:r>
            <w:proofErr w:type="gramEnd"/>
            <w:r w:rsidRPr="00C80F2E">
              <w:rPr>
                <w:sz w:val="22"/>
              </w:rPr>
              <w:t xml:space="preserve"> chave e trava da porta ,sistema eletrônico de cruzamento de dados e sistema eletrônico de controle de potência. Sistema de ajuste de altitude para diversas regiões. Garantia mínima</w:t>
            </w:r>
            <w:r>
              <w:rPr>
                <w:sz w:val="22"/>
              </w:rPr>
              <w:t>:</w:t>
            </w:r>
            <w:r w:rsidRPr="00C80F2E">
              <w:rPr>
                <w:sz w:val="22"/>
              </w:rPr>
              <w:t xml:space="preserve"> 2 anos.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88B3D1F"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3DC68592" w14:textId="5FE3BB02" w:rsidR="00C04714" w:rsidRPr="00C80F2E" w:rsidRDefault="00C04714" w:rsidP="005445F6">
            <w:pPr>
              <w:spacing w:after="0" w:line="276" w:lineRule="auto"/>
              <w:ind w:firstLine="0"/>
              <w:jc w:val="right"/>
              <w:rPr>
                <w:kern w:val="2"/>
                <w:sz w:val="22"/>
                <w14:ligatures w14:val="standardContextual"/>
              </w:rPr>
            </w:pPr>
            <w:r w:rsidRPr="00C80F2E">
              <w:rPr>
                <w:sz w:val="22"/>
              </w:rPr>
              <w:t>4.467,61</w:t>
            </w:r>
          </w:p>
        </w:tc>
        <w:tc>
          <w:tcPr>
            <w:tcW w:w="1277" w:type="dxa"/>
            <w:tcBorders>
              <w:top w:val="single" w:sz="4" w:space="0" w:color="auto"/>
              <w:left w:val="single" w:sz="4" w:space="0" w:color="auto"/>
              <w:bottom w:val="single" w:sz="4" w:space="0" w:color="auto"/>
              <w:right w:val="single" w:sz="4" w:space="0" w:color="auto"/>
            </w:tcBorders>
          </w:tcPr>
          <w:p w14:paraId="03FF086F" w14:textId="5739654C"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614B8C12" w14:textId="77777777" w:rsidR="00C04714" w:rsidRPr="00C80F2E" w:rsidRDefault="00C04714">
            <w:pPr>
              <w:spacing w:after="0" w:line="276" w:lineRule="auto"/>
              <w:rPr>
                <w:kern w:val="2"/>
                <w:sz w:val="22"/>
                <w14:ligatures w14:val="standardContextual"/>
              </w:rPr>
            </w:pPr>
          </w:p>
        </w:tc>
      </w:tr>
    </w:tbl>
    <w:p w14:paraId="2C2DA045" w14:textId="77777777" w:rsidR="009B61FA" w:rsidRPr="00C80F2E" w:rsidRDefault="009B61FA" w:rsidP="009B61FA">
      <w:pPr>
        <w:suppressAutoHyphens/>
        <w:autoSpaceDN w:val="0"/>
        <w:spacing w:after="0" w:line="240" w:lineRule="auto"/>
        <w:textAlignment w:val="baseline"/>
        <w:rPr>
          <w:rFonts w:eastAsia="Arial Narrow" w:cstheme="minorHAnsi"/>
          <w:kern w:val="3"/>
          <w:sz w:val="22"/>
          <w:lang w:eastAsia="zh-CN" w:bidi="hi-IN"/>
        </w:rPr>
      </w:pPr>
    </w:p>
    <w:p w14:paraId="39FDD0D3" w14:textId="77777777" w:rsidR="00364FCA" w:rsidRPr="00C80F2E" w:rsidRDefault="00364FCA" w:rsidP="00364FCA">
      <w:pPr>
        <w:pStyle w:val="SemEspaamento"/>
        <w:numPr>
          <w:ilvl w:val="0"/>
          <w:numId w:val="5"/>
        </w:numPr>
        <w:spacing w:line="276" w:lineRule="auto"/>
        <w:rPr>
          <w:rFonts w:cs="Arial"/>
          <w:sz w:val="22"/>
        </w:rPr>
      </w:pPr>
      <w:r w:rsidRPr="00C80F2E">
        <w:rPr>
          <w:rFonts w:cs="Arial"/>
          <w:sz w:val="22"/>
        </w:rPr>
        <w:t>Valor total da proposta: R$ .... (</w:t>
      </w:r>
      <w:proofErr w:type="gramStart"/>
      <w:r w:rsidR="002A6353" w:rsidRPr="00C80F2E">
        <w:rPr>
          <w:rFonts w:cs="Arial"/>
          <w:sz w:val="22"/>
        </w:rPr>
        <w:t>por</w:t>
      </w:r>
      <w:proofErr w:type="gramEnd"/>
      <w:r w:rsidR="002A6353" w:rsidRPr="00C80F2E">
        <w:rPr>
          <w:rFonts w:cs="Arial"/>
          <w:sz w:val="22"/>
        </w:rPr>
        <w:t xml:space="preserve"> </w:t>
      </w:r>
      <w:r w:rsidR="00525358" w:rsidRPr="00C80F2E">
        <w:rPr>
          <w:rFonts w:cs="Arial"/>
          <w:sz w:val="22"/>
        </w:rPr>
        <w:t>extenso</w:t>
      </w:r>
      <w:r w:rsidRPr="00C80F2E">
        <w:rPr>
          <w:rFonts w:cs="Arial"/>
          <w:sz w:val="22"/>
        </w:rPr>
        <w:t>..................................)</w:t>
      </w:r>
    </w:p>
    <w:p w14:paraId="594101AC" w14:textId="77777777" w:rsidR="00525358" w:rsidRPr="00C80F2E" w:rsidRDefault="00525358" w:rsidP="00525358">
      <w:pPr>
        <w:pStyle w:val="SemEspaamento"/>
        <w:spacing w:line="276" w:lineRule="auto"/>
        <w:ind w:left="720" w:firstLine="0"/>
        <w:rPr>
          <w:rFonts w:cs="Arial"/>
          <w:sz w:val="22"/>
        </w:rPr>
      </w:pPr>
    </w:p>
    <w:p w14:paraId="2DEA0737" w14:textId="77777777" w:rsidR="00FB12BE" w:rsidRPr="00C80F2E" w:rsidRDefault="00796074" w:rsidP="009B61FA">
      <w:pPr>
        <w:pStyle w:val="PargrafodaLista"/>
        <w:numPr>
          <w:ilvl w:val="0"/>
          <w:numId w:val="6"/>
        </w:numPr>
        <w:spacing w:line="276" w:lineRule="auto"/>
        <w:ind w:left="709" w:right="-285" w:hanging="283"/>
        <w:rPr>
          <w:rFonts w:cs="Arial"/>
          <w:sz w:val="22"/>
        </w:rPr>
      </w:pPr>
      <w:r w:rsidRPr="00C80F2E">
        <w:rPr>
          <w:rFonts w:cs="Arial"/>
          <w:sz w:val="22"/>
        </w:rPr>
        <w:t>Prazo de v</w:t>
      </w:r>
      <w:r w:rsidR="00FB12BE" w:rsidRPr="00C80F2E">
        <w:rPr>
          <w:rFonts w:cs="Arial"/>
          <w:sz w:val="22"/>
        </w:rPr>
        <w:t xml:space="preserve">alidade da proposta: </w:t>
      </w:r>
      <w:r w:rsidR="00CA2D96" w:rsidRPr="00C80F2E">
        <w:rPr>
          <w:rFonts w:cs="Arial"/>
          <w:sz w:val="22"/>
        </w:rPr>
        <w:t xml:space="preserve">Mínimo de </w:t>
      </w:r>
      <w:r w:rsidR="002A6353" w:rsidRPr="00C80F2E">
        <w:rPr>
          <w:rFonts w:cs="Arial"/>
          <w:sz w:val="22"/>
        </w:rPr>
        <w:t>60</w:t>
      </w:r>
      <w:r w:rsidR="009B61FA" w:rsidRPr="00C80F2E">
        <w:rPr>
          <w:rFonts w:cs="Arial"/>
          <w:sz w:val="22"/>
        </w:rPr>
        <w:t xml:space="preserve"> </w:t>
      </w:r>
      <w:r w:rsidR="00FB12BE" w:rsidRPr="00C80F2E">
        <w:rPr>
          <w:rFonts w:cs="Arial"/>
          <w:sz w:val="22"/>
        </w:rPr>
        <w:t>(</w:t>
      </w:r>
      <w:r w:rsidR="002A6353" w:rsidRPr="00C80F2E">
        <w:rPr>
          <w:rFonts w:cs="Arial"/>
          <w:sz w:val="22"/>
        </w:rPr>
        <w:t>sessenta</w:t>
      </w:r>
      <w:r w:rsidR="00FB12BE" w:rsidRPr="00C80F2E">
        <w:rPr>
          <w:rFonts w:cs="Arial"/>
          <w:sz w:val="22"/>
        </w:rPr>
        <w:t>) dias</w:t>
      </w:r>
      <w:r w:rsidR="00525358" w:rsidRPr="00C80F2E">
        <w:rPr>
          <w:rFonts w:cs="Arial"/>
          <w:sz w:val="22"/>
        </w:rPr>
        <w:t>, contado da data de entrega da proposta</w:t>
      </w:r>
      <w:r w:rsidRPr="00C80F2E">
        <w:rPr>
          <w:rFonts w:cs="Arial"/>
          <w:sz w:val="22"/>
        </w:rPr>
        <w:t>.</w:t>
      </w:r>
    </w:p>
    <w:p w14:paraId="1ECE539D" w14:textId="3D6E297E" w:rsidR="002A6353" w:rsidRPr="00C80F2E" w:rsidRDefault="001B14F1" w:rsidP="00C66E6F">
      <w:pPr>
        <w:pStyle w:val="PargrafodaLista"/>
        <w:numPr>
          <w:ilvl w:val="0"/>
          <w:numId w:val="6"/>
        </w:numPr>
        <w:suppressAutoHyphens/>
        <w:autoSpaceDN w:val="0"/>
        <w:spacing w:after="0" w:line="240" w:lineRule="auto"/>
        <w:ind w:right="-285" w:hanging="1003"/>
        <w:textAlignment w:val="baseline"/>
        <w:rPr>
          <w:rFonts w:eastAsia="Arial Narrow" w:cstheme="minorHAnsi"/>
          <w:i/>
          <w:iCs/>
          <w:kern w:val="3"/>
          <w:sz w:val="22"/>
          <w:lang w:eastAsia="zh-CN" w:bidi="hi-IN"/>
        </w:rPr>
      </w:pPr>
      <w:r w:rsidRPr="00C80F2E">
        <w:rPr>
          <w:rFonts w:cs="Arial"/>
          <w:sz w:val="22"/>
        </w:rPr>
        <w:t>Comprom</w:t>
      </w:r>
      <w:r w:rsidR="00731555" w:rsidRPr="00C80F2E">
        <w:rPr>
          <w:rFonts w:cs="Arial"/>
          <w:sz w:val="22"/>
        </w:rPr>
        <w:t xml:space="preserve">etemo-nos a entregar o objeto na forma </w:t>
      </w:r>
      <w:r w:rsidRPr="00C80F2E">
        <w:rPr>
          <w:rFonts w:cs="Arial"/>
          <w:sz w:val="22"/>
        </w:rPr>
        <w:t>estabelecid</w:t>
      </w:r>
      <w:r w:rsidR="00731555" w:rsidRPr="00C80F2E">
        <w:rPr>
          <w:rFonts w:cs="Arial"/>
          <w:sz w:val="22"/>
        </w:rPr>
        <w:t>a</w:t>
      </w:r>
      <w:r w:rsidRPr="00C80F2E">
        <w:rPr>
          <w:rFonts w:cs="Arial"/>
          <w:sz w:val="22"/>
        </w:rPr>
        <w:t xml:space="preserve"> no </w:t>
      </w:r>
      <w:r w:rsidR="008A44E9" w:rsidRPr="00C80F2E">
        <w:rPr>
          <w:rFonts w:cs="Arial"/>
          <w:sz w:val="22"/>
        </w:rPr>
        <w:t>Edital</w:t>
      </w:r>
      <w:r w:rsidRPr="00C80F2E">
        <w:rPr>
          <w:rFonts w:cs="Arial"/>
          <w:sz w:val="22"/>
        </w:rPr>
        <w:t>.</w:t>
      </w:r>
      <w:r w:rsidR="008A44E9" w:rsidRPr="00C80F2E">
        <w:rPr>
          <w:rFonts w:cs="Arial"/>
          <w:sz w:val="22"/>
        </w:rPr>
        <w:t xml:space="preserve"> </w:t>
      </w:r>
    </w:p>
    <w:p w14:paraId="463A9692" w14:textId="77777777" w:rsidR="00731555" w:rsidRPr="00C80F2E" w:rsidRDefault="00731555" w:rsidP="00731555">
      <w:pPr>
        <w:pStyle w:val="PargrafodaLista"/>
        <w:suppressAutoHyphens/>
        <w:autoSpaceDN w:val="0"/>
        <w:spacing w:after="0" w:line="240" w:lineRule="auto"/>
        <w:ind w:left="1429" w:right="-285" w:firstLine="0"/>
        <w:textAlignment w:val="baseline"/>
        <w:rPr>
          <w:rFonts w:eastAsia="Arial Narrow" w:cstheme="minorHAnsi"/>
          <w:i/>
          <w:iCs/>
          <w:kern w:val="3"/>
          <w:sz w:val="22"/>
          <w:lang w:eastAsia="zh-CN" w:bidi="hi-IN"/>
        </w:rPr>
      </w:pPr>
    </w:p>
    <w:p w14:paraId="6C6A60FC" w14:textId="77777777" w:rsidR="002A6353" w:rsidRPr="00C80F2E" w:rsidRDefault="002A6353" w:rsidP="00525358">
      <w:pPr>
        <w:suppressAutoHyphens/>
        <w:autoSpaceDN w:val="0"/>
        <w:spacing w:after="0" w:line="240" w:lineRule="auto"/>
        <w:ind w:firstLine="426"/>
        <w:textAlignment w:val="baseline"/>
        <w:rPr>
          <w:sz w:val="22"/>
        </w:rPr>
      </w:pPr>
      <w:r w:rsidRPr="00C80F2E">
        <w:rPr>
          <w:sz w:val="22"/>
        </w:rPr>
        <w:t>Dados do representante que assinará o termo de contrato, conforme consta no contrato social ou procuração:</w:t>
      </w:r>
    </w:p>
    <w:p w14:paraId="4817912B" w14:textId="77777777" w:rsidR="00525358" w:rsidRPr="00C80F2E" w:rsidRDefault="00525358" w:rsidP="002A6353">
      <w:pPr>
        <w:suppressAutoHyphens/>
        <w:autoSpaceDN w:val="0"/>
        <w:spacing w:after="0" w:line="240" w:lineRule="auto"/>
        <w:ind w:firstLine="0"/>
        <w:textAlignment w:val="baseline"/>
        <w:rPr>
          <w:sz w:val="22"/>
        </w:rPr>
      </w:pPr>
    </w:p>
    <w:tbl>
      <w:tblPr>
        <w:tblStyle w:val="Tabelacomgrade"/>
        <w:tblW w:w="0" w:type="auto"/>
        <w:tblLook w:val="04A0" w:firstRow="1" w:lastRow="0" w:firstColumn="1" w:lastColumn="0" w:noHBand="0" w:noVBand="1"/>
      </w:tblPr>
      <w:tblGrid>
        <w:gridCol w:w="4744"/>
        <w:gridCol w:w="4744"/>
      </w:tblGrid>
      <w:tr w:rsidR="002A6353" w:rsidRPr="00C80F2E" w14:paraId="6A2A25F4" w14:textId="77777777" w:rsidTr="002A6353">
        <w:tc>
          <w:tcPr>
            <w:tcW w:w="4747" w:type="dxa"/>
          </w:tcPr>
          <w:p w14:paraId="4B28EE92" w14:textId="77777777" w:rsidR="002A6353" w:rsidRPr="00C80F2E" w:rsidRDefault="002A6353" w:rsidP="002A6353">
            <w:pPr>
              <w:suppressAutoHyphens/>
              <w:autoSpaceDN w:val="0"/>
              <w:spacing w:after="0" w:line="240" w:lineRule="auto"/>
              <w:ind w:firstLine="0"/>
              <w:textAlignment w:val="baseline"/>
              <w:rPr>
                <w:sz w:val="22"/>
              </w:rPr>
            </w:pPr>
            <w:r w:rsidRPr="00C80F2E">
              <w:rPr>
                <w:sz w:val="22"/>
              </w:rPr>
              <w:t>Nome</w:t>
            </w:r>
          </w:p>
        </w:tc>
        <w:tc>
          <w:tcPr>
            <w:tcW w:w="4747" w:type="dxa"/>
          </w:tcPr>
          <w:p w14:paraId="7C55299B" w14:textId="77777777" w:rsidR="002A6353" w:rsidRPr="00C80F2E" w:rsidRDefault="002A6353" w:rsidP="002A6353">
            <w:pPr>
              <w:suppressAutoHyphens/>
              <w:autoSpaceDN w:val="0"/>
              <w:spacing w:after="0" w:line="240" w:lineRule="auto"/>
              <w:ind w:firstLine="0"/>
              <w:textAlignment w:val="baseline"/>
              <w:rPr>
                <w:sz w:val="22"/>
              </w:rPr>
            </w:pPr>
          </w:p>
        </w:tc>
      </w:tr>
      <w:tr w:rsidR="002A6353" w:rsidRPr="00C80F2E" w14:paraId="78808C7C" w14:textId="77777777" w:rsidTr="002A6353">
        <w:tc>
          <w:tcPr>
            <w:tcW w:w="4747" w:type="dxa"/>
          </w:tcPr>
          <w:p w14:paraId="6DFEEB36" w14:textId="77777777" w:rsidR="002A6353" w:rsidRPr="00C80F2E" w:rsidRDefault="002A6353" w:rsidP="002A6353">
            <w:pPr>
              <w:suppressAutoHyphens/>
              <w:autoSpaceDN w:val="0"/>
              <w:spacing w:after="0" w:line="240" w:lineRule="auto"/>
              <w:ind w:firstLine="0"/>
              <w:textAlignment w:val="baseline"/>
              <w:rPr>
                <w:sz w:val="22"/>
              </w:rPr>
            </w:pPr>
            <w:r w:rsidRPr="00C80F2E">
              <w:rPr>
                <w:sz w:val="22"/>
              </w:rPr>
              <w:t>CFP e RG</w:t>
            </w:r>
          </w:p>
        </w:tc>
        <w:tc>
          <w:tcPr>
            <w:tcW w:w="4747" w:type="dxa"/>
          </w:tcPr>
          <w:p w14:paraId="67927432" w14:textId="77777777" w:rsidR="002A6353" w:rsidRPr="00C80F2E" w:rsidRDefault="002A6353" w:rsidP="002A6353">
            <w:pPr>
              <w:suppressAutoHyphens/>
              <w:autoSpaceDN w:val="0"/>
              <w:spacing w:after="0" w:line="240" w:lineRule="auto"/>
              <w:ind w:firstLine="0"/>
              <w:textAlignment w:val="baseline"/>
              <w:rPr>
                <w:sz w:val="22"/>
              </w:rPr>
            </w:pPr>
          </w:p>
        </w:tc>
      </w:tr>
      <w:tr w:rsidR="002A6353" w:rsidRPr="00C80F2E" w14:paraId="27FE1C0C" w14:textId="77777777" w:rsidTr="002A6353">
        <w:tc>
          <w:tcPr>
            <w:tcW w:w="4747" w:type="dxa"/>
          </w:tcPr>
          <w:p w14:paraId="769A6795" w14:textId="77777777" w:rsidR="002A6353" w:rsidRPr="00C80F2E" w:rsidRDefault="002A6353" w:rsidP="002A6353">
            <w:pPr>
              <w:suppressAutoHyphens/>
              <w:autoSpaceDN w:val="0"/>
              <w:spacing w:after="0" w:line="240" w:lineRule="auto"/>
              <w:ind w:firstLine="0"/>
              <w:textAlignment w:val="baseline"/>
              <w:rPr>
                <w:sz w:val="22"/>
              </w:rPr>
            </w:pPr>
            <w:r w:rsidRPr="00C80F2E">
              <w:rPr>
                <w:sz w:val="22"/>
              </w:rPr>
              <w:t>Endereço</w:t>
            </w:r>
          </w:p>
        </w:tc>
        <w:tc>
          <w:tcPr>
            <w:tcW w:w="4747" w:type="dxa"/>
          </w:tcPr>
          <w:p w14:paraId="1C84A6C2" w14:textId="77777777" w:rsidR="002A6353" w:rsidRPr="00C80F2E" w:rsidRDefault="002A6353" w:rsidP="002A6353">
            <w:pPr>
              <w:suppressAutoHyphens/>
              <w:autoSpaceDN w:val="0"/>
              <w:spacing w:after="0" w:line="240" w:lineRule="auto"/>
              <w:ind w:firstLine="0"/>
              <w:textAlignment w:val="baseline"/>
              <w:rPr>
                <w:sz w:val="22"/>
              </w:rPr>
            </w:pPr>
          </w:p>
        </w:tc>
      </w:tr>
      <w:tr w:rsidR="002A6353" w:rsidRPr="00C80F2E" w14:paraId="64081543" w14:textId="77777777" w:rsidTr="002A6353">
        <w:tc>
          <w:tcPr>
            <w:tcW w:w="4747" w:type="dxa"/>
          </w:tcPr>
          <w:p w14:paraId="5A86BB58" w14:textId="77777777" w:rsidR="002A6353" w:rsidRPr="00C80F2E" w:rsidRDefault="002A6353" w:rsidP="002A6353">
            <w:pPr>
              <w:suppressAutoHyphens/>
              <w:autoSpaceDN w:val="0"/>
              <w:spacing w:after="0" w:line="240" w:lineRule="auto"/>
              <w:ind w:firstLine="0"/>
              <w:textAlignment w:val="baseline"/>
              <w:rPr>
                <w:sz w:val="22"/>
              </w:rPr>
            </w:pPr>
            <w:r w:rsidRPr="00C80F2E">
              <w:rPr>
                <w:sz w:val="22"/>
              </w:rPr>
              <w:lastRenderedPageBreak/>
              <w:t>Qualificação civil</w:t>
            </w:r>
          </w:p>
        </w:tc>
        <w:tc>
          <w:tcPr>
            <w:tcW w:w="4747" w:type="dxa"/>
          </w:tcPr>
          <w:p w14:paraId="7DCE07A4" w14:textId="77777777" w:rsidR="002A6353" w:rsidRPr="00C80F2E" w:rsidRDefault="002A6353" w:rsidP="002A6353">
            <w:pPr>
              <w:suppressAutoHyphens/>
              <w:autoSpaceDN w:val="0"/>
              <w:spacing w:after="0" w:line="240" w:lineRule="auto"/>
              <w:ind w:firstLine="0"/>
              <w:textAlignment w:val="baseline"/>
              <w:rPr>
                <w:sz w:val="22"/>
              </w:rPr>
            </w:pPr>
          </w:p>
        </w:tc>
      </w:tr>
    </w:tbl>
    <w:p w14:paraId="2524A0C1" w14:textId="77777777" w:rsidR="002A6353" w:rsidRPr="00C80F2E" w:rsidRDefault="002A6353" w:rsidP="002A6353">
      <w:pPr>
        <w:suppressAutoHyphens/>
        <w:autoSpaceDN w:val="0"/>
        <w:spacing w:after="0" w:line="240" w:lineRule="auto"/>
        <w:ind w:firstLine="0"/>
        <w:textAlignment w:val="baseline"/>
        <w:rPr>
          <w:sz w:val="22"/>
        </w:rPr>
      </w:pPr>
    </w:p>
    <w:p w14:paraId="0937D7CB" w14:textId="77777777" w:rsidR="002A6353" w:rsidRPr="00C80F2E" w:rsidRDefault="002A6353" w:rsidP="002A6353">
      <w:pPr>
        <w:pStyle w:val="PargrafodaLista"/>
        <w:spacing w:line="276" w:lineRule="auto"/>
        <w:ind w:left="709" w:right="-285" w:firstLine="0"/>
        <w:rPr>
          <w:rFonts w:cs="Arial"/>
          <w:sz w:val="22"/>
        </w:rPr>
      </w:pPr>
    </w:p>
    <w:p w14:paraId="3E5E4BC1" w14:textId="6FB823CB" w:rsidR="00FB12BE" w:rsidRPr="00C80F2E" w:rsidRDefault="00465E30" w:rsidP="00465E30">
      <w:pPr>
        <w:pStyle w:val="SemEspaamento"/>
        <w:spacing w:line="276" w:lineRule="auto"/>
        <w:ind w:left="-426" w:firstLine="1146"/>
        <w:rPr>
          <w:rFonts w:cs="Arial"/>
          <w:sz w:val="22"/>
        </w:rPr>
      </w:pPr>
      <w:r w:rsidRPr="00C80F2E">
        <w:rPr>
          <w:sz w:val="22"/>
        </w:rPr>
        <w:t>Declaro que o</w:t>
      </w:r>
      <w:r w:rsidR="002A6353" w:rsidRPr="00C80F2E">
        <w:rPr>
          <w:sz w:val="22"/>
        </w:rPr>
        <w:t>(S)</w:t>
      </w:r>
      <w:r w:rsidRPr="00C80F2E">
        <w:rPr>
          <w:sz w:val="22"/>
        </w:rPr>
        <w:t xml:space="preserve"> preço</w:t>
      </w:r>
      <w:r w:rsidR="002A6353" w:rsidRPr="00C80F2E">
        <w:rPr>
          <w:sz w:val="22"/>
        </w:rPr>
        <w:t>(S)</w:t>
      </w:r>
      <w:r w:rsidRPr="00C80F2E">
        <w:rPr>
          <w:sz w:val="22"/>
        </w:rPr>
        <w:t xml:space="preserve"> proposto</w:t>
      </w:r>
      <w:r w:rsidR="002A6353" w:rsidRPr="00C80F2E">
        <w:rPr>
          <w:sz w:val="22"/>
        </w:rPr>
        <w:t>(</w:t>
      </w:r>
      <w:r w:rsidRPr="00C80F2E">
        <w:rPr>
          <w:sz w:val="22"/>
        </w:rPr>
        <w:t>s</w:t>
      </w:r>
      <w:r w:rsidR="002A6353" w:rsidRPr="00C80F2E">
        <w:rPr>
          <w:sz w:val="22"/>
        </w:rPr>
        <w:t>)</w:t>
      </w:r>
      <w:r w:rsidRPr="00C80F2E">
        <w:rPr>
          <w:sz w:val="22"/>
        </w:rPr>
        <w:t xml:space="preserve"> compreende</w:t>
      </w:r>
      <w:r w:rsidR="002A6353" w:rsidRPr="00C80F2E">
        <w:rPr>
          <w:sz w:val="22"/>
        </w:rPr>
        <w:t>(m)</w:t>
      </w:r>
      <w:r w:rsidRPr="00C80F2E">
        <w:rPr>
          <w:sz w:val="22"/>
        </w:rPr>
        <w:t xml:space="preserve"> a integralidade dos custos </w:t>
      </w:r>
      <w:r w:rsidR="00BD071D" w:rsidRPr="00C80F2E">
        <w:rPr>
          <w:sz w:val="22"/>
        </w:rPr>
        <w:t xml:space="preserve">de </w:t>
      </w:r>
      <w:r w:rsidR="00731555" w:rsidRPr="00C80F2E">
        <w:rPr>
          <w:sz w:val="22"/>
        </w:rPr>
        <w:t>fornecimento</w:t>
      </w:r>
      <w:r w:rsidR="00BD071D" w:rsidRPr="00C80F2E">
        <w:rPr>
          <w:sz w:val="22"/>
        </w:rPr>
        <w:t xml:space="preserve">, bem como dos custos </w:t>
      </w:r>
      <w:r w:rsidRPr="00C80F2E">
        <w:rPr>
          <w:sz w:val="22"/>
        </w:rPr>
        <w:t xml:space="preserve">para atendimento dos direitos trabalhistas assegurados na Constituição Federal, nas leis trabalhistas, nas normas </w:t>
      </w:r>
      <w:proofErr w:type="spellStart"/>
      <w:r w:rsidRPr="00C80F2E">
        <w:rPr>
          <w:sz w:val="22"/>
        </w:rPr>
        <w:t>infralegais</w:t>
      </w:r>
      <w:proofErr w:type="spellEnd"/>
      <w:r w:rsidRPr="00C80F2E">
        <w:rPr>
          <w:sz w:val="22"/>
        </w:rPr>
        <w:t>, nas convenções coletivas de trabalho e nos termos de ajustamento de conduta vigentes.</w:t>
      </w:r>
    </w:p>
    <w:p w14:paraId="428D101E" w14:textId="77777777" w:rsidR="00364FCA" w:rsidRPr="00C80F2E" w:rsidRDefault="00364FCA" w:rsidP="00FB12BE">
      <w:pPr>
        <w:pStyle w:val="SemEspaamento"/>
        <w:spacing w:line="276" w:lineRule="auto"/>
        <w:ind w:firstLine="0"/>
        <w:rPr>
          <w:rFonts w:cs="Arial"/>
          <w:sz w:val="22"/>
        </w:rPr>
      </w:pPr>
    </w:p>
    <w:p w14:paraId="38B0230B" w14:textId="77777777" w:rsidR="00525358" w:rsidRPr="00C80F2E" w:rsidRDefault="00525358" w:rsidP="00FB12BE">
      <w:pPr>
        <w:pStyle w:val="SemEspaamento"/>
        <w:spacing w:line="276" w:lineRule="auto"/>
        <w:ind w:firstLine="0"/>
        <w:rPr>
          <w:rFonts w:cs="Arial"/>
          <w:sz w:val="22"/>
        </w:rPr>
      </w:pPr>
    </w:p>
    <w:p w14:paraId="583D3629" w14:textId="5AD8CCFD" w:rsidR="00FB12BE" w:rsidRPr="00C80F2E" w:rsidRDefault="00364FCA" w:rsidP="00FB12BE">
      <w:pPr>
        <w:pStyle w:val="SemEspaamento"/>
        <w:spacing w:line="276" w:lineRule="auto"/>
        <w:ind w:firstLine="0"/>
        <w:rPr>
          <w:rFonts w:cs="Arial"/>
          <w:sz w:val="22"/>
        </w:rPr>
      </w:pPr>
      <w:r w:rsidRPr="00C80F2E">
        <w:rPr>
          <w:rFonts w:cs="Arial"/>
          <w:sz w:val="22"/>
        </w:rPr>
        <w:t xml:space="preserve">(Local e data)         </w:t>
      </w:r>
      <w:r w:rsidR="00FB12BE" w:rsidRPr="00C80F2E">
        <w:rPr>
          <w:rFonts w:cs="Arial"/>
          <w:sz w:val="22"/>
        </w:rPr>
        <w:t xml:space="preserve">          </w:t>
      </w:r>
      <w:r w:rsidR="00C66E6F" w:rsidRPr="00C80F2E">
        <w:rPr>
          <w:rFonts w:cs="Arial"/>
          <w:sz w:val="22"/>
        </w:rPr>
        <w:t xml:space="preserve">               </w:t>
      </w:r>
      <w:r w:rsidR="00FB12BE" w:rsidRPr="00C80F2E">
        <w:rPr>
          <w:rFonts w:cs="Arial"/>
          <w:sz w:val="22"/>
        </w:rPr>
        <w:t xml:space="preserve"> _______________________________________</w:t>
      </w:r>
    </w:p>
    <w:p w14:paraId="3F53A294" w14:textId="77777777" w:rsidR="00FB12BE" w:rsidRPr="00C80F2E" w:rsidRDefault="00FB12BE" w:rsidP="00FB12BE">
      <w:pPr>
        <w:pStyle w:val="SemEspaamento"/>
        <w:spacing w:line="276" w:lineRule="auto"/>
        <w:ind w:firstLine="0"/>
        <w:rPr>
          <w:rFonts w:cs="Arial"/>
          <w:sz w:val="22"/>
        </w:rPr>
      </w:pPr>
      <w:r w:rsidRPr="00C80F2E">
        <w:rPr>
          <w:rFonts w:cs="Arial"/>
          <w:sz w:val="22"/>
        </w:rPr>
        <w:t xml:space="preserve">                                                          Assinatura e Carimbo do fornecedor</w:t>
      </w:r>
      <w:r w:rsidR="00525358" w:rsidRPr="00C80F2E">
        <w:rPr>
          <w:rFonts w:cs="Arial"/>
          <w:sz w:val="22"/>
        </w:rPr>
        <w:t>, com CNPJ</w:t>
      </w:r>
    </w:p>
    <w:p w14:paraId="0690DFE3" w14:textId="77777777" w:rsidR="00225103" w:rsidRPr="00C80F2E" w:rsidRDefault="00225103" w:rsidP="00FB12BE">
      <w:pPr>
        <w:pStyle w:val="SemEspaamento"/>
        <w:spacing w:line="276" w:lineRule="auto"/>
        <w:ind w:firstLine="0"/>
        <w:rPr>
          <w:rFonts w:cs="Arial"/>
          <w:sz w:val="22"/>
        </w:rPr>
      </w:pPr>
    </w:p>
    <w:p w14:paraId="7EE9ABF4" w14:textId="77777777" w:rsidR="00525358" w:rsidRPr="00C80F2E" w:rsidRDefault="00525358" w:rsidP="00FB12BE">
      <w:pPr>
        <w:pStyle w:val="SemEspaamento"/>
        <w:spacing w:line="276" w:lineRule="auto"/>
        <w:ind w:firstLine="0"/>
        <w:rPr>
          <w:rFonts w:cs="Arial"/>
          <w:sz w:val="22"/>
        </w:rPr>
      </w:pPr>
    </w:p>
    <w:p w14:paraId="65769B16" w14:textId="77777777" w:rsidR="00FB12BE" w:rsidRPr="00C80F2E" w:rsidRDefault="00FB12BE" w:rsidP="00FB12BE">
      <w:pPr>
        <w:pStyle w:val="SemEspaamento"/>
        <w:spacing w:line="276" w:lineRule="auto"/>
        <w:ind w:firstLine="0"/>
        <w:rPr>
          <w:rFonts w:cs="Arial"/>
          <w:sz w:val="22"/>
        </w:rPr>
      </w:pPr>
    </w:p>
    <w:tbl>
      <w:tblPr>
        <w:tblStyle w:val="Tabelacomgrade"/>
        <w:tblW w:w="0" w:type="auto"/>
        <w:tblInd w:w="2518" w:type="dxa"/>
        <w:tblLook w:val="04A0" w:firstRow="1" w:lastRow="0" w:firstColumn="1" w:lastColumn="0" w:noHBand="0" w:noVBand="1"/>
      </w:tblPr>
      <w:tblGrid>
        <w:gridCol w:w="5245"/>
      </w:tblGrid>
      <w:tr w:rsidR="00FB12BE" w:rsidRPr="00C80F2E" w14:paraId="37D4417F" w14:textId="77777777" w:rsidTr="00FB12BE">
        <w:tc>
          <w:tcPr>
            <w:tcW w:w="5245" w:type="dxa"/>
            <w:tcBorders>
              <w:top w:val="single" w:sz="4" w:space="0" w:color="auto"/>
              <w:left w:val="single" w:sz="4" w:space="0" w:color="auto"/>
              <w:bottom w:val="single" w:sz="4" w:space="0" w:color="auto"/>
              <w:right w:val="single" w:sz="4" w:space="0" w:color="auto"/>
            </w:tcBorders>
            <w:hideMark/>
          </w:tcPr>
          <w:p w14:paraId="1228871E" w14:textId="77777777" w:rsidR="00FB12BE" w:rsidRPr="00C80F2E" w:rsidRDefault="00FB12BE" w:rsidP="00225103">
            <w:pPr>
              <w:pStyle w:val="SemEspaamento"/>
              <w:spacing w:line="276" w:lineRule="auto"/>
              <w:ind w:firstLine="0"/>
              <w:rPr>
                <w:rFonts w:cs="Arial"/>
                <w:sz w:val="22"/>
              </w:rPr>
            </w:pPr>
            <w:r w:rsidRPr="00C80F2E">
              <w:rPr>
                <w:rFonts w:cs="Arial"/>
                <w:sz w:val="22"/>
              </w:rPr>
              <w:t xml:space="preserve">Condições diversas: vide </w:t>
            </w:r>
            <w:r w:rsidR="00225103" w:rsidRPr="00C80F2E">
              <w:rPr>
                <w:rFonts w:cs="Arial"/>
                <w:sz w:val="22"/>
              </w:rPr>
              <w:t>Edital e Anexos</w:t>
            </w:r>
            <w:r w:rsidRPr="00C80F2E">
              <w:rPr>
                <w:rFonts w:cs="Arial"/>
                <w:sz w:val="22"/>
              </w:rPr>
              <w:t xml:space="preserve"> </w:t>
            </w:r>
          </w:p>
        </w:tc>
      </w:tr>
    </w:tbl>
    <w:p w14:paraId="64E1766F" w14:textId="77777777" w:rsidR="00825788" w:rsidRPr="00C80F2E" w:rsidRDefault="00FB12BE" w:rsidP="00FB12BE">
      <w:pPr>
        <w:spacing w:after="0"/>
        <w:ind w:firstLine="708"/>
        <w:rPr>
          <w:rFonts w:cs="Arial"/>
          <w:sz w:val="22"/>
          <w:lang w:val="pt-PT"/>
        </w:rPr>
      </w:pPr>
      <w:r w:rsidRPr="00C80F2E">
        <w:rPr>
          <w:rFonts w:cs="Arial"/>
          <w:sz w:val="22"/>
          <w:lang w:val="pt-PT"/>
        </w:rPr>
        <w:t xml:space="preserve"> </w:t>
      </w:r>
    </w:p>
    <w:sectPr w:rsidR="00825788" w:rsidRPr="00C80F2E" w:rsidSect="00066D67">
      <w:headerReference w:type="even" r:id="rId8"/>
      <w:headerReference w:type="default" r:id="rId9"/>
      <w:footerReference w:type="even" r:id="rId10"/>
      <w:footerReference w:type="default" r:id="rId11"/>
      <w:headerReference w:type="first" r:id="rId12"/>
      <w:footerReference w:type="first" r:id="rId13"/>
      <w:pgSz w:w="11906" w:h="16838"/>
      <w:pgMar w:top="1701" w:right="707" w:bottom="1701" w:left="1701"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8976A2" w14:textId="77777777" w:rsidR="00A750C4" w:rsidRDefault="00A750C4" w:rsidP="00F45F02">
      <w:pPr>
        <w:spacing w:after="0" w:line="240" w:lineRule="auto"/>
      </w:pPr>
      <w:r>
        <w:separator/>
      </w:r>
    </w:p>
  </w:endnote>
  <w:endnote w:type="continuationSeparator" w:id="0">
    <w:p w14:paraId="3CE0927B" w14:textId="77777777" w:rsidR="00A750C4" w:rsidRDefault="00A750C4"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IDFont+F4">
    <w:altName w:val="Arial Unicode MS"/>
    <w:panose1 w:val="00000000000000000000"/>
    <w:charset w:val="88"/>
    <w:family w:val="auto"/>
    <w:notTrueType/>
    <w:pitch w:val="default"/>
    <w:sig w:usb0="00000003" w:usb1="08080000" w:usb2="00000010" w:usb3="00000000" w:csb0="00100001" w:csb1="00000000"/>
  </w:font>
  <w:font w:name="CIDFont+F5">
    <w:altName w:val="Arial Unicode MS"/>
    <w:panose1 w:val="00000000000000000000"/>
    <w:charset w:val="88"/>
    <w:family w:val="auto"/>
    <w:notTrueType/>
    <w:pitch w:val="default"/>
    <w:sig w:usb0="00000000" w:usb1="08080000" w:usb2="00000010" w:usb3="00000000" w:csb0="00100000" w:csb1="00000000"/>
  </w:font>
  <w:font w:name="CIDFont+F2">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381B3" w14:textId="77777777" w:rsidR="00EC64B2" w:rsidRDefault="00EC64B2">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DE0BE4" w14:textId="77777777" w:rsidR="00EC64B2" w:rsidRDefault="00EC64B2">
    <w:pPr>
      <w:pStyle w:val="Rodap"/>
    </w:pPr>
    <w:r>
      <w:rPr>
        <w:noProof/>
        <w:lang w:eastAsia="pt-BR"/>
      </w:rPr>
      <w:drawing>
        <wp:anchor distT="0" distB="0" distL="114300" distR="114300" simplePos="0" relativeHeight="251665408" behindDoc="0" locked="0" layoutInCell="1" allowOverlap="1" wp14:anchorId="489EF611" wp14:editId="1552B5C8">
          <wp:simplePos x="0" y="0"/>
          <wp:positionH relativeFrom="page">
            <wp:align>right</wp:align>
          </wp:positionH>
          <wp:positionV relativeFrom="paragraph">
            <wp:posOffset>-635199</wp:posOffset>
          </wp:positionV>
          <wp:extent cx="7525737" cy="94297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946432"/>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F8CCD1" w14:textId="77777777" w:rsidR="00EC64B2" w:rsidRDefault="00EC64B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2BD38B" w14:textId="77777777" w:rsidR="00A750C4" w:rsidRDefault="00A750C4" w:rsidP="00F45F02">
      <w:pPr>
        <w:spacing w:after="0" w:line="240" w:lineRule="auto"/>
      </w:pPr>
      <w:r>
        <w:separator/>
      </w:r>
    </w:p>
  </w:footnote>
  <w:footnote w:type="continuationSeparator" w:id="0">
    <w:p w14:paraId="45B6144E" w14:textId="77777777" w:rsidR="00A750C4" w:rsidRDefault="00A750C4"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A0AAC" w14:textId="77777777" w:rsidR="00EC64B2" w:rsidRDefault="00EC64B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139F95" w14:textId="77777777" w:rsidR="00EC64B2" w:rsidRPr="00194CD5" w:rsidRDefault="00EC64B2" w:rsidP="00194CD5">
    <w:pPr>
      <w:pStyle w:val="Cabealho"/>
    </w:pPr>
    <w:r>
      <w:rPr>
        <w:noProof/>
        <w:lang w:eastAsia="pt-BR"/>
      </w:rPr>
      <w:drawing>
        <wp:anchor distT="0" distB="0" distL="114300" distR="114300" simplePos="0" relativeHeight="251664384" behindDoc="0" locked="0" layoutInCell="1" allowOverlap="1" wp14:anchorId="4B028CFE" wp14:editId="3BE7D9E5">
          <wp:simplePos x="0" y="0"/>
          <wp:positionH relativeFrom="page">
            <wp:posOffset>0</wp:posOffset>
          </wp:positionH>
          <wp:positionV relativeFrom="paragraph">
            <wp:posOffset>0</wp:posOffset>
          </wp:positionV>
          <wp:extent cx="7581900" cy="876300"/>
          <wp:effectExtent l="0" t="0" r="0" b="0"/>
          <wp:wrapTopAndBottom/>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1900" cy="8763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C72E9D" w14:textId="77777777" w:rsidR="00EC64B2" w:rsidRDefault="00EC64B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093AAA"/>
    <w:multiLevelType w:val="hybridMultilevel"/>
    <w:tmpl w:val="2CF40CB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nsid w:val="2DB355A0"/>
    <w:multiLevelType w:val="hybridMultilevel"/>
    <w:tmpl w:val="5440AB0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nsid w:val="693D0864"/>
    <w:multiLevelType w:val="multilevel"/>
    <w:tmpl w:val="BAD2A142"/>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4">
    <w:nsid w:val="6CD578BC"/>
    <w:multiLevelType w:val="hybridMultilevel"/>
    <w:tmpl w:val="12C80076"/>
    <w:lvl w:ilvl="0" w:tplc="0416000B">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nsid w:val="6FF26F97"/>
    <w:multiLevelType w:val="hybridMultilevel"/>
    <w:tmpl w:val="35A2ED1A"/>
    <w:lvl w:ilvl="0" w:tplc="BCF21A5A">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6">
    <w:nsid w:val="71151348"/>
    <w:multiLevelType w:val="multilevel"/>
    <w:tmpl w:val="B8B467A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7A2520AE"/>
    <w:multiLevelType w:val="hybridMultilevel"/>
    <w:tmpl w:val="A0845C3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5"/>
  </w:num>
  <w:num w:numId="5">
    <w:abstractNumId w:val="7"/>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activeWritingStyle w:appName="MSWord" w:lang="pt-BR" w:vendorID="64" w:dllVersion="131078" w:nlCheck="1" w:checkStyle="0"/>
  <w:activeWritingStyle w:appName="MSWord" w:lang="en-US" w:vendorID="64" w:dllVersion="131078" w:nlCheck="1" w:checkStyle="1"/>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F02"/>
    <w:rsid w:val="000003A5"/>
    <w:rsid w:val="0000157B"/>
    <w:rsid w:val="00005D63"/>
    <w:rsid w:val="000075E2"/>
    <w:rsid w:val="00013001"/>
    <w:rsid w:val="00017205"/>
    <w:rsid w:val="00032232"/>
    <w:rsid w:val="00040BEF"/>
    <w:rsid w:val="00044EBA"/>
    <w:rsid w:val="00057057"/>
    <w:rsid w:val="00062DFC"/>
    <w:rsid w:val="00066D67"/>
    <w:rsid w:val="000703CE"/>
    <w:rsid w:val="0007620D"/>
    <w:rsid w:val="000B5DBC"/>
    <w:rsid w:val="000C343D"/>
    <w:rsid w:val="000C7C00"/>
    <w:rsid w:val="000D70D6"/>
    <w:rsid w:val="000E4ACF"/>
    <w:rsid w:val="000E7A4B"/>
    <w:rsid w:val="000E7DE6"/>
    <w:rsid w:val="000F50B4"/>
    <w:rsid w:val="00100B38"/>
    <w:rsid w:val="0011268B"/>
    <w:rsid w:val="001224B2"/>
    <w:rsid w:val="00125AD9"/>
    <w:rsid w:val="00132D43"/>
    <w:rsid w:val="00135D91"/>
    <w:rsid w:val="001373FA"/>
    <w:rsid w:val="00137CBB"/>
    <w:rsid w:val="00153451"/>
    <w:rsid w:val="00154513"/>
    <w:rsid w:val="00186631"/>
    <w:rsid w:val="00187ADD"/>
    <w:rsid w:val="00187CD2"/>
    <w:rsid w:val="0019093E"/>
    <w:rsid w:val="001911B0"/>
    <w:rsid w:val="00194CD5"/>
    <w:rsid w:val="001A75C8"/>
    <w:rsid w:val="001B14F1"/>
    <w:rsid w:val="001C19DA"/>
    <w:rsid w:val="001C6AE9"/>
    <w:rsid w:val="001C6E06"/>
    <w:rsid w:val="001F110E"/>
    <w:rsid w:val="00200797"/>
    <w:rsid w:val="0020156A"/>
    <w:rsid w:val="002056DF"/>
    <w:rsid w:val="002217C4"/>
    <w:rsid w:val="00225103"/>
    <w:rsid w:val="00227B28"/>
    <w:rsid w:val="00230DA3"/>
    <w:rsid w:val="00233404"/>
    <w:rsid w:val="002440ED"/>
    <w:rsid w:val="0024740B"/>
    <w:rsid w:val="00253162"/>
    <w:rsid w:val="00261F2E"/>
    <w:rsid w:val="00266CC1"/>
    <w:rsid w:val="0029423B"/>
    <w:rsid w:val="002A6353"/>
    <w:rsid w:val="002B2E8D"/>
    <w:rsid w:val="002B5D65"/>
    <w:rsid w:val="002B7404"/>
    <w:rsid w:val="002C23E6"/>
    <w:rsid w:val="002D67B7"/>
    <w:rsid w:val="002E204B"/>
    <w:rsid w:val="002E5882"/>
    <w:rsid w:val="002E6F3D"/>
    <w:rsid w:val="002F385D"/>
    <w:rsid w:val="00301555"/>
    <w:rsid w:val="00302918"/>
    <w:rsid w:val="00303834"/>
    <w:rsid w:val="0031286F"/>
    <w:rsid w:val="00314761"/>
    <w:rsid w:val="00320A92"/>
    <w:rsid w:val="00322360"/>
    <w:rsid w:val="003314ED"/>
    <w:rsid w:val="00333590"/>
    <w:rsid w:val="003573F1"/>
    <w:rsid w:val="00364FCA"/>
    <w:rsid w:val="003674D8"/>
    <w:rsid w:val="00373E97"/>
    <w:rsid w:val="00374D8B"/>
    <w:rsid w:val="00382EFA"/>
    <w:rsid w:val="00385117"/>
    <w:rsid w:val="00386523"/>
    <w:rsid w:val="00397F73"/>
    <w:rsid w:val="003A0921"/>
    <w:rsid w:val="003A6358"/>
    <w:rsid w:val="003B3E7D"/>
    <w:rsid w:val="003B5566"/>
    <w:rsid w:val="003D3A61"/>
    <w:rsid w:val="003E5BBD"/>
    <w:rsid w:val="003E5F2C"/>
    <w:rsid w:val="003F2BAA"/>
    <w:rsid w:val="00406450"/>
    <w:rsid w:val="00415A5A"/>
    <w:rsid w:val="004168A2"/>
    <w:rsid w:val="00417501"/>
    <w:rsid w:val="00431987"/>
    <w:rsid w:val="004350DB"/>
    <w:rsid w:val="004456D7"/>
    <w:rsid w:val="00465E30"/>
    <w:rsid w:val="0046690F"/>
    <w:rsid w:val="004669B7"/>
    <w:rsid w:val="00481886"/>
    <w:rsid w:val="00481A59"/>
    <w:rsid w:val="00481DFC"/>
    <w:rsid w:val="004858A6"/>
    <w:rsid w:val="00493047"/>
    <w:rsid w:val="004955C1"/>
    <w:rsid w:val="004A1DCB"/>
    <w:rsid w:val="004A251F"/>
    <w:rsid w:val="004A5AB2"/>
    <w:rsid w:val="004B1324"/>
    <w:rsid w:val="004B4FD1"/>
    <w:rsid w:val="004D719C"/>
    <w:rsid w:val="004E3C0E"/>
    <w:rsid w:val="004E537A"/>
    <w:rsid w:val="004E5A8D"/>
    <w:rsid w:val="004F26E5"/>
    <w:rsid w:val="0050188D"/>
    <w:rsid w:val="0050302F"/>
    <w:rsid w:val="0052133F"/>
    <w:rsid w:val="00525358"/>
    <w:rsid w:val="00530AFE"/>
    <w:rsid w:val="00541C67"/>
    <w:rsid w:val="005445F6"/>
    <w:rsid w:val="005467D6"/>
    <w:rsid w:val="00571E2F"/>
    <w:rsid w:val="00573193"/>
    <w:rsid w:val="00577BD3"/>
    <w:rsid w:val="00591215"/>
    <w:rsid w:val="005A0AC5"/>
    <w:rsid w:val="005C617C"/>
    <w:rsid w:val="005D4C00"/>
    <w:rsid w:val="005E3DF8"/>
    <w:rsid w:val="005E445D"/>
    <w:rsid w:val="005F0FBD"/>
    <w:rsid w:val="005F3775"/>
    <w:rsid w:val="005F5733"/>
    <w:rsid w:val="006014A3"/>
    <w:rsid w:val="00610B7D"/>
    <w:rsid w:val="0061273C"/>
    <w:rsid w:val="006234B6"/>
    <w:rsid w:val="006333A2"/>
    <w:rsid w:val="006367FA"/>
    <w:rsid w:val="0064105A"/>
    <w:rsid w:val="0064257E"/>
    <w:rsid w:val="00650E0E"/>
    <w:rsid w:val="0065467B"/>
    <w:rsid w:val="006647B7"/>
    <w:rsid w:val="00667BCB"/>
    <w:rsid w:val="006942DD"/>
    <w:rsid w:val="006970CA"/>
    <w:rsid w:val="006A6A05"/>
    <w:rsid w:val="006C0375"/>
    <w:rsid w:val="006C40FE"/>
    <w:rsid w:val="006C4E49"/>
    <w:rsid w:val="006D3FCA"/>
    <w:rsid w:val="006D5EB8"/>
    <w:rsid w:val="006E3818"/>
    <w:rsid w:val="007007C5"/>
    <w:rsid w:val="00722C64"/>
    <w:rsid w:val="00722F27"/>
    <w:rsid w:val="007264E0"/>
    <w:rsid w:val="00731555"/>
    <w:rsid w:val="00733D0A"/>
    <w:rsid w:val="00767E4F"/>
    <w:rsid w:val="00771ADA"/>
    <w:rsid w:val="00774EA2"/>
    <w:rsid w:val="00796074"/>
    <w:rsid w:val="007A75E2"/>
    <w:rsid w:val="007B0464"/>
    <w:rsid w:val="007B0699"/>
    <w:rsid w:val="007B20FA"/>
    <w:rsid w:val="007B6CB7"/>
    <w:rsid w:val="007C0297"/>
    <w:rsid w:val="007C042C"/>
    <w:rsid w:val="007E7408"/>
    <w:rsid w:val="007F7121"/>
    <w:rsid w:val="00802831"/>
    <w:rsid w:val="0080372C"/>
    <w:rsid w:val="008054EC"/>
    <w:rsid w:val="00822BEC"/>
    <w:rsid w:val="00825788"/>
    <w:rsid w:val="00826373"/>
    <w:rsid w:val="008278C8"/>
    <w:rsid w:val="008310F3"/>
    <w:rsid w:val="008376D2"/>
    <w:rsid w:val="0084285F"/>
    <w:rsid w:val="00852045"/>
    <w:rsid w:val="00866420"/>
    <w:rsid w:val="00870C83"/>
    <w:rsid w:val="0087532A"/>
    <w:rsid w:val="00886481"/>
    <w:rsid w:val="00891761"/>
    <w:rsid w:val="008A3E93"/>
    <w:rsid w:val="008A44E9"/>
    <w:rsid w:val="008A7F34"/>
    <w:rsid w:val="008B1511"/>
    <w:rsid w:val="008B18FD"/>
    <w:rsid w:val="008C68E8"/>
    <w:rsid w:val="008D1289"/>
    <w:rsid w:val="008D5077"/>
    <w:rsid w:val="008E02A2"/>
    <w:rsid w:val="008E6864"/>
    <w:rsid w:val="008F60C1"/>
    <w:rsid w:val="0090056B"/>
    <w:rsid w:val="00907C17"/>
    <w:rsid w:val="009145F1"/>
    <w:rsid w:val="00914AE7"/>
    <w:rsid w:val="009179CF"/>
    <w:rsid w:val="009229BC"/>
    <w:rsid w:val="00937C2E"/>
    <w:rsid w:val="00944843"/>
    <w:rsid w:val="00946BD7"/>
    <w:rsid w:val="00977A98"/>
    <w:rsid w:val="009836D4"/>
    <w:rsid w:val="00995306"/>
    <w:rsid w:val="00996C95"/>
    <w:rsid w:val="009B508B"/>
    <w:rsid w:val="009B61FA"/>
    <w:rsid w:val="009C25D3"/>
    <w:rsid w:val="009C4DAA"/>
    <w:rsid w:val="009D19CD"/>
    <w:rsid w:val="009F6C6C"/>
    <w:rsid w:val="00A02895"/>
    <w:rsid w:val="00A07E4F"/>
    <w:rsid w:val="00A17A45"/>
    <w:rsid w:val="00A25B62"/>
    <w:rsid w:val="00A32C28"/>
    <w:rsid w:val="00A4084A"/>
    <w:rsid w:val="00A42CB9"/>
    <w:rsid w:val="00A448F5"/>
    <w:rsid w:val="00A532CF"/>
    <w:rsid w:val="00A540CC"/>
    <w:rsid w:val="00A54297"/>
    <w:rsid w:val="00A54F7D"/>
    <w:rsid w:val="00A60213"/>
    <w:rsid w:val="00A6060A"/>
    <w:rsid w:val="00A61D9C"/>
    <w:rsid w:val="00A750C4"/>
    <w:rsid w:val="00A851F9"/>
    <w:rsid w:val="00A909BB"/>
    <w:rsid w:val="00A97469"/>
    <w:rsid w:val="00AA0B2E"/>
    <w:rsid w:val="00AB4467"/>
    <w:rsid w:val="00AB70C6"/>
    <w:rsid w:val="00AB7190"/>
    <w:rsid w:val="00AC2307"/>
    <w:rsid w:val="00AC495B"/>
    <w:rsid w:val="00AD0EF7"/>
    <w:rsid w:val="00AD5623"/>
    <w:rsid w:val="00AD726D"/>
    <w:rsid w:val="00AE679D"/>
    <w:rsid w:val="00AF7899"/>
    <w:rsid w:val="00B05222"/>
    <w:rsid w:val="00B13473"/>
    <w:rsid w:val="00B1504C"/>
    <w:rsid w:val="00B338BF"/>
    <w:rsid w:val="00B44DDF"/>
    <w:rsid w:val="00B84004"/>
    <w:rsid w:val="00BB1CC2"/>
    <w:rsid w:val="00BC256A"/>
    <w:rsid w:val="00BD071D"/>
    <w:rsid w:val="00BD580B"/>
    <w:rsid w:val="00BD61AF"/>
    <w:rsid w:val="00BE2E95"/>
    <w:rsid w:val="00C04714"/>
    <w:rsid w:val="00C13712"/>
    <w:rsid w:val="00C145B5"/>
    <w:rsid w:val="00C636EF"/>
    <w:rsid w:val="00C66E6F"/>
    <w:rsid w:val="00C70B6C"/>
    <w:rsid w:val="00C80F2E"/>
    <w:rsid w:val="00C8547A"/>
    <w:rsid w:val="00C9429D"/>
    <w:rsid w:val="00C97E35"/>
    <w:rsid w:val="00CA0F43"/>
    <w:rsid w:val="00CA1AE2"/>
    <w:rsid w:val="00CA1CB3"/>
    <w:rsid w:val="00CA2D96"/>
    <w:rsid w:val="00CC2FA2"/>
    <w:rsid w:val="00CD0DAA"/>
    <w:rsid w:val="00CE54EC"/>
    <w:rsid w:val="00CF37F0"/>
    <w:rsid w:val="00D04C92"/>
    <w:rsid w:val="00D1555D"/>
    <w:rsid w:val="00D42AAD"/>
    <w:rsid w:val="00D44117"/>
    <w:rsid w:val="00D461BE"/>
    <w:rsid w:val="00D71A89"/>
    <w:rsid w:val="00D74D60"/>
    <w:rsid w:val="00D76986"/>
    <w:rsid w:val="00D77538"/>
    <w:rsid w:val="00D80638"/>
    <w:rsid w:val="00D869F8"/>
    <w:rsid w:val="00D94B4B"/>
    <w:rsid w:val="00D96470"/>
    <w:rsid w:val="00DC251B"/>
    <w:rsid w:val="00DD61E2"/>
    <w:rsid w:val="00DE0386"/>
    <w:rsid w:val="00DE66F5"/>
    <w:rsid w:val="00DF62D9"/>
    <w:rsid w:val="00E013C8"/>
    <w:rsid w:val="00E0435F"/>
    <w:rsid w:val="00E04AAB"/>
    <w:rsid w:val="00E1019E"/>
    <w:rsid w:val="00E113DF"/>
    <w:rsid w:val="00E11CC5"/>
    <w:rsid w:val="00E231B3"/>
    <w:rsid w:val="00E3622E"/>
    <w:rsid w:val="00E5581D"/>
    <w:rsid w:val="00E62C12"/>
    <w:rsid w:val="00E863BE"/>
    <w:rsid w:val="00E97D65"/>
    <w:rsid w:val="00EA094B"/>
    <w:rsid w:val="00EC64B2"/>
    <w:rsid w:val="00ED2AA2"/>
    <w:rsid w:val="00EE7857"/>
    <w:rsid w:val="00EE7C27"/>
    <w:rsid w:val="00EE7CFE"/>
    <w:rsid w:val="00EE7DD2"/>
    <w:rsid w:val="00F0684A"/>
    <w:rsid w:val="00F15CA1"/>
    <w:rsid w:val="00F212BD"/>
    <w:rsid w:val="00F260A5"/>
    <w:rsid w:val="00F312E3"/>
    <w:rsid w:val="00F31AB0"/>
    <w:rsid w:val="00F427CA"/>
    <w:rsid w:val="00F45F02"/>
    <w:rsid w:val="00F711E3"/>
    <w:rsid w:val="00F86A40"/>
    <w:rsid w:val="00F926CD"/>
    <w:rsid w:val="00FB0AFB"/>
    <w:rsid w:val="00FB12BE"/>
    <w:rsid w:val="00FB24E0"/>
    <w:rsid w:val="00FB6AFF"/>
    <w:rsid w:val="00FC7AD8"/>
    <w:rsid w:val="00FD0F98"/>
    <w:rsid w:val="00FE22EA"/>
    <w:rsid w:val="00FE60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40D0CA"/>
  <w15:docId w15:val="{A1279D73-67E2-4EF9-9B3F-3AEF03B1F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link w:val="SemEspaamentoChar"/>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3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34"/>
    <w:qFormat/>
    <w:rsid w:val="00946BD7"/>
    <w:pPr>
      <w:ind w:left="720"/>
      <w:contextualSpacing/>
    </w:pPr>
  </w:style>
  <w:style w:type="paragraph" w:styleId="NormalWeb">
    <w:name w:val="Normal (Web)"/>
    <w:basedOn w:val="Normal"/>
    <w:uiPriority w:val="99"/>
    <w:semiHidden/>
    <w:unhideWhenUsed/>
    <w:rsid w:val="00303834"/>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character" w:styleId="Hyperlink">
    <w:name w:val="Hyperlink"/>
    <w:basedOn w:val="Fontepargpadro"/>
    <w:uiPriority w:val="99"/>
    <w:semiHidden/>
    <w:unhideWhenUsed/>
    <w:rsid w:val="00EA094B"/>
    <w:rPr>
      <w:color w:val="0000FF"/>
      <w:u w:val="single"/>
    </w:rPr>
  </w:style>
  <w:style w:type="paragraph" w:customStyle="1" w:styleId="PargrafodaLista1">
    <w:name w:val="Parágrafo da Lista1"/>
    <w:basedOn w:val="Normal"/>
    <w:uiPriority w:val="34"/>
    <w:qFormat/>
    <w:rsid w:val="008D5077"/>
    <w:pPr>
      <w:spacing w:after="160" w:line="259" w:lineRule="auto"/>
      <w:ind w:left="720" w:firstLine="0"/>
      <w:contextualSpacing/>
      <w:jc w:val="left"/>
    </w:pPr>
    <w:rPr>
      <w:rFonts w:ascii="Calibri" w:eastAsia="Calibri" w:hAnsi="Calibri" w:cs="Times New Roman"/>
      <w:sz w:val="22"/>
    </w:rPr>
  </w:style>
  <w:style w:type="character" w:customStyle="1" w:styleId="SemEspaamentoChar">
    <w:name w:val="Sem Espaçamento Char"/>
    <w:link w:val="SemEspaamento"/>
    <w:uiPriority w:val="1"/>
    <w:locked/>
    <w:rsid w:val="005E445D"/>
    <w:rPr>
      <w:sz w:val="24"/>
    </w:rPr>
  </w:style>
  <w:style w:type="paragraph" w:styleId="Recuodecorpodetexto2">
    <w:name w:val="Body Text Indent 2"/>
    <w:basedOn w:val="Normal"/>
    <w:link w:val="Recuodecorpodetexto2Char"/>
    <w:uiPriority w:val="99"/>
    <w:unhideWhenUsed/>
    <w:rsid w:val="00996C95"/>
    <w:pPr>
      <w:autoSpaceDE w:val="0"/>
      <w:autoSpaceDN w:val="0"/>
      <w:adjustRightInd w:val="0"/>
    </w:pPr>
    <w:rPr>
      <w:rFonts w:cstheme="minorHAnsi"/>
      <w:sz w:val="22"/>
      <w:szCs w:val="24"/>
    </w:rPr>
  </w:style>
  <w:style w:type="character" w:customStyle="1" w:styleId="Recuodecorpodetexto2Char">
    <w:name w:val="Recuo de corpo de texto 2 Char"/>
    <w:basedOn w:val="Fontepargpadro"/>
    <w:link w:val="Recuodecorpodetexto2"/>
    <w:uiPriority w:val="99"/>
    <w:rsid w:val="00996C95"/>
    <w:rPr>
      <w:rFonts w:cstheme="minorHAnsi"/>
      <w:szCs w:val="24"/>
    </w:rPr>
  </w:style>
  <w:style w:type="paragraph" w:styleId="Corpodetexto2">
    <w:name w:val="Body Text 2"/>
    <w:basedOn w:val="Normal"/>
    <w:link w:val="Corpodetexto2Char"/>
    <w:uiPriority w:val="99"/>
    <w:unhideWhenUsed/>
    <w:rsid w:val="00870C83"/>
    <w:pPr>
      <w:widowControl w:val="0"/>
      <w:ind w:firstLine="0"/>
    </w:pPr>
    <w:rPr>
      <w:rFonts w:cstheme="minorHAnsi"/>
      <w:sz w:val="22"/>
      <w:szCs w:val="24"/>
    </w:rPr>
  </w:style>
  <w:style w:type="character" w:customStyle="1" w:styleId="Corpodetexto2Char">
    <w:name w:val="Corpo de texto 2 Char"/>
    <w:basedOn w:val="Fontepargpadro"/>
    <w:link w:val="Corpodetexto2"/>
    <w:uiPriority w:val="99"/>
    <w:rsid w:val="00870C83"/>
    <w:rPr>
      <w:rFonts w:cs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105611">
      <w:bodyDiv w:val="1"/>
      <w:marLeft w:val="0"/>
      <w:marRight w:val="0"/>
      <w:marTop w:val="0"/>
      <w:marBottom w:val="0"/>
      <w:divBdr>
        <w:top w:val="none" w:sz="0" w:space="0" w:color="auto"/>
        <w:left w:val="none" w:sz="0" w:space="0" w:color="auto"/>
        <w:bottom w:val="none" w:sz="0" w:space="0" w:color="auto"/>
        <w:right w:val="none" w:sz="0" w:space="0" w:color="auto"/>
      </w:divBdr>
    </w:div>
    <w:div w:id="227227685">
      <w:bodyDiv w:val="1"/>
      <w:marLeft w:val="0"/>
      <w:marRight w:val="0"/>
      <w:marTop w:val="0"/>
      <w:marBottom w:val="0"/>
      <w:divBdr>
        <w:top w:val="none" w:sz="0" w:space="0" w:color="auto"/>
        <w:left w:val="none" w:sz="0" w:space="0" w:color="auto"/>
        <w:bottom w:val="none" w:sz="0" w:space="0" w:color="auto"/>
        <w:right w:val="none" w:sz="0" w:space="0" w:color="auto"/>
      </w:divBdr>
    </w:div>
    <w:div w:id="254483901">
      <w:bodyDiv w:val="1"/>
      <w:marLeft w:val="0"/>
      <w:marRight w:val="0"/>
      <w:marTop w:val="0"/>
      <w:marBottom w:val="0"/>
      <w:divBdr>
        <w:top w:val="none" w:sz="0" w:space="0" w:color="auto"/>
        <w:left w:val="none" w:sz="0" w:space="0" w:color="auto"/>
        <w:bottom w:val="none" w:sz="0" w:space="0" w:color="auto"/>
        <w:right w:val="none" w:sz="0" w:space="0" w:color="auto"/>
      </w:divBdr>
    </w:div>
    <w:div w:id="378362199">
      <w:bodyDiv w:val="1"/>
      <w:marLeft w:val="0"/>
      <w:marRight w:val="0"/>
      <w:marTop w:val="0"/>
      <w:marBottom w:val="0"/>
      <w:divBdr>
        <w:top w:val="none" w:sz="0" w:space="0" w:color="auto"/>
        <w:left w:val="none" w:sz="0" w:space="0" w:color="auto"/>
        <w:bottom w:val="none" w:sz="0" w:space="0" w:color="auto"/>
        <w:right w:val="none" w:sz="0" w:space="0" w:color="auto"/>
      </w:divBdr>
    </w:div>
    <w:div w:id="404911094">
      <w:bodyDiv w:val="1"/>
      <w:marLeft w:val="0"/>
      <w:marRight w:val="0"/>
      <w:marTop w:val="0"/>
      <w:marBottom w:val="0"/>
      <w:divBdr>
        <w:top w:val="none" w:sz="0" w:space="0" w:color="auto"/>
        <w:left w:val="none" w:sz="0" w:space="0" w:color="auto"/>
        <w:bottom w:val="none" w:sz="0" w:space="0" w:color="auto"/>
        <w:right w:val="none" w:sz="0" w:space="0" w:color="auto"/>
      </w:divBdr>
    </w:div>
    <w:div w:id="559293895">
      <w:bodyDiv w:val="1"/>
      <w:marLeft w:val="0"/>
      <w:marRight w:val="0"/>
      <w:marTop w:val="0"/>
      <w:marBottom w:val="0"/>
      <w:divBdr>
        <w:top w:val="none" w:sz="0" w:space="0" w:color="auto"/>
        <w:left w:val="none" w:sz="0" w:space="0" w:color="auto"/>
        <w:bottom w:val="none" w:sz="0" w:space="0" w:color="auto"/>
        <w:right w:val="none" w:sz="0" w:space="0" w:color="auto"/>
      </w:divBdr>
    </w:div>
    <w:div w:id="644700197">
      <w:bodyDiv w:val="1"/>
      <w:marLeft w:val="0"/>
      <w:marRight w:val="0"/>
      <w:marTop w:val="0"/>
      <w:marBottom w:val="0"/>
      <w:divBdr>
        <w:top w:val="none" w:sz="0" w:space="0" w:color="auto"/>
        <w:left w:val="none" w:sz="0" w:space="0" w:color="auto"/>
        <w:bottom w:val="none" w:sz="0" w:space="0" w:color="auto"/>
        <w:right w:val="none" w:sz="0" w:space="0" w:color="auto"/>
      </w:divBdr>
    </w:div>
    <w:div w:id="969822020">
      <w:bodyDiv w:val="1"/>
      <w:marLeft w:val="0"/>
      <w:marRight w:val="0"/>
      <w:marTop w:val="0"/>
      <w:marBottom w:val="0"/>
      <w:divBdr>
        <w:top w:val="none" w:sz="0" w:space="0" w:color="auto"/>
        <w:left w:val="none" w:sz="0" w:space="0" w:color="auto"/>
        <w:bottom w:val="none" w:sz="0" w:space="0" w:color="auto"/>
        <w:right w:val="none" w:sz="0" w:space="0" w:color="auto"/>
      </w:divBdr>
    </w:div>
    <w:div w:id="1006664208">
      <w:bodyDiv w:val="1"/>
      <w:marLeft w:val="0"/>
      <w:marRight w:val="0"/>
      <w:marTop w:val="0"/>
      <w:marBottom w:val="0"/>
      <w:divBdr>
        <w:top w:val="none" w:sz="0" w:space="0" w:color="auto"/>
        <w:left w:val="none" w:sz="0" w:space="0" w:color="auto"/>
        <w:bottom w:val="none" w:sz="0" w:space="0" w:color="auto"/>
        <w:right w:val="none" w:sz="0" w:space="0" w:color="auto"/>
      </w:divBdr>
    </w:div>
    <w:div w:id="1347169901">
      <w:bodyDiv w:val="1"/>
      <w:marLeft w:val="0"/>
      <w:marRight w:val="0"/>
      <w:marTop w:val="0"/>
      <w:marBottom w:val="0"/>
      <w:divBdr>
        <w:top w:val="none" w:sz="0" w:space="0" w:color="auto"/>
        <w:left w:val="none" w:sz="0" w:space="0" w:color="auto"/>
        <w:bottom w:val="none" w:sz="0" w:space="0" w:color="auto"/>
        <w:right w:val="none" w:sz="0" w:space="0" w:color="auto"/>
      </w:divBdr>
    </w:div>
    <w:div w:id="1677462595">
      <w:bodyDiv w:val="1"/>
      <w:marLeft w:val="0"/>
      <w:marRight w:val="0"/>
      <w:marTop w:val="0"/>
      <w:marBottom w:val="0"/>
      <w:divBdr>
        <w:top w:val="none" w:sz="0" w:space="0" w:color="auto"/>
        <w:left w:val="none" w:sz="0" w:space="0" w:color="auto"/>
        <w:bottom w:val="none" w:sz="0" w:space="0" w:color="auto"/>
        <w:right w:val="none" w:sz="0" w:space="0" w:color="auto"/>
      </w:divBdr>
    </w:div>
    <w:div w:id="1772356223">
      <w:bodyDiv w:val="1"/>
      <w:marLeft w:val="0"/>
      <w:marRight w:val="0"/>
      <w:marTop w:val="0"/>
      <w:marBottom w:val="0"/>
      <w:divBdr>
        <w:top w:val="none" w:sz="0" w:space="0" w:color="auto"/>
        <w:left w:val="none" w:sz="0" w:space="0" w:color="auto"/>
        <w:bottom w:val="none" w:sz="0" w:space="0" w:color="auto"/>
        <w:right w:val="none" w:sz="0" w:space="0" w:color="auto"/>
      </w:divBdr>
    </w:div>
    <w:div w:id="2041783931">
      <w:bodyDiv w:val="1"/>
      <w:marLeft w:val="0"/>
      <w:marRight w:val="0"/>
      <w:marTop w:val="0"/>
      <w:marBottom w:val="0"/>
      <w:divBdr>
        <w:top w:val="none" w:sz="0" w:space="0" w:color="auto"/>
        <w:left w:val="none" w:sz="0" w:space="0" w:color="auto"/>
        <w:bottom w:val="none" w:sz="0" w:space="0" w:color="auto"/>
        <w:right w:val="none" w:sz="0" w:space="0" w:color="auto"/>
      </w:divBdr>
    </w:div>
    <w:div w:id="2133398797">
      <w:bodyDiv w:val="1"/>
      <w:marLeft w:val="0"/>
      <w:marRight w:val="0"/>
      <w:marTop w:val="0"/>
      <w:marBottom w:val="0"/>
      <w:divBdr>
        <w:top w:val="none" w:sz="0" w:space="0" w:color="auto"/>
        <w:left w:val="none" w:sz="0" w:space="0" w:color="auto"/>
        <w:bottom w:val="none" w:sz="0" w:space="0" w:color="auto"/>
        <w:right w:val="none" w:sz="0" w:space="0" w:color="auto"/>
      </w:divBdr>
    </w:div>
    <w:div w:id="2143569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6ED88-DE75-41EF-A81F-168E70DB0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6265</Words>
  <Characters>33832</Characters>
  <Application>Microsoft Office Word</Application>
  <DocSecurity>0</DocSecurity>
  <Lines>281</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Alexson</cp:lastModifiedBy>
  <cp:revision>5</cp:revision>
  <cp:lastPrinted>2022-03-17T14:41:00Z</cp:lastPrinted>
  <dcterms:created xsi:type="dcterms:W3CDTF">2024-11-05T14:52:00Z</dcterms:created>
  <dcterms:modified xsi:type="dcterms:W3CDTF">2024-11-06T13:26:00Z</dcterms:modified>
</cp:coreProperties>
</file>