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B6E94F" w14:textId="16034630" w:rsidR="00B21FC0" w:rsidRPr="002337DE" w:rsidRDefault="00B21FC0" w:rsidP="0053574D">
      <w:pPr>
        <w:spacing w:after="0"/>
        <w:ind w:firstLine="0"/>
        <w:jc w:val="center"/>
        <w:rPr>
          <w:rFonts w:cstheme="minorHAnsi"/>
          <w:b/>
          <w:sz w:val="28"/>
          <w:szCs w:val="28"/>
        </w:rPr>
      </w:pPr>
      <w:r w:rsidRPr="002337DE">
        <w:rPr>
          <w:rFonts w:cstheme="minorHAnsi"/>
          <w:b/>
          <w:sz w:val="28"/>
          <w:szCs w:val="28"/>
        </w:rPr>
        <w:t>ESTUDO TÉCNICO PRELIMINAR</w:t>
      </w:r>
      <w:r w:rsidR="002920FB">
        <w:rPr>
          <w:rFonts w:cstheme="minorHAnsi"/>
          <w:b/>
          <w:sz w:val="28"/>
          <w:szCs w:val="28"/>
        </w:rPr>
        <w:t xml:space="preserve"> </w:t>
      </w:r>
    </w:p>
    <w:p w14:paraId="69213817" w14:textId="77777777" w:rsidR="00B21FC0" w:rsidRPr="00D90452" w:rsidRDefault="00B21FC0" w:rsidP="00B21FC0">
      <w:pPr>
        <w:spacing w:after="0"/>
        <w:rPr>
          <w:rFonts w:cstheme="minorHAnsi"/>
          <w:szCs w:val="24"/>
        </w:rPr>
      </w:pPr>
    </w:p>
    <w:p w14:paraId="3A71B3A1" w14:textId="77777777" w:rsidR="00B21FC0" w:rsidRPr="00D90452" w:rsidRDefault="00B21FC0" w:rsidP="00B21FC0">
      <w:pPr>
        <w:spacing w:after="0"/>
        <w:rPr>
          <w:rFonts w:cstheme="minorHAnsi"/>
          <w:b/>
          <w:szCs w:val="24"/>
        </w:rPr>
      </w:pPr>
      <w:r w:rsidRPr="00D90452">
        <w:rPr>
          <w:rFonts w:cstheme="minorHAnsi"/>
          <w:b/>
          <w:szCs w:val="24"/>
        </w:rPr>
        <w:t>1 - DESCRIÇÃO DA NECESSIDADE</w:t>
      </w:r>
    </w:p>
    <w:p w14:paraId="36F619A6" w14:textId="23AB60DE" w:rsidR="002920FB" w:rsidRDefault="00B21FC0" w:rsidP="002920FB">
      <w:pPr>
        <w:spacing w:after="0"/>
        <w:rPr>
          <w:rFonts w:cstheme="minorHAnsi"/>
          <w:szCs w:val="24"/>
        </w:rPr>
      </w:pPr>
      <w:r w:rsidRPr="00C463A8">
        <w:rPr>
          <w:rFonts w:cstheme="minorHAnsi"/>
          <w:b/>
          <w:bCs/>
          <w:szCs w:val="24"/>
        </w:rPr>
        <w:t>1.1</w:t>
      </w:r>
      <w:r>
        <w:rPr>
          <w:rFonts w:cstheme="minorHAnsi"/>
          <w:szCs w:val="24"/>
        </w:rPr>
        <w:t xml:space="preserve"> - </w:t>
      </w:r>
      <w:bookmarkStart w:id="0" w:name="_Hlk160607837"/>
      <w:r w:rsidR="002920FB" w:rsidRPr="00FE57B6">
        <w:rPr>
          <w:rFonts w:cstheme="minorHAnsi"/>
          <w:szCs w:val="24"/>
        </w:rPr>
        <w:t xml:space="preserve">O objeto da presente licitação é a </w:t>
      </w:r>
      <w:r w:rsidR="002920FB">
        <w:rPr>
          <w:rFonts w:cstheme="minorHAnsi"/>
          <w:szCs w:val="24"/>
        </w:rPr>
        <w:t xml:space="preserve">aquisição de materiais para construção, bem como, a </w:t>
      </w:r>
      <w:r w:rsidR="002920FB" w:rsidRPr="00FE57B6">
        <w:rPr>
          <w:rFonts w:cstheme="minorHAnsi"/>
          <w:szCs w:val="24"/>
        </w:rPr>
        <w:t>contratação de empresa</w:t>
      </w:r>
      <w:r w:rsidR="002920FB">
        <w:rPr>
          <w:rFonts w:cstheme="minorHAnsi"/>
          <w:szCs w:val="24"/>
        </w:rPr>
        <w:t xml:space="preserve"> </w:t>
      </w:r>
      <w:r w:rsidR="002920FB" w:rsidRPr="00FE57B6">
        <w:rPr>
          <w:rFonts w:cstheme="minorHAnsi"/>
          <w:szCs w:val="24"/>
        </w:rPr>
        <w:t xml:space="preserve">especializada em serviços de engenharia para </w:t>
      </w:r>
      <w:r w:rsidR="002920FB" w:rsidRPr="00F03CFD">
        <w:rPr>
          <w:rFonts w:cstheme="minorHAnsi"/>
          <w:szCs w:val="24"/>
        </w:rPr>
        <w:t xml:space="preserve">a </w:t>
      </w:r>
      <w:r w:rsidR="002920FB">
        <w:rPr>
          <w:rFonts w:cstheme="minorHAnsi"/>
          <w:szCs w:val="24"/>
        </w:rPr>
        <w:t xml:space="preserve">execução do ginásio municipal. Será construída a segunda etapa da obra: ampliação para mais dois vãos de pilares na frente e aos fundos da edificação, sendo 12 pilares de concreto armado, tesouras e terças metálicas, piso de concreto usinado polido e telha de </w:t>
      </w:r>
      <w:proofErr w:type="spellStart"/>
      <w:r w:rsidR="002920FB">
        <w:rPr>
          <w:rFonts w:cstheme="minorHAnsi"/>
          <w:szCs w:val="24"/>
        </w:rPr>
        <w:t>aluzinco</w:t>
      </w:r>
      <w:proofErr w:type="spellEnd"/>
      <w:r w:rsidR="002920FB">
        <w:rPr>
          <w:rFonts w:cstheme="minorHAnsi"/>
          <w:szCs w:val="24"/>
        </w:rPr>
        <w:t>. A ampliação será de 425,22m², somando-se a área existente de 1712,07m², totalizará uma área de 2137,29m</w:t>
      </w:r>
      <w:r w:rsidR="002920FB" w:rsidRPr="00B41F68">
        <w:rPr>
          <w:rFonts w:cstheme="minorHAnsi"/>
          <w:szCs w:val="24"/>
        </w:rPr>
        <w:t>,</w:t>
      </w:r>
      <w:proofErr w:type="gramStart"/>
      <w:r w:rsidR="002920FB">
        <w:rPr>
          <w:rFonts w:cstheme="minorHAnsi"/>
          <w:szCs w:val="24"/>
        </w:rPr>
        <w:t xml:space="preserve"> </w:t>
      </w:r>
      <w:r w:rsidR="002920FB" w:rsidRPr="00B41F68">
        <w:rPr>
          <w:rFonts w:cstheme="minorHAnsi"/>
          <w:szCs w:val="24"/>
        </w:rPr>
        <w:t xml:space="preserve"> </w:t>
      </w:r>
      <w:proofErr w:type="gramEnd"/>
      <w:r w:rsidR="002920FB" w:rsidRPr="00B41F68">
        <w:rPr>
          <w:rFonts w:cstheme="minorHAnsi"/>
          <w:szCs w:val="24"/>
        </w:rPr>
        <w:t xml:space="preserve">conforme projetos, memorial descritivo, planilha orçamentária, cronograma físico financeiro, RRT e demais documentos complementares, parte integrante do </w:t>
      </w:r>
      <w:r w:rsidR="00FB0DC6">
        <w:rPr>
          <w:rFonts w:cstheme="minorHAnsi"/>
          <w:szCs w:val="24"/>
        </w:rPr>
        <w:t>processo</w:t>
      </w:r>
      <w:r w:rsidR="002920FB" w:rsidRPr="00B41F68">
        <w:rPr>
          <w:rFonts w:cstheme="minorHAnsi"/>
          <w:szCs w:val="24"/>
        </w:rPr>
        <w:t>.</w:t>
      </w:r>
    </w:p>
    <w:p w14:paraId="1A42D045" w14:textId="77777777" w:rsidR="002920FB" w:rsidRPr="00FE57B6" w:rsidRDefault="002920FB" w:rsidP="002920FB">
      <w:pPr>
        <w:spacing w:after="0"/>
        <w:rPr>
          <w:rFonts w:cstheme="minorHAnsi"/>
          <w:szCs w:val="24"/>
        </w:rPr>
      </w:pPr>
    </w:p>
    <w:p w14:paraId="103CAE2D" w14:textId="77777777" w:rsidR="002920FB" w:rsidRDefault="002920FB" w:rsidP="002920FB">
      <w:pPr>
        <w:spacing w:after="0"/>
        <w:rPr>
          <w:rFonts w:cstheme="minorHAnsi"/>
          <w:szCs w:val="24"/>
        </w:rPr>
      </w:pPr>
      <w:r w:rsidRPr="00C463A8">
        <w:rPr>
          <w:rFonts w:cstheme="minorHAnsi"/>
          <w:b/>
          <w:bCs/>
          <w:szCs w:val="24"/>
        </w:rPr>
        <w:t>1.2</w:t>
      </w:r>
      <w:r>
        <w:rPr>
          <w:rFonts w:cstheme="minorHAnsi"/>
          <w:szCs w:val="24"/>
        </w:rPr>
        <w:t xml:space="preserve"> - </w:t>
      </w:r>
      <w:r w:rsidRPr="002634B7">
        <w:rPr>
          <w:rFonts w:cstheme="minorHAnsi"/>
          <w:szCs w:val="24"/>
        </w:rPr>
        <w:t>A referida obra se faz necessária em função</w:t>
      </w:r>
      <w:r>
        <w:rPr>
          <w:rFonts w:cstheme="minorHAnsi"/>
          <w:szCs w:val="24"/>
        </w:rPr>
        <w:t xml:space="preserve"> de demandar da ampliação para que a capacidade total seja atingida conforme o projeto final. </w:t>
      </w:r>
      <w:bookmarkEnd w:id="0"/>
    </w:p>
    <w:p w14:paraId="174B0A59" w14:textId="4C8F77DC" w:rsidR="00B21FC0" w:rsidRDefault="00B21FC0" w:rsidP="002920FB">
      <w:pPr>
        <w:spacing w:after="0"/>
        <w:ind w:firstLine="0"/>
        <w:rPr>
          <w:rFonts w:cstheme="minorHAnsi"/>
          <w:szCs w:val="24"/>
        </w:rPr>
      </w:pPr>
    </w:p>
    <w:p w14:paraId="34D8C788" w14:textId="77777777" w:rsidR="00B21FC0" w:rsidRPr="00974826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b/>
          <w:bCs/>
          <w:color w:val="000000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Cs w:val="24"/>
          <w:lang w:eastAsia="pt-BR"/>
        </w:rPr>
        <w:t>2</w:t>
      </w:r>
      <w:r w:rsidRPr="00974826">
        <w:rPr>
          <w:rFonts w:eastAsia="Times New Roman" w:cstheme="minorHAnsi"/>
          <w:b/>
          <w:bCs/>
          <w:color w:val="000000"/>
          <w:szCs w:val="24"/>
          <w:lang w:eastAsia="pt-BR"/>
        </w:rPr>
        <w:t xml:space="preserve"> – </w:t>
      </w:r>
      <w:r>
        <w:rPr>
          <w:rFonts w:eastAsia="Times New Roman" w:cstheme="minorHAnsi"/>
          <w:b/>
          <w:bCs/>
          <w:color w:val="000000"/>
          <w:szCs w:val="24"/>
          <w:lang w:eastAsia="pt-BR"/>
        </w:rPr>
        <w:t>PREVISÃO NO PLANO DE CONTRATAÇÕES ANUAL</w:t>
      </w:r>
    </w:p>
    <w:p w14:paraId="7B6B8604" w14:textId="77777777" w:rsidR="00B21FC0" w:rsidRPr="00007D76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szCs w:val="24"/>
          <w:lang w:eastAsia="pt-BR"/>
        </w:rPr>
      </w:pPr>
      <w:r w:rsidRPr="00007D76">
        <w:rPr>
          <w:rFonts w:eastAsia="Times New Roman" w:cstheme="minorHAnsi"/>
          <w:szCs w:val="24"/>
          <w:lang w:eastAsia="pt-BR"/>
        </w:rPr>
        <w:t>Não há neste momento a elaboração de plano anual de contratações concretizado.</w:t>
      </w:r>
    </w:p>
    <w:p w14:paraId="670150F2" w14:textId="77777777" w:rsidR="00B21FC0" w:rsidRPr="00D90452" w:rsidRDefault="00B21FC0" w:rsidP="00B21FC0">
      <w:pPr>
        <w:spacing w:after="0"/>
        <w:rPr>
          <w:rFonts w:cstheme="minorHAnsi"/>
          <w:szCs w:val="24"/>
        </w:rPr>
      </w:pPr>
    </w:p>
    <w:p w14:paraId="388B39BE" w14:textId="77777777" w:rsidR="00B21FC0" w:rsidRPr="00D90452" w:rsidRDefault="00B21FC0" w:rsidP="00B21FC0">
      <w:pPr>
        <w:spacing w:after="0"/>
        <w:rPr>
          <w:rFonts w:eastAsia="Times New Roman" w:cstheme="minorHAnsi"/>
          <w:b/>
          <w:bCs/>
          <w:color w:val="000000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Cs w:val="24"/>
          <w:lang w:eastAsia="pt-BR"/>
        </w:rPr>
        <w:t>3</w:t>
      </w:r>
      <w:r w:rsidRPr="00D90452">
        <w:rPr>
          <w:rFonts w:eastAsia="Times New Roman" w:cstheme="minorHAnsi"/>
          <w:b/>
          <w:bCs/>
          <w:color w:val="000000"/>
          <w:szCs w:val="24"/>
          <w:lang w:eastAsia="pt-BR"/>
        </w:rPr>
        <w:t xml:space="preserve"> – REQUISITOS DA CONTRATAÇÃO</w:t>
      </w:r>
    </w:p>
    <w:p w14:paraId="4FE424EA" w14:textId="2166C8C0" w:rsidR="00B21FC0" w:rsidRPr="005111FF" w:rsidRDefault="00B21FC0" w:rsidP="00B21FC0">
      <w:pPr>
        <w:spacing w:after="0"/>
        <w:rPr>
          <w:rFonts w:cstheme="minorHAnsi"/>
          <w:bCs/>
          <w:szCs w:val="24"/>
        </w:rPr>
      </w:pPr>
      <w:r w:rsidRPr="00C463A8">
        <w:rPr>
          <w:rFonts w:cstheme="minorHAnsi"/>
          <w:b/>
          <w:szCs w:val="24"/>
        </w:rPr>
        <w:t>3.1</w:t>
      </w:r>
      <w:r>
        <w:rPr>
          <w:rFonts w:cstheme="minorHAnsi"/>
          <w:bCs/>
          <w:szCs w:val="24"/>
        </w:rPr>
        <w:t xml:space="preserve"> </w:t>
      </w:r>
      <w:r w:rsidRPr="00E26E00">
        <w:rPr>
          <w:rFonts w:cstheme="minorHAnsi"/>
          <w:bCs/>
          <w:szCs w:val="24"/>
        </w:rPr>
        <w:t xml:space="preserve">- A contratação será realizada por meio de </w:t>
      </w:r>
      <w:r w:rsidR="00E26E00" w:rsidRPr="00E26E00">
        <w:rPr>
          <w:rFonts w:cstheme="minorHAnsi"/>
          <w:b/>
          <w:bCs/>
          <w:szCs w:val="24"/>
        </w:rPr>
        <w:t xml:space="preserve">dispensa de </w:t>
      </w:r>
      <w:r w:rsidRPr="00E26E00">
        <w:rPr>
          <w:rFonts w:cstheme="minorHAnsi"/>
          <w:b/>
          <w:bCs/>
          <w:szCs w:val="24"/>
        </w:rPr>
        <w:t>licitação</w:t>
      </w:r>
      <w:r w:rsidRPr="00E26E00">
        <w:rPr>
          <w:rFonts w:cstheme="minorHAnsi"/>
          <w:bCs/>
          <w:szCs w:val="24"/>
        </w:rPr>
        <w:t xml:space="preserve">, na sua forma </w:t>
      </w:r>
      <w:r w:rsidR="007D1925" w:rsidRPr="00E26E00">
        <w:rPr>
          <w:rFonts w:cstheme="minorHAnsi"/>
          <w:bCs/>
          <w:szCs w:val="24"/>
        </w:rPr>
        <w:t>presencial</w:t>
      </w:r>
      <w:r w:rsidRPr="00E26E00">
        <w:rPr>
          <w:rFonts w:cstheme="minorHAnsi"/>
          <w:bCs/>
          <w:szCs w:val="24"/>
        </w:rPr>
        <w:t xml:space="preserve">, com critério de julgamento por menor preço global, nos termos </w:t>
      </w:r>
      <w:r w:rsidR="00E26E00" w:rsidRPr="00E26E00">
        <w:rPr>
          <w:rFonts w:cstheme="minorHAnsi"/>
          <w:bCs/>
          <w:szCs w:val="24"/>
        </w:rPr>
        <w:t xml:space="preserve">da aliena “a”, inciso III do </w:t>
      </w:r>
      <w:r w:rsidRPr="00E26E00">
        <w:rPr>
          <w:rFonts w:cstheme="minorHAnsi"/>
          <w:bCs/>
          <w:szCs w:val="24"/>
        </w:rPr>
        <w:t>artigo</w:t>
      </w:r>
      <w:r w:rsidR="00E26E00" w:rsidRPr="00E26E00">
        <w:rPr>
          <w:rFonts w:cstheme="minorHAnsi"/>
          <w:bCs/>
          <w:szCs w:val="24"/>
        </w:rPr>
        <w:t xml:space="preserve"> 75,</w:t>
      </w:r>
      <w:r w:rsidR="00E26E00">
        <w:rPr>
          <w:rFonts w:cstheme="minorHAnsi"/>
          <w:bCs/>
          <w:szCs w:val="24"/>
        </w:rPr>
        <w:t xml:space="preserve"> da Lei nº 14.133/2021, conforme justificativa apresentada no DFD.</w:t>
      </w:r>
    </w:p>
    <w:p w14:paraId="7E6908CF" w14:textId="36DFB652" w:rsidR="00B21FC0" w:rsidRPr="005111FF" w:rsidRDefault="00B21FC0" w:rsidP="00B21FC0">
      <w:pPr>
        <w:spacing w:after="0"/>
        <w:rPr>
          <w:rFonts w:cstheme="minorHAnsi"/>
          <w:bCs/>
          <w:szCs w:val="24"/>
        </w:rPr>
      </w:pPr>
      <w:r w:rsidRPr="00C463A8">
        <w:rPr>
          <w:rFonts w:cstheme="minorHAnsi"/>
          <w:b/>
          <w:szCs w:val="24"/>
        </w:rPr>
        <w:t>3.2</w:t>
      </w:r>
      <w:r>
        <w:rPr>
          <w:rFonts w:cstheme="minorHAnsi"/>
          <w:b/>
          <w:szCs w:val="24"/>
        </w:rPr>
        <w:t xml:space="preserve"> </w:t>
      </w:r>
      <w:r w:rsidRPr="00C463A8">
        <w:rPr>
          <w:rFonts w:cstheme="minorHAnsi"/>
          <w:bCs/>
          <w:szCs w:val="24"/>
        </w:rPr>
        <w:t>-</w:t>
      </w:r>
      <w:r w:rsidRPr="005111FF">
        <w:rPr>
          <w:rFonts w:cstheme="minorHAnsi"/>
          <w:bCs/>
          <w:szCs w:val="24"/>
        </w:rPr>
        <w:t xml:space="preserve"> O regime de execução da obra será o de empreitada por </w:t>
      </w:r>
      <w:r w:rsidR="007D1925">
        <w:rPr>
          <w:rFonts w:cstheme="minorHAnsi"/>
          <w:bCs/>
          <w:szCs w:val="24"/>
        </w:rPr>
        <w:t xml:space="preserve">menor </w:t>
      </w:r>
      <w:r w:rsidRPr="005111FF">
        <w:rPr>
          <w:rFonts w:cstheme="minorHAnsi"/>
          <w:bCs/>
          <w:szCs w:val="24"/>
        </w:rPr>
        <w:t>preço global.</w:t>
      </w:r>
    </w:p>
    <w:p w14:paraId="1E83EB4E" w14:textId="5013EB84" w:rsidR="00B21FC0" w:rsidRPr="005111FF" w:rsidRDefault="00B21FC0" w:rsidP="00B21FC0">
      <w:pPr>
        <w:spacing w:after="0"/>
        <w:rPr>
          <w:rFonts w:cstheme="minorHAnsi"/>
          <w:bCs/>
          <w:szCs w:val="24"/>
        </w:rPr>
      </w:pPr>
      <w:r w:rsidRPr="00C463A8">
        <w:rPr>
          <w:rFonts w:cstheme="minorHAnsi"/>
          <w:b/>
          <w:szCs w:val="24"/>
        </w:rPr>
        <w:t>3.3</w:t>
      </w:r>
      <w:r>
        <w:rPr>
          <w:rFonts w:cstheme="minorHAnsi"/>
          <w:bCs/>
          <w:szCs w:val="24"/>
        </w:rPr>
        <w:t xml:space="preserve"> -</w:t>
      </w:r>
      <w:r w:rsidRPr="005111FF">
        <w:rPr>
          <w:rFonts w:cstheme="minorHAnsi"/>
          <w:bCs/>
          <w:szCs w:val="24"/>
        </w:rPr>
        <w:t xml:space="preserve"> A contratação tem natureza de </w:t>
      </w:r>
      <w:r w:rsidRPr="005111FF">
        <w:rPr>
          <w:rFonts w:cstheme="minorHAnsi"/>
          <w:b/>
          <w:szCs w:val="24"/>
        </w:rPr>
        <w:t xml:space="preserve">serviço </w:t>
      </w:r>
      <w:r w:rsidR="007D1925">
        <w:rPr>
          <w:rFonts w:cstheme="minorHAnsi"/>
          <w:b/>
          <w:szCs w:val="24"/>
        </w:rPr>
        <w:t>comum</w:t>
      </w:r>
      <w:r w:rsidRPr="005111FF">
        <w:rPr>
          <w:rFonts w:cstheme="minorHAnsi"/>
          <w:b/>
          <w:szCs w:val="24"/>
        </w:rPr>
        <w:t xml:space="preserve"> de engenharia</w:t>
      </w:r>
      <w:r w:rsidRPr="005111FF">
        <w:rPr>
          <w:rFonts w:cstheme="minorHAnsi"/>
          <w:bCs/>
          <w:szCs w:val="24"/>
        </w:rPr>
        <w:t>, tendo em vista</w:t>
      </w:r>
      <w:r>
        <w:rPr>
          <w:rFonts w:cstheme="minorHAnsi"/>
          <w:bCs/>
          <w:szCs w:val="24"/>
        </w:rPr>
        <w:t xml:space="preserve"> </w:t>
      </w:r>
      <w:r w:rsidRPr="005111FF">
        <w:rPr>
          <w:rFonts w:cstheme="minorHAnsi"/>
          <w:bCs/>
          <w:szCs w:val="24"/>
        </w:rPr>
        <w:t xml:space="preserve">que, </w:t>
      </w:r>
      <w:r w:rsidR="008C1C92">
        <w:rPr>
          <w:rFonts w:cstheme="minorHAnsi"/>
          <w:bCs/>
          <w:szCs w:val="24"/>
        </w:rPr>
        <w:t>é um</w:t>
      </w:r>
      <w:r w:rsidR="008C1C92" w:rsidRPr="008C1C92">
        <w:rPr>
          <w:rFonts w:cstheme="minorHAnsi"/>
          <w:bCs/>
          <w:szCs w:val="24"/>
        </w:rPr>
        <w:t xml:space="preserve"> serviço de engenharia padronizáve</w:t>
      </w:r>
      <w:r w:rsidR="008C1C92">
        <w:rPr>
          <w:rFonts w:cstheme="minorHAnsi"/>
          <w:bCs/>
          <w:szCs w:val="24"/>
        </w:rPr>
        <w:t>l</w:t>
      </w:r>
      <w:r w:rsidR="008C1C92" w:rsidRPr="008C1C92">
        <w:rPr>
          <w:rFonts w:cstheme="minorHAnsi"/>
          <w:bCs/>
          <w:szCs w:val="24"/>
        </w:rPr>
        <w:t xml:space="preserve"> em termos de desempenho e qualidade, de manutenção, de adequação e de adaptação de bens móveis e imóveis, com preservação das características originais dos bens</w:t>
      </w:r>
      <w:r w:rsidRPr="005111FF">
        <w:rPr>
          <w:rFonts w:cstheme="minorHAnsi"/>
          <w:bCs/>
          <w:szCs w:val="24"/>
        </w:rPr>
        <w:t>, nos termos do art. 6º, inciso XXI, alínea ‘</w:t>
      </w:r>
      <w:r w:rsidR="008C1C92">
        <w:rPr>
          <w:rFonts w:cstheme="minorHAnsi"/>
          <w:bCs/>
          <w:szCs w:val="24"/>
        </w:rPr>
        <w:t>a</w:t>
      </w:r>
      <w:r w:rsidRPr="005111FF">
        <w:rPr>
          <w:rFonts w:cstheme="minorHAnsi"/>
          <w:bCs/>
          <w:szCs w:val="24"/>
        </w:rPr>
        <w:t>’,</w:t>
      </w:r>
      <w:r>
        <w:rPr>
          <w:rFonts w:cstheme="minorHAnsi"/>
          <w:bCs/>
          <w:szCs w:val="24"/>
        </w:rPr>
        <w:t xml:space="preserve"> </w:t>
      </w:r>
      <w:r w:rsidRPr="005111FF">
        <w:rPr>
          <w:rFonts w:cstheme="minorHAnsi"/>
          <w:bCs/>
          <w:szCs w:val="24"/>
        </w:rPr>
        <w:t>da Lei Federal nº 14.133/2021.</w:t>
      </w:r>
    </w:p>
    <w:p w14:paraId="120BFAD4" w14:textId="0C9BB28A" w:rsidR="00B21FC0" w:rsidRDefault="00B21FC0" w:rsidP="00B21FC0">
      <w:pPr>
        <w:spacing w:after="0"/>
        <w:rPr>
          <w:rFonts w:cstheme="minorHAnsi"/>
          <w:bCs/>
          <w:szCs w:val="24"/>
        </w:rPr>
      </w:pPr>
      <w:r w:rsidRPr="00C463A8">
        <w:rPr>
          <w:rFonts w:cstheme="minorHAnsi"/>
          <w:b/>
          <w:szCs w:val="24"/>
        </w:rPr>
        <w:t>3.4</w:t>
      </w:r>
      <w:r>
        <w:rPr>
          <w:rFonts w:cstheme="minorHAnsi"/>
          <w:bCs/>
          <w:szCs w:val="24"/>
        </w:rPr>
        <w:t xml:space="preserve"> -</w:t>
      </w:r>
      <w:r w:rsidRPr="005111FF">
        <w:rPr>
          <w:rFonts w:cstheme="minorHAnsi"/>
          <w:bCs/>
          <w:szCs w:val="24"/>
        </w:rPr>
        <w:t xml:space="preserve"> Para prestação dos serviços pretendidos os eventuais interessados deverão</w:t>
      </w:r>
      <w:r>
        <w:rPr>
          <w:rFonts w:cstheme="minorHAnsi"/>
          <w:bCs/>
          <w:szCs w:val="24"/>
        </w:rPr>
        <w:t xml:space="preserve"> </w:t>
      </w:r>
      <w:r w:rsidRPr="005111FF">
        <w:rPr>
          <w:rFonts w:cstheme="minorHAnsi"/>
          <w:bCs/>
          <w:szCs w:val="24"/>
        </w:rPr>
        <w:t>comprovar que atuam em ramo de atividade compatível com o objeto da licitação, bem</w:t>
      </w:r>
      <w:r w:rsidR="008C1C92">
        <w:rPr>
          <w:rFonts w:cstheme="minorHAnsi"/>
          <w:bCs/>
          <w:szCs w:val="24"/>
        </w:rPr>
        <w:t xml:space="preserve"> </w:t>
      </w:r>
      <w:r w:rsidRPr="005111FF">
        <w:rPr>
          <w:rFonts w:cstheme="minorHAnsi"/>
          <w:bCs/>
          <w:szCs w:val="24"/>
        </w:rPr>
        <w:t xml:space="preserve">como apresentar os </w:t>
      </w:r>
      <w:r w:rsidRPr="005111FF">
        <w:rPr>
          <w:rFonts w:cstheme="minorHAnsi"/>
          <w:bCs/>
          <w:szCs w:val="24"/>
        </w:rPr>
        <w:lastRenderedPageBreak/>
        <w:t>seguintes documentos a título qualificação técnica, nos termos do</w:t>
      </w:r>
      <w:r w:rsidR="00AF36D0">
        <w:rPr>
          <w:rFonts w:cstheme="minorHAnsi"/>
          <w:bCs/>
          <w:szCs w:val="24"/>
        </w:rPr>
        <w:t xml:space="preserve"> </w:t>
      </w:r>
      <w:r w:rsidRPr="005111FF">
        <w:rPr>
          <w:rFonts w:cstheme="minorHAnsi"/>
          <w:bCs/>
          <w:szCs w:val="24"/>
        </w:rPr>
        <w:t>art. 62, inciso II, da Lei Federal nº 14.133/2021:</w:t>
      </w:r>
    </w:p>
    <w:p w14:paraId="70A252A8" w14:textId="77777777" w:rsidR="00B21FC0" w:rsidRPr="001E272C" w:rsidRDefault="00B21FC0" w:rsidP="00B21FC0">
      <w:pPr>
        <w:spacing w:after="0"/>
        <w:rPr>
          <w:rFonts w:cstheme="minorHAnsi"/>
          <w:bCs/>
          <w:szCs w:val="24"/>
        </w:rPr>
      </w:pPr>
      <w:r w:rsidRPr="00C463A8">
        <w:rPr>
          <w:rFonts w:cstheme="minorHAnsi"/>
          <w:b/>
          <w:szCs w:val="24"/>
        </w:rPr>
        <w:t>3.4.1</w:t>
      </w:r>
      <w:r>
        <w:rPr>
          <w:rFonts w:cstheme="minorHAnsi"/>
          <w:b/>
          <w:szCs w:val="24"/>
        </w:rPr>
        <w:t xml:space="preserve"> -</w:t>
      </w:r>
      <w:r w:rsidRPr="00C463A8">
        <w:rPr>
          <w:rFonts w:cstheme="minorHAnsi"/>
          <w:b/>
          <w:szCs w:val="24"/>
        </w:rPr>
        <w:t xml:space="preserve"> </w:t>
      </w:r>
      <w:r w:rsidRPr="001E272C">
        <w:rPr>
          <w:rFonts w:cstheme="minorHAnsi"/>
          <w:b/>
          <w:szCs w:val="24"/>
        </w:rPr>
        <w:t>Certificado de registro (pessoa jurídica):</w:t>
      </w:r>
      <w:r w:rsidRPr="001E272C">
        <w:rPr>
          <w:rFonts w:cstheme="minorHAnsi"/>
          <w:bCs/>
          <w:szCs w:val="24"/>
        </w:rPr>
        <w:t xml:space="preserve"> comprovar registro no Conselho de</w:t>
      </w:r>
      <w:r>
        <w:rPr>
          <w:rFonts w:cstheme="minorHAnsi"/>
          <w:bCs/>
          <w:szCs w:val="24"/>
        </w:rPr>
        <w:t xml:space="preserve"> </w:t>
      </w:r>
      <w:r w:rsidRPr="001E272C">
        <w:rPr>
          <w:rFonts w:cstheme="minorHAnsi"/>
          <w:bCs/>
          <w:szCs w:val="24"/>
        </w:rPr>
        <w:t>Arquitetura e Urbanismo (CAU) ou Conselho Regional de Engenharia e Agronomia</w:t>
      </w:r>
      <w:r>
        <w:rPr>
          <w:rFonts w:cstheme="minorHAnsi"/>
          <w:bCs/>
          <w:szCs w:val="24"/>
        </w:rPr>
        <w:t xml:space="preserve"> </w:t>
      </w:r>
      <w:r w:rsidRPr="001E272C">
        <w:rPr>
          <w:rFonts w:cstheme="minorHAnsi"/>
          <w:bCs/>
          <w:szCs w:val="24"/>
        </w:rPr>
        <w:t>(CREA).</w:t>
      </w:r>
    </w:p>
    <w:p w14:paraId="1E49E75A" w14:textId="77777777" w:rsidR="00B21FC0" w:rsidRPr="001E272C" w:rsidRDefault="00B21FC0" w:rsidP="00B21FC0">
      <w:pPr>
        <w:spacing w:after="0"/>
        <w:rPr>
          <w:rFonts w:cstheme="minorHAnsi"/>
          <w:bCs/>
          <w:szCs w:val="24"/>
        </w:rPr>
      </w:pPr>
      <w:r w:rsidRPr="00C463A8">
        <w:rPr>
          <w:rFonts w:cstheme="minorHAnsi"/>
          <w:b/>
          <w:szCs w:val="24"/>
        </w:rPr>
        <w:t>3.4.2</w:t>
      </w:r>
      <w:r>
        <w:rPr>
          <w:rFonts w:cstheme="minorHAnsi"/>
          <w:b/>
          <w:szCs w:val="24"/>
        </w:rPr>
        <w:t xml:space="preserve"> -</w:t>
      </w:r>
      <w:r w:rsidRPr="00C463A8">
        <w:rPr>
          <w:rFonts w:cstheme="minorHAnsi"/>
          <w:b/>
          <w:szCs w:val="24"/>
        </w:rPr>
        <w:t xml:space="preserve"> </w:t>
      </w:r>
      <w:r w:rsidRPr="001E272C">
        <w:rPr>
          <w:rFonts w:cstheme="minorHAnsi"/>
          <w:b/>
          <w:szCs w:val="24"/>
        </w:rPr>
        <w:t>Certificado de registro (pessoa física):</w:t>
      </w:r>
      <w:r w:rsidRPr="001E272C">
        <w:rPr>
          <w:rFonts w:cstheme="minorHAnsi"/>
          <w:bCs/>
          <w:szCs w:val="24"/>
        </w:rPr>
        <w:t xml:space="preserve"> comprovar registro no Conselho de</w:t>
      </w:r>
      <w:r>
        <w:rPr>
          <w:rFonts w:cstheme="minorHAnsi"/>
          <w:bCs/>
          <w:szCs w:val="24"/>
        </w:rPr>
        <w:t xml:space="preserve"> </w:t>
      </w:r>
      <w:r w:rsidRPr="001E272C">
        <w:rPr>
          <w:rFonts w:cstheme="minorHAnsi"/>
          <w:bCs/>
          <w:szCs w:val="24"/>
        </w:rPr>
        <w:t>Arquitetura e Urbanismo (CAU) ou Conselho Regional de Engenharia e Agronomia</w:t>
      </w:r>
      <w:r>
        <w:rPr>
          <w:rFonts w:cstheme="minorHAnsi"/>
          <w:bCs/>
          <w:szCs w:val="24"/>
        </w:rPr>
        <w:t xml:space="preserve"> </w:t>
      </w:r>
      <w:r w:rsidRPr="001E272C">
        <w:rPr>
          <w:rFonts w:cstheme="minorHAnsi"/>
          <w:bCs/>
          <w:szCs w:val="24"/>
        </w:rPr>
        <w:t>(CREA) de todos os profissionais técnicos que participarão na condução dos serviços</w:t>
      </w:r>
      <w:r>
        <w:rPr>
          <w:rFonts w:cstheme="minorHAnsi"/>
          <w:bCs/>
          <w:szCs w:val="24"/>
        </w:rPr>
        <w:t xml:space="preserve"> </w:t>
      </w:r>
      <w:r w:rsidRPr="001E272C">
        <w:rPr>
          <w:rFonts w:cstheme="minorHAnsi"/>
          <w:bCs/>
          <w:szCs w:val="24"/>
        </w:rPr>
        <w:t>contratados, devendo constar no mínimo um Engenheiro Civil ou Arquiteto e Urbanista.</w:t>
      </w:r>
    </w:p>
    <w:p w14:paraId="7FA095B2" w14:textId="77777777" w:rsidR="00E22F37" w:rsidRDefault="00B21FC0" w:rsidP="00E22F37">
      <w:pPr>
        <w:spacing w:after="0"/>
        <w:rPr>
          <w:rFonts w:cstheme="minorHAnsi"/>
          <w:bCs/>
          <w:szCs w:val="24"/>
        </w:rPr>
      </w:pPr>
      <w:r w:rsidRPr="00C463A8">
        <w:rPr>
          <w:rFonts w:cstheme="minorHAnsi"/>
          <w:b/>
          <w:szCs w:val="24"/>
        </w:rPr>
        <w:t>3.4.3</w:t>
      </w:r>
      <w:r>
        <w:rPr>
          <w:rFonts w:cstheme="minorHAnsi"/>
          <w:b/>
          <w:szCs w:val="24"/>
        </w:rPr>
        <w:t xml:space="preserve"> -</w:t>
      </w:r>
      <w:r w:rsidRPr="00C463A8">
        <w:rPr>
          <w:rFonts w:cstheme="minorHAnsi"/>
          <w:b/>
          <w:szCs w:val="24"/>
        </w:rPr>
        <w:t xml:space="preserve"> </w:t>
      </w:r>
      <w:r w:rsidRPr="001E272C">
        <w:rPr>
          <w:rFonts w:cstheme="minorHAnsi"/>
          <w:b/>
          <w:szCs w:val="24"/>
        </w:rPr>
        <w:t>Capacidade operacional (pessoa jurídica):</w:t>
      </w:r>
      <w:r>
        <w:rPr>
          <w:rFonts w:cstheme="minorHAnsi"/>
          <w:b/>
          <w:szCs w:val="24"/>
        </w:rPr>
        <w:t xml:space="preserve"> </w:t>
      </w:r>
      <w:r w:rsidRPr="001E272C">
        <w:rPr>
          <w:rFonts w:cstheme="minorHAnsi"/>
          <w:bCs/>
          <w:szCs w:val="24"/>
        </w:rPr>
        <w:t>atestado (s) de capacidade técnica,</w:t>
      </w:r>
      <w:r>
        <w:rPr>
          <w:rFonts w:cstheme="minorHAnsi"/>
          <w:bCs/>
          <w:szCs w:val="24"/>
        </w:rPr>
        <w:t xml:space="preserve"> </w:t>
      </w:r>
      <w:r w:rsidRPr="001E272C">
        <w:rPr>
          <w:rFonts w:cstheme="minorHAnsi"/>
          <w:bCs/>
          <w:szCs w:val="24"/>
        </w:rPr>
        <w:t>emitido por pessoa jurídica de direito público ou privado, atestando a experiência da</w:t>
      </w:r>
      <w:r>
        <w:rPr>
          <w:rFonts w:cstheme="minorHAnsi"/>
          <w:bCs/>
          <w:szCs w:val="24"/>
        </w:rPr>
        <w:t xml:space="preserve"> </w:t>
      </w:r>
      <w:r w:rsidRPr="001E272C">
        <w:rPr>
          <w:rFonts w:cstheme="minorHAnsi"/>
          <w:bCs/>
          <w:szCs w:val="24"/>
        </w:rPr>
        <w:t>empresa licitante em atividades compatíveis com o objeto licitado, devendo</w:t>
      </w:r>
      <w:r>
        <w:rPr>
          <w:rFonts w:cstheme="minorHAnsi"/>
          <w:bCs/>
          <w:szCs w:val="24"/>
        </w:rPr>
        <w:t xml:space="preserve"> </w:t>
      </w:r>
      <w:r w:rsidRPr="001E272C">
        <w:rPr>
          <w:rFonts w:cstheme="minorHAnsi"/>
          <w:bCs/>
          <w:szCs w:val="24"/>
        </w:rPr>
        <w:t>conter no mínimo (admitindo-se a soma de atestados)</w:t>
      </w:r>
      <w:r>
        <w:rPr>
          <w:rFonts w:cstheme="minorHAnsi"/>
          <w:bCs/>
          <w:szCs w:val="24"/>
        </w:rPr>
        <w:t xml:space="preserve"> a </w:t>
      </w:r>
      <w:r w:rsidRPr="00A54788">
        <w:rPr>
          <w:rFonts w:cstheme="minorHAnsi"/>
          <w:bCs/>
          <w:szCs w:val="24"/>
        </w:rPr>
        <w:t>50% (cinquenta por cento) da parcela de maior relevância e valor significativo do objeto da licitação</w:t>
      </w:r>
      <w:r>
        <w:rPr>
          <w:rFonts w:cstheme="minorHAnsi"/>
          <w:bCs/>
          <w:szCs w:val="24"/>
        </w:rPr>
        <w:t>, sendo ela</w:t>
      </w:r>
      <w:r w:rsidR="002038D9">
        <w:rPr>
          <w:rFonts w:cstheme="minorHAnsi"/>
          <w:bCs/>
          <w:szCs w:val="24"/>
        </w:rPr>
        <w:t>s</w:t>
      </w:r>
      <w:r w:rsidRPr="00A54788">
        <w:rPr>
          <w:rFonts w:cstheme="minorHAnsi"/>
          <w:bCs/>
          <w:szCs w:val="24"/>
        </w:rPr>
        <w:t xml:space="preserve">: </w:t>
      </w:r>
      <w:r w:rsidR="00E22F37">
        <w:rPr>
          <w:rFonts w:cstheme="minorHAnsi"/>
          <w:bCs/>
          <w:szCs w:val="24"/>
        </w:rPr>
        <w:t>PEÇA RETANGULAR PRÉ-MOLDADA, VOLUME DE CONCRETO ACIMA DE 100 LITROS, TAXA DE AÇO APROXIMADA DE 30KG/M³ em 23,85m³; PEÇA RETANGULAR PRÉ-MOLDADA, VOLUME DE CONCRETO DE 30 A 100 LITROS, TAXA DE AÇO APROXIMADA DE 30KG/M³ em 15,80m³.</w:t>
      </w:r>
    </w:p>
    <w:p w14:paraId="08E62609" w14:textId="1EE62EDD" w:rsidR="00B21FC0" w:rsidRPr="001E272C" w:rsidRDefault="00B21FC0" w:rsidP="00B21FC0">
      <w:pPr>
        <w:spacing w:after="0"/>
        <w:rPr>
          <w:rFonts w:cstheme="minorHAnsi"/>
          <w:bCs/>
          <w:szCs w:val="24"/>
        </w:rPr>
      </w:pPr>
      <w:r w:rsidRPr="001E272C">
        <w:rPr>
          <w:rFonts w:cstheme="minorHAnsi"/>
          <w:bCs/>
          <w:szCs w:val="24"/>
        </w:rPr>
        <w:t>Deverão ser observadas as seguintes informações básicas na apresentação da(s)</w:t>
      </w:r>
      <w:r>
        <w:rPr>
          <w:rFonts w:cstheme="minorHAnsi"/>
          <w:bCs/>
          <w:szCs w:val="24"/>
        </w:rPr>
        <w:t xml:space="preserve"> </w:t>
      </w:r>
      <w:r w:rsidRPr="001E272C">
        <w:rPr>
          <w:rFonts w:cstheme="minorHAnsi"/>
          <w:bCs/>
          <w:szCs w:val="24"/>
        </w:rPr>
        <w:t>certidão(</w:t>
      </w:r>
      <w:proofErr w:type="spellStart"/>
      <w:r w:rsidRPr="001E272C">
        <w:rPr>
          <w:rFonts w:cstheme="minorHAnsi"/>
          <w:bCs/>
          <w:szCs w:val="24"/>
        </w:rPr>
        <w:t>ões</w:t>
      </w:r>
      <w:proofErr w:type="spellEnd"/>
      <w:r w:rsidRPr="001E272C">
        <w:rPr>
          <w:rFonts w:cstheme="minorHAnsi"/>
          <w:bCs/>
          <w:szCs w:val="24"/>
        </w:rPr>
        <w:t>) e/ou atestado(s):</w:t>
      </w:r>
    </w:p>
    <w:p w14:paraId="004DEEAE" w14:textId="77777777" w:rsidR="00B21FC0" w:rsidRPr="00A54788" w:rsidRDefault="00B21FC0" w:rsidP="00B21FC0">
      <w:pPr>
        <w:spacing w:after="0"/>
        <w:rPr>
          <w:rFonts w:cstheme="minorHAnsi"/>
          <w:bCs/>
          <w:szCs w:val="24"/>
        </w:rPr>
      </w:pPr>
      <w:r w:rsidRPr="00A54788">
        <w:rPr>
          <w:rFonts w:cstheme="minorHAnsi"/>
          <w:bCs/>
          <w:szCs w:val="24"/>
        </w:rPr>
        <w:t>- Nome do contratado e do contratante;</w:t>
      </w:r>
    </w:p>
    <w:p w14:paraId="48CA40A8" w14:textId="77777777" w:rsidR="00B21FC0" w:rsidRPr="00A54788" w:rsidRDefault="00B21FC0" w:rsidP="00B21FC0">
      <w:pPr>
        <w:spacing w:after="0"/>
        <w:rPr>
          <w:rFonts w:cstheme="minorHAnsi"/>
          <w:bCs/>
          <w:szCs w:val="24"/>
        </w:rPr>
      </w:pPr>
      <w:r w:rsidRPr="00A54788">
        <w:rPr>
          <w:rFonts w:cstheme="minorHAnsi"/>
          <w:bCs/>
          <w:szCs w:val="24"/>
        </w:rPr>
        <w:t>- Identificação do tipo ou natureza da obra;</w:t>
      </w:r>
    </w:p>
    <w:p w14:paraId="121F56C2" w14:textId="77777777" w:rsidR="00B21FC0" w:rsidRPr="00A54788" w:rsidRDefault="00B21FC0" w:rsidP="00B21FC0">
      <w:pPr>
        <w:spacing w:after="0"/>
        <w:rPr>
          <w:rFonts w:cstheme="minorHAnsi"/>
          <w:bCs/>
          <w:szCs w:val="24"/>
        </w:rPr>
      </w:pPr>
      <w:r w:rsidRPr="00A54788">
        <w:rPr>
          <w:rFonts w:cstheme="minorHAnsi"/>
          <w:bCs/>
          <w:szCs w:val="24"/>
        </w:rPr>
        <w:t>- Localização da obra;</w:t>
      </w:r>
    </w:p>
    <w:p w14:paraId="57501DA7" w14:textId="77777777" w:rsidR="00B21FC0" w:rsidRPr="00A54788" w:rsidRDefault="00B21FC0" w:rsidP="00B21FC0">
      <w:pPr>
        <w:spacing w:after="0"/>
        <w:rPr>
          <w:rFonts w:cstheme="minorHAnsi"/>
          <w:bCs/>
          <w:szCs w:val="24"/>
        </w:rPr>
      </w:pPr>
      <w:r w:rsidRPr="00A54788">
        <w:rPr>
          <w:rFonts w:cstheme="minorHAnsi"/>
          <w:bCs/>
          <w:szCs w:val="24"/>
        </w:rPr>
        <w:t xml:space="preserve">- </w:t>
      </w:r>
      <w:r>
        <w:rPr>
          <w:rFonts w:cstheme="minorHAnsi"/>
          <w:bCs/>
          <w:szCs w:val="24"/>
        </w:rPr>
        <w:t>Serviços executados e quantitativos.</w:t>
      </w:r>
      <w:r w:rsidRPr="00A54788">
        <w:rPr>
          <w:rFonts w:cstheme="minorHAnsi"/>
          <w:bCs/>
          <w:szCs w:val="24"/>
        </w:rPr>
        <w:t xml:space="preserve"> </w:t>
      </w:r>
    </w:p>
    <w:p w14:paraId="378E6CF4" w14:textId="77777777" w:rsidR="00B21FC0" w:rsidRPr="00A54788" w:rsidRDefault="00B21FC0" w:rsidP="00B21FC0">
      <w:pPr>
        <w:spacing w:after="0"/>
        <w:rPr>
          <w:rFonts w:cstheme="minorHAnsi"/>
          <w:bCs/>
          <w:szCs w:val="24"/>
        </w:rPr>
      </w:pPr>
      <w:r w:rsidRPr="00C463A8">
        <w:rPr>
          <w:rFonts w:cstheme="minorHAnsi"/>
          <w:b/>
          <w:szCs w:val="24"/>
        </w:rPr>
        <w:t>3.4.3.1</w:t>
      </w:r>
      <w:r>
        <w:rPr>
          <w:rFonts w:cstheme="minorHAnsi"/>
          <w:bCs/>
          <w:szCs w:val="24"/>
        </w:rPr>
        <w:t xml:space="preserve"> -</w:t>
      </w:r>
      <w:r w:rsidRPr="00A54788">
        <w:rPr>
          <w:rFonts w:cstheme="minorHAnsi"/>
          <w:bCs/>
          <w:szCs w:val="24"/>
        </w:rPr>
        <w:t xml:space="preserve"> Declaração formal com a relação explicita de disponibilidade de máquinas, equipamentos e pessoal técnico especializado, considerados essenciais para o cumprimento do objeto da licitação;</w:t>
      </w:r>
    </w:p>
    <w:p w14:paraId="6DF6ABF2" w14:textId="77777777" w:rsidR="00B21FC0" w:rsidRDefault="00B21FC0" w:rsidP="00B21FC0">
      <w:pPr>
        <w:spacing w:after="0"/>
        <w:rPr>
          <w:rFonts w:cstheme="minorHAnsi"/>
          <w:bCs/>
          <w:szCs w:val="24"/>
        </w:rPr>
      </w:pPr>
      <w:r w:rsidRPr="00C463A8">
        <w:rPr>
          <w:rFonts w:cstheme="minorHAnsi"/>
          <w:b/>
          <w:szCs w:val="24"/>
        </w:rPr>
        <w:t>3.4.3.2</w:t>
      </w:r>
      <w:r>
        <w:rPr>
          <w:rFonts w:cstheme="minorHAnsi"/>
          <w:bCs/>
          <w:szCs w:val="24"/>
        </w:rPr>
        <w:t xml:space="preserve"> - </w:t>
      </w:r>
      <w:r w:rsidRPr="00871590">
        <w:rPr>
          <w:rFonts w:cstheme="minorHAnsi"/>
          <w:bCs/>
          <w:szCs w:val="24"/>
        </w:rPr>
        <w:t>A empresa licitante</w:t>
      </w:r>
      <w:r>
        <w:rPr>
          <w:rFonts w:cstheme="minorHAnsi"/>
          <w:bCs/>
          <w:szCs w:val="24"/>
        </w:rPr>
        <w:t xml:space="preserve"> </w:t>
      </w:r>
      <w:r w:rsidRPr="0094491B">
        <w:rPr>
          <w:rFonts w:cstheme="minorHAnsi"/>
          <w:bCs/>
          <w:szCs w:val="24"/>
        </w:rPr>
        <w:t>deverá estar devidamente registrada no Conselho Regional de Engenharia (CREA) ou no Conselho de Arquitetura e Urbanismo (CAU). Na data prevista para entrega da proposta apresentará a Certidão de Registro e Quitação que comprova a situação do registro da empresa no conselho quanto a sua regularidade e anuidade.</w:t>
      </w:r>
    </w:p>
    <w:p w14:paraId="0AB189F2" w14:textId="70BB1B40" w:rsidR="00B21FC0" w:rsidRDefault="00B21FC0" w:rsidP="00B21FC0">
      <w:pPr>
        <w:spacing w:after="0"/>
        <w:rPr>
          <w:rFonts w:cstheme="minorHAnsi"/>
          <w:bCs/>
          <w:szCs w:val="24"/>
        </w:rPr>
      </w:pPr>
      <w:r w:rsidRPr="00C463A8">
        <w:rPr>
          <w:rFonts w:cstheme="minorHAnsi"/>
          <w:b/>
          <w:szCs w:val="24"/>
        </w:rPr>
        <w:t>3.4.4</w:t>
      </w:r>
      <w:r>
        <w:rPr>
          <w:rFonts w:cstheme="minorHAnsi"/>
          <w:b/>
          <w:szCs w:val="24"/>
        </w:rPr>
        <w:t xml:space="preserve"> -</w:t>
      </w:r>
      <w:r w:rsidRPr="00C463A8">
        <w:rPr>
          <w:rFonts w:cstheme="minorHAnsi"/>
          <w:b/>
          <w:szCs w:val="24"/>
        </w:rPr>
        <w:t xml:space="preserve"> Capacidade</w:t>
      </w:r>
      <w:r w:rsidRPr="00A505C0">
        <w:rPr>
          <w:rFonts w:cstheme="minorHAnsi"/>
          <w:b/>
          <w:szCs w:val="24"/>
        </w:rPr>
        <w:t xml:space="preserve"> profissional (pessoa física):</w:t>
      </w:r>
      <w:r w:rsidRPr="00A505C0">
        <w:rPr>
          <w:rFonts w:cstheme="minorHAnsi"/>
          <w:bCs/>
          <w:szCs w:val="24"/>
        </w:rPr>
        <w:t xml:space="preserve"> certidão de acervo técnico (CAT) do</w:t>
      </w:r>
      <w:r>
        <w:rPr>
          <w:rFonts w:cstheme="minorHAnsi"/>
          <w:bCs/>
          <w:szCs w:val="24"/>
        </w:rPr>
        <w:t xml:space="preserve"> </w:t>
      </w:r>
      <w:r w:rsidRPr="00A505C0">
        <w:rPr>
          <w:rFonts w:cstheme="minorHAnsi"/>
          <w:bCs/>
          <w:szCs w:val="24"/>
        </w:rPr>
        <w:t xml:space="preserve">responsável </w:t>
      </w:r>
      <w:r w:rsidRPr="00A505C0">
        <w:rPr>
          <w:rFonts w:cstheme="minorHAnsi"/>
          <w:bCs/>
          <w:szCs w:val="24"/>
        </w:rPr>
        <w:lastRenderedPageBreak/>
        <w:t>técnico da licitante (devidamente atestado pelo CREA/CAU), que comprove</w:t>
      </w:r>
      <w:r w:rsidR="00200DBF">
        <w:rPr>
          <w:rFonts w:cstheme="minorHAnsi"/>
          <w:bCs/>
          <w:szCs w:val="24"/>
        </w:rPr>
        <w:t xml:space="preserve"> </w:t>
      </w:r>
      <w:r w:rsidRPr="00A505C0">
        <w:rPr>
          <w:rFonts w:cstheme="minorHAnsi"/>
          <w:bCs/>
          <w:szCs w:val="24"/>
        </w:rPr>
        <w:t>execução de obra ou serviço de características semelhantes ao objeto licitado, devendo</w:t>
      </w:r>
      <w:r w:rsidR="00200DBF">
        <w:rPr>
          <w:rFonts w:cstheme="minorHAnsi"/>
          <w:bCs/>
          <w:szCs w:val="24"/>
        </w:rPr>
        <w:t xml:space="preserve"> </w:t>
      </w:r>
      <w:r w:rsidRPr="00A505C0">
        <w:rPr>
          <w:rFonts w:cstheme="minorHAnsi"/>
          <w:bCs/>
          <w:szCs w:val="24"/>
        </w:rPr>
        <w:t>conter no mínimo</w:t>
      </w:r>
      <w:r>
        <w:rPr>
          <w:rFonts w:cstheme="minorHAnsi"/>
          <w:bCs/>
          <w:szCs w:val="24"/>
        </w:rPr>
        <w:t xml:space="preserve"> </w:t>
      </w:r>
      <w:r w:rsidRPr="001E272C">
        <w:rPr>
          <w:rFonts w:cstheme="minorHAnsi"/>
          <w:bCs/>
          <w:szCs w:val="24"/>
        </w:rPr>
        <w:t>(admitindo-se a soma de atestados)</w:t>
      </w:r>
      <w:r>
        <w:rPr>
          <w:rFonts w:cstheme="minorHAnsi"/>
          <w:bCs/>
          <w:szCs w:val="24"/>
        </w:rPr>
        <w:t xml:space="preserve"> a </w:t>
      </w:r>
      <w:r w:rsidRPr="00A54788">
        <w:rPr>
          <w:rFonts w:cstheme="minorHAnsi"/>
          <w:bCs/>
          <w:szCs w:val="24"/>
        </w:rPr>
        <w:t>50% (cinquenta por cento) da parcela de maior relevância e valor significativo do objeto da licitação</w:t>
      </w:r>
      <w:r>
        <w:rPr>
          <w:rFonts w:cstheme="minorHAnsi"/>
          <w:bCs/>
          <w:szCs w:val="24"/>
        </w:rPr>
        <w:t>.</w:t>
      </w:r>
    </w:p>
    <w:p w14:paraId="5805CD3F" w14:textId="77777777" w:rsidR="00B21FC0" w:rsidRPr="00A505C0" w:rsidRDefault="00B21FC0" w:rsidP="00B21FC0">
      <w:pPr>
        <w:spacing w:after="0"/>
        <w:rPr>
          <w:rFonts w:cstheme="minorHAnsi"/>
          <w:bCs/>
          <w:szCs w:val="24"/>
        </w:rPr>
      </w:pPr>
      <w:r w:rsidRPr="00C463A8">
        <w:rPr>
          <w:rFonts w:cstheme="minorHAnsi"/>
          <w:b/>
          <w:szCs w:val="24"/>
        </w:rPr>
        <w:t>3.4.5</w:t>
      </w:r>
      <w:r>
        <w:rPr>
          <w:rFonts w:cstheme="minorHAnsi"/>
          <w:b/>
          <w:szCs w:val="24"/>
        </w:rPr>
        <w:t xml:space="preserve"> -</w:t>
      </w:r>
      <w:r w:rsidRPr="00C463A8">
        <w:rPr>
          <w:rFonts w:cstheme="minorHAnsi"/>
          <w:b/>
          <w:szCs w:val="24"/>
        </w:rPr>
        <w:t xml:space="preserve"> </w:t>
      </w:r>
      <w:r w:rsidRPr="00A505C0">
        <w:rPr>
          <w:rFonts w:cstheme="minorHAnsi"/>
          <w:b/>
          <w:szCs w:val="24"/>
        </w:rPr>
        <w:t>Vínculo Empregatício:</w:t>
      </w:r>
      <w:r w:rsidRPr="00A505C0">
        <w:rPr>
          <w:rFonts w:cstheme="minorHAnsi"/>
          <w:bCs/>
          <w:szCs w:val="24"/>
        </w:rPr>
        <w:t xml:space="preserve"> Apresentar comprovação de vínculo empregatício de cada</w:t>
      </w:r>
      <w:r>
        <w:rPr>
          <w:rFonts w:cstheme="minorHAnsi"/>
          <w:bCs/>
          <w:szCs w:val="24"/>
        </w:rPr>
        <w:t xml:space="preserve"> </w:t>
      </w:r>
      <w:r w:rsidRPr="00A505C0">
        <w:rPr>
          <w:rFonts w:cstheme="minorHAnsi"/>
          <w:bCs/>
          <w:szCs w:val="24"/>
        </w:rPr>
        <w:t>profissional técnico que participará da condução dos serviços contratados.</w:t>
      </w:r>
    </w:p>
    <w:p w14:paraId="719FDCE6" w14:textId="49D75F32" w:rsidR="00B21FC0" w:rsidRPr="00A505C0" w:rsidRDefault="00B21FC0" w:rsidP="00B21FC0">
      <w:pPr>
        <w:spacing w:after="0"/>
        <w:rPr>
          <w:rFonts w:cstheme="minorHAnsi"/>
          <w:bCs/>
          <w:szCs w:val="24"/>
        </w:rPr>
      </w:pPr>
      <w:r w:rsidRPr="00C463A8">
        <w:rPr>
          <w:rFonts w:cstheme="minorHAnsi"/>
          <w:b/>
          <w:szCs w:val="24"/>
        </w:rPr>
        <w:t>a)</w:t>
      </w:r>
      <w:r w:rsidRPr="00A505C0">
        <w:rPr>
          <w:rFonts w:cstheme="minorHAnsi"/>
          <w:bCs/>
          <w:szCs w:val="24"/>
        </w:rPr>
        <w:t xml:space="preserve"> </w:t>
      </w:r>
      <w:r w:rsidRPr="00A54788">
        <w:rPr>
          <w:rFonts w:cstheme="minorHAnsi"/>
          <w:bCs/>
          <w:szCs w:val="24"/>
        </w:rPr>
        <w:t xml:space="preserve">Prova de a empresa possuir no quadro funcional permanente, na data deste </w:t>
      </w:r>
      <w:r w:rsidR="00B50565">
        <w:rPr>
          <w:rFonts w:cstheme="minorHAnsi"/>
          <w:szCs w:val="24"/>
        </w:rPr>
        <w:t>Projeto Básico</w:t>
      </w:r>
      <w:r w:rsidRPr="00A54788">
        <w:rPr>
          <w:rFonts w:cstheme="minorHAnsi"/>
          <w:bCs/>
          <w:szCs w:val="24"/>
        </w:rPr>
        <w:t>, profissional de nível superior, devidamente atestado pelo CREA/CAU, se tratando de sócio da empresa, por intermédio da apresentação do contrato social e no caso de empregado, mediante cópia da Carteira de Trabalho e Previdência Social (CTPS) ou Contrato</w:t>
      </w:r>
      <w:r w:rsidRPr="00A505C0">
        <w:rPr>
          <w:rFonts w:cstheme="minorHAnsi"/>
          <w:bCs/>
          <w:szCs w:val="24"/>
        </w:rPr>
        <w:t>;</w:t>
      </w:r>
    </w:p>
    <w:p w14:paraId="65F68753" w14:textId="6AA9B776" w:rsidR="00B21FC0" w:rsidRPr="00A505C0" w:rsidRDefault="00B21FC0" w:rsidP="00B21FC0">
      <w:pPr>
        <w:spacing w:after="0"/>
        <w:rPr>
          <w:rFonts w:cstheme="minorHAnsi"/>
          <w:bCs/>
          <w:szCs w:val="24"/>
        </w:rPr>
      </w:pPr>
      <w:r w:rsidRPr="00C463A8">
        <w:rPr>
          <w:rFonts w:cstheme="minorHAnsi"/>
          <w:b/>
          <w:szCs w:val="24"/>
        </w:rPr>
        <w:t>b)</w:t>
      </w:r>
      <w:r w:rsidRPr="00A505C0">
        <w:rPr>
          <w:rFonts w:cstheme="minorHAnsi"/>
          <w:bCs/>
          <w:szCs w:val="24"/>
        </w:rPr>
        <w:t xml:space="preserve"> Os profissionais indicados deverão participar da execução dos serviços até a</w:t>
      </w:r>
      <w:r>
        <w:rPr>
          <w:rFonts w:cstheme="minorHAnsi"/>
          <w:bCs/>
          <w:szCs w:val="24"/>
        </w:rPr>
        <w:t xml:space="preserve"> </w:t>
      </w:r>
      <w:r w:rsidRPr="00A505C0">
        <w:rPr>
          <w:rFonts w:cstheme="minorHAnsi"/>
          <w:bCs/>
          <w:szCs w:val="24"/>
        </w:rPr>
        <w:t>conclusão final do contrato, admitindo-se a substituição por profissionais de experiência</w:t>
      </w:r>
      <w:r>
        <w:rPr>
          <w:rFonts w:cstheme="minorHAnsi"/>
          <w:bCs/>
          <w:szCs w:val="24"/>
        </w:rPr>
        <w:t xml:space="preserve"> </w:t>
      </w:r>
      <w:r w:rsidRPr="00A505C0">
        <w:rPr>
          <w:rFonts w:cstheme="minorHAnsi"/>
          <w:bCs/>
          <w:szCs w:val="24"/>
        </w:rPr>
        <w:t>equivalente ou superior, em condições idênticas de disponibilidade e dedicação aos</w:t>
      </w:r>
      <w:r>
        <w:rPr>
          <w:rFonts w:cstheme="minorHAnsi"/>
          <w:bCs/>
          <w:szCs w:val="24"/>
        </w:rPr>
        <w:t xml:space="preserve"> </w:t>
      </w:r>
      <w:r w:rsidRPr="00A505C0">
        <w:rPr>
          <w:rFonts w:cstheme="minorHAnsi"/>
          <w:bCs/>
          <w:szCs w:val="24"/>
        </w:rPr>
        <w:t>trabalhos, desde que aprovada pela Fiscalização a comprovação de qualificação técnica</w:t>
      </w:r>
      <w:r w:rsidR="00200DBF">
        <w:rPr>
          <w:rFonts w:cstheme="minorHAnsi"/>
          <w:bCs/>
          <w:szCs w:val="24"/>
        </w:rPr>
        <w:t xml:space="preserve"> </w:t>
      </w:r>
      <w:r w:rsidRPr="00A505C0">
        <w:rPr>
          <w:rFonts w:cstheme="minorHAnsi"/>
          <w:bCs/>
          <w:szCs w:val="24"/>
        </w:rPr>
        <w:t>exigida neste item;</w:t>
      </w:r>
    </w:p>
    <w:p w14:paraId="3DB2621B" w14:textId="77777777" w:rsidR="00B21FC0" w:rsidRDefault="00B21FC0" w:rsidP="00B21FC0">
      <w:pPr>
        <w:spacing w:after="0"/>
        <w:rPr>
          <w:rFonts w:cstheme="minorHAnsi"/>
          <w:bCs/>
          <w:szCs w:val="24"/>
        </w:rPr>
      </w:pPr>
      <w:r w:rsidRPr="00C463A8">
        <w:rPr>
          <w:rFonts w:cstheme="minorHAnsi"/>
          <w:b/>
          <w:szCs w:val="24"/>
        </w:rPr>
        <w:t>c)</w:t>
      </w:r>
      <w:r w:rsidRPr="00A505C0">
        <w:rPr>
          <w:rFonts w:cstheme="minorHAnsi"/>
          <w:bCs/>
          <w:szCs w:val="24"/>
        </w:rPr>
        <w:t xml:space="preserve"> Não será permitido apresentar comprovação de vínculo de um mesmo profissional</w:t>
      </w:r>
      <w:r>
        <w:rPr>
          <w:rFonts w:cstheme="minorHAnsi"/>
          <w:bCs/>
          <w:szCs w:val="24"/>
        </w:rPr>
        <w:t xml:space="preserve"> </w:t>
      </w:r>
      <w:r w:rsidRPr="00A505C0">
        <w:rPr>
          <w:rFonts w:cstheme="minorHAnsi"/>
          <w:bCs/>
          <w:szCs w:val="24"/>
        </w:rPr>
        <w:t>em mais de uma licitante, sob pena de inabilitação de ambas.</w:t>
      </w:r>
    </w:p>
    <w:p w14:paraId="7F6A6F4F" w14:textId="77777777" w:rsidR="00B21FC0" w:rsidRPr="00782F66" w:rsidRDefault="00B21FC0" w:rsidP="00B21FC0">
      <w:pPr>
        <w:spacing w:after="0"/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 xml:space="preserve">.5 </w:t>
      </w:r>
      <w:r>
        <w:rPr>
          <w:rFonts w:cstheme="minorHAnsi"/>
          <w:b/>
          <w:szCs w:val="24"/>
        </w:rPr>
        <w:t xml:space="preserve">- </w:t>
      </w:r>
      <w:r w:rsidRPr="00782F66">
        <w:rPr>
          <w:rFonts w:cstheme="minorHAnsi"/>
          <w:b/>
          <w:szCs w:val="24"/>
        </w:rPr>
        <w:t>Obrigações da contratada:</w:t>
      </w:r>
    </w:p>
    <w:p w14:paraId="313D312C" w14:textId="77777777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.5.1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Assumir toda a responsabilidade pela boa execução e eficiência dos serviços que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efetuar, responsabilizando-se, ainda, por qualquer dano ocorrido em decorrência da má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realização destes serviços, causados tanto ao CONTRATANTE como a terceiros, desde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que a responsabilidade lhe seja imputável;</w:t>
      </w:r>
    </w:p>
    <w:p w14:paraId="1394280C" w14:textId="77777777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.5.2</w:t>
      </w:r>
      <w:r>
        <w:rPr>
          <w:rFonts w:cstheme="minorHAnsi"/>
          <w:b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Prestar as informações e os esclarecimentos que venham a ser solicitados pelo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CONTRATANTE;</w:t>
      </w:r>
    </w:p>
    <w:p w14:paraId="35D11DA4" w14:textId="77777777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.5.3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Manter sigilo, sob pena de responsabilidade civil, penal e administrativa, sobre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todo e qualquer assunto de interesse do CONTRATANTE ou de terceiros de tomar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conhecimento em razão da execução do objeto deste contrato;</w:t>
      </w:r>
    </w:p>
    <w:p w14:paraId="326AE8C8" w14:textId="77777777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.5.4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Manter quadro de pessoal suficiente para atendimento dos serviços, sem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interrupção, seja por motivo de férias, descanso semanal, licenças, greves, faltas ao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serviço e demissões, sob pena de aplicação das sanções cabíveis;</w:t>
      </w:r>
    </w:p>
    <w:p w14:paraId="6E82BDC8" w14:textId="174B890F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lastRenderedPageBreak/>
        <w:t>3</w:t>
      </w:r>
      <w:r w:rsidRPr="00782F66">
        <w:rPr>
          <w:rFonts w:cstheme="minorHAnsi"/>
          <w:b/>
          <w:szCs w:val="24"/>
        </w:rPr>
        <w:t>.5.5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Substituir o seu preposto que estiver trabalhando em desacordo com o interesse</w:t>
      </w:r>
      <w:r w:rsidR="00200DBF"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dos serviços e, por este motivo, for rejeitado pela fiscalização do CONTRATANTE;</w:t>
      </w:r>
    </w:p>
    <w:p w14:paraId="28B79ECA" w14:textId="77777777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.5.6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Executar os serviços de acordo com o estabelecido no contrato e seus anexos;</w:t>
      </w:r>
    </w:p>
    <w:p w14:paraId="27536C0C" w14:textId="5684D37D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.5.7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 xml:space="preserve">Respeitar os prazos previstos neste </w:t>
      </w:r>
      <w:r w:rsidR="00335FD6">
        <w:rPr>
          <w:rFonts w:cstheme="minorHAnsi"/>
          <w:bCs/>
          <w:szCs w:val="24"/>
        </w:rPr>
        <w:t>Estudo Preliminar</w:t>
      </w:r>
      <w:r w:rsidRPr="00782F66">
        <w:rPr>
          <w:rFonts w:cstheme="minorHAnsi"/>
          <w:bCs/>
          <w:szCs w:val="24"/>
        </w:rPr>
        <w:t>;</w:t>
      </w:r>
    </w:p>
    <w:p w14:paraId="4664D8D5" w14:textId="77777777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.5.8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Manter atualizado o endereço do correio eletrônico;</w:t>
      </w:r>
    </w:p>
    <w:p w14:paraId="25DF405E" w14:textId="77777777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.5.9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Disponibilizar as ferramentas e os materiais necessários à realização dos serviços;</w:t>
      </w:r>
    </w:p>
    <w:p w14:paraId="00B51997" w14:textId="77777777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.5.10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 xml:space="preserve">Manter projetos, cadernos de encargos, memoriais descritivos, </w:t>
      </w:r>
      <w:proofErr w:type="spellStart"/>
      <w:r w:rsidRPr="00782F66">
        <w:rPr>
          <w:rFonts w:cstheme="minorHAnsi"/>
          <w:bCs/>
          <w:szCs w:val="24"/>
        </w:rPr>
        <w:t>ART’s</w:t>
      </w:r>
      <w:proofErr w:type="spellEnd"/>
      <w:r w:rsidRPr="00782F66">
        <w:rPr>
          <w:rFonts w:cstheme="minorHAnsi"/>
          <w:bCs/>
          <w:szCs w:val="24"/>
        </w:rPr>
        <w:t>, alvarás e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qualquer licença e/ou autorização, presente no canteiro de obras e que seja de fácil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acesso para a fiscalização de obras e contratos;</w:t>
      </w:r>
    </w:p>
    <w:p w14:paraId="1B0A5637" w14:textId="6F03397D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.5.11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Responsabilizar-se por todo o custo despendido do fornecimento de material,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mão de obra, equipamentos, bem como as obrigações fiscais, sociais e trabalhistas, até</w:t>
      </w:r>
      <w:r w:rsidR="00200DBF"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o recebimento definitivo do objeto;</w:t>
      </w:r>
    </w:p>
    <w:p w14:paraId="769A3260" w14:textId="77777777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.5.12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Responder pelo custo dos serviços, ora contratados, contemplando salários de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pessoal, encargos trabalhistas, previdenciários, fiscais e comerciais;</w:t>
      </w:r>
    </w:p>
    <w:p w14:paraId="148B8823" w14:textId="77777777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.5.13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Arcar com toda e qualquer responsabilidade civil, trabalhista e previdenciária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decorrente de acidente de trabalho, eximindo a CONTRATANTE de qualquer ônus;</w:t>
      </w:r>
    </w:p>
    <w:p w14:paraId="47F2528C" w14:textId="77777777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.5.14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Adotar critérios de sustentabilidade (ambiental, econômica e social) durante todo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o período de execução do objeto;</w:t>
      </w:r>
    </w:p>
    <w:p w14:paraId="3655A8AA" w14:textId="77777777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.5.15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Providenciar, junto ao CAU/CREA, todas as Anotações ou Registros de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Responsabilidade Técnica (</w:t>
      </w:r>
      <w:proofErr w:type="spellStart"/>
      <w:r w:rsidRPr="00782F66">
        <w:rPr>
          <w:rFonts w:cstheme="minorHAnsi"/>
          <w:bCs/>
          <w:szCs w:val="24"/>
        </w:rPr>
        <w:t>ART’s</w:t>
      </w:r>
      <w:proofErr w:type="spellEnd"/>
      <w:r w:rsidRPr="00782F66">
        <w:rPr>
          <w:rFonts w:cstheme="minorHAnsi"/>
          <w:bCs/>
          <w:szCs w:val="24"/>
        </w:rPr>
        <w:t xml:space="preserve">/ </w:t>
      </w:r>
      <w:proofErr w:type="spellStart"/>
      <w:r w:rsidRPr="00782F66">
        <w:rPr>
          <w:rFonts w:cstheme="minorHAnsi"/>
          <w:bCs/>
          <w:szCs w:val="24"/>
        </w:rPr>
        <w:t>RRT’s</w:t>
      </w:r>
      <w:proofErr w:type="spellEnd"/>
      <w:r w:rsidRPr="00782F66">
        <w:rPr>
          <w:rFonts w:cstheme="minorHAnsi"/>
          <w:bCs/>
          <w:szCs w:val="24"/>
        </w:rPr>
        <w:t>) referentes ao objeto do contrato e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especialidades pertinentes, sob pena de retenção de medição; bem como a respectiva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CNO;</w:t>
      </w:r>
    </w:p>
    <w:p w14:paraId="0F345981" w14:textId="77777777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.5.16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Cumprir o previsto nos Códigos, Leis, Decretos, Portarias e Normas Federais,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Estaduais e Municipais, inclusive Normas de Concessionárias de Serviços Públicos;</w:t>
      </w:r>
    </w:p>
    <w:p w14:paraId="665A51DF" w14:textId="77777777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.5.17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Executar, de maneira precípua, os serviços apresentados no Projeto e Memorial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Descritivo, de forma que a obra seja concluída de acordo com as especificações;</w:t>
      </w:r>
    </w:p>
    <w:p w14:paraId="5884C7E9" w14:textId="18C25440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.5.18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Manter profissional técnico devidamente habilitado no CREA/CAU, aceito pela</w:t>
      </w:r>
      <w:r w:rsidR="00200DBF"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CONTRATANTE, para responder sobre os aspectos inerentes ao objeto e assinar, em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nome da empresa CONTRATADA, instruções técnicas e planilhas de medição;</w:t>
      </w:r>
    </w:p>
    <w:p w14:paraId="13E7CC46" w14:textId="578A7395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.5.19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Manter as áreas circundantes à obra totalmente limpas e seguras e observar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 xml:space="preserve">todas as </w:t>
      </w:r>
      <w:r w:rsidRPr="00782F66">
        <w:rPr>
          <w:rFonts w:cstheme="minorHAnsi"/>
          <w:bCs/>
          <w:szCs w:val="24"/>
        </w:rPr>
        <w:lastRenderedPageBreak/>
        <w:t>condições de segurança, higiene, medicina e meio ambiente do trabalho, de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acordo com as Normas Regulamentadoras (</w:t>
      </w:r>
      <w:proofErr w:type="spellStart"/>
      <w:r w:rsidRPr="00782F66">
        <w:rPr>
          <w:rFonts w:cstheme="minorHAnsi"/>
          <w:bCs/>
          <w:szCs w:val="24"/>
        </w:rPr>
        <w:t>NR’s</w:t>
      </w:r>
      <w:proofErr w:type="spellEnd"/>
      <w:r w:rsidRPr="00782F66">
        <w:rPr>
          <w:rFonts w:cstheme="minorHAnsi"/>
          <w:bCs/>
          <w:szCs w:val="24"/>
        </w:rPr>
        <w:t>) do Ministério do Trabalho e Emprego</w:t>
      </w:r>
      <w:r w:rsidR="00200DBF"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(MTE), incluindo o uso de uniforme;</w:t>
      </w:r>
    </w:p>
    <w:p w14:paraId="3E944603" w14:textId="77777777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.5.20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Retificar todo e qualquer trabalho que não obedeça aos elementos especificados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no projeto e demais disposições contratuais, bem como reparos e correções, com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desembolso pela CONTRATADA;</w:t>
      </w:r>
      <w:bookmarkStart w:id="1" w:name="_GoBack"/>
      <w:bookmarkEnd w:id="1"/>
    </w:p>
    <w:p w14:paraId="5E117C77" w14:textId="40B23E7F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.5.21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>-</w:t>
      </w:r>
      <w:r w:rsidR="00335FD6"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 xml:space="preserve">Fornecer projeto “As </w:t>
      </w:r>
      <w:proofErr w:type="spellStart"/>
      <w:r w:rsidRPr="00782F66">
        <w:rPr>
          <w:rFonts w:cstheme="minorHAnsi"/>
          <w:bCs/>
          <w:szCs w:val="24"/>
        </w:rPr>
        <w:t>Built</w:t>
      </w:r>
      <w:proofErr w:type="spellEnd"/>
      <w:r w:rsidRPr="00782F66">
        <w:rPr>
          <w:rFonts w:cstheme="minorHAnsi"/>
          <w:bCs/>
          <w:szCs w:val="24"/>
        </w:rPr>
        <w:t>”, com todas as modificações executadas relativas ao</w:t>
      </w:r>
      <w:r w:rsidR="00200DBF"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projeto executivo aprovado, para concretizar o Termo de Recebimento Definitivo da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Obra;</w:t>
      </w:r>
    </w:p>
    <w:p w14:paraId="5FE0DC90" w14:textId="46253DA5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.5.2</w:t>
      </w:r>
      <w:r w:rsidR="00F0310B">
        <w:rPr>
          <w:rFonts w:cstheme="minorHAnsi"/>
          <w:b/>
          <w:szCs w:val="24"/>
        </w:rPr>
        <w:t>2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Respeitar e cumprir todas as recomendações estabelecidas nas Licenças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Ambientais emitidas pelos órgãos competentes;</w:t>
      </w:r>
    </w:p>
    <w:p w14:paraId="507A5967" w14:textId="21A98228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.5.2</w:t>
      </w:r>
      <w:r w:rsidR="00F0310B">
        <w:rPr>
          <w:rFonts w:cstheme="minorHAnsi"/>
          <w:b/>
          <w:szCs w:val="24"/>
        </w:rPr>
        <w:t>3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Dada a ordem de serviço pela contratante, é obrigatório, por parte da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CONTRATADA, a abertura do “Diário de obras”, no modelo fornecido pela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CONTRATANTE, mantendo-o devidamente atualizado durante a execução da obra e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presente no canteiro de obras que seja de fácil acesso para a fiscalização;</w:t>
      </w:r>
    </w:p>
    <w:p w14:paraId="11CCFD97" w14:textId="49A80B23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.5.2</w:t>
      </w:r>
      <w:r w:rsidR="00F0310B">
        <w:rPr>
          <w:rFonts w:cstheme="minorHAnsi"/>
          <w:b/>
          <w:szCs w:val="24"/>
        </w:rPr>
        <w:t>4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 xml:space="preserve">As Normas Regulamentadoras – </w:t>
      </w:r>
      <w:proofErr w:type="spellStart"/>
      <w:r w:rsidRPr="00782F66">
        <w:rPr>
          <w:rFonts w:cstheme="minorHAnsi"/>
          <w:bCs/>
          <w:szCs w:val="24"/>
        </w:rPr>
        <w:t>NRs</w:t>
      </w:r>
      <w:proofErr w:type="spellEnd"/>
      <w:r w:rsidRPr="00782F66">
        <w:rPr>
          <w:rFonts w:cstheme="minorHAnsi"/>
          <w:bCs/>
          <w:szCs w:val="24"/>
        </w:rPr>
        <w:t>, relativas à segurança e medicina do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trabalho, são de observância obrigatória por parte da empresa vencedora, bem como as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demais leis e normas vigentes, em especial a NR 18 – Condições e meio ambiente de</w:t>
      </w:r>
      <w:r w:rsidR="00AF36D0"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trabalho na indústria da construção e seus desdobramentos;</w:t>
      </w:r>
    </w:p>
    <w:p w14:paraId="2BB19114" w14:textId="3C205F91" w:rsidR="00B21FC0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.5.2</w:t>
      </w:r>
      <w:r w:rsidR="00F0310B">
        <w:rPr>
          <w:rFonts w:cstheme="minorHAnsi"/>
          <w:b/>
          <w:szCs w:val="24"/>
        </w:rPr>
        <w:t>5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 xml:space="preserve">A Prefeitura Municipal de </w:t>
      </w:r>
      <w:r>
        <w:rPr>
          <w:rFonts w:cstheme="minorHAnsi"/>
          <w:bCs/>
          <w:szCs w:val="24"/>
        </w:rPr>
        <w:t>Fortaleza dos Valos</w:t>
      </w:r>
      <w:r w:rsidRPr="00782F66">
        <w:rPr>
          <w:rFonts w:cstheme="minorHAnsi"/>
          <w:bCs/>
          <w:szCs w:val="24"/>
        </w:rPr>
        <w:t xml:space="preserve"> poderá</w:t>
      </w:r>
      <w:r>
        <w:rPr>
          <w:rFonts w:cstheme="minorHAnsi"/>
          <w:bCs/>
          <w:szCs w:val="24"/>
        </w:rPr>
        <w:t>,</w:t>
      </w:r>
      <w:r w:rsidRPr="00782F66">
        <w:rPr>
          <w:rFonts w:cstheme="minorHAnsi"/>
          <w:bCs/>
          <w:szCs w:val="24"/>
        </w:rPr>
        <w:t xml:space="preserve"> a critério de seu corpo técnico,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determinar a paralisação da obra e/ou serviço, suspender pagamentos quando julgar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que as condições mínimas de segurança, saúde e higiene do trabalho não estejam</w:t>
      </w:r>
      <w:r w:rsidR="00AF36D0"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sendo observadas pela empresa vencedora, sem prejuízo de outras sanções cabíveis. A</w:t>
      </w:r>
      <w:r w:rsidR="00AF36D0"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empresa vencedora se responsabilizará, ainda, por atrasos ou prejuízos decorrentes da</w:t>
      </w:r>
      <w:r w:rsidR="00AF36D0"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suspensão dos trabalhos quando não acatar a legislação básica vigente na época, no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que se referir à Engenharia de Segurança e Medicina do Trabalho;</w:t>
      </w:r>
    </w:p>
    <w:p w14:paraId="5B19BE2D" w14:textId="77777777" w:rsidR="00B21FC0" w:rsidRPr="004B2702" w:rsidRDefault="00B21FC0" w:rsidP="00B21FC0">
      <w:pPr>
        <w:spacing w:after="0"/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>3</w:t>
      </w:r>
      <w:r w:rsidRPr="004B2702">
        <w:rPr>
          <w:rFonts w:cstheme="minorHAnsi"/>
          <w:b/>
          <w:szCs w:val="24"/>
        </w:rPr>
        <w:t>.6</w:t>
      </w:r>
      <w:r>
        <w:rPr>
          <w:rFonts w:cstheme="minorHAnsi"/>
          <w:b/>
          <w:szCs w:val="24"/>
        </w:rPr>
        <w:t xml:space="preserve"> -</w:t>
      </w:r>
      <w:r w:rsidRPr="004B2702">
        <w:rPr>
          <w:rFonts w:cstheme="minorHAnsi"/>
          <w:b/>
          <w:szCs w:val="24"/>
        </w:rPr>
        <w:t xml:space="preserve"> Obrigações da contratante:</w:t>
      </w:r>
    </w:p>
    <w:p w14:paraId="05A1A1F0" w14:textId="77777777" w:rsidR="00B21FC0" w:rsidRPr="004B2702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4B2702">
        <w:rPr>
          <w:rFonts w:cstheme="minorHAnsi"/>
          <w:b/>
          <w:szCs w:val="24"/>
        </w:rPr>
        <w:t>.6.1</w:t>
      </w:r>
      <w:r w:rsidRPr="004B2702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4B2702">
        <w:rPr>
          <w:rFonts w:cstheme="minorHAnsi"/>
          <w:bCs/>
          <w:szCs w:val="24"/>
        </w:rPr>
        <w:t>Promover condições para a execução contratual objeto deste contrato;</w:t>
      </w:r>
    </w:p>
    <w:p w14:paraId="24CE22A5" w14:textId="77777777" w:rsidR="00B21FC0" w:rsidRPr="004B2702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4B2702">
        <w:rPr>
          <w:rFonts w:cstheme="minorHAnsi"/>
          <w:b/>
          <w:szCs w:val="24"/>
        </w:rPr>
        <w:t>.6.2</w:t>
      </w:r>
      <w:r w:rsidRPr="004B2702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4B2702">
        <w:rPr>
          <w:rFonts w:cstheme="minorHAnsi"/>
          <w:bCs/>
          <w:szCs w:val="24"/>
        </w:rPr>
        <w:t>Assegurar livre acesso das pessoas credenciadas pela CONTRATADA para</w:t>
      </w:r>
      <w:r>
        <w:rPr>
          <w:rFonts w:cstheme="minorHAnsi"/>
          <w:bCs/>
          <w:szCs w:val="24"/>
        </w:rPr>
        <w:t xml:space="preserve"> </w:t>
      </w:r>
      <w:r w:rsidRPr="004B2702">
        <w:rPr>
          <w:rFonts w:cstheme="minorHAnsi"/>
          <w:bCs/>
          <w:szCs w:val="24"/>
        </w:rPr>
        <w:t>execução dos serviços;</w:t>
      </w:r>
    </w:p>
    <w:p w14:paraId="7C627CAC" w14:textId="6F5A5D3A" w:rsidR="00B21FC0" w:rsidRPr="004B2702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4B2702">
        <w:rPr>
          <w:rFonts w:cstheme="minorHAnsi"/>
          <w:b/>
          <w:szCs w:val="24"/>
        </w:rPr>
        <w:t>.6.3</w:t>
      </w:r>
      <w:r w:rsidRPr="004B2702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4B2702">
        <w:rPr>
          <w:rFonts w:cstheme="minorHAnsi"/>
          <w:bCs/>
          <w:szCs w:val="24"/>
        </w:rPr>
        <w:t xml:space="preserve">Publicar o extrato do contrato e de seus aditivos, se ocorrerem, no </w:t>
      </w:r>
      <w:r w:rsidR="006D1D7C">
        <w:rPr>
          <w:rFonts w:cstheme="minorHAnsi"/>
          <w:bCs/>
          <w:szCs w:val="24"/>
        </w:rPr>
        <w:t xml:space="preserve">site </w:t>
      </w:r>
      <w:r w:rsidR="00200DBF">
        <w:rPr>
          <w:rFonts w:cstheme="minorHAnsi"/>
          <w:bCs/>
          <w:szCs w:val="24"/>
        </w:rPr>
        <w:t>do município</w:t>
      </w:r>
      <w:r w:rsidRPr="004B2702">
        <w:rPr>
          <w:rFonts w:cstheme="minorHAnsi"/>
          <w:bCs/>
          <w:szCs w:val="24"/>
        </w:rPr>
        <w:t>, órgão oficial de divulgação dos atos processuais e administrativos do</w:t>
      </w:r>
      <w:r w:rsidR="006D1D7C">
        <w:rPr>
          <w:rFonts w:cstheme="minorHAnsi"/>
          <w:bCs/>
          <w:szCs w:val="24"/>
        </w:rPr>
        <w:t xml:space="preserve"> </w:t>
      </w:r>
      <w:r w:rsidRPr="004B2702">
        <w:rPr>
          <w:rFonts w:cstheme="minorHAnsi"/>
          <w:bCs/>
          <w:szCs w:val="24"/>
        </w:rPr>
        <w:t xml:space="preserve">Município de </w:t>
      </w:r>
      <w:r w:rsidR="00200DBF">
        <w:rPr>
          <w:rFonts w:cstheme="minorHAnsi"/>
          <w:bCs/>
          <w:szCs w:val="24"/>
        </w:rPr>
        <w:t>Fortaleza dos Valos</w:t>
      </w:r>
      <w:r w:rsidRPr="004B2702">
        <w:rPr>
          <w:rFonts w:cstheme="minorHAnsi"/>
          <w:bCs/>
          <w:szCs w:val="24"/>
        </w:rPr>
        <w:t xml:space="preserve">, </w:t>
      </w:r>
      <w:r w:rsidRPr="004B2702">
        <w:rPr>
          <w:rFonts w:cstheme="minorHAnsi"/>
          <w:bCs/>
          <w:szCs w:val="24"/>
        </w:rPr>
        <w:lastRenderedPageBreak/>
        <w:t>veiculado no site oficial;</w:t>
      </w:r>
    </w:p>
    <w:p w14:paraId="6955D455" w14:textId="77777777" w:rsidR="00B21FC0" w:rsidRPr="004B2702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BC3B22">
        <w:rPr>
          <w:rFonts w:cstheme="minorHAnsi"/>
          <w:b/>
          <w:szCs w:val="24"/>
        </w:rPr>
        <w:t>.6.4</w:t>
      </w:r>
      <w:r w:rsidRPr="004B2702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4B2702">
        <w:rPr>
          <w:rFonts w:cstheme="minorHAnsi"/>
          <w:bCs/>
          <w:szCs w:val="24"/>
        </w:rPr>
        <w:t>Controlar e acompanhar toda a execução deste contrato;</w:t>
      </w:r>
    </w:p>
    <w:p w14:paraId="1CBFB8D7" w14:textId="77777777" w:rsidR="00B21FC0" w:rsidRPr="004B2702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BC3B22">
        <w:rPr>
          <w:rFonts w:cstheme="minorHAnsi"/>
          <w:b/>
          <w:szCs w:val="24"/>
        </w:rPr>
        <w:t>.6.5</w:t>
      </w:r>
      <w:r w:rsidRPr="004B2702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4B2702">
        <w:rPr>
          <w:rFonts w:cstheme="minorHAnsi"/>
          <w:bCs/>
          <w:szCs w:val="24"/>
        </w:rPr>
        <w:t>Designar gestor operacional para acompanhamento do contrato;</w:t>
      </w:r>
    </w:p>
    <w:p w14:paraId="0F592764" w14:textId="7758E03E" w:rsidR="00B21FC0" w:rsidRPr="004B2702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BC3B22">
        <w:rPr>
          <w:rFonts w:cstheme="minorHAnsi"/>
          <w:b/>
          <w:szCs w:val="24"/>
        </w:rPr>
        <w:t>.6.6</w:t>
      </w:r>
      <w:r w:rsidRPr="004B2702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4B2702">
        <w:rPr>
          <w:rFonts w:cstheme="minorHAnsi"/>
          <w:bCs/>
          <w:szCs w:val="24"/>
        </w:rPr>
        <w:t>Disponibilizar à CONTRATADA todos os dados, projetos, especificações técnicas,</w:t>
      </w:r>
      <w:r w:rsidR="00E75813">
        <w:rPr>
          <w:rFonts w:cstheme="minorHAnsi"/>
          <w:bCs/>
          <w:szCs w:val="24"/>
        </w:rPr>
        <w:t xml:space="preserve"> </w:t>
      </w:r>
      <w:r w:rsidRPr="004B2702">
        <w:rPr>
          <w:rFonts w:cstheme="minorHAnsi"/>
          <w:bCs/>
          <w:szCs w:val="24"/>
        </w:rPr>
        <w:t>licenças e instruções complementares, indispensáveis para a execução do objeto;</w:t>
      </w:r>
    </w:p>
    <w:p w14:paraId="6A48F2B5" w14:textId="77777777" w:rsidR="00B21FC0" w:rsidRPr="004B2702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BC3B22">
        <w:rPr>
          <w:rFonts w:cstheme="minorHAnsi"/>
          <w:b/>
          <w:szCs w:val="24"/>
        </w:rPr>
        <w:t>.6.7</w:t>
      </w:r>
      <w:r w:rsidRPr="004B2702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4B2702">
        <w:rPr>
          <w:rFonts w:cstheme="minorHAnsi"/>
          <w:bCs/>
          <w:szCs w:val="24"/>
        </w:rPr>
        <w:t>Fiscalizar a execução dos serviços, por representante habilitado da</w:t>
      </w:r>
      <w:r>
        <w:rPr>
          <w:rFonts w:cstheme="minorHAnsi"/>
          <w:bCs/>
          <w:szCs w:val="24"/>
        </w:rPr>
        <w:t xml:space="preserve"> </w:t>
      </w:r>
      <w:r w:rsidRPr="004B2702">
        <w:rPr>
          <w:rFonts w:cstheme="minorHAnsi"/>
          <w:bCs/>
          <w:szCs w:val="24"/>
        </w:rPr>
        <w:t>CONTRATANTE, a fim de determinar a regularização de serviços previamente</w:t>
      </w:r>
      <w:r>
        <w:rPr>
          <w:rFonts w:cstheme="minorHAnsi"/>
          <w:bCs/>
          <w:szCs w:val="24"/>
        </w:rPr>
        <w:t xml:space="preserve"> </w:t>
      </w:r>
      <w:r w:rsidRPr="004B2702">
        <w:rPr>
          <w:rFonts w:cstheme="minorHAnsi"/>
          <w:bCs/>
          <w:szCs w:val="24"/>
        </w:rPr>
        <w:t>executados em desacordo com o Projeto e Memorial Descritivo aprovado, bem como</w:t>
      </w:r>
      <w:r>
        <w:rPr>
          <w:rFonts w:cstheme="minorHAnsi"/>
          <w:bCs/>
          <w:szCs w:val="24"/>
        </w:rPr>
        <w:t xml:space="preserve"> </w:t>
      </w:r>
      <w:r w:rsidRPr="004B2702">
        <w:rPr>
          <w:rFonts w:cstheme="minorHAnsi"/>
          <w:bCs/>
          <w:szCs w:val="24"/>
        </w:rPr>
        <w:t>submeter a autoridade competente, ações que ultrapassarem a sua competência;</w:t>
      </w:r>
    </w:p>
    <w:p w14:paraId="0B93F042" w14:textId="77777777" w:rsidR="00B21FC0" w:rsidRPr="004B2702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BC3B22">
        <w:rPr>
          <w:rFonts w:cstheme="minorHAnsi"/>
          <w:b/>
          <w:szCs w:val="24"/>
        </w:rPr>
        <w:t>.6.8</w:t>
      </w:r>
      <w:r w:rsidRPr="004B2702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4B2702">
        <w:rPr>
          <w:rFonts w:cstheme="minorHAnsi"/>
          <w:bCs/>
          <w:szCs w:val="24"/>
        </w:rPr>
        <w:t>Emitir Ordens de Serviço com antecedência mínima de 5 (cinco) dias consecutivos</w:t>
      </w:r>
      <w:r>
        <w:rPr>
          <w:rFonts w:cstheme="minorHAnsi"/>
          <w:bCs/>
          <w:szCs w:val="24"/>
        </w:rPr>
        <w:t xml:space="preserve"> </w:t>
      </w:r>
      <w:r w:rsidRPr="004B2702">
        <w:rPr>
          <w:rFonts w:cstheme="minorHAnsi"/>
          <w:bCs/>
          <w:szCs w:val="24"/>
        </w:rPr>
        <w:t>a data de início;</w:t>
      </w:r>
    </w:p>
    <w:p w14:paraId="4574DA09" w14:textId="77777777" w:rsidR="00B21FC0" w:rsidRPr="004B2702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BC3B22">
        <w:rPr>
          <w:rFonts w:cstheme="minorHAnsi"/>
          <w:b/>
          <w:szCs w:val="24"/>
        </w:rPr>
        <w:t>.6.9</w:t>
      </w:r>
      <w:r w:rsidRPr="004B2702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4B2702">
        <w:rPr>
          <w:rFonts w:cstheme="minorHAnsi"/>
          <w:bCs/>
          <w:szCs w:val="24"/>
        </w:rPr>
        <w:t>Analisar, através da Equipe de Fiscalização designada, os Boletins de Medição</w:t>
      </w:r>
      <w:r>
        <w:rPr>
          <w:rFonts w:cstheme="minorHAnsi"/>
          <w:bCs/>
          <w:szCs w:val="24"/>
        </w:rPr>
        <w:t xml:space="preserve"> </w:t>
      </w:r>
      <w:r w:rsidRPr="004B2702">
        <w:rPr>
          <w:rFonts w:cstheme="minorHAnsi"/>
          <w:bCs/>
          <w:szCs w:val="24"/>
        </w:rPr>
        <w:t>emitidos pela CONTRATADA, baseados nas avaliações dos serviços</w:t>
      </w:r>
      <w:r>
        <w:rPr>
          <w:rFonts w:cstheme="minorHAnsi"/>
          <w:bCs/>
          <w:szCs w:val="24"/>
        </w:rPr>
        <w:t xml:space="preserve"> </w:t>
      </w:r>
      <w:r w:rsidRPr="004B2702">
        <w:rPr>
          <w:rFonts w:cstheme="minorHAnsi"/>
          <w:bCs/>
          <w:szCs w:val="24"/>
        </w:rPr>
        <w:t>executados, demonstrando quantidades de serviços executados no período, para</w:t>
      </w:r>
      <w:r>
        <w:rPr>
          <w:rFonts w:cstheme="minorHAnsi"/>
          <w:bCs/>
          <w:szCs w:val="24"/>
        </w:rPr>
        <w:t xml:space="preserve"> </w:t>
      </w:r>
      <w:r w:rsidRPr="004B2702">
        <w:rPr>
          <w:rFonts w:cstheme="minorHAnsi"/>
          <w:bCs/>
          <w:szCs w:val="24"/>
        </w:rPr>
        <w:t>posterior desembolso por parte da CONTRATANTE, contendo assinatura do</w:t>
      </w:r>
      <w:r>
        <w:rPr>
          <w:rFonts w:cstheme="minorHAnsi"/>
          <w:bCs/>
          <w:szCs w:val="24"/>
        </w:rPr>
        <w:t xml:space="preserve"> </w:t>
      </w:r>
      <w:r w:rsidRPr="004B2702">
        <w:rPr>
          <w:rFonts w:cstheme="minorHAnsi"/>
          <w:bCs/>
          <w:szCs w:val="24"/>
        </w:rPr>
        <w:t>responsável técnico da CONTRATADA e fiscal da obra designado pela</w:t>
      </w:r>
      <w:r>
        <w:rPr>
          <w:rFonts w:cstheme="minorHAnsi"/>
          <w:bCs/>
          <w:szCs w:val="24"/>
        </w:rPr>
        <w:t xml:space="preserve"> </w:t>
      </w:r>
      <w:r w:rsidRPr="004B2702">
        <w:rPr>
          <w:rFonts w:cstheme="minorHAnsi"/>
          <w:bCs/>
          <w:szCs w:val="24"/>
        </w:rPr>
        <w:t>CONTRATANTE;</w:t>
      </w:r>
    </w:p>
    <w:p w14:paraId="2EDD5EBE" w14:textId="77777777" w:rsidR="00B21FC0" w:rsidRPr="00A54788" w:rsidRDefault="00B21FC0" w:rsidP="00B21FC0">
      <w:pPr>
        <w:spacing w:after="0"/>
        <w:rPr>
          <w:rFonts w:cstheme="minorHAnsi"/>
          <w:bCs/>
          <w:szCs w:val="24"/>
        </w:rPr>
      </w:pPr>
    </w:p>
    <w:p w14:paraId="7D885FD5" w14:textId="77777777" w:rsidR="00B21FC0" w:rsidRPr="00D90452" w:rsidRDefault="00B21FC0" w:rsidP="00B21FC0">
      <w:pPr>
        <w:spacing w:after="0"/>
        <w:rPr>
          <w:rFonts w:eastAsia="Times New Roman" w:cstheme="minorHAnsi"/>
          <w:b/>
          <w:bCs/>
          <w:color w:val="000000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Cs w:val="24"/>
          <w:lang w:eastAsia="pt-BR"/>
        </w:rPr>
        <w:t>4</w:t>
      </w:r>
      <w:r w:rsidRPr="00D90452">
        <w:rPr>
          <w:rFonts w:eastAsia="Times New Roman" w:cstheme="minorHAnsi"/>
          <w:b/>
          <w:bCs/>
          <w:color w:val="000000"/>
          <w:szCs w:val="24"/>
          <w:lang w:eastAsia="pt-BR"/>
        </w:rPr>
        <w:t xml:space="preserve"> – ESTIMATIVA DAS QUANTIDADES</w:t>
      </w:r>
    </w:p>
    <w:p w14:paraId="453B73E9" w14:textId="7FE25C89" w:rsidR="00B21FC0" w:rsidRDefault="00B21FC0" w:rsidP="00B21FC0">
      <w:pPr>
        <w:spacing w:after="0"/>
        <w:rPr>
          <w:rFonts w:eastAsia="Times New Roman" w:cstheme="minorHAnsi"/>
          <w:szCs w:val="24"/>
          <w:lang w:eastAsia="pt-BR"/>
        </w:rPr>
      </w:pPr>
      <w:r w:rsidRPr="00201532">
        <w:rPr>
          <w:rFonts w:eastAsia="Times New Roman" w:cstheme="minorHAnsi"/>
          <w:b/>
          <w:bCs/>
          <w:szCs w:val="24"/>
          <w:lang w:eastAsia="pt-BR"/>
        </w:rPr>
        <w:t>4.1</w:t>
      </w:r>
      <w:r w:rsidRPr="00201532">
        <w:rPr>
          <w:rFonts w:eastAsia="Times New Roman" w:cstheme="minorHAnsi"/>
          <w:szCs w:val="24"/>
          <w:lang w:eastAsia="pt-BR"/>
        </w:rPr>
        <w:t xml:space="preserve"> </w:t>
      </w:r>
      <w:r>
        <w:rPr>
          <w:rFonts w:eastAsia="Times New Roman" w:cstheme="minorHAnsi"/>
          <w:szCs w:val="24"/>
          <w:lang w:eastAsia="pt-BR"/>
        </w:rPr>
        <w:t xml:space="preserve">- </w:t>
      </w:r>
      <w:r w:rsidRPr="00201532">
        <w:rPr>
          <w:rFonts w:eastAsia="Times New Roman" w:cstheme="minorHAnsi"/>
          <w:szCs w:val="24"/>
          <w:lang w:eastAsia="pt-BR"/>
        </w:rPr>
        <w:t>Os quantitativos estimados para a contratação pretendida têm como parâmetro os</w:t>
      </w:r>
      <w:r w:rsidR="00200DBF">
        <w:rPr>
          <w:rFonts w:eastAsia="Times New Roman" w:cstheme="minorHAnsi"/>
          <w:szCs w:val="24"/>
          <w:lang w:eastAsia="pt-BR"/>
        </w:rPr>
        <w:t xml:space="preserve"> </w:t>
      </w:r>
      <w:r w:rsidRPr="00201532">
        <w:rPr>
          <w:rFonts w:eastAsia="Times New Roman" w:cstheme="minorHAnsi"/>
          <w:szCs w:val="24"/>
          <w:lang w:eastAsia="pt-BR"/>
        </w:rPr>
        <w:t>projetos de engenharia, conforme planilha orçamentária (Anexo).</w:t>
      </w:r>
    </w:p>
    <w:p w14:paraId="14DA9C45" w14:textId="77777777" w:rsidR="00B21FC0" w:rsidRDefault="00B21FC0" w:rsidP="00B21FC0">
      <w:pPr>
        <w:spacing w:after="0"/>
        <w:rPr>
          <w:rFonts w:cstheme="minorHAnsi"/>
          <w:b/>
          <w:szCs w:val="24"/>
        </w:rPr>
      </w:pPr>
    </w:p>
    <w:p w14:paraId="3DE3B28D" w14:textId="77777777" w:rsidR="00AC0429" w:rsidRDefault="00AC0429" w:rsidP="00B21FC0">
      <w:pPr>
        <w:spacing w:after="0"/>
        <w:rPr>
          <w:rFonts w:cstheme="minorHAnsi"/>
          <w:b/>
          <w:szCs w:val="24"/>
        </w:rPr>
      </w:pPr>
    </w:p>
    <w:p w14:paraId="21A9C8C0" w14:textId="77777777" w:rsidR="00B21FC0" w:rsidRDefault="00B21FC0" w:rsidP="00B21FC0">
      <w:pPr>
        <w:spacing w:after="0"/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>5</w:t>
      </w:r>
      <w:r w:rsidRPr="00D90452">
        <w:rPr>
          <w:rFonts w:cstheme="minorHAnsi"/>
          <w:b/>
          <w:szCs w:val="24"/>
        </w:rPr>
        <w:t xml:space="preserve"> </w:t>
      </w:r>
      <w:r w:rsidRPr="00AC0429">
        <w:rPr>
          <w:rFonts w:cstheme="minorHAnsi"/>
          <w:b/>
          <w:szCs w:val="24"/>
        </w:rPr>
        <w:t>– ALTERNATIVAS DISPONÍVEIS NO MERCADO</w:t>
      </w:r>
    </w:p>
    <w:p w14:paraId="64B0204A" w14:textId="01786CE3" w:rsidR="00AC0429" w:rsidRPr="00AC0429" w:rsidRDefault="00AC0429" w:rsidP="00B21FC0">
      <w:pPr>
        <w:spacing w:after="0"/>
        <w:rPr>
          <w:rFonts w:cstheme="minorHAnsi"/>
          <w:szCs w:val="24"/>
        </w:rPr>
      </w:pPr>
      <w:r w:rsidRPr="00AC0429">
        <w:rPr>
          <w:rFonts w:cstheme="minorHAnsi"/>
          <w:szCs w:val="24"/>
        </w:rPr>
        <w:t>Como se trata de uma ampliação</w:t>
      </w:r>
      <w:r>
        <w:rPr>
          <w:rFonts w:cstheme="minorHAnsi"/>
          <w:szCs w:val="24"/>
        </w:rPr>
        <w:t xml:space="preserve"> do ginásio</w:t>
      </w:r>
      <w:r w:rsidRPr="00AC0429">
        <w:rPr>
          <w:rFonts w:cstheme="minorHAnsi"/>
          <w:szCs w:val="24"/>
        </w:rPr>
        <w:t>, onde já possui estrutura existente, a ampliação terá de seguir o mesmo padrão</w:t>
      </w:r>
      <w:r>
        <w:rPr>
          <w:rFonts w:cstheme="minorHAnsi"/>
          <w:szCs w:val="24"/>
        </w:rPr>
        <w:t>, sendo</w:t>
      </w:r>
      <w:r w:rsidRPr="00AC0429">
        <w:rPr>
          <w:rFonts w:cstheme="minorHAnsi"/>
          <w:szCs w:val="24"/>
        </w:rPr>
        <w:t xml:space="preserve"> de estruturas pré-moldadas de concreto</w:t>
      </w:r>
      <w:r>
        <w:rPr>
          <w:rFonts w:cstheme="minorHAnsi"/>
          <w:szCs w:val="24"/>
        </w:rPr>
        <w:t>.</w:t>
      </w:r>
    </w:p>
    <w:p w14:paraId="4DE0B1D8" w14:textId="77777777" w:rsidR="00B21FC0" w:rsidRDefault="00B21FC0" w:rsidP="00B21FC0">
      <w:pPr>
        <w:spacing w:after="0"/>
        <w:rPr>
          <w:rFonts w:cstheme="minorHAnsi"/>
          <w:b/>
          <w:bCs/>
          <w:szCs w:val="24"/>
        </w:rPr>
      </w:pPr>
    </w:p>
    <w:p w14:paraId="401389F4" w14:textId="77777777" w:rsidR="00B21FC0" w:rsidRPr="00201532" w:rsidRDefault="00B21FC0" w:rsidP="00B21FC0">
      <w:pPr>
        <w:spacing w:after="0"/>
        <w:rPr>
          <w:rFonts w:cstheme="minorHAnsi"/>
          <w:b/>
          <w:bCs/>
          <w:i/>
          <w:iCs/>
          <w:szCs w:val="24"/>
        </w:rPr>
      </w:pPr>
      <w:r w:rsidRPr="00201532">
        <w:rPr>
          <w:rFonts w:cstheme="minorHAnsi"/>
          <w:b/>
          <w:bCs/>
          <w:i/>
          <w:iCs/>
          <w:szCs w:val="24"/>
        </w:rPr>
        <w:t>Nos termos do Decreto nº 7.983/2013, assim como nas leis de diretrizes orçamentárias vigentes, é obrigatório o uso da tabela SINAPI na elaboração de orçamento em obras realizadas com recursos federais.</w:t>
      </w:r>
    </w:p>
    <w:p w14:paraId="48A0315A" w14:textId="77777777" w:rsidR="00B21FC0" w:rsidRDefault="00B21FC0" w:rsidP="00B21FC0">
      <w:pPr>
        <w:spacing w:after="0"/>
        <w:rPr>
          <w:rFonts w:cstheme="minorHAnsi"/>
          <w:b/>
          <w:bCs/>
          <w:szCs w:val="24"/>
        </w:rPr>
      </w:pPr>
    </w:p>
    <w:p w14:paraId="4492301F" w14:textId="326A72CA" w:rsidR="00B21FC0" w:rsidRPr="00201C6E" w:rsidRDefault="00B21FC0" w:rsidP="00B21FC0">
      <w:pPr>
        <w:spacing w:after="0"/>
        <w:rPr>
          <w:rFonts w:eastAsia="Times New Roman" w:cstheme="minorHAnsi"/>
          <w:b/>
          <w:bCs/>
          <w:color w:val="000000"/>
          <w:szCs w:val="24"/>
          <w:lang w:eastAsia="pt-BR"/>
        </w:rPr>
      </w:pPr>
      <w:proofErr w:type="gramStart"/>
      <w:r w:rsidRPr="00201C6E">
        <w:rPr>
          <w:rFonts w:eastAsia="Times New Roman" w:cstheme="minorHAnsi"/>
          <w:b/>
          <w:bCs/>
          <w:color w:val="000000"/>
          <w:szCs w:val="24"/>
          <w:lang w:eastAsia="pt-BR"/>
        </w:rPr>
        <w:lastRenderedPageBreak/>
        <w:t>6 – ESTIMATIVA DE VALORES</w:t>
      </w:r>
      <w:r w:rsidR="00D543AD" w:rsidRPr="00201C6E">
        <w:rPr>
          <w:rFonts w:eastAsia="Times New Roman" w:cstheme="minorHAnsi"/>
          <w:b/>
          <w:bCs/>
          <w:color w:val="000000"/>
          <w:szCs w:val="24"/>
          <w:lang w:eastAsia="pt-BR"/>
        </w:rPr>
        <w:t xml:space="preserve"> E DOTAÇÃO ORÇAMENTÁRIA</w:t>
      </w:r>
      <w:proofErr w:type="gramEnd"/>
    </w:p>
    <w:p w14:paraId="374CFAB7" w14:textId="38C26ACD" w:rsidR="00B21FC0" w:rsidRPr="00201C6E" w:rsidRDefault="00D543AD" w:rsidP="00B21FC0">
      <w:pPr>
        <w:spacing w:after="0"/>
        <w:rPr>
          <w:rFonts w:eastAsia="Times New Roman" w:cstheme="minorHAnsi"/>
          <w:szCs w:val="24"/>
          <w:lang w:eastAsia="pt-BR"/>
        </w:rPr>
      </w:pPr>
      <w:r w:rsidRPr="00201C6E">
        <w:rPr>
          <w:rFonts w:eastAsia="Times New Roman" w:cstheme="minorHAnsi"/>
          <w:szCs w:val="24"/>
          <w:lang w:eastAsia="pt-BR"/>
        </w:rPr>
        <w:t xml:space="preserve">6.1. </w:t>
      </w:r>
      <w:r w:rsidR="00B21FC0" w:rsidRPr="00201C6E">
        <w:rPr>
          <w:rFonts w:eastAsia="Times New Roman" w:cstheme="minorHAnsi"/>
          <w:szCs w:val="24"/>
          <w:lang w:eastAsia="pt-BR"/>
        </w:rPr>
        <w:t xml:space="preserve">De acordo com a planilha SINAPI, tendo como data base o mês de </w:t>
      </w:r>
      <w:r w:rsidR="003F5B3B" w:rsidRPr="00201C6E">
        <w:rPr>
          <w:rFonts w:eastAsia="Times New Roman" w:cstheme="minorHAnsi"/>
          <w:szCs w:val="24"/>
          <w:lang w:eastAsia="pt-BR"/>
        </w:rPr>
        <w:t>dezembr</w:t>
      </w:r>
      <w:r w:rsidR="00FC0E1B" w:rsidRPr="00201C6E">
        <w:rPr>
          <w:rFonts w:eastAsia="Times New Roman" w:cstheme="minorHAnsi"/>
          <w:szCs w:val="24"/>
          <w:lang w:eastAsia="pt-BR"/>
        </w:rPr>
        <w:t>o</w:t>
      </w:r>
      <w:r w:rsidR="00B21FC0" w:rsidRPr="00201C6E">
        <w:rPr>
          <w:rFonts w:eastAsia="Times New Roman" w:cstheme="minorHAnsi"/>
          <w:szCs w:val="24"/>
          <w:lang w:eastAsia="pt-BR"/>
        </w:rPr>
        <w:t xml:space="preserve"> de 2023, a obra está orçada em </w:t>
      </w:r>
      <w:r w:rsidR="00B21FC0" w:rsidRPr="00201C6E">
        <w:rPr>
          <w:rFonts w:eastAsia="Times New Roman" w:cstheme="minorHAnsi"/>
          <w:b/>
          <w:bCs/>
          <w:szCs w:val="24"/>
          <w:lang w:eastAsia="pt-BR"/>
        </w:rPr>
        <w:t xml:space="preserve">R$ </w:t>
      </w:r>
      <w:r w:rsidR="002920FB" w:rsidRPr="00201C6E">
        <w:rPr>
          <w:rFonts w:cstheme="minorHAnsi"/>
          <w:b/>
          <w:szCs w:val="24"/>
        </w:rPr>
        <w:t>271.583,36</w:t>
      </w:r>
      <w:r w:rsidR="002920FB" w:rsidRPr="00201C6E">
        <w:rPr>
          <w:rFonts w:cstheme="minorHAnsi"/>
          <w:szCs w:val="24"/>
        </w:rPr>
        <w:t xml:space="preserve"> (duzentos e setenta e um mil quinhentos e oitenta e três reais e trinta e seis centavos)</w:t>
      </w:r>
      <w:r w:rsidR="00B21FC0" w:rsidRPr="00201C6E">
        <w:rPr>
          <w:rFonts w:eastAsia="Times New Roman" w:cstheme="minorHAnsi"/>
          <w:szCs w:val="24"/>
          <w:lang w:eastAsia="pt-BR"/>
        </w:rPr>
        <w:t>, a serem pagos conforme medições, tendo um prazo máximo de 0</w:t>
      </w:r>
      <w:r w:rsidR="00FC0E1B" w:rsidRPr="00201C6E">
        <w:rPr>
          <w:rFonts w:eastAsia="Times New Roman" w:cstheme="minorHAnsi"/>
          <w:szCs w:val="24"/>
          <w:lang w:eastAsia="pt-BR"/>
        </w:rPr>
        <w:t>6</w:t>
      </w:r>
      <w:r w:rsidR="00B21FC0" w:rsidRPr="00201C6E">
        <w:rPr>
          <w:rFonts w:eastAsia="Times New Roman" w:cstheme="minorHAnsi"/>
          <w:szCs w:val="24"/>
          <w:lang w:eastAsia="pt-BR"/>
        </w:rPr>
        <w:t xml:space="preserve"> </w:t>
      </w:r>
      <w:r w:rsidR="00FC0E1B" w:rsidRPr="00201C6E">
        <w:rPr>
          <w:rFonts w:eastAsia="Times New Roman" w:cstheme="minorHAnsi"/>
          <w:szCs w:val="24"/>
          <w:lang w:eastAsia="pt-BR"/>
        </w:rPr>
        <w:t>(seis) meses</w:t>
      </w:r>
      <w:r w:rsidR="00B21FC0" w:rsidRPr="00201C6E">
        <w:rPr>
          <w:rFonts w:eastAsia="Times New Roman" w:cstheme="minorHAnsi"/>
          <w:szCs w:val="24"/>
          <w:lang w:eastAsia="pt-BR"/>
        </w:rPr>
        <w:t xml:space="preserve"> para sua execução, de acordo com orçamento e cronograma físico financeiro (Anexo).</w:t>
      </w:r>
    </w:p>
    <w:p w14:paraId="158815E3" w14:textId="5ED20EB5" w:rsidR="00D543AD" w:rsidRDefault="00D543AD" w:rsidP="00B21FC0">
      <w:pPr>
        <w:spacing w:after="0"/>
        <w:rPr>
          <w:rFonts w:eastAsia="Times New Roman" w:cstheme="minorHAnsi"/>
          <w:szCs w:val="24"/>
          <w:lang w:eastAsia="pt-BR"/>
        </w:rPr>
      </w:pPr>
      <w:r w:rsidRPr="00201C6E">
        <w:rPr>
          <w:rFonts w:eastAsia="Times New Roman" w:cstheme="minorHAnsi"/>
          <w:szCs w:val="24"/>
          <w:lang w:eastAsia="pt-BR"/>
        </w:rPr>
        <w:t>6.2. As da presente licitação serão cobertas com a seguinte dotação orçamentária:</w:t>
      </w:r>
    </w:p>
    <w:p w14:paraId="3695BE35" w14:textId="30E36B0D" w:rsidR="00201C6E" w:rsidRDefault="00201C6E" w:rsidP="00B21FC0">
      <w:pPr>
        <w:spacing w:after="0"/>
        <w:rPr>
          <w:rFonts w:eastAsia="Times New Roman" w:cstheme="minorHAnsi"/>
          <w:szCs w:val="24"/>
          <w:lang w:eastAsia="pt-BR"/>
        </w:rPr>
      </w:pPr>
      <w:r>
        <w:rPr>
          <w:rFonts w:eastAsia="Times New Roman" w:cstheme="minorHAnsi"/>
          <w:szCs w:val="24"/>
          <w:lang w:eastAsia="pt-BR"/>
        </w:rPr>
        <w:t xml:space="preserve">05. Secretaria Municipal de Educação, Cultura e </w:t>
      </w:r>
      <w:proofErr w:type="gramStart"/>
      <w:r>
        <w:rPr>
          <w:rFonts w:eastAsia="Times New Roman" w:cstheme="minorHAnsi"/>
          <w:szCs w:val="24"/>
          <w:lang w:eastAsia="pt-BR"/>
        </w:rPr>
        <w:t>Desporto</w:t>
      </w:r>
      <w:proofErr w:type="gramEnd"/>
    </w:p>
    <w:p w14:paraId="4A86E1F5" w14:textId="4FBA3BD2" w:rsidR="00201C6E" w:rsidRDefault="00201C6E" w:rsidP="00B21FC0">
      <w:pPr>
        <w:spacing w:after="0"/>
        <w:rPr>
          <w:rFonts w:eastAsia="Times New Roman" w:cstheme="minorHAnsi"/>
          <w:szCs w:val="24"/>
          <w:lang w:eastAsia="pt-BR"/>
        </w:rPr>
      </w:pPr>
      <w:r>
        <w:rPr>
          <w:rFonts w:cstheme="minorHAnsi"/>
          <w:noProof/>
          <w:szCs w:val="24"/>
          <w:lang w:eastAsia="pt-BR"/>
        </w:rPr>
        <w:t>05.05 Desporto</w:t>
      </w:r>
    </w:p>
    <w:p w14:paraId="6B249A97" w14:textId="7D5E7A9E" w:rsidR="00D543AD" w:rsidRDefault="00201C6E" w:rsidP="00201C6E">
      <w:pPr>
        <w:spacing w:after="0"/>
        <w:ind w:firstLine="708"/>
        <w:rPr>
          <w:rFonts w:cstheme="minorHAnsi"/>
          <w:noProof/>
          <w:szCs w:val="24"/>
          <w:lang w:eastAsia="pt-BR"/>
        </w:rPr>
      </w:pPr>
      <w:r>
        <w:rPr>
          <w:rFonts w:cstheme="minorHAnsi"/>
          <w:noProof/>
          <w:szCs w:val="24"/>
          <w:lang w:eastAsia="pt-BR"/>
        </w:rPr>
        <w:t>05.05.27.812.0422.1004.0500.0000 Construção Ginásio Municipal</w:t>
      </w:r>
    </w:p>
    <w:p w14:paraId="0F596E73" w14:textId="30274522" w:rsidR="00201C6E" w:rsidRDefault="00201C6E" w:rsidP="00201C6E">
      <w:pPr>
        <w:spacing w:after="0"/>
        <w:ind w:firstLine="708"/>
        <w:rPr>
          <w:rFonts w:cstheme="minorHAnsi"/>
          <w:noProof/>
          <w:szCs w:val="24"/>
          <w:lang w:eastAsia="pt-BR"/>
        </w:rPr>
      </w:pPr>
      <w:r>
        <w:rPr>
          <w:rFonts w:cstheme="minorHAnsi"/>
          <w:noProof/>
          <w:szCs w:val="24"/>
          <w:lang w:eastAsia="pt-BR"/>
        </w:rPr>
        <w:t>18484</w:t>
      </w:r>
      <w:r>
        <w:rPr>
          <w:rFonts w:cstheme="minorHAnsi"/>
          <w:noProof/>
          <w:szCs w:val="24"/>
          <w:lang w:eastAsia="pt-BR"/>
        </w:rPr>
        <w:tab/>
      </w:r>
      <w:r>
        <w:rPr>
          <w:rFonts w:cstheme="minorHAnsi"/>
          <w:noProof/>
          <w:szCs w:val="24"/>
          <w:lang w:eastAsia="pt-BR"/>
        </w:rPr>
        <w:tab/>
        <w:t>4490.51.00.00.00.00 Obras e Instalação</w:t>
      </w:r>
    </w:p>
    <w:p w14:paraId="704DA8BF" w14:textId="4BAE6B7D" w:rsidR="00201C6E" w:rsidRDefault="00201C6E" w:rsidP="00201C6E">
      <w:pPr>
        <w:spacing w:after="0"/>
        <w:ind w:firstLine="708"/>
        <w:rPr>
          <w:rFonts w:cstheme="minorHAnsi"/>
          <w:noProof/>
          <w:szCs w:val="24"/>
          <w:lang w:eastAsia="pt-BR"/>
        </w:rPr>
      </w:pPr>
      <w:r>
        <w:rPr>
          <w:rFonts w:cstheme="minorHAnsi"/>
          <w:noProof/>
          <w:szCs w:val="24"/>
          <w:lang w:eastAsia="pt-BR"/>
        </w:rPr>
        <w:t>05.05.27.812.0422.1004.0570.0000 Construção Ginásio Municipal</w:t>
      </w:r>
    </w:p>
    <w:p w14:paraId="1BFD645F" w14:textId="1D25E81C" w:rsidR="00201C6E" w:rsidRDefault="00201C6E" w:rsidP="00201C6E">
      <w:pPr>
        <w:spacing w:after="0"/>
        <w:ind w:firstLine="708"/>
        <w:rPr>
          <w:rFonts w:cstheme="minorHAnsi"/>
          <w:noProof/>
          <w:szCs w:val="24"/>
          <w:lang w:eastAsia="pt-BR"/>
        </w:rPr>
      </w:pPr>
      <w:r>
        <w:rPr>
          <w:rFonts w:cstheme="minorHAnsi"/>
          <w:noProof/>
          <w:szCs w:val="24"/>
          <w:lang w:eastAsia="pt-BR"/>
        </w:rPr>
        <w:t>18485</w:t>
      </w:r>
      <w:r>
        <w:rPr>
          <w:rFonts w:cstheme="minorHAnsi"/>
          <w:noProof/>
          <w:szCs w:val="24"/>
          <w:lang w:eastAsia="pt-BR"/>
        </w:rPr>
        <w:tab/>
      </w:r>
      <w:r>
        <w:rPr>
          <w:rFonts w:cstheme="minorHAnsi"/>
          <w:noProof/>
          <w:szCs w:val="24"/>
          <w:lang w:eastAsia="pt-BR"/>
        </w:rPr>
        <w:tab/>
        <w:t>4490.51.00.00.00.00 Obras e Instalação</w:t>
      </w:r>
    </w:p>
    <w:p w14:paraId="4798133F" w14:textId="77777777" w:rsidR="00201C6E" w:rsidRPr="00DB6531" w:rsidRDefault="00201C6E" w:rsidP="00201C6E">
      <w:pPr>
        <w:spacing w:after="0"/>
        <w:ind w:firstLine="708"/>
        <w:rPr>
          <w:rFonts w:eastAsia="Times New Roman" w:cstheme="minorHAnsi"/>
          <w:szCs w:val="24"/>
          <w:lang w:eastAsia="pt-BR"/>
        </w:rPr>
      </w:pPr>
    </w:p>
    <w:p w14:paraId="1F3B1613" w14:textId="77777777" w:rsidR="00B21FC0" w:rsidRDefault="00B21FC0" w:rsidP="00B21FC0">
      <w:pPr>
        <w:spacing w:after="0"/>
        <w:rPr>
          <w:rFonts w:cstheme="minorHAnsi"/>
          <w:b/>
          <w:bCs/>
          <w:szCs w:val="24"/>
        </w:rPr>
      </w:pPr>
    </w:p>
    <w:p w14:paraId="38CA9757" w14:textId="77777777" w:rsidR="00B21FC0" w:rsidRPr="00D90452" w:rsidRDefault="00B21FC0" w:rsidP="00B21FC0">
      <w:pPr>
        <w:spacing w:after="0"/>
        <w:rPr>
          <w:rFonts w:cstheme="minorHAnsi"/>
          <w:b/>
          <w:bCs/>
          <w:szCs w:val="24"/>
        </w:rPr>
      </w:pPr>
      <w:r>
        <w:rPr>
          <w:rFonts w:cstheme="minorHAnsi"/>
          <w:b/>
          <w:bCs/>
          <w:szCs w:val="24"/>
        </w:rPr>
        <w:t>7</w:t>
      </w:r>
      <w:r w:rsidRPr="00D90452">
        <w:rPr>
          <w:rFonts w:cstheme="minorHAnsi"/>
          <w:b/>
          <w:bCs/>
          <w:szCs w:val="24"/>
        </w:rPr>
        <w:t xml:space="preserve"> - DESCRIÇÃO DA SOLUÇÃO COMO UM TODO</w:t>
      </w:r>
    </w:p>
    <w:p w14:paraId="1C46D362" w14:textId="77777777" w:rsidR="002920FB" w:rsidRPr="00B92207" w:rsidRDefault="00B21FC0" w:rsidP="002920FB">
      <w:pPr>
        <w:spacing w:after="0"/>
        <w:rPr>
          <w:rFonts w:eastAsia="Times New Roman" w:cstheme="minorHAnsi"/>
          <w:color w:val="000000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Cs w:val="24"/>
          <w:lang w:eastAsia="pt-BR"/>
        </w:rPr>
        <w:t>7</w:t>
      </w:r>
      <w:r w:rsidRPr="00B92207">
        <w:rPr>
          <w:rFonts w:eastAsia="Times New Roman" w:cstheme="minorHAnsi"/>
          <w:b/>
          <w:bCs/>
          <w:color w:val="000000"/>
          <w:szCs w:val="24"/>
          <w:lang w:eastAsia="pt-BR"/>
        </w:rPr>
        <w:t>.1</w:t>
      </w:r>
      <w:r w:rsidRPr="00B92207"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>
        <w:rPr>
          <w:rFonts w:eastAsia="Times New Roman" w:cstheme="minorHAnsi"/>
          <w:color w:val="000000"/>
          <w:szCs w:val="24"/>
          <w:lang w:eastAsia="pt-BR"/>
        </w:rPr>
        <w:t xml:space="preserve">- </w:t>
      </w:r>
      <w:r w:rsidR="002920FB" w:rsidRPr="00E740BE">
        <w:rPr>
          <w:rFonts w:eastAsia="Times New Roman" w:cstheme="minorHAnsi"/>
          <w:color w:val="000000"/>
          <w:szCs w:val="24"/>
          <w:lang w:eastAsia="pt-BR"/>
        </w:rPr>
        <w:t>O presente estudo, como já informado, refere-se à</w:t>
      </w:r>
      <w:r w:rsidR="002920FB" w:rsidRPr="00E740BE">
        <w:rPr>
          <w:rFonts w:cstheme="minorHAnsi"/>
          <w:szCs w:val="24"/>
        </w:rPr>
        <w:t xml:space="preserve"> contratação de empresa especializada em serviços de engenharia para a execução da ampliação</w:t>
      </w:r>
      <w:r w:rsidR="002920FB">
        <w:rPr>
          <w:rFonts w:cstheme="minorHAnsi"/>
          <w:szCs w:val="24"/>
        </w:rPr>
        <w:t xml:space="preserve"> do Ginásio Municipal de Fortaleza dos Valos/RS, de 425,22m², para mais dois vãos de pilares na frente e aos fundos da edificação, sendo 12 pilares de concreto armado, tesouras e terças metálicas, piso de concreto usinado polido e telha de </w:t>
      </w:r>
      <w:proofErr w:type="spellStart"/>
      <w:r w:rsidR="002920FB">
        <w:rPr>
          <w:rFonts w:cstheme="minorHAnsi"/>
          <w:szCs w:val="24"/>
        </w:rPr>
        <w:t>aluzinco</w:t>
      </w:r>
      <w:proofErr w:type="spellEnd"/>
      <w:r w:rsidR="002920FB">
        <w:rPr>
          <w:rFonts w:cstheme="minorHAnsi"/>
          <w:szCs w:val="24"/>
        </w:rPr>
        <w:t xml:space="preserve">, </w:t>
      </w:r>
      <w:r w:rsidR="002920FB" w:rsidRPr="00E740BE">
        <w:rPr>
          <w:rFonts w:eastAsia="Times New Roman" w:cstheme="minorHAnsi"/>
          <w:color w:val="000000"/>
          <w:szCs w:val="24"/>
          <w:lang w:eastAsia="pt-BR"/>
        </w:rPr>
        <w:t>incluindo mão de obra, equipamentos e materiais necessários, conforme condições e especificações constantes nos documentos anexos. As descrições detalhadas das soluções estão previstas no memorial descritivo, documentos anexos.</w:t>
      </w:r>
    </w:p>
    <w:p w14:paraId="02C2EA94" w14:textId="37D5B328" w:rsidR="00B21FC0" w:rsidRDefault="00B21FC0" w:rsidP="002920FB">
      <w:pPr>
        <w:spacing w:after="0"/>
        <w:ind w:firstLine="0"/>
        <w:rPr>
          <w:rFonts w:eastAsia="Times New Roman" w:cstheme="minorHAnsi"/>
          <w:b/>
          <w:color w:val="FF0000"/>
          <w:szCs w:val="24"/>
          <w:lang w:eastAsia="pt-BR"/>
        </w:rPr>
      </w:pPr>
    </w:p>
    <w:p w14:paraId="0AADD9BB" w14:textId="77777777" w:rsidR="00B21FC0" w:rsidRPr="00D90452" w:rsidRDefault="00B21FC0" w:rsidP="00B21FC0">
      <w:pPr>
        <w:spacing w:after="0"/>
        <w:rPr>
          <w:rFonts w:eastAsia="Times New Roman" w:cstheme="minorHAnsi"/>
          <w:b/>
          <w:bCs/>
          <w:color w:val="000000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Cs w:val="24"/>
          <w:lang w:eastAsia="pt-BR"/>
        </w:rPr>
        <w:t>8</w:t>
      </w:r>
      <w:r w:rsidRPr="00D90452">
        <w:rPr>
          <w:rFonts w:eastAsia="Times New Roman" w:cstheme="minorHAnsi"/>
          <w:b/>
          <w:bCs/>
          <w:color w:val="000000"/>
          <w:szCs w:val="24"/>
          <w:lang w:eastAsia="pt-BR"/>
        </w:rPr>
        <w:t xml:space="preserve"> – </w:t>
      </w:r>
      <w:r w:rsidRPr="00630EF0">
        <w:rPr>
          <w:rFonts w:eastAsia="Times New Roman" w:cstheme="minorHAnsi"/>
          <w:b/>
          <w:bCs/>
          <w:color w:val="000000"/>
          <w:szCs w:val="24"/>
          <w:lang w:eastAsia="pt-BR"/>
        </w:rPr>
        <w:t>JUSTIFICATIVA PARA O NÃO PARCELAMENTO DA CONTRATAÇÃO</w:t>
      </w:r>
    </w:p>
    <w:p w14:paraId="4A86839F" w14:textId="77777777" w:rsidR="00B21FC0" w:rsidRPr="00630EF0" w:rsidRDefault="00B21FC0" w:rsidP="00B21FC0">
      <w:pPr>
        <w:spacing w:after="0"/>
        <w:rPr>
          <w:rFonts w:eastAsia="Times New Roman" w:cstheme="minorHAnsi"/>
          <w:color w:val="000000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Cs w:val="24"/>
          <w:lang w:eastAsia="pt-BR"/>
        </w:rPr>
        <w:t>8</w:t>
      </w:r>
      <w:r w:rsidRPr="00630EF0">
        <w:rPr>
          <w:rFonts w:eastAsia="Times New Roman" w:cstheme="minorHAnsi"/>
          <w:b/>
          <w:bCs/>
          <w:color w:val="000000"/>
          <w:szCs w:val="24"/>
          <w:lang w:eastAsia="pt-BR"/>
        </w:rPr>
        <w:t>.1</w:t>
      </w:r>
      <w:r w:rsidRPr="00630EF0"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>
        <w:rPr>
          <w:rFonts w:eastAsia="Times New Roman" w:cstheme="minorHAnsi"/>
          <w:color w:val="000000"/>
          <w:szCs w:val="24"/>
          <w:lang w:eastAsia="pt-BR"/>
        </w:rPr>
        <w:t xml:space="preserve">- </w:t>
      </w:r>
      <w:r w:rsidRPr="00630EF0">
        <w:rPr>
          <w:rFonts w:eastAsia="Times New Roman" w:cstheme="minorHAnsi"/>
          <w:color w:val="000000"/>
          <w:szCs w:val="24"/>
          <w:lang w:eastAsia="pt-BR"/>
        </w:rPr>
        <w:t>Nos termos do art. 47, inciso II, da Lei Federal nº 14.133/2021, as licitações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630EF0">
        <w:rPr>
          <w:rFonts w:eastAsia="Times New Roman" w:cstheme="minorHAnsi"/>
          <w:color w:val="000000"/>
          <w:szCs w:val="24"/>
          <w:lang w:eastAsia="pt-BR"/>
        </w:rPr>
        <w:t>atenderão ao princípio do parcelamento, quando tecnicamente viável e economicamente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630EF0">
        <w:rPr>
          <w:rFonts w:eastAsia="Times New Roman" w:cstheme="minorHAnsi"/>
          <w:color w:val="000000"/>
          <w:szCs w:val="24"/>
          <w:lang w:eastAsia="pt-BR"/>
        </w:rPr>
        <w:t>vantajoso. Na aplicação deste princípio, o §1º do mesmo art. 47 estabelece que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630EF0">
        <w:rPr>
          <w:rFonts w:eastAsia="Times New Roman" w:cstheme="minorHAnsi"/>
          <w:color w:val="000000"/>
          <w:szCs w:val="24"/>
          <w:lang w:eastAsia="pt-BR"/>
        </w:rPr>
        <w:t>deverão ser considerados a responsabilidade técnica, o custo para a Administração de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630EF0">
        <w:rPr>
          <w:rFonts w:eastAsia="Times New Roman" w:cstheme="minorHAnsi"/>
          <w:color w:val="000000"/>
          <w:szCs w:val="24"/>
          <w:lang w:eastAsia="pt-BR"/>
        </w:rPr>
        <w:t>vários contratos frente às vantagens da redução de custos, com divisão do objeto em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630EF0">
        <w:rPr>
          <w:rFonts w:eastAsia="Times New Roman" w:cstheme="minorHAnsi"/>
          <w:color w:val="000000"/>
          <w:szCs w:val="24"/>
          <w:lang w:eastAsia="pt-BR"/>
        </w:rPr>
        <w:t xml:space="preserve">itens, e o dever de buscar a ampliação da competição e de evitar a </w:t>
      </w:r>
      <w:r w:rsidRPr="00630EF0">
        <w:rPr>
          <w:rFonts w:eastAsia="Times New Roman" w:cstheme="minorHAnsi"/>
          <w:color w:val="000000"/>
          <w:szCs w:val="24"/>
          <w:lang w:eastAsia="pt-BR"/>
        </w:rPr>
        <w:lastRenderedPageBreak/>
        <w:t>concentração de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630EF0">
        <w:rPr>
          <w:rFonts w:eastAsia="Times New Roman" w:cstheme="minorHAnsi"/>
          <w:color w:val="000000"/>
          <w:szCs w:val="24"/>
          <w:lang w:eastAsia="pt-BR"/>
        </w:rPr>
        <w:t>mercado.</w:t>
      </w:r>
    </w:p>
    <w:p w14:paraId="25744D6F" w14:textId="77777777" w:rsidR="00B21FC0" w:rsidRPr="00630EF0" w:rsidRDefault="00B21FC0" w:rsidP="00B21FC0">
      <w:pPr>
        <w:spacing w:after="0"/>
        <w:rPr>
          <w:rFonts w:eastAsia="Times New Roman" w:cstheme="minorHAnsi"/>
          <w:color w:val="000000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Cs w:val="24"/>
          <w:lang w:eastAsia="pt-BR"/>
        </w:rPr>
        <w:t>8</w:t>
      </w:r>
      <w:r w:rsidRPr="00630EF0">
        <w:rPr>
          <w:rFonts w:eastAsia="Times New Roman" w:cstheme="minorHAnsi"/>
          <w:b/>
          <w:bCs/>
          <w:color w:val="000000"/>
          <w:szCs w:val="24"/>
          <w:lang w:eastAsia="pt-BR"/>
        </w:rPr>
        <w:t>.2</w:t>
      </w:r>
      <w:r w:rsidRPr="00630EF0"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>
        <w:rPr>
          <w:rFonts w:eastAsia="Times New Roman" w:cstheme="minorHAnsi"/>
          <w:color w:val="000000"/>
          <w:szCs w:val="24"/>
          <w:lang w:eastAsia="pt-BR"/>
        </w:rPr>
        <w:t xml:space="preserve">- </w:t>
      </w:r>
      <w:r w:rsidRPr="00630EF0">
        <w:rPr>
          <w:rFonts w:eastAsia="Times New Roman" w:cstheme="minorHAnsi"/>
          <w:color w:val="000000"/>
          <w:szCs w:val="24"/>
          <w:lang w:eastAsia="pt-BR"/>
        </w:rPr>
        <w:t>Em vista disto, o princípio do parcelamento não deverá ser aplicado à presente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630EF0">
        <w:rPr>
          <w:rFonts w:eastAsia="Times New Roman" w:cstheme="minorHAnsi"/>
          <w:color w:val="000000"/>
          <w:szCs w:val="24"/>
          <w:lang w:eastAsia="pt-BR"/>
        </w:rPr>
        <w:t>contratação, tendo em vista que eventual divisão do objeto geraria perda de economia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630EF0">
        <w:rPr>
          <w:rFonts w:eastAsia="Times New Roman" w:cstheme="minorHAnsi"/>
          <w:color w:val="000000"/>
          <w:szCs w:val="24"/>
          <w:lang w:eastAsia="pt-BR"/>
        </w:rPr>
        <w:t>de escala e causaria inviabilidade técnica, pois geraria maior trabalho de fiscalização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630EF0">
        <w:rPr>
          <w:rFonts w:eastAsia="Times New Roman" w:cstheme="minorHAnsi"/>
          <w:color w:val="000000"/>
          <w:szCs w:val="24"/>
          <w:lang w:eastAsia="pt-BR"/>
        </w:rPr>
        <w:t>contratual frente à falta de padronização e uniformização.</w:t>
      </w:r>
    </w:p>
    <w:p w14:paraId="79CB6E57" w14:textId="77777777" w:rsidR="00B21FC0" w:rsidRDefault="00B21FC0" w:rsidP="00B21FC0">
      <w:pPr>
        <w:spacing w:after="0"/>
        <w:rPr>
          <w:rFonts w:eastAsia="Times New Roman" w:cstheme="minorHAnsi"/>
          <w:color w:val="000000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Cs w:val="24"/>
          <w:lang w:eastAsia="pt-BR"/>
        </w:rPr>
        <w:t>8</w:t>
      </w:r>
      <w:r w:rsidRPr="00630EF0">
        <w:rPr>
          <w:rFonts w:eastAsia="Times New Roman" w:cstheme="minorHAnsi"/>
          <w:b/>
          <w:bCs/>
          <w:color w:val="000000"/>
          <w:szCs w:val="24"/>
          <w:lang w:eastAsia="pt-BR"/>
        </w:rPr>
        <w:t>.3</w:t>
      </w:r>
      <w:r w:rsidRPr="00630EF0"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>
        <w:rPr>
          <w:rFonts w:eastAsia="Times New Roman" w:cstheme="minorHAnsi"/>
          <w:color w:val="000000"/>
          <w:szCs w:val="24"/>
          <w:lang w:eastAsia="pt-BR"/>
        </w:rPr>
        <w:t xml:space="preserve">- </w:t>
      </w:r>
      <w:r w:rsidRPr="00630EF0">
        <w:rPr>
          <w:rFonts w:eastAsia="Times New Roman" w:cstheme="minorHAnsi"/>
          <w:color w:val="000000"/>
          <w:szCs w:val="24"/>
          <w:lang w:eastAsia="pt-BR"/>
        </w:rPr>
        <w:t>Ademais, a existência de mais de uma empresa contratada poderia trazer uma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630EF0">
        <w:rPr>
          <w:rFonts w:eastAsia="Times New Roman" w:cstheme="minorHAnsi"/>
          <w:color w:val="000000"/>
          <w:szCs w:val="24"/>
          <w:lang w:eastAsia="pt-BR"/>
        </w:rPr>
        <w:t>série de transtornos quanto à eventual responsabilização por inesperados sinistros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630EF0">
        <w:rPr>
          <w:rFonts w:eastAsia="Times New Roman" w:cstheme="minorHAnsi"/>
          <w:color w:val="000000"/>
          <w:szCs w:val="24"/>
          <w:lang w:eastAsia="pt-BR"/>
        </w:rPr>
        <w:t>ocorridos e por ser uma obra de infraestrutura as empresas especializadas nesta área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630EF0">
        <w:rPr>
          <w:rFonts w:eastAsia="Times New Roman" w:cstheme="minorHAnsi"/>
          <w:color w:val="000000"/>
          <w:szCs w:val="24"/>
          <w:lang w:eastAsia="pt-BR"/>
        </w:rPr>
        <w:t>atendem aos requisitos de pavimentação e sinalização simultaneamente.</w:t>
      </w:r>
    </w:p>
    <w:p w14:paraId="31CD45AF" w14:textId="77777777" w:rsidR="00E75813" w:rsidRDefault="00E75813" w:rsidP="00B21FC0">
      <w:pPr>
        <w:spacing w:after="0"/>
        <w:rPr>
          <w:rFonts w:cstheme="minorHAnsi"/>
          <w:b/>
          <w:szCs w:val="24"/>
        </w:rPr>
      </w:pPr>
    </w:p>
    <w:p w14:paraId="3561E8E0" w14:textId="77777777" w:rsidR="00B21FC0" w:rsidRPr="00D90452" w:rsidRDefault="00B21FC0" w:rsidP="00B21FC0">
      <w:pPr>
        <w:spacing w:after="0"/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>9</w:t>
      </w:r>
      <w:r w:rsidRPr="00D90452">
        <w:rPr>
          <w:rFonts w:cstheme="minorHAnsi"/>
          <w:b/>
          <w:szCs w:val="24"/>
        </w:rPr>
        <w:t xml:space="preserve"> - DEMONSTRA</w:t>
      </w:r>
      <w:r>
        <w:rPr>
          <w:rFonts w:cstheme="minorHAnsi"/>
          <w:b/>
          <w:szCs w:val="24"/>
        </w:rPr>
        <w:t>TIVO</w:t>
      </w:r>
      <w:r w:rsidRPr="00D90452">
        <w:rPr>
          <w:rFonts w:cstheme="minorHAnsi"/>
          <w:b/>
          <w:szCs w:val="24"/>
        </w:rPr>
        <w:t xml:space="preserve"> DOS RESULTADOS PRETENDIDOS</w:t>
      </w:r>
    </w:p>
    <w:p w14:paraId="28ECB74D" w14:textId="1762CF11" w:rsidR="00B21FC0" w:rsidRPr="00533CCF" w:rsidRDefault="00B21FC0" w:rsidP="00B21FC0">
      <w:pPr>
        <w:spacing w:after="0"/>
        <w:rPr>
          <w:rFonts w:cstheme="minorHAnsi"/>
          <w:szCs w:val="24"/>
        </w:rPr>
      </w:pPr>
      <w:r>
        <w:rPr>
          <w:rFonts w:cstheme="minorHAnsi"/>
          <w:b/>
          <w:bCs/>
          <w:szCs w:val="24"/>
        </w:rPr>
        <w:t>9</w:t>
      </w:r>
      <w:r w:rsidRPr="00533CCF">
        <w:rPr>
          <w:rFonts w:cstheme="minorHAnsi"/>
          <w:b/>
          <w:bCs/>
          <w:szCs w:val="24"/>
        </w:rPr>
        <w:t>.1</w:t>
      </w:r>
      <w:r w:rsidRPr="00533CCF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 xml:space="preserve">- </w:t>
      </w:r>
      <w:r w:rsidRPr="00533CCF">
        <w:rPr>
          <w:rFonts w:cstheme="minorHAnsi"/>
          <w:szCs w:val="24"/>
        </w:rPr>
        <w:t>Pretende-se, com o presente processo licitatório, assegurar a seleção da proposta</w:t>
      </w:r>
      <w:r w:rsidR="00200DBF">
        <w:rPr>
          <w:rFonts w:cstheme="minorHAnsi"/>
          <w:szCs w:val="24"/>
        </w:rPr>
        <w:t xml:space="preserve"> </w:t>
      </w:r>
      <w:r w:rsidRPr="00533CCF">
        <w:rPr>
          <w:rFonts w:cstheme="minorHAnsi"/>
          <w:szCs w:val="24"/>
        </w:rPr>
        <w:t>apta a gerar a contratação mais vantajosa para o Município.</w:t>
      </w:r>
    </w:p>
    <w:p w14:paraId="1C40CC9B" w14:textId="77777777" w:rsidR="00B21FC0" w:rsidRPr="00533CCF" w:rsidRDefault="00B21FC0" w:rsidP="00B21FC0">
      <w:pPr>
        <w:spacing w:after="0"/>
        <w:rPr>
          <w:rFonts w:cstheme="minorHAnsi"/>
          <w:szCs w:val="24"/>
        </w:rPr>
      </w:pPr>
      <w:r>
        <w:rPr>
          <w:rFonts w:cstheme="minorHAnsi"/>
          <w:b/>
          <w:bCs/>
          <w:szCs w:val="24"/>
        </w:rPr>
        <w:t>9</w:t>
      </w:r>
      <w:r w:rsidRPr="00533CCF">
        <w:rPr>
          <w:rFonts w:cstheme="minorHAnsi"/>
          <w:b/>
          <w:bCs/>
          <w:szCs w:val="24"/>
        </w:rPr>
        <w:t>.2</w:t>
      </w:r>
      <w:r w:rsidRPr="00533CCF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 xml:space="preserve">- </w:t>
      </w:r>
      <w:r w:rsidRPr="00533CCF">
        <w:rPr>
          <w:rFonts w:cstheme="minorHAnsi"/>
          <w:szCs w:val="24"/>
        </w:rPr>
        <w:t>Almeja-se, igualmente, assegurar tratamento isonômico entre os licitantes, bem</w:t>
      </w:r>
      <w:r>
        <w:rPr>
          <w:rFonts w:cstheme="minorHAnsi"/>
          <w:szCs w:val="24"/>
        </w:rPr>
        <w:t xml:space="preserve"> </w:t>
      </w:r>
      <w:r w:rsidRPr="00533CCF">
        <w:rPr>
          <w:rFonts w:cstheme="minorHAnsi"/>
          <w:szCs w:val="24"/>
        </w:rPr>
        <w:t>como a justa competição, bem como evitar contratação com sobrepreço ou com preço</w:t>
      </w:r>
      <w:r>
        <w:rPr>
          <w:rFonts w:cstheme="minorHAnsi"/>
          <w:szCs w:val="24"/>
        </w:rPr>
        <w:t xml:space="preserve"> </w:t>
      </w:r>
      <w:r w:rsidRPr="00533CCF">
        <w:rPr>
          <w:rFonts w:cstheme="minorHAnsi"/>
          <w:szCs w:val="24"/>
        </w:rPr>
        <w:t>manifestamente inexequível e superfaturamento na execução do contrato.</w:t>
      </w:r>
    </w:p>
    <w:p w14:paraId="7CF622A8" w14:textId="77777777" w:rsidR="00B21FC0" w:rsidRPr="00533CCF" w:rsidRDefault="00B21FC0" w:rsidP="00B21FC0">
      <w:pPr>
        <w:spacing w:after="0"/>
        <w:rPr>
          <w:rFonts w:cstheme="minorHAnsi"/>
          <w:szCs w:val="24"/>
        </w:rPr>
      </w:pPr>
      <w:r>
        <w:rPr>
          <w:rFonts w:cstheme="minorHAnsi"/>
          <w:b/>
          <w:bCs/>
          <w:szCs w:val="24"/>
        </w:rPr>
        <w:t>9</w:t>
      </w:r>
      <w:r w:rsidRPr="00533CCF">
        <w:rPr>
          <w:rFonts w:cstheme="minorHAnsi"/>
          <w:b/>
          <w:bCs/>
          <w:szCs w:val="24"/>
        </w:rPr>
        <w:t>.3</w:t>
      </w:r>
      <w:r w:rsidRPr="00533CCF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 xml:space="preserve">- </w:t>
      </w:r>
      <w:r w:rsidRPr="00533CCF">
        <w:rPr>
          <w:rFonts w:cstheme="minorHAnsi"/>
          <w:szCs w:val="24"/>
        </w:rPr>
        <w:t>A contratação decorrente do presente processo licitatório exigirá da contratada o</w:t>
      </w:r>
      <w:r>
        <w:rPr>
          <w:rFonts w:cstheme="minorHAnsi"/>
          <w:szCs w:val="24"/>
        </w:rPr>
        <w:t xml:space="preserve"> </w:t>
      </w:r>
      <w:r w:rsidRPr="00533CCF">
        <w:rPr>
          <w:rFonts w:cstheme="minorHAnsi"/>
          <w:szCs w:val="24"/>
        </w:rPr>
        <w:t>cumprimento das boas práticas de sustentabilidade, contribuindo para a racionalização e</w:t>
      </w:r>
      <w:r>
        <w:rPr>
          <w:rFonts w:cstheme="minorHAnsi"/>
          <w:szCs w:val="24"/>
        </w:rPr>
        <w:t xml:space="preserve"> </w:t>
      </w:r>
      <w:r w:rsidRPr="00533CCF">
        <w:rPr>
          <w:rFonts w:cstheme="minorHAnsi"/>
          <w:szCs w:val="24"/>
        </w:rPr>
        <w:t>otimização do uso dos recursos, bem como para a redução dos impactos ambientais.</w:t>
      </w:r>
    </w:p>
    <w:p w14:paraId="099C8AC2" w14:textId="795118C7" w:rsidR="00B21FC0" w:rsidRPr="00FE6F9F" w:rsidRDefault="00B21FC0" w:rsidP="00B21FC0">
      <w:pPr>
        <w:spacing w:after="0"/>
        <w:rPr>
          <w:rFonts w:cstheme="minorHAnsi"/>
          <w:b/>
          <w:color w:val="FF0000"/>
          <w:szCs w:val="24"/>
        </w:rPr>
      </w:pPr>
      <w:r>
        <w:rPr>
          <w:rFonts w:cstheme="minorHAnsi"/>
          <w:b/>
          <w:bCs/>
          <w:szCs w:val="24"/>
        </w:rPr>
        <w:t>9</w:t>
      </w:r>
      <w:r w:rsidRPr="00533CCF">
        <w:rPr>
          <w:rFonts w:cstheme="minorHAnsi"/>
          <w:b/>
          <w:bCs/>
          <w:szCs w:val="24"/>
        </w:rPr>
        <w:t>.4</w:t>
      </w:r>
      <w:r w:rsidRPr="00533CCF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 xml:space="preserve">- </w:t>
      </w:r>
      <w:r w:rsidRPr="00533CCF">
        <w:rPr>
          <w:rFonts w:cstheme="minorHAnsi"/>
          <w:szCs w:val="24"/>
        </w:rPr>
        <w:t xml:space="preserve">Além do mais, a referida obra contribuirá para </w:t>
      </w:r>
      <w:r w:rsidR="006D4716">
        <w:rPr>
          <w:rFonts w:cstheme="minorHAnsi"/>
          <w:szCs w:val="24"/>
        </w:rPr>
        <w:t>sanar os problemas com infiltrações decorrente das intempéries, assim como garantir a segurança da estrutura como um todo.</w:t>
      </w:r>
    </w:p>
    <w:p w14:paraId="5D82CD31" w14:textId="77777777" w:rsidR="006D4716" w:rsidRDefault="006D4716" w:rsidP="00B21FC0">
      <w:pPr>
        <w:spacing w:after="0"/>
        <w:rPr>
          <w:rFonts w:eastAsia="Times New Roman" w:cstheme="minorHAnsi"/>
          <w:color w:val="000000"/>
          <w:szCs w:val="24"/>
          <w:lang w:eastAsia="pt-BR"/>
        </w:rPr>
      </w:pPr>
    </w:p>
    <w:p w14:paraId="42493796" w14:textId="77777777" w:rsidR="00B21FC0" w:rsidRPr="00D90452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b/>
          <w:bCs/>
          <w:color w:val="000000"/>
          <w:szCs w:val="24"/>
          <w:lang w:eastAsia="pt-BR"/>
        </w:rPr>
      </w:pPr>
      <w:r w:rsidRPr="00D90452">
        <w:rPr>
          <w:rFonts w:eastAsia="Times New Roman" w:cstheme="minorHAnsi"/>
          <w:b/>
          <w:bCs/>
          <w:color w:val="000000"/>
          <w:szCs w:val="24"/>
          <w:lang w:eastAsia="pt-BR"/>
        </w:rPr>
        <w:t>1</w:t>
      </w:r>
      <w:r>
        <w:rPr>
          <w:rFonts w:eastAsia="Times New Roman" w:cstheme="minorHAnsi"/>
          <w:b/>
          <w:bCs/>
          <w:color w:val="000000"/>
          <w:szCs w:val="24"/>
          <w:lang w:eastAsia="pt-BR"/>
        </w:rPr>
        <w:t>0</w:t>
      </w:r>
      <w:r w:rsidRPr="00D90452">
        <w:rPr>
          <w:rFonts w:eastAsia="Times New Roman" w:cstheme="minorHAnsi"/>
          <w:b/>
          <w:bCs/>
          <w:color w:val="000000"/>
          <w:szCs w:val="24"/>
          <w:lang w:eastAsia="pt-BR"/>
        </w:rPr>
        <w:t xml:space="preserve"> – PROVIDÊNCIAS PRÉVIAS AO CONTRATO</w:t>
      </w:r>
    </w:p>
    <w:p w14:paraId="5728056E" w14:textId="7D5C29B8" w:rsidR="00B21FC0" w:rsidRPr="004014CA" w:rsidRDefault="00B21FC0" w:rsidP="00B21FC0">
      <w:pPr>
        <w:spacing w:after="0"/>
        <w:rPr>
          <w:rFonts w:eastAsia="Times New Roman" w:cstheme="minorHAnsi"/>
          <w:szCs w:val="24"/>
          <w:lang w:eastAsia="pt-BR"/>
        </w:rPr>
      </w:pPr>
      <w:r>
        <w:rPr>
          <w:rFonts w:eastAsia="Times New Roman" w:cstheme="minorHAnsi"/>
          <w:b/>
          <w:bCs/>
          <w:szCs w:val="24"/>
          <w:lang w:eastAsia="pt-BR"/>
        </w:rPr>
        <w:t>10</w:t>
      </w:r>
      <w:r w:rsidRPr="004014CA">
        <w:rPr>
          <w:rFonts w:eastAsia="Times New Roman" w:cstheme="minorHAnsi"/>
          <w:b/>
          <w:bCs/>
          <w:szCs w:val="24"/>
          <w:lang w:eastAsia="pt-BR"/>
        </w:rPr>
        <w:t>.1</w:t>
      </w:r>
      <w:r w:rsidRPr="004014CA">
        <w:rPr>
          <w:rFonts w:eastAsia="Times New Roman" w:cstheme="minorHAnsi"/>
          <w:szCs w:val="24"/>
          <w:lang w:eastAsia="pt-BR"/>
        </w:rPr>
        <w:t xml:space="preserve"> </w:t>
      </w:r>
      <w:r>
        <w:rPr>
          <w:rFonts w:eastAsia="Times New Roman" w:cstheme="minorHAnsi"/>
          <w:szCs w:val="24"/>
          <w:lang w:eastAsia="pt-BR"/>
        </w:rPr>
        <w:t xml:space="preserve">- </w:t>
      </w:r>
      <w:r w:rsidRPr="004014CA">
        <w:rPr>
          <w:rFonts w:eastAsia="Times New Roman" w:cstheme="minorHAnsi"/>
          <w:szCs w:val="24"/>
          <w:lang w:eastAsia="pt-BR"/>
        </w:rPr>
        <w:t xml:space="preserve">A </w:t>
      </w:r>
      <w:r>
        <w:rPr>
          <w:rFonts w:eastAsia="Times New Roman" w:cstheme="minorHAnsi"/>
          <w:szCs w:val="24"/>
          <w:lang w:eastAsia="pt-BR"/>
        </w:rPr>
        <w:t xml:space="preserve">Secretaria de </w:t>
      </w:r>
      <w:r w:rsidR="003E3C4B">
        <w:rPr>
          <w:rFonts w:eastAsia="Times New Roman" w:cstheme="minorHAnsi"/>
          <w:szCs w:val="24"/>
          <w:lang w:eastAsia="pt-BR"/>
        </w:rPr>
        <w:t>educação</w:t>
      </w:r>
      <w:r w:rsidRPr="004014CA">
        <w:rPr>
          <w:rFonts w:eastAsia="Times New Roman" w:cstheme="minorHAnsi"/>
          <w:szCs w:val="24"/>
          <w:lang w:eastAsia="pt-BR"/>
        </w:rPr>
        <w:t xml:space="preserve"> indicará servidores para atuarem como gestor e</w:t>
      </w:r>
      <w:r w:rsidR="00200DBF">
        <w:rPr>
          <w:rFonts w:eastAsia="Times New Roman" w:cstheme="minorHAnsi"/>
          <w:szCs w:val="24"/>
          <w:lang w:eastAsia="pt-BR"/>
        </w:rPr>
        <w:t xml:space="preserve"> </w:t>
      </w:r>
      <w:r w:rsidRPr="004014CA">
        <w:rPr>
          <w:rFonts w:eastAsia="Times New Roman" w:cstheme="minorHAnsi"/>
          <w:szCs w:val="24"/>
          <w:lang w:eastAsia="pt-BR"/>
        </w:rPr>
        <w:t>fiscal do contrato</w:t>
      </w:r>
      <w:r w:rsidR="007D1925">
        <w:rPr>
          <w:rFonts w:eastAsia="Times New Roman" w:cstheme="minorHAnsi"/>
          <w:szCs w:val="24"/>
          <w:lang w:eastAsia="pt-BR"/>
        </w:rPr>
        <w:t>:</w:t>
      </w:r>
    </w:p>
    <w:p w14:paraId="35652EE5" w14:textId="42384A99" w:rsidR="00B21FC0" w:rsidRPr="004014CA" w:rsidRDefault="00B21FC0" w:rsidP="00B21FC0">
      <w:pPr>
        <w:spacing w:after="0"/>
        <w:rPr>
          <w:rFonts w:eastAsia="Times New Roman" w:cstheme="minorHAnsi"/>
          <w:szCs w:val="24"/>
          <w:lang w:eastAsia="pt-BR"/>
        </w:rPr>
      </w:pPr>
      <w:r w:rsidRPr="004014CA">
        <w:rPr>
          <w:rFonts w:eastAsia="Times New Roman" w:cstheme="minorHAnsi"/>
          <w:b/>
          <w:bCs/>
          <w:szCs w:val="24"/>
          <w:lang w:eastAsia="pt-BR"/>
        </w:rPr>
        <w:t>a)</w:t>
      </w:r>
      <w:r w:rsidRPr="004014CA">
        <w:rPr>
          <w:rFonts w:eastAsia="Times New Roman" w:cstheme="minorHAnsi"/>
          <w:szCs w:val="24"/>
          <w:lang w:eastAsia="pt-BR"/>
        </w:rPr>
        <w:t xml:space="preserve"> </w:t>
      </w:r>
      <w:r w:rsidR="007D1925" w:rsidRPr="004014CA">
        <w:rPr>
          <w:rFonts w:eastAsia="Times New Roman" w:cstheme="minorHAnsi"/>
          <w:szCs w:val="24"/>
          <w:lang w:eastAsia="pt-BR"/>
        </w:rPr>
        <w:t xml:space="preserve">Fiscal </w:t>
      </w:r>
      <w:r w:rsidR="007D1925">
        <w:rPr>
          <w:rFonts w:eastAsia="Times New Roman" w:cstheme="minorHAnsi"/>
          <w:szCs w:val="24"/>
          <w:lang w:eastAsia="pt-BR"/>
        </w:rPr>
        <w:t xml:space="preserve">/ </w:t>
      </w:r>
      <w:r w:rsidRPr="004014CA">
        <w:rPr>
          <w:rFonts w:eastAsia="Times New Roman" w:cstheme="minorHAnsi"/>
          <w:szCs w:val="24"/>
          <w:lang w:eastAsia="pt-BR"/>
        </w:rPr>
        <w:t xml:space="preserve">Gestor do Contrato: </w:t>
      </w:r>
      <w:r w:rsidR="007D1925">
        <w:rPr>
          <w:rFonts w:eastAsia="Times New Roman" w:cstheme="minorHAnsi"/>
          <w:szCs w:val="24"/>
          <w:lang w:eastAsia="pt-BR"/>
        </w:rPr>
        <w:t xml:space="preserve">Diógenes Rubert </w:t>
      </w:r>
      <w:proofErr w:type="spellStart"/>
      <w:r w:rsidR="007D1925">
        <w:rPr>
          <w:rFonts w:eastAsia="Times New Roman" w:cstheme="minorHAnsi"/>
          <w:szCs w:val="24"/>
          <w:lang w:eastAsia="pt-BR"/>
        </w:rPr>
        <w:t>Librelotto</w:t>
      </w:r>
      <w:proofErr w:type="spellEnd"/>
      <w:r w:rsidR="007D1925">
        <w:rPr>
          <w:rFonts w:eastAsia="Times New Roman" w:cstheme="minorHAnsi"/>
          <w:szCs w:val="24"/>
          <w:lang w:eastAsia="pt-BR"/>
        </w:rPr>
        <w:t>, Chefe do Departamento de Engenharia e Arquitetura;</w:t>
      </w:r>
    </w:p>
    <w:p w14:paraId="698D0905" w14:textId="54BD07E9" w:rsidR="00B21FC0" w:rsidRPr="004014CA" w:rsidRDefault="00B21FC0" w:rsidP="00B21FC0">
      <w:pPr>
        <w:spacing w:after="0"/>
        <w:rPr>
          <w:rFonts w:eastAsia="Times New Roman" w:cstheme="minorHAnsi"/>
          <w:szCs w:val="24"/>
          <w:lang w:eastAsia="pt-BR"/>
        </w:rPr>
      </w:pPr>
      <w:r w:rsidRPr="004014CA">
        <w:rPr>
          <w:rFonts w:eastAsia="Times New Roman" w:cstheme="minorHAnsi"/>
          <w:b/>
          <w:bCs/>
          <w:szCs w:val="24"/>
          <w:lang w:eastAsia="pt-BR"/>
        </w:rPr>
        <w:t>b)</w:t>
      </w:r>
      <w:r w:rsidRPr="004014CA">
        <w:rPr>
          <w:rFonts w:eastAsia="Times New Roman" w:cstheme="minorHAnsi"/>
          <w:szCs w:val="24"/>
          <w:lang w:eastAsia="pt-BR"/>
        </w:rPr>
        <w:t xml:space="preserve"> Fiscal de Obras: </w:t>
      </w:r>
      <w:r w:rsidR="007D1925">
        <w:rPr>
          <w:rFonts w:eastAsia="Times New Roman" w:cstheme="minorHAnsi"/>
          <w:szCs w:val="24"/>
          <w:lang w:eastAsia="pt-BR"/>
        </w:rPr>
        <w:t xml:space="preserve">Diógenes Rubert </w:t>
      </w:r>
      <w:proofErr w:type="spellStart"/>
      <w:r w:rsidR="007D1925">
        <w:rPr>
          <w:rFonts w:eastAsia="Times New Roman" w:cstheme="minorHAnsi"/>
          <w:szCs w:val="24"/>
          <w:lang w:eastAsia="pt-BR"/>
        </w:rPr>
        <w:t>Librelotto</w:t>
      </w:r>
      <w:proofErr w:type="spellEnd"/>
      <w:r w:rsidR="007D1925">
        <w:rPr>
          <w:rFonts w:eastAsia="Times New Roman" w:cstheme="minorHAnsi"/>
          <w:szCs w:val="24"/>
          <w:lang w:eastAsia="pt-BR"/>
        </w:rPr>
        <w:t>, Arquiteto e Urbanista, CAU/RS 37.973-5.</w:t>
      </w:r>
    </w:p>
    <w:p w14:paraId="629FFB80" w14:textId="77777777" w:rsidR="00B21FC0" w:rsidRPr="004014CA" w:rsidRDefault="00B21FC0" w:rsidP="00B21FC0">
      <w:pPr>
        <w:spacing w:after="0"/>
        <w:rPr>
          <w:rFonts w:eastAsia="Times New Roman" w:cstheme="minorHAnsi"/>
          <w:szCs w:val="24"/>
          <w:lang w:eastAsia="pt-BR"/>
        </w:rPr>
      </w:pPr>
      <w:r>
        <w:rPr>
          <w:rFonts w:eastAsia="Times New Roman" w:cstheme="minorHAnsi"/>
          <w:b/>
          <w:bCs/>
          <w:szCs w:val="24"/>
          <w:lang w:eastAsia="pt-BR"/>
        </w:rPr>
        <w:t>10</w:t>
      </w:r>
      <w:r w:rsidRPr="004014CA">
        <w:rPr>
          <w:rFonts w:eastAsia="Times New Roman" w:cstheme="minorHAnsi"/>
          <w:b/>
          <w:bCs/>
          <w:szCs w:val="24"/>
          <w:lang w:eastAsia="pt-BR"/>
        </w:rPr>
        <w:t>.2</w:t>
      </w:r>
      <w:r w:rsidRPr="004014CA">
        <w:rPr>
          <w:rFonts w:eastAsia="Times New Roman" w:cstheme="minorHAnsi"/>
          <w:szCs w:val="24"/>
          <w:lang w:eastAsia="pt-BR"/>
        </w:rPr>
        <w:t xml:space="preserve"> </w:t>
      </w:r>
      <w:r>
        <w:rPr>
          <w:rFonts w:eastAsia="Times New Roman" w:cstheme="minorHAnsi"/>
          <w:szCs w:val="24"/>
          <w:lang w:eastAsia="pt-BR"/>
        </w:rPr>
        <w:t xml:space="preserve">- </w:t>
      </w:r>
      <w:r w:rsidRPr="004014CA">
        <w:rPr>
          <w:rFonts w:eastAsia="Times New Roman" w:cstheme="minorHAnsi"/>
          <w:szCs w:val="24"/>
          <w:lang w:eastAsia="pt-BR"/>
        </w:rPr>
        <w:t>Algumas providências serão necessárias pela administração para iniciar a</w:t>
      </w:r>
      <w:r>
        <w:rPr>
          <w:rFonts w:eastAsia="Times New Roman" w:cstheme="minorHAnsi"/>
          <w:szCs w:val="24"/>
          <w:lang w:eastAsia="pt-BR"/>
        </w:rPr>
        <w:t xml:space="preserve"> </w:t>
      </w:r>
      <w:r w:rsidRPr="004014CA">
        <w:rPr>
          <w:rFonts w:eastAsia="Times New Roman" w:cstheme="minorHAnsi"/>
          <w:szCs w:val="24"/>
          <w:lang w:eastAsia="pt-BR"/>
        </w:rPr>
        <w:t xml:space="preserve">execução do </w:t>
      </w:r>
      <w:r w:rsidRPr="004014CA">
        <w:rPr>
          <w:rFonts w:eastAsia="Times New Roman" w:cstheme="minorHAnsi"/>
          <w:szCs w:val="24"/>
          <w:lang w:eastAsia="pt-BR"/>
        </w:rPr>
        <w:lastRenderedPageBreak/>
        <w:t>objeto:</w:t>
      </w:r>
    </w:p>
    <w:p w14:paraId="2E8052EA" w14:textId="082841FD" w:rsidR="00B21FC0" w:rsidRPr="004014CA" w:rsidRDefault="00B21FC0" w:rsidP="00B21FC0">
      <w:pPr>
        <w:spacing w:after="0"/>
        <w:rPr>
          <w:rFonts w:eastAsia="Times New Roman" w:cstheme="minorHAnsi"/>
          <w:szCs w:val="24"/>
          <w:lang w:eastAsia="pt-BR"/>
        </w:rPr>
      </w:pPr>
      <w:r w:rsidRPr="004014CA">
        <w:rPr>
          <w:rFonts w:eastAsia="Times New Roman" w:cstheme="minorHAnsi"/>
          <w:szCs w:val="24"/>
          <w:lang w:eastAsia="pt-BR"/>
        </w:rPr>
        <w:t xml:space="preserve">a) elaboração de </w:t>
      </w:r>
      <w:r w:rsidR="00954926">
        <w:rPr>
          <w:rFonts w:eastAsia="Times New Roman" w:cstheme="minorHAnsi"/>
          <w:szCs w:val="24"/>
          <w:lang w:eastAsia="pt-BR"/>
        </w:rPr>
        <w:t>Projeto Básico</w:t>
      </w:r>
      <w:r w:rsidRPr="004014CA">
        <w:rPr>
          <w:rFonts w:eastAsia="Times New Roman" w:cstheme="minorHAnsi"/>
          <w:szCs w:val="24"/>
          <w:lang w:eastAsia="pt-BR"/>
        </w:rPr>
        <w:t>;</w:t>
      </w:r>
    </w:p>
    <w:p w14:paraId="0BF9A6B0" w14:textId="77777777" w:rsidR="00B21FC0" w:rsidRPr="004014CA" w:rsidRDefault="00B21FC0" w:rsidP="00B21FC0">
      <w:pPr>
        <w:spacing w:after="0"/>
        <w:rPr>
          <w:rFonts w:eastAsia="Times New Roman" w:cstheme="minorHAnsi"/>
          <w:szCs w:val="24"/>
          <w:lang w:eastAsia="pt-BR"/>
        </w:rPr>
      </w:pPr>
      <w:r w:rsidRPr="004014CA">
        <w:rPr>
          <w:rFonts w:eastAsia="Times New Roman" w:cstheme="minorHAnsi"/>
          <w:szCs w:val="24"/>
          <w:lang w:eastAsia="pt-BR"/>
        </w:rPr>
        <w:t>b) realização de certificação de disponibilidade orçamentária;</w:t>
      </w:r>
    </w:p>
    <w:p w14:paraId="037C72F3" w14:textId="77777777" w:rsidR="00B21FC0" w:rsidRPr="004014CA" w:rsidRDefault="00B21FC0" w:rsidP="00B21FC0">
      <w:pPr>
        <w:spacing w:after="0"/>
        <w:rPr>
          <w:rFonts w:eastAsia="Times New Roman" w:cstheme="minorHAnsi"/>
          <w:szCs w:val="24"/>
          <w:lang w:eastAsia="pt-BR"/>
        </w:rPr>
      </w:pPr>
      <w:r w:rsidRPr="004014CA">
        <w:rPr>
          <w:rFonts w:eastAsia="Times New Roman" w:cstheme="minorHAnsi"/>
          <w:szCs w:val="24"/>
          <w:lang w:eastAsia="pt-BR"/>
        </w:rPr>
        <w:t>c) elaboração de minuta do contrato;</w:t>
      </w:r>
    </w:p>
    <w:p w14:paraId="585292EB" w14:textId="77777777" w:rsidR="00B21FC0" w:rsidRPr="004014CA" w:rsidRDefault="00B21FC0" w:rsidP="00B21FC0">
      <w:pPr>
        <w:spacing w:after="0"/>
        <w:rPr>
          <w:rFonts w:eastAsia="Times New Roman" w:cstheme="minorHAnsi"/>
          <w:szCs w:val="24"/>
          <w:lang w:eastAsia="pt-BR"/>
        </w:rPr>
      </w:pPr>
      <w:r w:rsidRPr="004014CA">
        <w:rPr>
          <w:rFonts w:eastAsia="Times New Roman" w:cstheme="minorHAnsi"/>
          <w:szCs w:val="24"/>
          <w:lang w:eastAsia="pt-BR"/>
        </w:rPr>
        <w:t>d) encaminhamento do processo para análise jurídica;</w:t>
      </w:r>
    </w:p>
    <w:p w14:paraId="72DB1583" w14:textId="77777777" w:rsidR="00B21FC0" w:rsidRDefault="00B21FC0" w:rsidP="00B21FC0">
      <w:pPr>
        <w:spacing w:after="0"/>
        <w:rPr>
          <w:rFonts w:eastAsia="Times New Roman" w:cstheme="minorHAnsi"/>
          <w:szCs w:val="24"/>
          <w:lang w:eastAsia="pt-BR"/>
        </w:rPr>
      </w:pPr>
      <w:r w:rsidRPr="004014CA">
        <w:rPr>
          <w:rFonts w:eastAsia="Times New Roman" w:cstheme="minorHAnsi"/>
          <w:szCs w:val="24"/>
          <w:lang w:eastAsia="pt-BR"/>
        </w:rPr>
        <w:t>e) análise da manifestação jurídica e atendimento aos apontamentos constantes no</w:t>
      </w:r>
      <w:r>
        <w:rPr>
          <w:rFonts w:eastAsia="Times New Roman" w:cstheme="minorHAnsi"/>
          <w:szCs w:val="24"/>
          <w:lang w:eastAsia="pt-BR"/>
        </w:rPr>
        <w:t xml:space="preserve"> </w:t>
      </w:r>
      <w:r w:rsidRPr="004014CA">
        <w:rPr>
          <w:rFonts w:eastAsia="Times New Roman" w:cstheme="minorHAnsi"/>
          <w:szCs w:val="24"/>
          <w:lang w:eastAsia="pt-BR"/>
        </w:rPr>
        <w:t>parecer, mediante Nota Técnica com os ajustes indicados;</w:t>
      </w:r>
    </w:p>
    <w:p w14:paraId="655658BB" w14:textId="77777777" w:rsidR="00B21FC0" w:rsidRPr="00F16562" w:rsidRDefault="00B21FC0" w:rsidP="00B21FC0">
      <w:pPr>
        <w:spacing w:after="0"/>
        <w:rPr>
          <w:rFonts w:eastAsia="Times New Roman" w:cstheme="minorHAnsi"/>
          <w:szCs w:val="24"/>
          <w:lang w:eastAsia="pt-BR"/>
        </w:rPr>
      </w:pPr>
      <w:r>
        <w:rPr>
          <w:rFonts w:eastAsia="Times New Roman" w:cstheme="minorHAnsi"/>
          <w:szCs w:val="24"/>
          <w:lang w:eastAsia="pt-BR"/>
        </w:rPr>
        <w:t>g</w:t>
      </w:r>
      <w:r w:rsidRPr="00F16562">
        <w:rPr>
          <w:rFonts w:eastAsia="Times New Roman" w:cstheme="minorHAnsi"/>
          <w:szCs w:val="24"/>
          <w:lang w:eastAsia="pt-BR"/>
        </w:rPr>
        <w:t>) resposta a eventuais pedidos de esclarecimentos e/ou impugnação, caso aplicável;</w:t>
      </w:r>
    </w:p>
    <w:p w14:paraId="3C96E3FD" w14:textId="05968991" w:rsidR="00B21FC0" w:rsidRPr="00F16562" w:rsidRDefault="00954926" w:rsidP="00B21FC0">
      <w:pPr>
        <w:spacing w:after="0"/>
        <w:rPr>
          <w:rFonts w:eastAsia="Times New Roman" w:cstheme="minorHAnsi"/>
          <w:szCs w:val="24"/>
          <w:lang w:eastAsia="pt-BR"/>
        </w:rPr>
      </w:pPr>
      <w:r w:rsidRPr="00954926">
        <w:rPr>
          <w:rFonts w:eastAsia="Times New Roman" w:cstheme="minorHAnsi"/>
          <w:szCs w:val="24"/>
          <w:lang w:eastAsia="pt-BR"/>
        </w:rPr>
        <w:t>h) realização das</w:t>
      </w:r>
      <w:r w:rsidR="00B21FC0" w:rsidRPr="00954926">
        <w:rPr>
          <w:rFonts w:eastAsia="Times New Roman" w:cstheme="minorHAnsi"/>
          <w:szCs w:val="24"/>
          <w:lang w:eastAsia="pt-BR"/>
        </w:rPr>
        <w:t xml:space="preserve"> respectivas etapas</w:t>
      </w:r>
      <w:r w:rsidRPr="00954926">
        <w:rPr>
          <w:rFonts w:eastAsia="Times New Roman" w:cstheme="minorHAnsi"/>
          <w:szCs w:val="24"/>
          <w:lang w:eastAsia="pt-BR"/>
        </w:rPr>
        <w:t xml:space="preserve"> do processo de dispensa</w:t>
      </w:r>
      <w:r w:rsidR="00B21FC0" w:rsidRPr="00954926">
        <w:rPr>
          <w:rFonts w:eastAsia="Times New Roman" w:cstheme="minorHAnsi"/>
          <w:szCs w:val="24"/>
          <w:lang w:eastAsia="pt-BR"/>
        </w:rPr>
        <w:t>;</w:t>
      </w:r>
    </w:p>
    <w:p w14:paraId="03B52387" w14:textId="2302D5AF" w:rsidR="00B21FC0" w:rsidRDefault="00B21FC0" w:rsidP="00B21FC0">
      <w:pPr>
        <w:spacing w:after="0"/>
        <w:rPr>
          <w:rFonts w:eastAsia="Times New Roman" w:cstheme="minorHAnsi"/>
          <w:szCs w:val="24"/>
          <w:lang w:eastAsia="pt-BR"/>
        </w:rPr>
      </w:pPr>
      <w:r>
        <w:rPr>
          <w:rFonts w:eastAsia="Times New Roman" w:cstheme="minorHAnsi"/>
          <w:szCs w:val="24"/>
          <w:lang w:eastAsia="pt-BR"/>
        </w:rPr>
        <w:t>i</w:t>
      </w:r>
      <w:r w:rsidR="00954926">
        <w:rPr>
          <w:rFonts w:eastAsia="Times New Roman" w:cstheme="minorHAnsi"/>
          <w:szCs w:val="24"/>
          <w:lang w:eastAsia="pt-BR"/>
        </w:rPr>
        <w:t xml:space="preserve">) realização de empenho; </w:t>
      </w:r>
    </w:p>
    <w:p w14:paraId="7B2836AB" w14:textId="3ECC6AE6" w:rsidR="00954926" w:rsidRPr="00F16562" w:rsidRDefault="00954926" w:rsidP="00B21FC0">
      <w:pPr>
        <w:spacing w:after="0"/>
        <w:rPr>
          <w:rFonts w:eastAsia="Times New Roman" w:cstheme="minorHAnsi"/>
          <w:szCs w:val="24"/>
          <w:lang w:eastAsia="pt-BR"/>
        </w:rPr>
      </w:pPr>
      <w:r>
        <w:rPr>
          <w:rFonts w:eastAsia="Times New Roman" w:cstheme="minorHAnsi"/>
          <w:szCs w:val="24"/>
          <w:lang w:eastAsia="pt-BR"/>
        </w:rPr>
        <w:t xml:space="preserve">j) publicação do extrato de homologação/adjudicação; </w:t>
      </w:r>
      <w:proofErr w:type="gramStart"/>
      <w:r>
        <w:rPr>
          <w:rFonts w:eastAsia="Times New Roman" w:cstheme="minorHAnsi"/>
          <w:szCs w:val="24"/>
          <w:lang w:eastAsia="pt-BR"/>
        </w:rPr>
        <w:t>e</w:t>
      </w:r>
      <w:proofErr w:type="gramEnd"/>
    </w:p>
    <w:p w14:paraId="57209183" w14:textId="77777777" w:rsidR="00B21FC0" w:rsidRDefault="00B21FC0" w:rsidP="00B21FC0">
      <w:pPr>
        <w:spacing w:after="0"/>
        <w:rPr>
          <w:rFonts w:eastAsia="Times New Roman" w:cstheme="minorHAnsi"/>
          <w:szCs w:val="24"/>
          <w:lang w:eastAsia="pt-BR"/>
        </w:rPr>
      </w:pPr>
      <w:r>
        <w:rPr>
          <w:rFonts w:eastAsia="Times New Roman" w:cstheme="minorHAnsi"/>
          <w:szCs w:val="24"/>
          <w:lang w:eastAsia="pt-BR"/>
        </w:rPr>
        <w:t>j</w:t>
      </w:r>
      <w:r w:rsidRPr="00F16562">
        <w:rPr>
          <w:rFonts w:eastAsia="Times New Roman" w:cstheme="minorHAnsi"/>
          <w:szCs w:val="24"/>
          <w:lang w:eastAsia="pt-BR"/>
        </w:rPr>
        <w:t>) assinatura e publicação do contrato.</w:t>
      </w:r>
    </w:p>
    <w:p w14:paraId="177B3385" w14:textId="77777777" w:rsidR="00B21FC0" w:rsidRPr="00D90452" w:rsidRDefault="00B21FC0" w:rsidP="00B21FC0">
      <w:pPr>
        <w:spacing w:after="0"/>
        <w:rPr>
          <w:rFonts w:eastAsia="Times New Roman" w:cstheme="minorHAnsi"/>
          <w:color w:val="000000"/>
          <w:szCs w:val="24"/>
          <w:lang w:eastAsia="pt-BR"/>
        </w:rPr>
      </w:pPr>
    </w:p>
    <w:p w14:paraId="6C74427D" w14:textId="77777777" w:rsidR="00B21FC0" w:rsidRPr="00D90452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b/>
          <w:bCs/>
          <w:color w:val="000000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Cs w:val="24"/>
          <w:lang w:eastAsia="pt-BR"/>
        </w:rPr>
        <w:t>11</w:t>
      </w:r>
      <w:r w:rsidRPr="00D90452">
        <w:rPr>
          <w:rFonts w:eastAsia="Times New Roman" w:cstheme="minorHAnsi"/>
          <w:b/>
          <w:bCs/>
          <w:color w:val="000000"/>
          <w:szCs w:val="24"/>
          <w:lang w:eastAsia="pt-BR"/>
        </w:rPr>
        <w:t xml:space="preserve"> – CONTRATAÇÕES CORRELATAS/INTERDEPENDENTES</w:t>
      </w:r>
    </w:p>
    <w:p w14:paraId="4327B90F" w14:textId="77777777" w:rsidR="00B21FC0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color w:val="000000"/>
          <w:szCs w:val="24"/>
          <w:lang w:eastAsia="pt-BR"/>
        </w:rPr>
      </w:pPr>
      <w:r w:rsidRPr="003E771F">
        <w:rPr>
          <w:rFonts w:eastAsia="Times New Roman" w:cstheme="minorHAnsi"/>
          <w:b/>
          <w:bCs/>
          <w:color w:val="000000"/>
          <w:szCs w:val="24"/>
          <w:lang w:eastAsia="pt-BR"/>
        </w:rPr>
        <w:t>1</w:t>
      </w:r>
      <w:r>
        <w:rPr>
          <w:rFonts w:eastAsia="Times New Roman" w:cstheme="minorHAnsi"/>
          <w:b/>
          <w:bCs/>
          <w:color w:val="000000"/>
          <w:szCs w:val="24"/>
          <w:lang w:eastAsia="pt-BR"/>
        </w:rPr>
        <w:t>1</w:t>
      </w:r>
      <w:r w:rsidRPr="003E771F">
        <w:rPr>
          <w:rFonts w:eastAsia="Times New Roman" w:cstheme="minorHAnsi"/>
          <w:b/>
          <w:bCs/>
          <w:color w:val="000000"/>
          <w:szCs w:val="24"/>
          <w:lang w:eastAsia="pt-BR"/>
        </w:rPr>
        <w:t>.1</w:t>
      </w:r>
      <w:r w:rsidRPr="003E771F">
        <w:rPr>
          <w:rFonts w:eastAsia="Times New Roman" w:cstheme="minorHAnsi"/>
          <w:color w:val="000000"/>
          <w:szCs w:val="24"/>
          <w:lang w:eastAsia="pt-BR"/>
        </w:rPr>
        <w:t xml:space="preserve"> Este estudo não identificou a necessidade de realizar contratações acessórias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3E771F">
        <w:rPr>
          <w:rFonts w:eastAsia="Times New Roman" w:cstheme="minorHAnsi"/>
          <w:color w:val="000000"/>
          <w:szCs w:val="24"/>
          <w:lang w:eastAsia="pt-BR"/>
        </w:rPr>
        <w:t>para a perfeita execução do objeto, uma vez que todos os meios necessários para a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3E771F">
        <w:rPr>
          <w:rFonts w:eastAsia="Times New Roman" w:cstheme="minorHAnsi"/>
          <w:color w:val="000000"/>
          <w:szCs w:val="24"/>
          <w:lang w:eastAsia="pt-BR"/>
        </w:rPr>
        <w:t>operacionalização dos serviços podem ser supridos apenas com a contratação ora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3E771F">
        <w:rPr>
          <w:rFonts w:eastAsia="Times New Roman" w:cstheme="minorHAnsi"/>
          <w:color w:val="000000"/>
          <w:szCs w:val="24"/>
          <w:lang w:eastAsia="pt-BR"/>
        </w:rPr>
        <w:t>proposta.</w:t>
      </w:r>
    </w:p>
    <w:p w14:paraId="65F353D5" w14:textId="77777777" w:rsidR="00B21FC0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b/>
          <w:bCs/>
          <w:color w:val="000000"/>
          <w:szCs w:val="24"/>
          <w:lang w:eastAsia="pt-BR"/>
        </w:rPr>
      </w:pPr>
    </w:p>
    <w:p w14:paraId="42E3F4FC" w14:textId="77777777" w:rsidR="00B21FC0" w:rsidRPr="00D90452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b/>
          <w:bCs/>
          <w:color w:val="000000"/>
          <w:szCs w:val="24"/>
          <w:lang w:eastAsia="pt-BR"/>
        </w:rPr>
      </w:pPr>
      <w:r w:rsidRPr="00D90452">
        <w:rPr>
          <w:rFonts w:eastAsia="Times New Roman" w:cstheme="minorHAnsi"/>
          <w:b/>
          <w:bCs/>
          <w:color w:val="000000"/>
          <w:szCs w:val="24"/>
          <w:lang w:eastAsia="pt-BR"/>
        </w:rPr>
        <w:t xml:space="preserve">12 – </w:t>
      </w:r>
      <w:r w:rsidRPr="003E771F">
        <w:rPr>
          <w:rFonts w:eastAsia="Times New Roman" w:cstheme="minorHAnsi"/>
          <w:b/>
          <w:bCs/>
          <w:color w:val="000000"/>
          <w:szCs w:val="24"/>
          <w:lang w:eastAsia="pt-BR"/>
        </w:rPr>
        <w:t>POSSÍVEIS IMPACTOS AMBIENTAIS</w:t>
      </w:r>
    </w:p>
    <w:p w14:paraId="3E3A42E3" w14:textId="77777777" w:rsidR="00B21FC0" w:rsidRPr="003E771F" w:rsidRDefault="00B21FC0" w:rsidP="00B21FC0">
      <w:pPr>
        <w:shd w:val="clear" w:color="auto" w:fill="FFFFFF"/>
        <w:spacing w:after="0"/>
        <w:textAlignment w:val="baseline"/>
        <w:rPr>
          <w:rFonts w:cstheme="minorHAnsi"/>
          <w:color w:val="000000"/>
          <w:szCs w:val="24"/>
        </w:rPr>
      </w:pPr>
      <w:r w:rsidRPr="003E771F">
        <w:rPr>
          <w:rFonts w:cstheme="minorHAnsi"/>
          <w:b/>
          <w:bCs/>
          <w:color w:val="000000"/>
          <w:szCs w:val="24"/>
        </w:rPr>
        <w:t>12.1</w:t>
      </w:r>
      <w:r w:rsidRPr="003E771F">
        <w:rPr>
          <w:rFonts w:cstheme="minorHAnsi"/>
          <w:color w:val="000000"/>
          <w:szCs w:val="24"/>
        </w:rPr>
        <w:t xml:space="preserve"> </w:t>
      </w:r>
      <w:r>
        <w:rPr>
          <w:rFonts w:cstheme="minorHAnsi"/>
          <w:color w:val="000000"/>
          <w:szCs w:val="24"/>
        </w:rPr>
        <w:t xml:space="preserve">- </w:t>
      </w:r>
      <w:r w:rsidRPr="003E771F">
        <w:rPr>
          <w:rFonts w:cstheme="minorHAnsi"/>
          <w:color w:val="000000"/>
          <w:szCs w:val="24"/>
        </w:rPr>
        <w:t>No caso presente, dos levantamentos realizados e documentos apresentados</w:t>
      </w:r>
      <w:r>
        <w:rPr>
          <w:rFonts w:cstheme="minorHAnsi"/>
          <w:color w:val="000000"/>
          <w:szCs w:val="24"/>
        </w:rPr>
        <w:t xml:space="preserve"> </w:t>
      </w:r>
      <w:r w:rsidRPr="003E771F">
        <w:rPr>
          <w:rFonts w:cstheme="minorHAnsi"/>
          <w:color w:val="000000"/>
          <w:szCs w:val="24"/>
        </w:rPr>
        <w:t>pelas equipes técnicas em relação ao local de realização do empreendimento, já fora</w:t>
      </w:r>
      <w:r>
        <w:rPr>
          <w:rFonts w:cstheme="minorHAnsi"/>
          <w:color w:val="000000"/>
          <w:szCs w:val="24"/>
        </w:rPr>
        <w:t xml:space="preserve"> </w:t>
      </w:r>
      <w:r w:rsidRPr="003E771F">
        <w:rPr>
          <w:rFonts w:cstheme="minorHAnsi"/>
          <w:color w:val="000000"/>
          <w:szCs w:val="24"/>
        </w:rPr>
        <w:t>expedido a licença ambiental para a execução das obras necessárias. Sendo que</w:t>
      </w:r>
      <w:r>
        <w:rPr>
          <w:rFonts w:cstheme="minorHAnsi"/>
          <w:color w:val="000000"/>
          <w:szCs w:val="24"/>
        </w:rPr>
        <w:t xml:space="preserve"> </w:t>
      </w:r>
      <w:r w:rsidRPr="003E771F">
        <w:rPr>
          <w:rFonts w:cstheme="minorHAnsi"/>
          <w:color w:val="000000"/>
          <w:szCs w:val="24"/>
        </w:rPr>
        <w:t>qualquer alteração no objeto a contratada deverá solicitar nova licença ambiental no</w:t>
      </w:r>
      <w:r>
        <w:rPr>
          <w:rFonts w:cstheme="minorHAnsi"/>
          <w:color w:val="000000"/>
          <w:szCs w:val="24"/>
        </w:rPr>
        <w:t xml:space="preserve"> </w:t>
      </w:r>
      <w:r w:rsidRPr="003E771F">
        <w:rPr>
          <w:rFonts w:cstheme="minorHAnsi"/>
          <w:color w:val="000000"/>
          <w:szCs w:val="24"/>
        </w:rPr>
        <w:t>órgão competente.</w:t>
      </w:r>
    </w:p>
    <w:p w14:paraId="5C24C20C" w14:textId="77777777" w:rsidR="00B21FC0" w:rsidRPr="003E771F" w:rsidRDefault="00B21FC0" w:rsidP="00B21FC0">
      <w:pPr>
        <w:shd w:val="clear" w:color="auto" w:fill="FFFFFF"/>
        <w:spacing w:after="0"/>
        <w:textAlignment w:val="baseline"/>
        <w:rPr>
          <w:rFonts w:cstheme="minorHAnsi"/>
          <w:color w:val="000000"/>
          <w:szCs w:val="24"/>
        </w:rPr>
      </w:pPr>
      <w:r w:rsidRPr="003E771F">
        <w:rPr>
          <w:rFonts w:cstheme="minorHAnsi"/>
          <w:b/>
          <w:bCs/>
          <w:color w:val="000000"/>
          <w:szCs w:val="24"/>
        </w:rPr>
        <w:t>1</w:t>
      </w:r>
      <w:r>
        <w:rPr>
          <w:rFonts w:cstheme="minorHAnsi"/>
          <w:b/>
          <w:bCs/>
          <w:color w:val="000000"/>
          <w:szCs w:val="24"/>
        </w:rPr>
        <w:t>2</w:t>
      </w:r>
      <w:r w:rsidRPr="003E771F">
        <w:rPr>
          <w:rFonts w:cstheme="minorHAnsi"/>
          <w:b/>
          <w:bCs/>
          <w:color w:val="000000"/>
          <w:szCs w:val="24"/>
        </w:rPr>
        <w:t>.2</w:t>
      </w:r>
      <w:r w:rsidRPr="003E771F">
        <w:rPr>
          <w:rFonts w:cstheme="minorHAnsi"/>
          <w:color w:val="000000"/>
          <w:szCs w:val="24"/>
        </w:rPr>
        <w:t xml:space="preserve"> </w:t>
      </w:r>
      <w:r>
        <w:rPr>
          <w:rFonts w:cstheme="minorHAnsi"/>
          <w:color w:val="000000"/>
          <w:szCs w:val="24"/>
        </w:rPr>
        <w:t xml:space="preserve">- </w:t>
      </w:r>
      <w:r w:rsidRPr="003E771F">
        <w:rPr>
          <w:rFonts w:cstheme="minorHAnsi"/>
          <w:color w:val="000000"/>
          <w:szCs w:val="24"/>
        </w:rPr>
        <w:t>A presente contratação visa gerar impactos ambientais positivos, uma vez que</w:t>
      </w:r>
      <w:r>
        <w:rPr>
          <w:rFonts w:cstheme="minorHAnsi"/>
          <w:color w:val="000000"/>
          <w:szCs w:val="24"/>
        </w:rPr>
        <w:t xml:space="preserve"> </w:t>
      </w:r>
      <w:r w:rsidRPr="003E771F">
        <w:rPr>
          <w:rFonts w:cstheme="minorHAnsi"/>
          <w:color w:val="000000"/>
          <w:szCs w:val="24"/>
        </w:rPr>
        <w:t>haverá previsão da responsabilidade ambiental da futura contratada, que todo o material</w:t>
      </w:r>
      <w:r>
        <w:rPr>
          <w:rFonts w:cstheme="minorHAnsi"/>
          <w:color w:val="000000"/>
          <w:szCs w:val="24"/>
        </w:rPr>
        <w:t xml:space="preserve"> </w:t>
      </w:r>
      <w:r w:rsidRPr="003E771F">
        <w:rPr>
          <w:rFonts w:cstheme="minorHAnsi"/>
          <w:color w:val="000000"/>
          <w:szCs w:val="24"/>
        </w:rPr>
        <w:t>e equipamento a ser fornecido deverá considerar a composição, características ou</w:t>
      </w:r>
      <w:r>
        <w:rPr>
          <w:rFonts w:cstheme="minorHAnsi"/>
          <w:color w:val="000000"/>
          <w:szCs w:val="24"/>
        </w:rPr>
        <w:t xml:space="preserve"> </w:t>
      </w:r>
      <w:r w:rsidRPr="003E771F">
        <w:rPr>
          <w:rFonts w:cstheme="minorHAnsi"/>
          <w:color w:val="000000"/>
          <w:szCs w:val="24"/>
        </w:rPr>
        <w:t>componentes sustentáveis, atendendo, dessa forma, o disposto na Instrução Normativa</w:t>
      </w:r>
      <w:r>
        <w:rPr>
          <w:rFonts w:cstheme="minorHAnsi"/>
          <w:color w:val="000000"/>
          <w:szCs w:val="24"/>
        </w:rPr>
        <w:t xml:space="preserve"> </w:t>
      </w:r>
      <w:r w:rsidRPr="003E771F">
        <w:rPr>
          <w:rFonts w:cstheme="minorHAnsi"/>
          <w:color w:val="000000"/>
          <w:szCs w:val="24"/>
        </w:rPr>
        <w:t>SLTI/MP n. 01/2010, Capítulo III, artigo 5º, I, II, III e § 1º, exceto aqueles em que não se</w:t>
      </w:r>
      <w:r>
        <w:rPr>
          <w:rFonts w:cstheme="minorHAnsi"/>
          <w:color w:val="000000"/>
          <w:szCs w:val="24"/>
        </w:rPr>
        <w:t xml:space="preserve"> </w:t>
      </w:r>
      <w:r w:rsidRPr="003E771F">
        <w:rPr>
          <w:rFonts w:cstheme="minorHAnsi"/>
          <w:color w:val="000000"/>
          <w:szCs w:val="24"/>
        </w:rPr>
        <w:t>aplica a referida norma.</w:t>
      </w:r>
    </w:p>
    <w:p w14:paraId="5AF51E96" w14:textId="360C6669" w:rsidR="00B21FC0" w:rsidRDefault="00B21FC0" w:rsidP="00B21FC0">
      <w:pPr>
        <w:shd w:val="clear" w:color="auto" w:fill="FFFFFF"/>
        <w:spacing w:after="0"/>
        <w:textAlignment w:val="baseline"/>
        <w:rPr>
          <w:rFonts w:cstheme="minorHAnsi"/>
          <w:color w:val="000000"/>
          <w:szCs w:val="24"/>
        </w:rPr>
      </w:pPr>
      <w:r w:rsidRPr="003E771F">
        <w:rPr>
          <w:rFonts w:cstheme="minorHAnsi"/>
          <w:b/>
          <w:bCs/>
          <w:color w:val="000000"/>
          <w:szCs w:val="24"/>
        </w:rPr>
        <w:t>1</w:t>
      </w:r>
      <w:r>
        <w:rPr>
          <w:rFonts w:cstheme="minorHAnsi"/>
          <w:b/>
          <w:bCs/>
          <w:color w:val="000000"/>
          <w:szCs w:val="24"/>
        </w:rPr>
        <w:t>2</w:t>
      </w:r>
      <w:r w:rsidRPr="003E771F">
        <w:rPr>
          <w:rFonts w:cstheme="minorHAnsi"/>
          <w:b/>
          <w:bCs/>
          <w:color w:val="000000"/>
          <w:szCs w:val="24"/>
        </w:rPr>
        <w:t>.3</w:t>
      </w:r>
      <w:r w:rsidRPr="003E771F">
        <w:rPr>
          <w:rFonts w:cstheme="minorHAnsi"/>
          <w:color w:val="000000"/>
          <w:szCs w:val="24"/>
        </w:rPr>
        <w:t xml:space="preserve"> </w:t>
      </w:r>
      <w:r>
        <w:rPr>
          <w:rFonts w:cstheme="minorHAnsi"/>
          <w:color w:val="000000"/>
          <w:szCs w:val="24"/>
        </w:rPr>
        <w:t xml:space="preserve">- </w:t>
      </w:r>
      <w:r w:rsidRPr="003E771F">
        <w:rPr>
          <w:rFonts w:cstheme="minorHAnsi"/>
          <w:color w:val="000000"/>
          <w:szCs w:val="24"/>
        </w:rPr>
        <w:t>E havendo a geração de resíduos sólidos, a Contratada ficará responsável pela</w:t>
      </w:r>
      <w:r w:rsidR="00200DBF">
        <w:rPr>
          <w:rFonts w:cstheme="minorHAnsi"/>
          <w:color w:val="000000"/>
          <w:szCs w:val="24"/>
        </w:rPr>
        <w:t xml:space="preserve"> </w:t>
      </w:r>
      <w:r w:rsidRPr="003E771F">
        <w:rPr>
          <w:rFonts w:cstheme="minorHAnsi"/>
          <w:color w:val="000000"/>
          <w:szCs w:val="24"/>
        </w:rPr>
        <w:t xml:space="preserve">destinação </w:t>
      </w:r>
      <w:r w:rsidRPr="003E771F">
        <w:rPr>
          <w:rFonts w:cstheme="minorHAnsi"/>
          <w:color w:val="000000"/>
          <w:szCs w:val="24"/>
        </w:rPr>
        <w:lastRenderedPageBreak/>
        <w:t>correta dos mesmos, conforme legislação ambiental.</w:t>
      </w:r>
    </w:p>
    <w:p w14:paraId="08A358E8" w14:textId="77777777" w:rsidR="00B21FC0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color w:val="000000"/>
          <w:szCs w:val="24"/>
          <w:lang w:eastAsia="pt-BR"/>
        </w:rPr>
      </w:pPr>
    </w:p>
    <w:p w14:paraId="7D966BC8" w14:textId="77777777" w:rsidR="00B21FC0" w:rsidRPr="003E771F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b/>
          <w:bCs/>
          <w:color w:val="000000"/>
          <w:szCs w:val="24"/>
          <w:lang w:eastAsia="pt-BR"/>
        </w:rPr>
      </w:pPr>
      <w:r w:rsidRPr="003E771F">
        <w:rPr>
          <w:rFonts w:eastAsia="Times New Roman" w:cstheme="minorHAnsi"/>
          <w:b/>
          <w:bCs/>
          <w:color w:val="000000"/>
          <w:szCs w:val="24"/>
          <w:lang w:eastAsia="pt-BR"/>
        </w:rPr>
        <w:t>13</w:t>
      </w:r>
      <w:r>
        <w:rPr>
          <w:rFonts w:eastAsia="Times New Roman" w:cstheme="minorHAnsi"/>
          <w:b/>
          <w:bCs/>
          <w:color w:val="000000"/>
          <w:szCs w:val="24"/>
          <w:lang w:eastAsia="pt-BR"/>
        </w:rPr>
        <w:t xml:space="preserve"> -</w:t>
      </w:r>
      <w:r w:rsidRPr="003E771F">
        <w:rPr>
          <w:rFonts w:eastAsia="Times New Roman" w:cstheme="minorHAnsi"/>
          <w:b/>
          <w:bCs/>
          <w:color w:val="000000"/>
          <w:szCs w:val="24"/>
          <w:lang w:eastAsia="pt-BR"/>
        </w:rPr>
        <w:t xml:space="preserve"> ANÁLISE DE RISCO</w:t>
      </w:r>
    </w:p>
    <w:p w14:paraId="0EB1DE02" w14:textId="77777777" w:rsidR="00B21FC0" w:rsidRPr="003E771F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color w:val="000000"/>
          <w:szCs w:val="24"/>
          <w:lang w:eastAsia="pt-BR"/>
        </w:rPr>
      </w:pPr>
      <w:r w:rsidRPr="003E771F">
        <w:rPr>
          <w:rFonts w:eastAsia="Times New Roman" w:cstheme="minorHAnsi"/>
          <w:b/>
          <w:bCs/>
          <w:color w:val="000000"/>
          <w:szCs w:val="24"/>
          <w:lang w:eastAsia="pt-BR"/>
        </w:rPr>
        <w:t>1</w:t>
      </w:r>
      <w:r>
        <w:rPr>
          <w:rFonts w:eastAsia="Times New Roman" w:cstheme="minorHAnsi"/>
          <w:b/>
          <w:bCs/>
          <w:color w:val="000000"/>
          <w:szCs w:val="24"/>
          <w:lang w:eastAsia="pt-BR"/>
        </w:rPr>
        <w:t>3</w:t>
      </w:r>
      <w:r w:rsidRPr="003E771F">
        <w:rPr>
          <w:rFonts w:eastAsia="Times New Roman" w:cstheme="minorHAnsi"/>
          <w:b/>
          <w:bCs/>
          <w:color w:val="000000"/>
          <w:szCs w:val="24"/>
          <w:lang w:eastAsia="pt-BR"/>
        </w:rPr>
        <w:t>.1</w:t>
      </w:r>
      <w:r w:rsidRPr="003E771F"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>
        <w:rPr>
          <w:rFonts w:eastAsia="Times New Roman" w:cstheme="minorHAnsi"/>
          <w:color w:val="000000"/>
          <w:szCs w:val="24"/>
          <w:lang w:eastAsia="pt-BR"/>
        </w:rPr>
        <w:t xml:space="preserve">- </w:t>
      </w:r>
      <w:r w:rsidRPr="003E771F">
        <w:rPr>
          <w:rFonts w:eastAsia="Times New Roman" w:cstheme="minorHAnsi"/>
          <w:color w:val="000000"/>
          <w:szCs w:val="24"/>
          <w:lang w:eastAsia="pt-BR"/>
        </w:rPr>
        <w:t>Essa análise permite a identificação, avaliação e gerenciamento dos riscos que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3E771F">
        <w:rPr>
          <w:rFonts w:eastAsia="Times New Roman" w:cstheme="minorHAnsi"/>
          <w:color w:val="000000"/>
          <w:szCs w:val="24"/>
          <w:lang w:eastAsia="pt-BR"/>
        </w:rPr>
        <w:t>possam comprometer o sucesso da contratação e da gestão contratual. Para cada risco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3E771F">
        <w:rPr>
          <w:rFonts w:eastAsia="Times New Roman" w:cstheme="minorHAnsi"/>
          <w:color w:val="000000"/>
          <w:szCs w:val="24"/>
          <w:lang w:eastAsia="pt-BR"/>
        </w:rPr>
        <w:t>identificado, define-se: a probabilidade de ocorrência dos eventos, os possíveis danos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3E771F">
        <w:rPr>
          <w:rFonts w:eastAsia="Times New Roman" w:cstheme="minorHAnsi"/>
          <w:color w:val="000000"/>
          <w:szCs w:val="24"/>
          <w:lang w:eastAsia="pt-BR"/>
        </w:rPr>
        <w:t>potenciais, possíveis ações preventivas e contingências, bem como a identificação de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3E771F">
        <w:rPr>
          <w:rFonts w:eastAsia="Times New Roman" w:cstheme="minorHAnsi"/>
          <w:color w:val="000000"/>
          <w:szCs w:val="24"/>
          <w:lang w:eastAsia="pt-BR"/>
        </w:rPr>
        <w:t>responsáveis por ação.</w:t>
      </w:r>
    </w:p>
    <w:p w14:paraId="589E9A10" w14:textId="77777777" w:rsidR="00B21FC0" w:rsidRPr="003E771F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color w:val="000000"/>
          <w:szCs w:val="24"/>
          <w:lang w:eastAsia="pt-BR"/>
        </w:rPr>
      </w:pPr>
      <w:r w:rsidRPr="003E771F">
        <w:rPr>
          <w:rFonts w:eastAsia="Times New Roman" w:cstheme="minorHAnsi"/>
          <w:b/>
          <w:bCs/>
          <w:color w:val="000000"/>
          <w:szCs w:val="24"/>
          <w:lang w:eastAsia="pt-BR"/>
        </w:rPr>
        <w:t>1</w:t>
      </w:r>
      <w:r>
        <w:rPr>
          <w:rFonts w:eastAsia="Times New Roman" w:cstheme="minorHAnsi"/>
          <w:b/>
          <w:bCs/>
          <w:color w:val="000000"/>
          <w:szCs w:val="24"/>
          <w:lang w:eastAsia="pt-BR"/>
        </w:rPr>
        <w:t>3</w:t>
      </w:r>
      <w:r w:rsidRPr="003E771F">
        <w:rPr>
          <w:rFonts w:eastAsia="Times New Roman" w:cstheme="minorHAnsi"/>
          <w:b/>
          <w:bCs/>
          <w:color w:val="000000"/>
          <w:szCs w:val="24"/>
          <w:lang w:eastAsia="pt-BR"/>
        </w:rPr>
        <w:t>.2</w:t>
      </w:r>
      <w:r w:rsidRPr="003E771F"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>
        <w:rPr>
          <w:rFonts w:eastAsia="Times New Roman" w:cstheme="minorHAnsi"/>
          <w:color w:val="000000"/>
          <w:szCs w:val="24"/>
          <w:lang w:eastAsia="pt-BR"/>
        </w:rPr>
        <w:t xml:space="preserve">- </w:t>
      </w:r>
      <w:r w:rsidRPr="003E771F">
        <w:rPr>
          <w:rFonts w:eastAsia="Times New Roman" w:cstheme="minorHAnsi"/>
          <w:color w:val="000000"/>
          <w:szCs w:val="24"/>
          <w:lang w:eastAsia="pt-BR"/>
        </w:rPr>
        <w:t>Após a identificação e classificação, deve-se executar uma análise qualitativa e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3E771F">
        <w:rPr>
          <w:rFonts w:eastAsia="Times New Roman" w:cstheme="minorHAnsi"/>
          <w:color w:val="000000"/>
          <w:szCs w:val="24"/>
          <w:lang w:eastAsia="pt-BR"/>
        </w:rPr>
        <w:t>quantitativa dos riscos. A análise quantitativa dos riscos consiste na classificação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3E771F">
        <w:rPr>
          <w:rFonts w:eastAsia="Times New Roman" w:cstheme="minorHAnsi"/>
          <w:color w:val="000000"/>
          <w:szCs w:val="24"/>
          <w:lang w:eastAsia="pt-BR"/>
        </w:rPr>
        <w:t>conforme a relação entre a probabilidade e o impacto. Tal classificação resultará no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3E771F">
        <w:rPr>
          <w:rFonts w:eastAsia="Times New Roman" w:cstheme="minorHAnsi"/>
          <w:color w:val="000000"/>
          <w:szCs w:val="24"/>
          <w:lang w:eastAsia="pt-BR"/>
        </w:rPr>
        <w:t>nível do risco e direcionará as ações relacionadas aos riscos durante a fase de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3E771F">
        <w:rPr>
          <w:rFonts w:eastAsia="Times New Roman" w:cstheme="minorHAnsi"/>
          <w:color w:val="000000"/>
          <w:szCs w:val="24"/>
          <w:lang w:eastAsia="pt-BR"/>
        </w:rPr>
        <w:t>planejamento e gestão do contrato.</w:t>
      </w:r>
    </w:p>
    <w:p w14:paraId="57893F83" w14:textId="77777777" w:rsidR="00B21FC0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color w:val="000000"/>
          <w:szCs w:val="24"/>
          <w:lang w:eastAsia="pt-BR"/>
        </w:rPr>
      </w:pPr>
      <w:r w:rsidRPr="003E771F">
        <w:rPr>
          <w:rFonts w:eastAsia="Times New Roman" w:cstheme="minorHAnsi"/>
          <w:b/>
          <w:bCs/>
          <w:color w:val="000000"/>
          <w:szCs w:val="24"/>
          <w:lang w:eastAsia="pt-BR"/>
        </w:rPr>
        <w:t>1</w:t>
      </w:r>
      <w:r>
        <w:rPr>
          <w:rFonts w:eastAsia="Times New Roman" w:cstheme="minorHAnsi"/>
          <w:b/>
          <w:bCs/>
          <w:color w:val="000000"/>
          <w:szCs w:val="24"/>
          <w:lang w:eastAsia="pt-BR"/>
        </w:rPr>
        <w:t>3</w:t>
      </w:r>
      <w:r w:rsidRPr="003E771F">
        <w:rPr>
          <w:rFonts w:eastAsia="Times New Roman" w:cstheme="minorHAnsi"/>
          <w:b/>
          <w:bCs/>
          <w:color w:val="000000"/>
          <w:szCs w:val="24"/>
          <w:lang w:eastAsia="pt-BR"/>
        </w:rPr>
        <w:t>.3</w:t>
      </w:r>
      <w:r w:rsidRPr="003E771F"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>
        <w:rPr>
          <w:rFonts w:eastAsia="Times New Roman" w:cstheme="minorHAnsi"/>
          <w:color w:val="000000"/>
          <w:szCs w:val="24"/>
          <w:lang w:eastAsia="pt-BR"/>
        </w:rPr>
        <w:t xml:space="preserve">- </w:t>
      </w:r>
      <w:r w:rsidRPr="003E771F">
        <w:rPr>
          <w:rFonts w:eastAsia="Times New Roman" w:cstheme="minorHAnsi"/>
          <w:color w:val="000000"/>
          <w:szCs w:val="24"/>
          <w:lang w:eastAsia="pt-BR"/>
        </w:rPr>
        <w:t>A tabela a seguir apresenta uma síntese dos riscos de planejamento e de gestão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3E771F">
        <w:rPr>
          <w:rFonts w:eastAsia="Times New Roman" w:cstheme="minorHAnsi"/>
          <w:color w:val="000000"/>
          <w:szCs w:val="24"/>
          <w:lang w:eastAsia="pt-BR"/>
        </w:rPr>
        <w:t>dos serviços identificados e classificados neste documento.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644"/>
        <w:gridCol w:w="2014"/>
        <w:gridCol w:w="2381"/>
      </w:tblGrid>
      <w:tr w:rsidR="00B21FC0" w14:paraId="44EBAC4D" w14:textId="77777777" w:rsidTr="00E75813">
        <w:tc>
          <w:tcPr>
            <w:tcW w:w="4644" w:type="dxa"/>
          </w:tcPr>
          <w:p w14:paraId="47566D6A" w14:textId="77777777" w:rsidR="00B21FC0" w:rsidRPr="003E771F" w:rsidRDefault="00B21FC0" w:rsidP="000D5921">
            <w:pPr>
              <w:textAlignment w:val="baseline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Risco</w:t>
            </w:r>
          </w:p>
        </w:tc>
        <w:tc>
          <w:tcPr>
            <w:tcW w:w="2014" w:type="dxa"/>
          </w:tcPr>
          <w:p w14:paraId="59B059C4" w14:textId="77777777" w:rsidR="00B21FC0" w:rsidRPr="003E771F" w:rsidRDefault="00B21FC0" w:rsidP="004C7263">
            <w:pPr>
              <w:ind w:firstLine="1"/>
              <w:jc w:val="center"/>
              <w:textAlignment w:val="baseline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Probabilidade</w:t>
            </w:r>
          </w:p>
        </w:tc>
        <w:tc>
          <w:tcPr>
            <w:tcW w:w="2381" w:type="dxa"/>
          </w:tcPr>
          <w:p w14:paraId="5D70A15F" w14:textId="77777777" w:rsidR="00B21FC0" w:rsidRPr="003E771F" w:rsidRDefault="00B21FC0" w:rsidP="004C7263">
            <w:pPr>
              <w:shd w:val="clear" w:color="auto" w:fill="FFFFFF"/>
              <w:ind w:firstLine="4"/>
              <w:jc w:val="center"/>
              <w:textAlignment w:val="baseline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Impacto</w:t>
            </w:r>
          </w:p>
        </w:tc>
      </w:tr>
      <w:tr w:rsidR="00B21FC0" w14:paraId="59DA962C" w14:textId="77777777" w:rsidTr="00E75813">
        <w:tc>
          <w:tcPr>
            <w:tcW w:w="4644" w:type="dxa"/>
          </w:tcPr>
          <w:p w14:paraId="203DEA4E" w14:textId="77777777" w:rsidR="00B21FC0" w:rsidRDefault="00B21FC0" w:rsidP="004C7263">
            <w:pPr>
              <w:shd w:val="clear" w:color="auto" w:fill="FFFFFF"/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1 - Estimativa de preço em desacordo com os preços praticados no mercado.</w:t>
            </w:r>
          </w:p>
        </w:tc>
        <w:tc>
          <w:tcPr>
            <w:tcW w:w="2014" w:type="dxa"/>
          </w:tcPr>
          <w:p w14:paraId="02526E22" w14:textId="77777777" w:rsidR="00B21FC0" w:rsidRDefault="00B21FC0" w:rsidP="004C7263">
            <w:pPr>
              <w:ind w:firstLine="1"/>
              <w:jc w:val="center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Baixa</w:t>
            </w:r>
          </w:p>
        </w:tc>
        <w:tc>
          <w:tcPr>
            <w:tcW w:w="2381" w:type="dxa"/>
          </w:tcPr>
          <w:p w14:paraId="5468F70D" w14:textId="1593D0C1" w:rsidR="00B21FC0" w:rsidRDefault="00B21FC0" w:rsidP="004C7263">
            <w:pPr>
              <w:shd w:val="clear" w:color="auto" w:fill="FFFFFF"/>
              <w:ind w:firstLine="4"/>
              <w:jc w:val="center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Alto</w:t>
            </w:r>
          </w:p>
        </w:tc>
      </w:tr>
      <w:tr w:rsidR="00B21FC0" w14:paraId="2ECBF837" w14:textId="77777777" w:rsidTr="00E75813">
        <w:tc>
          <w:tcPr>
            <w:tcW w:w="4644" w:type="dxa"/>
          </w:tcPr>
          <w:p w14:paraId="31BFF7C4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2 – Prestação de serviço sem qualidade.</w:t>
            </w:r>
          </w:p>
        </w:tc>
        <w:tc>
          <w:tcPr>
            <w:tcW w:w="2014" w:type="dxa"/>
          </w:tcPr>
          <w:p w14:paraId="2C90F59E" w14:textId="77777777" w:rsidR="00B21FC0" w:rsidRDefault="00B21FC0" w:rsidP="004C7263">
            <w:pPr>
              <w:ind w:firstLine="1"/>
              <w:jc w:val="center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Baixa</w:t>
            </w:r>
          </w:p>
        </w:tc>
        <w:tc>
          <w:tcPr>
            <w:tcW w:w="2381" w:type="dxa"/>
          </w:tcPr>
          <w:p w14:paraId="502B78F4" w14:textId="77777777" w:rsidR="00B21FC0" w:rsidRDefault="00B21FC0" w:rsidP="004C7263">
            <w:pPr>
              <w:shd w:val="clear" w:color="auto" w:fill="FFFFFF"/>
              <w:ind w:firstLine="4"/>
              <w:jc w:val="center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Alto</w:t>
            </w:r>
          </w:p>
        </w:tc>
      </w:tr>
      <w:tr w:rsidR="00B21FC0" w14:paraId="2DEFA691" w14:textId="77777777" w:rsidTr="00E75813">
        <w:tc>
          <w:tcPr>
            <w:tcW w:w="4644" w:type="dxa"/>
          </w:tcPr>
          <w:p w14:paraId="61FE2C12" w14:textId="77777777" w:rsidR="00B21FC0" w:rsidRDefault="00B21FC0" w:rsidP="004C7263">
            <w:pPr>
              <w:shd w:val="clear" w:color="auto" w:fill="FFFFFF"/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3 - Incapacidade de empresa vencedora em executar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o contrato.</w:t>
            </w:r>
          </w:p>
        </w:tc>
        <w:tc>
          <w:tcPr>
            <w:tcW w:w="2014" w:type="dxa"/>
          </w:tcPr>
          <w:p w14:paraId="6EEDA36D" w14:textId="77777777" w:rsidR="00B21FC0" w:rsidRDefault="00B21FC0" w:rsidP="004C7263">
            <w:pPr>
              <w:ind w:firstLine="1"/>
              <w:jc w:val="center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Baixa</w:t>
            </w:r>
          </w:p>
        </w:tc>
        <w:tc>
          <w:tcPr>
            <w:tcW w:w="2381" w:type="dxa"/>
          </w:tcPr>
          <w:p w14:paraId="72AE90A3" w14:textId="145ED811" w:rsidR="00B21FC0" w:rsidRDefault="00B21FC0" w:rsidP="004C7263">
            <w:pPr>
              <w:shd w:val="clear" w:color="auto" w:fill="FFFFFF"/>
              <w:ind w:firstLine="4"/>
              <w:jc w:val="center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Alto</w:t>
            </w:r>
          </w:p>
        </w:tc>
      </w:tr>
      <w:tr w:rsidR="00B21FC0" w14:paraId="2891BD36" w14:textId="77777777" w:rsidTr="00E75813">
        <w:trPr>
          <w:trHeight w:val="764"/>
        </w:trPr>
        <w:tc>
          <w:tcPr>
            <w:tcW w:w="4644" w:type="dxa"/>
          </w:tcPr>
          <w:p w14:paraId="5DD5CB23" w14:textId="77777777" w:rsidR="00B21FC0" w:rsidRDefault="00B21FC0" w:rsidP="004C7263">
            <w:pPr>
              <w:shd w:val="clear" w:color="auto" w:fill="FFFFFF"/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4 – Falta de clareza quanto aos serviços a serem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executados.</w:t>
            </w:r>
          </w:p>
        </w:tc>
        <w:tc>
          <w:tcPr>
            <w:tcW w:w="2014" w:type="dxa"/>
          </w:tcPr>
          <w:p w14:paraId="6DDEDBF9" w14:textId="77777777" w:rsidR="00B21FC0" w:rsidRDefault="00B21FC0" w:rsidP="004C7263">
            <w:pPr>
              <w:ind w:firstLine="1"/>
              <w:jc w:val="center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Média</w:t>
            </w:r>
          </w:p>
        </w:tc>
        <w:tc>
          <w:tcPr>
            <w:tcW w:w="2381" w:type="dxa"/>
          </w:tcPr>
          <w:p w14:paraId="221C08FE" w14:textId="4BC66007" w:rsidR="00B21FC0" w:rsidRDefault="00B21FC0" w:rsidP="004C7263">
            <w:pPr>
              <w:shd w:val="clear" w:color="auto" w:fill="FFFFFF"/>
              <w:ind w:firstLine="4"/>
              <w:jc w:val="center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Alto</w:t>
            </w:r>
          </w:p>
        </w:tc>
      </w:tr>
      <w:tr w:rsidR="00B21FC0" w14:paraId="3BC58B3E" w14:textId="77777777" w:rsidTr="00E75813">
        <w:tc>
          <w:tcPr>
            <w:tcW w:w="4644" w:type="dxa"/>
          </w:tcPr>
          <w:p w14:paraId="7A147849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5 - Licitação deserta ou fracassada.</w:t>
            </w:r>
          </w:p>
        </w:tc>
        <w:tc>
          <w:tcPr>
            <w:tcW w:w="2014" w:type="dxa"/>
          </w:tcPr>
          <w:p w14:paraId="7E578725" w14:textId="77777777" w:rsidR="00B21FC0" w:rsidRDefault="00B21FC0" w:rsidP="004C7263">
            <w:pPr>
              <w:ind w:firstLine="1"/>
              <w:jc w:val="center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Média</w:t>
            </w:r>
          </w:p>
        </w:tc>
        <w:tc>
          <w:tcPr>
            <w:tcW w:w="2381" w:type="dxa"/>
          </w:tcPr>
          <w:p w14:paraId="7EE895BE" w14:textId="77777777" w:rsidR="00B21FC0" w:rsidRDefault="00B21FC0" w:rsidP="004C7263">
            <w:pPr>
              <w:shd w:val="clear" w:color="auto" w:fill="FFFFFF"/>
              <w:ind w:firstLine="4"/>
              <w:jc w:val="center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Alto</w:t>
            </w:r>
          </w:p>
        </w:tc>
      </w:tr>
    </w:tbl>
    <w:p w14:paraId="247B8EAF" w14:textId="77777777" w:rsidR="00B21FC0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color w:val="000000"/>
          <w:szCs w:val="24"/>
          <w:lang w:eastAsia="pt-BR"/>
        </w:rPr>
      </w:pPr>
    </w:p>
    <w:p w14:paraId="17989C75" w14:textId="4325EC8C" w:rsidR="00B21FC0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color w:val="000000"/>
          <w:szCs w:val="24"/>
          <w:lang w:eastAsia="pt-BR"/>
        </w:rPr>
      </w:pPr>
      <w:r w:rsidRPr="00074BF2">
        <w:rPr>
          <w:rFonts w:eastAsia="Times New Roman" w:cstheme="minorHAnsi"/>
          <w:b/>
          <w:bCs/>
          <w:color w:val="000000"/>
          <w:szCs w:val="24"/>
          <w:lang w:eastAsia="pt-BR"/>
        </w:rPr>
        <w:t>1</w:t>
      </w:r>
      <w:r>
        <w:rPr>
          <w:rFonts w:eastAsia="Times New Roman" w:cstheme="minorHAnsi"/>
          <w:b/>
          <w:bCs/>
          <w:color w:val="000000"/>
          <w:szCs w:val="24"/>
          <w:lang w:eastAsia="pt-BR"/>
        </w:rPr>
        <w:t>3</w:t>
      </w:r>
      <w:r w:rsidRPr="00074BF2">
        <w:rPr>
          <w:rFonts w:eastAsia="Times New Roman" w:cstheme="minorHAnsi"/>
          <w:b/>
          <w:bCs/>
          <w:color w:val="000000"/>
          <w:szCs w:val="24"/>
          <w:lang w:eastAsia="pt-BR"/>
        </w:rPr>
        <w:t>.4</w:t>
      </w:r>
      <w:r w:rsidRPr="00074BF2"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>
        <w:rPr>
          <w:rFonts w:eastAsia="Times New Roman" w:cstheme="minorHAnsi"/>
          <w:color w:val="000000"/>
          <w:szCs w:val="24"/>
          <w:lang w:eastAsia="pt-BR"/>
        </w:rPr>
        <w:t xml:space="preserve">- </w:t>
      </w:r>
      <w:r w:rsidRPr="00074BF2">
        <w:rPr>
          <w:rFonts w:eastAsia="Times New Roman" w:cstheme="minorHAnsi"/>
          <w:color w:val="000000"/>
          <w:szCs w:val="24"/>
          <w:lang w:eastAsia="pt-BR"/>
        </w:rPr>
        <w:t>Tendo em vista que o mapeamento de riscos descreverá e avaliar as ameaças que</w:t>
      </w:r>
      <w:r w:rsidR="00E75813"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074BF2">
        <w:rPr>
          <w:rFonts w:eastAsia="Times New Roman" w:cstheme="minorHAnsi"/>
          <w:color w:val="000000"/>
          <w:szCs w:val="24"/>
          <w:lang w:eastAsia="pt-BR"/>
        </w:rPr>
        <w:t>possam vir a comprometer o sucesso e o objetivo da contratação, bem como definir de</w:t>
      </w:r>
      <w:r w:rsidR="00E75813"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074BF2">
        <w:rPr>
          <w:rFonts w:eastAsia="Times New Roman" w:cstheme="minorHAnsi"/>
          <w:color w:val="000000"/>
          <w:szCs w:val="24"/>
          <w:lang w:eastAsia="pt-BR"/>
        </w:rPr>
        <w:t>que formas devem ser tratadas, ela permeará todo processo de Contratação.</w:t>
      </w:r>
    </w:p>
    <w:p w14:paraId="54B6E6C8" w14:textId="77777777" w:rsidR="00B21FC0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color w:val="000000"/>
          <w:szCs w:val="24"/>
          <w:lang w:eastAsia="pt-BR"/>
        </w:rPr>
      </w:pPr>
    </w:p>
    <w:p w14:paraId="07C05BEE" w14:textId="21778E0E" w:rsidR="00B21FC0" w:rsidRPr="00074BF2" w:rsidRDefault="00B21FC0" w:rsidP="004C7263">
      <w:pPr>
        <w:shd w:val="clear" w:color="auto" w:fill="FFFFFF"/>
        <w:spacing w:after="0"/>
        <w:ind w:firstLine="0"/>
        <w:jc w:val="center"/>
        <w:textAlignment w:val="baseline"/>
        <w:rPr>
          <w:rFonts w:eastAsia="Times New Roman" w:cstheme="minorHAnsi"/>
          <w:b/>
          <w:bCs/>
          <w:color w:val="000000"/>
          <w:szCs w:val="24"/>
          <w:lang w:eastAsia="pt-BR"/>
        </w:rPr>
      </w:pPr>
      <w:r w:rsidRPr="00074BF2">
        <w:rPr>
          <w:rFonts w:eastAsia="Times New Roman" w:cstheme="minorHAnsi"/>
          <w:b/>
          <w:bCs/>
          <w:color w:val="000000"/>
          <w:szCs w:val="24"/>
          <w:lang w:eastAsia="pt-BR"/>
        </w:rPr>
        <w:lastRenderedPageBreak/>
        <w:t>RISCOS DO PROCESSO DE CONTRATAÇÃO E DA EXECUÇÃO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376"/>
        <w:gridCol w:w="6663"/>
      </w:tblGrid>
      <w:tr w:rsidR="00B21FC0" w14:paraId="7BD039B5" w14:textId="77777777" w:rsidTr="00E75813">
        <w:tc>
          <w:tcPr>
            <w:tcW w:w="2376" w:type="dxa"/>
          </w:tcPr>
          <w:p w14:paraId="799361B2" w14:textId="77777777" w:rsidR="00B21FC0" w:rsidRPr="00074BF2" w:rsidRDefault="00B21FC0" w:rsidP="004C7263">
            <w:pPr>
              <w:ind w:firstLine="0"/>
              <w:textAlignment w:val="baseline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Risco 1</w:t>
            </w:r>
          </w:p>
        </w:tc>
        <w:tc>
          <w:tcPr>
            <w:tcW w:w="6663" w:type="dxa"/>
          </w:tcPr>
          <w:p w14:paraId="2617D843" w14:textId="77777777" w:rsidR="00B21FC0" w:rsidRPr="00074BF2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Estimativa de preço em desacordo com os preços praticados no mercado</w:t>
            </w:r>
          </w:p>
        </w:tc>
      </w:tr>
      <w:tr w:rsidR="00B21FC0" w14:paraId="3E129B0B" w14:textId="77777777" w:rsidTr="00E75813">
        <w:tc>
          <w:tcPr>
            <w:tcW w:w="2376" w:type="dxa"/>
          </w:tcPr>
          <w:p w14:paraId="7E42DDDF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Probabilidade</w:t>
            </w:r>
          </w:p>
        </w:tc>
        <w:tc>
          <w:tcPr>
            <w:tcW w:w="6663" w:type="dxa"/>
          </w:tcPr>
          <w:p w14:paraId="66469D6F" w14:textId="77777777" w:rsidR="00B21FC0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Baixa</w:t>
            </w:r>
          </w:p>
        </w:tc>
      </w:tr>
      <w:tr w:rsidR="00B21FC0" w14:paraId="013C20B5" w14:textId="77777777" w:rsidTr="00E75813">
        <w:tc>
          <w:tcPr>
            <w:tcW w:w="2376" w:type="dxa"/>
          </w:tcPr>
          <w:p w14:paraId="6AD2C82A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Impacto</w:t>
            </w:r>
          </w:p>
        </w:tc>
        <w:tc>
          <w:tcPr>
            <w:tcW w:w="6663" w:type="dxa"/>
          </w:tcPr>
          <w:p w14:paraId="3355E4ED" w14:textId="77777777" w:rsidR="00B21FC0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Alto</w:t>
            </w:r>
          </w:p>
        </w:tc>
      </w:tr>
      <w:tr w:rsidR="00B21FC0" w14:paraId="559DB244" w14:textId="77777777" w:rsidTr="00E75813">
        <w:tc>
          <w:tcPr>
            <w:tcW w:w="2376" w:type="dxa"/>
          </w:tcPr>
          <w:p w14:paraId="7ABF739A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Dano</w:t>
            </w:r>
          </w:p>
        </w:tc>
        <w:tc>
          <w:tcPr>
            <w:tcW w:w="6663" w:type="dxa"/>
          </w:tcPr>
          <w:p w14:paraId="1DC2CF76" w14:textId="77777777" w:rsidR="00B21FC0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Disputa de preço deserta</w:t>
            </w:r>
          </w:p>
        </w:tc>
      </w:tr>
      <w:tr w:rsidR="00B21FC0" w14:paraId="4F86D496" w14:textId="77777777" w:rsidTr="00E75813">
        <w:tc>
          <w:tcPr>
            <w:tcW w:w="2376" w:type="dxa"/>
          </w:tcPr>
          <w:p w14:paraId="1DCCB0B9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Ação 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>p</w:t>
            </w: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reventiva</w:t>
            </w:r>
          </w:p>
        </w:tc>
        <w:tc>
          <w:tcPr>
            <w:tcW w:w="6663" w:type="dxa"/>
          </w:tcPr>
          <w:p w14:paraId="50A470C3" w14:textId="77777777" w:rsidR="00B21FC0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Realizar adequada pesquisa de mercado, através da pesquisa de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preço atual pela tabela SINAPI, SICRO ou outra que venha ser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substituída e nova cotações com fornecedores locais.</w:t>
            </w:r>
          </w:p>
        </w:tc>
      </w:tr>
      <w:tr w:rsidR="00B21FC0" w14:paraId="729668F1" w14:textId="77777777" w:rsidTr="00E75813">
        <w:tc>
          <w:tcPr>
            <w:tcW w:w="2376" w:type="dxa"/>
          </w:tcPr>
          <w:p w14:paraId="02965FFA" w14:textId="77777777" w:rsidR="00B21FC0" w:rsidRPr="00643798" w:rsidRDefault="00B21FC0" w:rsidP="004C7263">
            <w:pPr>
              <w:shd w:val="clear" w:color="auto" w:fill="FFFFFF"/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Ação de</w:t>
            </w:r>
          </w:p>
          <w:p w14:paraId="5DECB95C" w14:textId="77777777" w:rsidR="00B21FC0" w:rsidRPr="00074BF2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Contingência</w:t>
            </w:r>
          </w:p>
        </w:tc>
        <w:tc>
          <w:tcPr>
            <w:tcW w:w="6663" w:type="dxa"/>
          </w:tcPr>
          <w:p w14:paraId="5D8FD976" w14:textId="77777777" w:rsidR="00B21FC0" w:rsidRPr="00074BF2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Proceder com a apuração de eventuais equívocos na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orçamentação e, caso não verificados os equívocos e não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existirem interessados na licitação (deserta), avaliar a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possibilidade de proceder à contratação direta por dispensa de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licitação</w:t>
            </w:r>
          </w:p>
        </w:tc>
      </w:tr>
    </w:tbl>
    <w:p w14:paraId="0F44E708" w14:textId="77777777" w:rsidR="00B21FC0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color w:val="000000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376"/>
        <w:gridCol w:w="6663"/>
      </w:tblGrid>
      <w:tr w:rsidR="00B21FC0" w14:paraId="1828D3D2" w14:textId="77777777" w:rsidTr="00E75813">
        <w:tc>
          <w:tcPr>
            <w:tcW w:w="2376" w:type="dxa"/>
          </w:tcPr>
          <w:p w14:paraId="615FCC96" w14:textId="77777777" w:rsidR="00B21FC0" w:rsidRPr="00074BF2" w:rsidRDefault="00B21FC0" w:rsidP="004C7263">
            <w:pPr>
              <w:ind w:firstLine="0"/>
              <w:textAlignment w:val="baseline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 xml:space="preserve">Risco </w:t>
            </w:r>
            <w:r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2</w:t>
            </w:r>
          </w:p>
        </w:tc>
        <w:tc>
          <w:tcPr>
            <w:tcW w:w="6663" w:type="dxa"/>
          </w:tcPr>
          <w:p w14:paraId="3338768D" w14:textId="77777777" w:rsidR="00B21FC0" w:rsidRPr="00074BF2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Prestação de serviço sem qualidade</w:t>
            </w:r>
          </w:p>
        </w:tc>
      </w:tr>
      <w:tr w:rsidR="00B21FC0" w14:paraId="79E00ACA" w14:textId="77777777" w:rsidTr="00E75813">
        <w:tc>
          <w:tcPr>
            <w:tcW w:w="2376" w:type="dxa"/>
          </w:tcPr>
          <w:p w14:paraId="7152D589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Probabilidade</w:t>
            </w:r>
          </w:p>
        </w:tc>
        <w:tc>
          <w:tcPr>
            <w:tcW w:w="6663" w:type="dxa"/>
          </w:tcPr>
          <w:p w14:paraId="11D6D618" w14:textId="77777777" w:rsidR="00B21FC0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Média</w:t>
            </w:r>
          </w:p>
        </w:tc>
      </w:tr>
      <w:tr w:rsidR="00B21FC0" w14:paraId="1922BFF1" w14:textId="77777777" w:rsidTr="00E75813">
        <w:tc>
          <w:tcPr>
            <w:tcW w:w="2376" w:type="dxa"/>
          </w:tcPr>
          <w:p w14:paraId="230AF0CE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Impacto</w:t>
            </w:r>
          </w:p>
        </w:tc>
        <w:tc>
          <w:tcPr>
            <w:tcW w:w="6663" w:type="dxa"/>
          </w:tcPr>
          <w:p w14:paraId="75C4C767" w14:textId="77777777" w:rsidR="00B21FC0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Alto</w:t>
            </w:r>
          </w:p>
        </w:tc>
      </w:tr>
      <w:tr w:rsidR="00B21FC0" w14:paraId="016B2AE3" w14:textId="77777777" w:rsidTr="00E75813">
        <w:tc>
          <w:tcPr>
            <w:tcW w:w="2376" w:type="dxa"/>
          </w:tcPr>
          <w:p w14:paraId="652A4E66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Dano</w:t>
            </w:r>
          </w:p>
        </w:tc>
        <w:tc>
          <w:tcPr>
            <w:tcW w:w="6663" w:type="dxa"/>
          </w:tcPr>
          <w:p w14:paraId="230E94B2" w14:textId="77777777" w:rsidR="00B21FC0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Prejuízos financeiros e risco à qualidade do serviço.</w:t>
            </w:r>
          </w:p>
        </w:tc>
      </w:tr>
      <w:tr w:rsidR="00B21FC0" w14:paraId="34014E0E" w14:textId="77777777" w:rsidTr="00E75813">
        <w:tc>
          <w:tcPr>
            <w:tcW w:w="2376" w:type="dxa"/>
          </w:tcPr>
          <w:p w14:paraId="0758FF1D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Ação 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>p</w:t>
            </w: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reventiva</w:t>
            </w:r>
          </w:p>
        </w:tc>
        <w:tc>
          <w:tcPr>
            <w:tcW w:w="6663" w:type="dxa"/>
          </w:tcPr>
          <w:p w14:paraId="7C3FBB4C" w14:textId="77777777" w:rsidR="00B21FC0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Exigência de atestado e qualificação técnica de serviço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semelhante.</w:t>
            </w:r>
          </w:p>
        </w:tc>
      </w:tr>
      <w:tr w:rsidR="00B21FC0" w14:paraId="7C7B56AD" w14:textId="77777777" w:rsidTr="00E75813">
        <w:tc>
          <w:tcPr>
            <w:tcW w:w="2376" w:type="dxa"/>
          </w:tcPr>
          <w:p w14:paraId="23BC4E11" w14:textId="21535F65" w:rsidR="00B21FC0" w:rsidRPr="00074BF2" w:rsidRDefault="00B21FC0" w:rsidP="004C7263">
            <w:pPr>
              <w:shd w:val="clear" w:color="auto" w:fill="FFFFFF"/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Ação de</w:t>
            </w:r>
            <w:r w:rsidR="004C7263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Contingência</w:t>
            </w:r>
          </w:p>
        </w:tc>
        <w:tc>
          <w:tcPr>
            <w:tcW w:w="6663" w:type="dxa"/>
          </w:tcPr>
          <w:p w14:paraId="0A0BA9BC" w14:textId="77777777" w:rsidR="00B21FC0" w:rsidRPr="00074BF2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Refazer os serviços de baixa qualidade e aplicação de sanções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>.</w:t>
            </w:r>
          </w:p>
        </w:tc>
      </w:tr>
    </w:tbl>
    <w:p w14:paraId="22B932B2" w14:textId="77777777" w:rsidR="00B21FC0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color w:val="000000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376"/>
        <w:gridCol w:w="6663"/>
      </w:tblGrid>
      <w:tr w:rsidR="00B21FC0" w14:paraId="03D2996E" w14:textId="77777777" w:rsidTr="00E75813">
        <w:tc>
          <w:tcPr>
            <w:tcW w:w="2376" w:type="dxa"/>
          </w:tcPr>
          <w:p w14:paraId="35DA9647" w14:textId="77777777" w:rsidR="00B21FC0" w:rsidRPr="00074BF2" w:rsidRDefault="00B21FC0" w:rsidP="004C7263">
            <w:pPr>
              <w:ind w:firstLine="0"/>
              <w:textAlignment w:val="baseline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 xml:space="preserve">Risco </w:t>
            </w:r>
            <w:r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3</w:t>
            </w:r>
          </w:p>
        </w:tc>
        <w:tc>
          <w:tcPr>
            <w:tcW w:w="6663" w:type="dxa"/>
          </w:tcPr>
          <w:p w14:paraId="1DC403CD" w14:textId="77777777" w:rsidR="00B21FC0" w:rsidRPr="00074BF2" w:rsidRDefault="00B21FC0" w:rsidP="004C7263">
            <w:pPr>
              <w:shd w:val="clear" w:color="auto" w:fill="FFFFFF"/>
              <w:ind w:firstLine="0"/>
              <w:textAlignment w:val="baseline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Incapacidade de empresa vencedora em executar o contrato</w:t>
            </w:r>
          </w:p>
        </w:tc>
      </w:tr>
      <w:tr w:rsidR="00B21FC0" w14:paraId="0F4E9F2E" w14:textId="77777777" w:rsidTr="00E75813">
        <w:tc>
          <w:tcPr>
            <w:tcW w:w="2376" w:type="dxa"/>
          </w:tcPr>
          <w:p w14:paraId="4154CF27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Probabilidade</w:t>
            </w:r>
          </w:p>
        </w:tc>
        <w:tc>
          <w:tcPr>
            <w:tcW w:w="6663" w:type="dxa"/>
          </w:tcPr>
          <w:p w14:paraId="6D9BDBDD" w14:textId="77777777" w:rsidR="00B21FC0" w:rsidRDefault="00B21FC0" w:rsidP="004C7263">
            <w:pPr>
              <w:shd w:val="clear" w:color="auto" w:fill="FFFFFF"/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Baixa</w:t>
            </w:r>
          </w:p>
        </w:tc>
      </w:tr>
      <w:tr w:rsidR="00B21FC0" w14:paraId="7E57704F" w14:textId="77777777" w:rsidTr="00E75813">
        <w:tc>
          <w:tcPr>
            <w:tcW w:w="2376" w:type="dxa"/>
          </w:tcPr>
          <w:p w14:paraId="563D5EC8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lastRenderedPageBreak/>
              <w:t>Impacto</w:t>
            </w:r>
          </w:p>
        </w:tc>
        <w:tc>
          <w:tcPr>
            <w:tcW w:w="6663" w:type="dxa"/>
          </w:tcPr>
          <w:p w14:paraId="0B6A0BE8" w14:textId="77777777" w:rsidR="00B21FC0" w:rsidRDefault="00B21FC0" w:rsidP="004C7263">
            <w:pPr>
              <w:shd w:val="clear" w:color="auto" w:fill="FFFFFF"/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>Alto</w:t>
            </w:r>
          </w:p>
        </w:tc>
      </w:tr>
      <w:tr w:rsidR="00B21FC0" w14:paraId="00ED2C08" w14:textId="77777777" w:rsidTr="00E75813">
        <w:tc>
          <w:tcPr>
            <w:tcW w:w="2376" w:type="dxa"/>
          </w:tcPr>
          <w:p w14:paraId="7B7C8D44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Dano</w:t>
            </w:r>
          </w:p>
        </w:tc>
        <w:tc>
          <w:tcPr>
            <w:tcW w:w="6663" w:type="dxa"/>
          </w:tcPr>
          <w:p w14:paraId="74447298" w14:textId="77777777" w:rsidR="00B21FC0" w:rsidRDefault="00B21FC0" w:rsidP="004C7263">
            <w:pPr>
              <w:shd w:val="clear" w:color="auto" w:fill="FFFFFF"/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Atraso na execução do contrato</w:t>
            </w:r>
          </w:p>
        </w:tc>
      </w:tr>
      <w:tr w:rsidR="00B21FC0" w14:paraId="7C2515A6" w14:textId="77777777" w:rsidTr="00E75813">
        <w:tc>
          <w:tcPr>
            <w:tcW w:w="2376" w:type="dxa"/>
          </w:tcPr>
          <w:p w14:paraId="25BED74B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Ação 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>p</w:t>
            </w: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reventiva</w:t>
            </w:r>
          </w:p>
        </w:tc>
        <w:tc>
          <w:tcPr>
            <w:tcW w:w="6663" w:type="dxa"/>
          </w:tcPr>
          <w:p w14:paraId="25562E6B" w14:textId="77777777" w:rsidR="00B21FC0" w:rsidRPr="00643798" w:rsidRDefault="00B21FC0" w:rsidP="004C7263">
            <w:pPr>
              <w:shd w:val="clear" w:color="auto" w:fill="FFFFFF"/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Sanções e os requisitos de qualidade que sejam condizentes com</w:t>
            </w:r>
          </w:p>
          <w:p w14:paraId="763F7980" w14:textId="77777777" w:rsidR="00B21FC0" w:rsidRDefault="00B21FC0" w:rsidP="004C7263">
            <w:pPr>
              <w:shd w:val="clear" w:color="auto" w:fill="FFFFFF"/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proofErr w:type="gramStart"/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a</w:t>
            </w:r>
            <w:proofErr w:type="gramEnd"/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importância dos serviços a serem prestados.</w:t>
            </w:r>
          </w:p>
        </w:tc>
      </w:tr>
      <w:tr w:rsidR="00B21FC0" w14:paraId="71A2B4F4" w14:textId="77777777" w:rsidTr="00E75813">
        <w:tc>
          <w:tcPr>
            <w:tcW w:w="2376" w:type="dxa"/>
          </w:tcPr>
          <w:p w14:paraId="35BC8A59" w14:textId="77777777" w:rsidR="00B21FC0" w:rsidRPr="00643798" w:rsidRDefault="00B21FC0" w:rsidP="004C7263">
            <w:pPr>
              <w:shd w:val="clear" w:color="auto" w:fill="FFFFFF"/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Ação de</w:t>
            </w:r>
          </w:p>
          <w:p w14:paraId="1D145AB7" w14:textId="77777777" w:rsidR="00B21FC0" w:rsidRPr="00074BF2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Contingência</w:t>
            </w:r>
          </w:p>
        </w:tc>
        <w:tc>
          <w:tcPr>
            <w:tcW w:w="6663" w:type="dxa"/>
          </w:tcPr>
          <w:p w14:paraId="30E8E4EA" w14:textId="77777777" w:rsidR="00B21FC0" w:rsidRPr="00074BF2" w:rsidRDefault="00B21FC0" w:rsidP="004C7263">
            <w:pPr>
              <w:shd w:val="clear" w:color="auto" w:fill="FFFFFF"/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Gestão/Fiscalização do contrato com aplicação de sanções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previstas quando ocorrer alguma falha contratual e, em último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caso, cancelar contrato e adjudicar novo fornecedor ou promover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nova contratação.</w:t>
            </w:r>
          </w:p>
        </w:tc>
      </w:tr>
    </w:tbl>
    <w:p w14:paraId="0A04ED94" w14:textId="77777777" w:rsidR="00B21FC0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color w:val="000000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376"/>
        <w:gridCol w:w="6663"/>
      </w:tblGrid>
      <w:tr w:rsidR="00B21FC0" w14:paraId="72393414" w14:textId="77777777" w:rsidTr="00E75813">
        <w:tc>
          <w:tcPr>
            <w:tcW w:w="2376" w:type="dxa"/>
          </w:tcPr>
          <w:p w14:paraId="7A1B00D5" w14:textId="77777777" w:rsidR="00B21FC0" w:rsidRPr="00074BF2" w:rsidRDefault="00B21FC0" w:rsidP="004C7263">
            <w:pPr>
              <w:ind w:firstLine="0"/>
              <w:textAlignment w:val="baseline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 xml:space="preserve">Risco </w:t>
            </w:r>
            <w:r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4</w:t>
            </w:r>
          </w:p>
        </w:tc>
        <w:tc>
          <w:tcPr>
            <w:tcW w:w="6663" w:type="dxa"/>
          </w:tcPr>
          <w:p w14:paraId="78FBE2D0" w14:textId="77777777" w:rsidR="00B21FC0" w:rsidRPr="00074BF2" w:rsidRDefault="00B21FC0" w:rsidP="004C7263">
            <w:pPr>
              <w:shd w:val="clear" w:color="auto" w:fill="FFFFFF"/>
              <w:ind w:firstLine="149"/>
              <w:textAlignment w:val="baseline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F7130F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Falta de clareza quanto aos serviços a serem executados</w:t>
            </w:r>
          </w:p>
        </w:tc>
      </w:tr>
      <w:tr w:rsidR="00B21FC0" w14:paraId="64481256" w14:textId="77777777" w:rsidTr="00E75813">
        <w:tc>
          <w:tcPr>
            <w:tcW w:w="2376" w:type="dxa"/>
          </w:tcPr>
          <w:p w14:paraId="178FE079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Probabilidade</w:t>
            </w:r>
          </w:p>
        </w:tc>
        <w:tc>
          <w:tcPr>
            <w:tcW w:w="6663" w:type="dxa"/>
          </w:tcPr>
          <w:p w14:paraId="05A34984" w14:textId="77777777" w:rsidR="00B21FC0" w:rsidRDefault="00B21FC0" w:rsidP="004C7263">
            <w:pPr>
              <w:shd w:val="clear" w:color="auto" w:fill="FFFFFF"/>
              <w:ind w:firstLine="149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>Média</w:t>
            </w:r>
          </w:p>
        </w:tc>
      </w:tr>
      <w:tr w:rsidR="00B21FC0" w14:paraId="22D40E36" w14:textId="77777777" w:rsidTr="00E75813">
        <w:tc>
          <w:tcPr>
            <w:tcW w:w="2376" w:type="dxa"/>
          </w:tcPr>
          <w:p w14:paraId="3BF44EB9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Impacto</w:t>
            </w:r>
          </w:p>
        </w:tc>
        <w:tc>
          <w:tcPr>
            <w:tcW w:w="6663" w:type="dxa"/>
          </w:tcPr>
          <w:p w14:paraId="267CF51D" w14:textId="77777777" w:rsidR="00B21FC0" w:rsidRDefault="00B21FC0" w:rsidP="004C7263">
            <w:pPr>
              <w:shd w:val="clear" w:color="auto" w:fill="FFFFFF"/>
              <w:ind w:firstLine="149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>Alto</w:t>
            </w:r>
          </w:p>
        </w:tc>
      </w:tr>
      <w:tr w:rsidR="00B21FC0" w14:paraId="40B9D7E7" w14:textId="77777777" w:rsidTr="00E75813">
        <w:tc>
          <w:tcPr>
            <w:tcW w:w="2376" w:type="dxa"/>
          </w:tcPr>
          <w:p w14:paraId="3C31FBB1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Dano</w:t>
            </w:r>
          </w:p>
        </w:tc>
        <w:tc>
          <w:tcPr>
            <w:tcW w:w="6663" w:type="dxa"/>
          </w:tcPr>
          <w:p w14:paraId="6491997A" w14:textId="77777777" w:rsidR="00B21FC0" w:rsidRDefault="00B21FC0" w:rsidP="004C7263">
            <w:pPr>
              <w:shd w:val="clear" w:color="auto" w:fill="FFFFFF"/>
              <w:ind w:firstLine="149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>Possível interferência na qualidade do serviço entregue</w:t>
            </w:r>
          </w:p>
        </w:tc>
      </w:tr>
      <w:tr w:rsidR="00B21FC0" w14:paraId="52D3FA7F" w14:textId="77777777" w:rsidTr="00E75813">
        <w:tc>
          <w:tcPr>
            <w:tcW w:w="2376" w:type="dxa"/>
          </w:tcPr>
          <w:p w14:paraId="349C990D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Ação 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>p</w:t>
            </w: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reventiva</w:t>
            </w:r>
          </w:p>
        </w:tc>
        <w:tc>
          <w:tcPr>
            <w:tcW w:w="6663" w:type="dxa"/>
          </w:tcPr>
          <w:p w14:paraId="76A86348" w14:textId="77777777" w:rsidR="00B21FC0" w:rsidRPr="00F7130F" w:rsidRDefault="00B21FC0" w:rsidP="004C7263">
            <w:pPr>
              <w:shd w:val="clear" w:color="auto" w:fill="FFFFFF"/>
              <w:ind w:firstLine="149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>Especificar o serviço de forma concisa e coerente com o que o</w:t>
            </w:r>
          </w:p>
          <w:p w14:paraId="34F5C003" w14:textId="77777777" w:rsidR="00B21FC0" w:rsidRDefault="00B21FC0" w:rsidP="004C7263">
            <w:pPr>
              <w:shd w:val="clear" w:color="auto" w:fill="FFFFFF"/>
              <w:ind w:firstLine="149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proofErr w:type="gramStart"/>
            <w:r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>mercado</w:t>
            </w:r>
            <w:proofErr w:type="gramEnd"/>
            <w:r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pode oferecer</w:t>
            </w:r>
          </w:p>
        </w:tc>
      </w:tr>
      <w:tr w:rsidR="00B21FC0" w14:paraId="6AAA6A5B" w14:textId="77777777" w:rsidTr="00E75813">
        <w:tc>
          <w:tcPr>
            <w:tcW w:w="2376" w:type="dxa"/>
          </w:tcPr>
          <w:p w14:paraId="3FC6A8A3" w14:textId="53C4B88D" w:rsidR="00B21FC0" w:rsidRPr="00074BF2" w:rsidRDefault="00B21FC0" w:rsidP="004C7263">
            <w:pPr>
              <w:shd w:val="clear" w:color="auto" w:fill="FFFFFF"/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Ação de</w:t>
            </w:r>
            <w:r w:rsidR="004C7263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Contingência</w:t>
            </w:r>
          </w:p>
        </w:tc>
        <w:tc>
          <w:tcPr>
            <w:tcW w:w="6663" w:type="dxa"/>
          </w:tcPr>
          <w:p w14:paraId="16D7AA3B" w14:textId="262E1489" w:rsidR="00B21FC0" w:rsidRPr="00074BF2" w:rsidRDefault="00B21FC0" w:rsidP="004C7263">
            <w:pPr>
              <w:shd w:val="clear" w:color="auto" w:fill="FFFFFF"/>
              <w:ind w:firstLine="149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>Esclarecer dúvidas e incoerências, conforme questionamentos que</w:t>
            </w:r>
            <w:r w:rsidR="004C7263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>venham a surgir no processo de disputa de preço.</w:t>
            </w:r>
          </w:p>
        </w:tc>
      </w:tr>
    </w:tbl>
    <w:p w14:paraId="26BF057E" w14:textId="77777777" w:rsidR="00B21FC0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color w:val="000000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376"/>
        <w:gridCol w:w="6663"/>
      </w:tblGrid>
      <w:tr w:rsidR="00B21FC0" w14:paraId="50D977EF" w14:textId="77777777" w:rsidTr="00E75813">
        <w:tc>
          <w:tcPr>
            <w:tcW w:w="2376" w:type="dxa"/>
          </w:tcPr>
          <w:p w14:paraId="094283D9" w14:textId="77777777" w:rsidR="00B21FC0" w:rsidRPr="00074BF2" w:rsidRDefault="00B21FC0" w:rsidP="004C7263">
            <w:pPr>
              <w:ind w:firstLine="0"/>
              <w:textAlignment w:val="baseline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 xml:space="preserve">Risco </w:t>
            </w:r>
            <w:r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5</w:t>
            </w:r>
          </w:p>
        </w:tc>
        <w:tc>
          <w:tcPr>
            <w:tcW w:w="6663" w:type="dxa"/>
          </w:tcPr>
          <w:p w14:paraId="57C8E3D6" w14:textId="77777777" w:rsidR="00B21FC0" w:rsidRPr="00074BF2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F7130F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Licitação deserta ou fracassada</w:t>
            </w:r>
          </w:p>
        </w:tc>
      </w:tr>
      <w:tr w:rsidR="00B21FC0" w14:paraId="2834DA4D" w14:textId="77777777" w:rsidTr="00E75813">
        <w:tc>
          <w:tcPr>
            <w:tcW w:w="2376" w:type="dxa"/>
          </w:tcPr>
          <w:p w14:paraId="41DAFAF1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Probabilidade</w:t>
            </w:r>
          </w:p>
        </w:tc>
        <w:tc>
          <w:tcPr>
            <w:tcW w:w="6663" w:type="dxa"/>
          </w:tcPr>
          <w:p w14:paraId="08D9D7B4" w14:textId="77777777" w:rsidR="00B21FC0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>Baixa</w:t>
            </w:r>
          </w:p>
        </w:tc>
      </w:tr>
      <w:tr w:rsidR="00B21FC0" w14:paraId="2AA9A4D1" w14:textId="77777777" w:rsidTr="00E75813">
        <w:tc>
          <w:tcPr>
            <w:tcW w:w="2376" w:type="dxa"/>
          </w:tcPr>
          <w:p w14:paraId="0EA78182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Impacto</w:t>
            </w:r>
          </w:p>
        </w:tc>
        <w:tc>
          <w:tcPr>
            <w:tcW w:w="6663" w:type="dxa"/>
          </w:tcPr>
          <w:p w14:paraId="4B202148" w14:textId="77777777" w:rsidR="00B21FC0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>Alto</w:t>
            </w:r>
          </w:p>
        </w:tc>
      </w:tr>
      <w:tr w:rsidR="00B21FC0" w14:paraId="0E023FB4" w14:textId="77777777" w:rsidTr="00E75813">
        <w:tc>
          <w:tcPr>
            <w:tcW w:w="2376" w:type="dxa"/>
          </w:tcPr>
          <w:p w14:paraId="4924C1B6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Dano</w:t>
            </w:r>
          </w:p>
        </w:tc>
        <w:tc>
          <w:tcPr>
            <w:tcW w:w="6663" w:type="dxa"/>
          </w:tcPr>
          <w:p w14:paraId="7FA592EB" w14:textId="5BD7E7CC" w:rsidR="00B21FC0" w:rsidRDefault="00B21FC0" w:rsidP="00FB0DC6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Não realizar a licitação tendo que </w:t>
            </w:r>
            <w:r w:rsidR="00FB0DC6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buscar </w:t>
            </w:r>
            <w:proofErr w:type="gramStart"/>
            <w:r w:rsidR="00FB0DC6">
              <w:rPr>
                <w:rFonts w:eastAsia="Times New Roman" w:cstheme="minorHAnsi"/>
                <w:color w:val="000000"/>
                <w:szCs w:val="24"/>
                <w:lang w:eastAsia="pt-BR"/>
              </w:rPr>
              <w:t>outra alternativa</w:t>
            </w:r>
            <w:proofErr w:type="gramEnd"/>
            <w:r w:rsidR="00FB0DC6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para a contratação.</w:t>
            </w:r>
          </w:p>
        </w:tc>
      </w:tr>
      <w:tr w:rsidR="00B21FC0" w14:paraId="59B55A2F" w14:textId="77777777" w:rsidTr="00E75813">
        <w:tc>
          <w:tcPr>
            <w:tcW w:w="2376" w:type="dxa"/>
          </w:tcPr>
          <w:p w14:paraId="07529976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Ação 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>p</w:t>
            </w: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reventiva</w:t>
            </w:r>
          </w:p>
        </w:tc>
        <w:tc>
          <w:tcPr>
            <w:tcW w:w="6663" w:type="dxa"/>
          </w:tcPr>
          <w:p w14:paraId="06D5F8C5" w14:textId="37522E06" w:rsidR="00B21FC0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Encaminhar </w:t>
            </w:r>
            <w:r w:rsidR="00B50565">
              <w:rPr>
                <w:rFonts w:cstheme="minorHAnsi"/>
                <w:szCs w:val="24"/>
              </w:rPr>
              <w:t>Projeto Básico</w:t>
            </w:r>
            <w:r w:rsidR="00B50565"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>durante a fase de cotação de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>preços para a maior quantidade de possíveis interessados em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participar </w:t>
            </w:r>
            <w:r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lastRenderedPageBreak/>
              <w:t>da licitação.</w:t>
            </w:r>
          </w:p>
        </w:tc>
      </w:tr>
      <w:tr w:rsidR="00B21FC0" w14:paraId="287D88B3" w14:textId="77777777" w:rsidTr="00E75813">
        <w:tc>
          <w:tcPr>
            <w:tcW w:w="2376" w:type="dxa"/>
          </w:tcPr>
          <w:p w14:paraId="1D5194E5" w14:textId="77777777" w:rsidR="00B21FC0" w:rsidRPr="00643798" w:rsidRDefault="00B21FC0" w:rsidP="004C7263">
            <w:pPr>
              <w:shd w:val="clear" w:color="auto" w:fill="FFFFFF"/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lastRenderedPageBreak/>
              <w:t>Ação de</w:t>
            </w:r>
          </w:p>
          <w:p w14:paraId="5DC9C42C" w14:textId="77777777" w:rsidR="00B21FC0" w:rsidRPr="00074BF2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Contingência</w:t>
            </w:r>
          </w:p>
        </w:tc>
        <w:tc>
          <w:tcPr>
            <w:tcW w:w="6663" w:type="dxa"/>
          </w:tcPr>
          <w:p w14:paraId="2077A18E" w14:textId="02A47242" w:rsidR="00B21FC0" w:rsidRPr="00074BF2" w:rsidRDefault="00FB0DC6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Reavaliar o </w:t>
            </w:r>
            <w:r w:rsidR="00B50565">
              <w:rPr>
                <w:rFonts w:cstheme="minorHAnsi"/>
                <w:szCs w:val="24"/>
              </w:rPr>
              <w:t>Projeto Básico</w:t>
            </w:r>
            <w:r w:rsidR="00B50565"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="00B21FC0"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>observando requisitos que poderiam ter</w:t>
            </w:r>
            <w:r w:rsidR="00B21FC0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="00B21FC0"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provocado </w:t>
            </w:r>
            <w:proofErr w:type="gramStart"/>
            <w:r w:rsidR="00B21FC0"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>a</w:t>
            </w:r>
            <w:proofErr w:type="gramEnd"/>
            <w:r w:rsidR="00B21FC0"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desistência de possíveis empresas interessadas</w:t>
            </w:r>
            <w:r w:rsidR="00B21FC0">
              <w:rPr>
                <w:rFonts w:eastAsia="Times New Roman" w:cstheme="minorHAnsi"/>
                <w:color w:val="000000"/>
                <w:szCs w:val="24"/>
                <w:lang w:eastAsia="pt-BR"/>
              </w:rPr>
              <w:t>.</w:t>
            </w:r>
          </w:p>
        </w:tc>
      </w:tr>
    </w:tbl>
    <w:p w14:paraId="72F1F2C5" w14:textId="77777777" w:rsidR="00B21FC0" w:rsidRPr="00643798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color w:val="000000"/>
          <w:szCs w:val="24"/>
          <w:lang w:eastAsia="pt-BR"/>
        </w:rPr>
      </w:pPr>
    </w:p>
    <w:p w14:paraId="46FB752A" w14:textId="77777777" w:rsidR="00B21FC0" w:rsidRPr="00D90452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b/>
          <w:bCs/>
          <w:color w:val="000000"/>
          <w:szCs w:val="24"/>
          <w:lang w:eastAsia="pt-BR"/>
        </w:rPr>
      </w:pPr>
      <w:r w:rsidRPr="00D90452">
        <w:rPr>
          <w:rFonts w:eastAsia="Times New Roman" w:cstheme="minorHAnsi"/>
          <w:b/>
          <w:bCs/>
          <w:color w:val="000000"/>
          <w:szCs w:val="24"/>
          <w:lang w:eastAsia="pt-BR"/>
        </w:rPr>
        <w:t>1</w:t>
      </w:r>
      <w:r>
        <w:rPr>
          <w:rFonts w:eastAsia="Times New Roman" w:cstheme="minorHAnsi"/>
          <w:b/>
          <w:bCs/>
          <w:color w:val="000000"/>
          <w:szCs w:val="24"/>
          <w:lang w:eastAsia="pt-BR"/>
        </w:rPr>
        <w:t>4</w:t>
      </w:r>
      <w:r w:rsidRPr="00D90452">
        <w:rPr>
          <w:rFonts w:eastAsia="Times New Roman" w:cstheme="minorHAnsi"/>
          <w:b/>
          <w:bCs/>
          <w:color w:val="000000"/>
          <w:szCs w:val="24"/>
          <w:lang w:eastAsia="pt-BR"/>
        </w:rPr>
        <w:t xml:space="preserve"> – VIABILIDADE DA CONTRATAÇÃO</w:t>
      </w:r>
    </w:p>
    <w:p w14:paraId="37CAA101" w14:textId="77777777" w:rsidR="00B21FC0" w:rsidRPr="00303942" w:rsidRDefault="00B21FC0" w:rsidP="00B21FC0">
      <w:pPr>
        <w:spacing w:after="0"/>
        <w:rPr>
          <w:rFonts w:cstheme="minorHAnsi"/>
          <w:szCs w:val="24"/>
        </w:rPr>
      </w:pPr>
      <w:r w:rsidRPr="00303942">
        <w:rPr>
          <w:rFonts w:cstheme="minorHAnsi"/>
          <w:b/>
          <w:bCs/>
          <w:szCs w:val="24"/>
        </w:rPr>
        <w:t>1</w:t>
      </w:r>
      <w:r>
        <w:rPr>
          <w:rFonts w:cstheme="minorHAnsi"/>
          <w:b/>
          <w:bCs/>
          <w:szCs w:val="24"/>
        </w:rPr>
        <w:t>4</w:t>
      </w:r>
      <w:r w:rsidRPr="00303942">
        <w:rPr>
          <w:rFonts w:cstheme="minorHAnsi"/>
          <w:b/>
          <w:bCs/>
          <w:szCs w:val="24"/>
        </w:rPr>
        <w:t>.1</w:t>
      </w:r>
      <w:r w:rsidRPr="00303942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 xml:space="preserve">- </w:t>
      </w:r>
      <w:r w:rsidRPr="00303942">
        <w:rPr>
          <w:rFonts w:cstheme="minorHAnsi"/>
          <w:szCs w:val="24"/>
        </w:rPr>
        <w:t>Com os estudos, análises, demonstrativos realizados e aqueles juntados ao</w:t>
      </w:r>
      <w:r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presente ETP, ficou, de maneira detalhada e comprovada a adequação da obra</w:t>
      </w:r>
      <w:r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pretendida, no atendimento ao interesse social envolvido, bem como, restará atendido</w:t>
      </w:r>
      <w:r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o</w:t>
      </w:r>
      <w:r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interesse público e a perspectiva legislação.</w:t>
      </w:r>
    </w:p>
    <w:p w14:paraId="738F678C" w14:textId="77777777" w:rsidR="00B21FC0" w:rsidRPr="00303942" w:rsidRDefault="00B21FC0" w:rsidP="00B21FC0">
      <w:pPr>
        <w:spacing w:after="0"/>
        <w:rPr>
          <w:rFonts w:cstheme="minorHAnsi"/>
          <w:szCs w:val="24"/>
        </w:rPr>
      </w:pPr>
      <w:r w:rsidRPr="00303942">
        <w:rPr>
          <w:rFonts w:cstheme="minorHAnsi"/>
          <w:b/>
          <w:bCs/>
          <w:szCs w:val="24"/>
        </w:rPr>
        <w:t>1</w:t>
      </w:r>
      <w:r>
        <w:rPr>
          <w:rFonts w:cstheme="minorHAnsi"/>
          <w:b/>
          <w:bCs/>
          <w:szCs w:val="24"/>
        </w:rPr>
        <w:t>4</w:t>
      </w:r>
      <w:r w:rsidRPr="00303942">
        <w:rPr>
          <w:rFonts w:cstheme="minorHAnsi"/>
          <w:b/>
          <w:bCs/>
          <w:szCs w:val="24"/>
        </w:rPr>
        <w:t>.2</w:t>
      </w:r>
      <w:r w:rsidRPr="00303942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 xml:space="preserve">- </w:t>
      </w:r>
      <w:r w:rsidRPr="00303942">
        <w:rPr>
          <w:rFonts w:cstheme="minorHAnsi"/>
          <w:szCs w:val="24"/>
        </w:rPr>
        <w:t>Das informações e dados que serviram de referência à elaboração deste Estudo,</w:t>
      </w:r>
      <w:r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foi possível se constatar que há total viabilidade técnica, econômica e dotação</w:t>
      </w:r>
      <w:r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orçamentária, não há qualquer impacto ambiental, a obra está contemplada na LDO e</w:t>
      </w:r>
      <w:r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LOA. A obra em si, não apresenta qualquer característica ou aspecto técnico especial e</w:t>
      </w:r>
      <w:r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existem diversas empresas na região aptas a execução do objeto.</w:t>
      </w:r>
    </w:p>
    <w:p w14:paraId="5F844AF0" w14:textId="77777777" w:rsidR="00B21FC0" w:rsidRPr="00303942" w:rsidRDefault="00B21FC0" w:rsidP="00B21FC0">
      <w:pPr>
        <w:spacing w:after="0"/>
        <w:rPr>
          <w:rFonts w:cstheme="minorHAnsi"/>
          <w:szCs w:val="24"/>
        </w:rPr>
      </w:pPr>
      <w:r w:rsidRPr="00901C72">
        <w:rPr>
          <w:rFonts w:cstheme="minorHAnsi"/>
          <w:b/>
          <w:bCs/>
          <w:szCs w:val="24"/>
        </w:rPr>
        <w:t>1</w:t>
      </w:r>
      <w:r>
        <w:rPr>
          <w:rFonts w:cstheme="minorHAnsi"/>
          <w:b/>
          <w:bCs/>
          <w:szCs w:val="24"/>
        </w:rPr>
        <w:t>4</w:t>
      </w:r>
      <w:r w:rsidRPr="00901C72">
        <w:rPr>
          <w:rFonts w:cstheme="minorHAnsi"/>
          <w:b/>
          <w:bCs/>
          <w:szCs w:val="24"/>
        </w:rPr>
        <w:t>.3</w:t>
      </w:r>
      <w:r w:rsidRPr="00303942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 xml:space="preserve">- </w:t>
      </w:r>
      <w:r w:rsidRPr="00303942">
        <w:rPr>
          <w:rFonts w:cstheme="minorHAnsi"/>
          <w:szCs w:val="24"/>
        </w:rPr>
        <w:t>Há equipe técnica, nos diversos setores da Administração, para dar</w:t>
      </w:r>
      <w:r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encaminhamento às atividades de contratação e execução, com os adequados</w:t>
      </w:r>
      <w:r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procedimentos de gestão contratual e fiscalização técnica do objeto.</w:t>
      </w:r>
    </w:p>
    <w:p w14:paraId="1A83A2E4" w14:textId="1D3AB8D2" w:rsidR="00B21FC0" w:rsidRPr="00303942" w:rsidRDefault="00B21FC0" w:rsidP="00B21FC0">
      <w:pPr>
        <w:spacing w:after="0"/>
        <w:rPr>
          <w:rFonts w:cstheme="minorHAnsi"/>
          <w:szCs w:val="24"/>
        </w:rPr>
      </w:pPr>
      <w:r w:rsidRPr="00901C72">
        <w:rPr>
          <w:rFonts w:cstheme="minorHAnsi"/>
          <w:b/>
          <w:bCs/>
          <w:szCs w:val="24"/>
        </w:rPr>
        <w:t>1</w:t>
      </w:r>
      <w:r>
        <w:rPr>
          <w:rFonts w:cstheme="minorHAnsi"/>
          <w:b/>
          <w:bCs/>
          <w:szCs w:val="24"/>
        </w:rPr>
        <w:t>4</w:t>
      </w:r>
      <w:r w:rsidRPr="00901C72">
        <w:rPr>
          <w:rFonts w:cstheme="minorHAnsi"/>
          <w:b/>
          <w:bCs/>
          <w:szCs w:val="24"/>
        </w:rPr>
        <w:t>.4</w:t>
      </w:r>
      <w:r w:rsidRPr="00303942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 xml:space="preserve">- </w:t>
      </w:r>
      <w:r w:rsidRPr="00303942">
        <w:rPr>
          <w:rFonts w:cstheme="minorHAnsi"/>
          <w:szCs w:val="24"/>
        </w:rPr>
        <w:t>Os serviços deverão ser prestados por empresa especializada no ramo,</w:t>
      </w:r>
      <w:r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devidamente regulamentada e autorizada pelos órgãos competentes, em conformidade</w:t>
      </w:r>
      <w:r w:rsidR="00E75813"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com a legislação vigente e padrões de sustentabilidade caracterizados neste</w:t>
      </w:r>
      <w:r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instrumento.</w:t>
      </w:r>
    </w:p>
    <w:p w14:paraId="470CBA67" w14:textId="77777777" w:rsidR="00B21FC0" w:rsidRDefault="00B21FC0" w:rsidP="00B21FC0">
      <w:pPr>
        <w:spacing w:after="0"/>
        <w:rPr>
          <w:rFonts w:cstheme="minorHAnsi"/>
          <w:szCs w:val="24"/>
        </w:rPr>
      </w:pPr>
      <w:r w:rsidRPr="00901C72">
        <w:rPr>
          <w:rFonts w:cstheme="minorHAnsi"/>
          <w:b/>
          <w:bCs/>
          <w:szCs w:val="24"/>
        </w:rPr>
        <w:t>1</w:t>
      </w:r>
      <w:r>
        <w:rPr>
          <w:rFonts w:cstheme="minorHAnsi"/>
          <w:b/>
          <w:bCs/>
          <w:szCs w:val="24"/>
        </w:rPr>
        <w:t>4</w:t>
      </w:r>
      <w:r w:rsidRPr="00901C72">
        <w:rPr>
          <w:rFonts w:cstheme="minorHAnsi"/>
          <w:b/>
          <w:bCs/>
          <w:szCs w:val="24"/>
        </w:rPr>
        <w:t>.5</w:t>
      </w:r>
      <w:r w:rsidRPr="00303942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 xml:space="preserve">- </w:t>
      </w:r>
      <w:r w:rsidRPr="00303942">
        <w:rPr>
          <w:rFonts w:cstheme="minorHAnsi"/>
          <w:szCs w:val="24"/>
        </w:rPr>
        <w:t>Com base na justificativa e nas especificações técnicas constantes neste Estudo</w:t>
      </w:r>
      <w:r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Técnico Preliminar e seus anexos, e na existência de planejamento orçamentário para</w:t>
      </w:r>
      <w:r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subsidiar esta contratação, declaramos que a contratação é viável, atendendo aos</w:t>
      </w:r>
      <w:r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padrões e preços de mercado.</w:t>
      </w:r>
    </w:p>
    <w:p w14:paraId="1AC86D0F" w14:textId="77777777" w:rsidR="00B21FC0" w:rsidRPr="001D29E8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b/>
          <w:bCs/>
          <w:color w:val="000000"/>
          <w:szCs w:val="24"/>
          <w:lang w:eastAsia="pt-BR"/>
        </w:rPr>
      </w:pPr>
      <w:r w:rsidRPr="001D29E8">
        <w:rPr>
          <w:rFonts w:eastAsia="Times New Roman" w:cstheme="minorHAnsi"/>
          <w:b/>
          <w:bCs/>
          <w:color w:val="000000"/>
          <w:szCs w:val="24"/>
          <w:lang w:eastAsia="pt-BR"/>
        </w:rPr>
        <w:t>1</w:t>
      </w:r>
      <w:r>
        <w:rPr>
          <w:rFonts w:eastAsia="Times New Roman" w:cstheme="minorHAnsi"/>
          <w:b/>
          <w:bCs/>
          <w:color w:val="000000"/>
          <w:szCs w:val="24"/>
          <w:lang w:eastAsia="pt-BR"/>
        </w:rPr>
        <w:t>5</w:t>
      </w:r>
      <w:r w:rsidRPr="001D29E8">
        <w:rPr>
          <w:rFonts w:eastAsia="Times New Roman" w:cstheme="minorHAnsi"/>
          <w:b/>
          <w:bCs/>
          <w:color w:val="000000"/>
          <w:szCs w:val="24"/>
          <w:lang w:eastAsia="pt-BR"/>
        </w:rPr>
        <w:t>. RESPONSABILIDADE TÉCNICA</w:t>
      </w:r>
    </w:p>
    <w:p w14:paraId="160C8ACE" w14:textId="65AF8EFE" w:rsidR="00B21FC0" w:rsidRPr="001D29E8" w:rsidRDefault="00B21FC0" w:rsidP="00B21FC0">
      <w:pPr>
        <w:spacing w:after="0"/>
        <w:rPr>
          <w:rFonts w:cstheme="minorHAnsi"/>
          <w:szCs w:val="24"/>
        </w:rPr>
      </w:pPr>
      <w:r w:rsidRPr="001D29E8">
        <w:rPr>
          <w:rFonts w:cstheme="minorHAnsi"/>
          <w:b/>
          <w:bCs/>
          <w:szCs w:val="24"/>
        </w:rPr>
        <w:t>15.1</w:t>
      </w:r>
      <w:r w:rsidRPr="001D29E8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 xml:space="preserve">- </w:t>
      </w:r>
      <w:r w:rsidRPr="001D29E8">
        <w:rPr>
          <w:rFonts w:cstheme="minorHAnsi"/>
          <w:szCs w:val="24"/>
        </w:rPr>
        <w:t xml:space="preserve">Em anexo está </w:t>
      </w:r>
      <w:r>
        <w:rPr>
          <w:rFonts w:cstheme="minorHAnsi"/>
          <w:szCs w:val="24"/>
        </w:rPr>
        <w:t>o</w:t>
      </w:r>
      <w:r w:rsidRPr="001D29E8">
        <w:rPr>
          <w:rFonts w:cstheme="minorHAnsi"/>
          <w:szCs w:val="24"/>
        </w:rPr>
        <w:t xml:space="preserve"> devid</w:t>
      </w:r>
      <w:r>
        <w:rPr>
          <w:rFonts w:cstheme="minorHAnsi"/>
          <w:szCs w:val="24"/>
        </w:rPr>
        <w:t>o</w:t>
      </w:r>
      <w:r w:rsidRPr="001D29E8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>Registro</w:t>
      </w:r>
      <w:r w:rsidRPr="001D29E8">
        <w:rPr>
          <w:rFonts w:cstheme="minorHAnsi"/>
          <w:szCs w:val="24"/>
        </w:rPr>
        <w:t xml:space="preserve"> de Responsabilidade Técnica (</w:t>
      </w:r>
      <w:r w:rsidR="006D4716">
        <w:rPr>
          <w:rFonts w:cstheme="minorHAnsi"/>
          <w:szCs w:val="24"/>
        </w:rPr>
        <w:t>R</w:t>
      </w:r>
      <w:r w:rsidRPr="001D29E8">
        <w:rPr>
          <w:rFonts w:cstheme="minorHAnsi"/>
          <w:szCs w:val="24"/>
        </w:rPr>
        <w:t>RT) referente</w:t>
      </w:r>
      <w:r>
        <w:rPr>
          <w:rFonts w:cstheme="minorHAnsi"/>
          <w:szCs w:val="24"/>
        </w:rPr>
        <w:t xml:space="preserve"> </w:t>
      </w:r>
      <w:r w:rsidRPr="001D29E8">
        <w:rPr>
          <w:rFonts w:cstheme="minorHAnsi"/>
          <w:szCs w:val="24"/>
        </w:rPr>
        <w:t>aos projetos e orçamento, conforme discriminados a seguir:</w:t>
      </w:r>
    </w:p>
    <w:p w14:paraId="579EEFCF" w14:textId="77777777" w:rsidR="002920FB" w:rsidRDefault="002920FB" w:rsidP="002920FB">
      <w:pPr>
        <w:spacing w:after="0"/>
      </w:pPr>
      <w:r>
        <w:rPr>
          <w:rFonts w:cstheme="minorHAnsi"/>
          <w:szCs w:val="24"/>
        </w:rPr>
        <w:t>R</w:t>
      </w:r>
      <w:r w:rsidRPr="0036500E">
        <w:rPr>
          <w:rFonts w:cstheme="minorHAnsi"/>
          <w:szCs w:val="24"/>
        </w:rPr>
        <w:t xml:space="preserve">RT nº </w:t>
      </w:r>
      <w:r>
        <w:t>13404949</w:t>
      </w:r>
    </w:p>
    <w:p w14:paraId="0762BD82" w14:textId="77777777" w:rsidR="002920FB" w:rsidRDefault="002920FB" w:rsidP="002920FB">
      <w:pPr>
        <w:spacing w:after="0"/>
      </w:pPr>
      <w:r>
        <w:t>Grupo: PROJETO Atividade: 1.1.2 - Projeto arquitetônico - Quantidade: 425,22m²</w:t>
      </w:r>
    </w:p>
    <w:p w14:paraId="720CC784" w14:textId="77777777" w:rsidR="002920FB" w:rsidRDefault="002920FB" w:rsidP="002920FB">
      <w:pPr>
        <w:spacing w:after="0"/>
      </w:pPr>
      <w:r>
        <w:t>Grupo: PROJETO Atividade: 1.2.2 - Projeto de estrutura de concreto - Quantidade: 425,22m²</w:t>
      </w:r>
    </w:p>
    <w:p w14:paraId="6F4F01FF" w14:textId="77777777" w:rsidR="002920FB" w:rsidRDefault="002920FB" w:rsidP="002920FB">
      <w:pPr>
        <w:spacing w:after="0"/>
      </w:pPr>
      <w:r>
        <w:lastRenderedPageBreak/>
        <w:t>Grupo: PROJETO Atividade: 1.2.4 - Projeto de estrutura metálica - Quantidade: 425,22m²</w:t>
      </w:r>
    </w:p>
    <w:p w14:paraId="450C74F8" w14:textId="77777777" w:rsidR="002920FB" w:rsidRDefault="002920FB" w:rsidP="002920FB">
      <w:pPr>
        <w:spacing w:after="0"/>
      </w:pPr>
      <w:r>
        <w:t>Grupo: PROJETO Atividade: 1.7.3 – Orçamento - Quantidade: 425,22m²</w:t>
      </w:r>
    </w:p>
    <w:p w14:paraId="111A239E" w14:textId="77777777" w:rsidR="006D4716" w:rsidRPr="001D29E8" w:rsidRDefault="006D4716" w:rsidP="002920FB">
      <w:pPr>
        <w:spacing w:after="0"/>
        <w:ind w:firstLine="0"/>
        <w:rPr>
          <w:rFonts w:cstheme="minorHAnsi"/>
          <w:szCs w:val="24"/>
        </w:rPr>
      </w:pPr>
    </w:p>
    <w:p w14:paraId="7BEAFC1F" w14:textId="77777777" w:rsidR="00B21FC0" w:rsidRPr="001D29E8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b/>
          <w:bCs/>
          <w:color w:val="000000"/>
          <w:szCs w:val="24"/>
          <w:lang w:eastAsia="pt-BR"/>
        </w:rPr>
      </w:pPr>
      <w:r w:rsidRPr="001D29E8">
        <w:rPr>
          <w:rFonts w:eastAsia="Times New Roman" w:cstheme="minorHAnsi"/>
          <w:b/>
          <w:bCs/>
          <w:color w:val="000000"/>
          <w:szCs w:val="24"/>
          <w:lang w:eastAsia="pt-BR"/>
        </w:rPr>
        <w:t>1</w:t>
      </w:r>
      <w:r>
        <w:rPr>
          <w:rFonts w:eastAsia="Times New Roman" w:cstheme="minorHAnsi"/>
          <w:b/>
          <w:bCs/>
          <w:color w:val="000000"/>
          <w:szCs w:val="24"/>
          <w:lang w:eastAsia="pt-BR"/>
        </w:rPr>
        <w:t>6</w:t>
      </w:r>
      <w:r w:rsidRPr="001D29E8">
        <w:rPr>
          <w:rFonts w:eastAsia="Times New Roman" w:cstheme="minorHAnsi"/>
          <w:b/>
          <w:bCs/>
          <w:color w:val="000000"/>
          <w:szCs w:val="24"/>
          <w:lang w:eastAsia="pt-BR"/>
        </w:rPr>
        <w:t>. DEMAIS DOCUMENTOS TÉCNICOS E COMPLEMENTARES</w:t>
      </w:r>
    </w:p>
    <w:p w14:paraId="00D7210F" w14:textId="77777777" w:rsidR="00B21FC0" w:rsidRPr="001D29E8" w:rsidRDefault="00B21FC0" w:rsidP="00B21FC0">
      <w:pPr>
        <w:spacing w:after="0"/>
        <w:rPr>
          <w:rFonts w:cstheme="minorHAnsi"/>
          <w:szCs w:val="24"/>
        </w:rPr>
      </w:pPr>
      <w:r w:rsidRPr="001D29E8">
        <w:rPr>
          <w:rFonts w:cstheme="minorHAnsi"/>
          <w:szCs w:val="24"/>
        </w:rPr>
        <w:t>• Licença ambiental;</w:t>
      </w:r>
    </w:p>
    <w:p w14:paraId="581BF039" w14:textId="77777777" w:rsidR="00B21FC0" w:rsidRPr="001D29E8" w:rsidRDefault="00B21FC0" w:rsidP="00B21FC0">
      <w:pPr>
        <w:spacing w:after="0"/>
        <w:rPr>
          <w:rFonts w:cstheme="minorHAnsi"/>
          <w:szCs w:val="24"/>
        </w:rPr>
      </w:pPr>
      <w:r w:rsidRPr="001D29E8">
        <w:rPr>
          <w:rFonts w:cstheme="minorHAnsi"/>
          <w:szCs w:val="24"/>
        </w:rPr>
        <w:t>• Memorial descritivo;</w:t>
      </w:r>
    </w:p>
    <w:p w14:paraId="42DBA841" w14:textId="77777777" w:rsidR="00B21FC0" w:rsidRPr="001D29E8" w:rsidRDefault="00B21FC0" w:rsidP="00B21FC0">
      <w:pPr>
        <w:spacing w:after="0"/>
        <w:rPr>
          <w:rFonts w:cstheme="minorHAnsi"/>
          <w:szCs w:val="24"/>
        </w:rPr>
      </w:pPr>
      <w:r w:rsidRPr="001D29E8">
        <w:rPr>
          <w:rFonts w:cstheme="minorHAnsi"/>
          <w:szCs w:val="24"/>
        </w:rPr>
        <w:t>• Planilha orçamentaria, composições, cotações, cálculo do BDI;</w:t>
      </w:r>
    </w:p>
    <w:p w14:paraId="7FD299FB" w14:textId="77777777" w:rsidR="00B21FC0" w:rsidRPr="001D29E8" w:rsidRDefault="00B21FC0" w:rsidP="00B21FC0">
      <w:pPr>
        <w:spacing w:after="0"/>
        <w:rPr>
          <w:rFonts w:cstheme="minorHAnsi"/>
          <w:szCs w:val="24"/>
        </w:rPr>
      </w:pPr>
      <w:r w:rsidRPr="001D29E8">
        <w:rPr>
          <w:rFonts w:cstheme="minorHAnsi"/>
          <w:szCs w:val="24"/>
        </w:rPr>
        <w:t>• Cronograma físico financeiro;</w:t>
      </w:r>
    </w:p>
    <w:p w14:paraId="4D6A2041" w14:textId="77777777" w:rsidR="00B21FC0" w:rsidRPr="001D29E8" w:rsidRDefault="00B21FC0" w:rsidP="00B21FC0">
      <w:pPr>
        <w:spacing w:after="0"/>
        <w:rPr>
          <w:rFonts w:cstheme="minorHAnsi"/>
          <w:szCs w:val="24"/>
        </w:rPr>
      </w:pPr>
      <w:r w:rsidRPr="001D29E8">
        <w:rPr>
          <w:rFonts w:cstheme="minorHAnsi"/>
          <w:szCs w:val="24"/>
        </w:rPr>
        <w:t>• Projetos;</w:t>
      </w:r>
    </w:p>
    <w:p w14:paraId="4DB8F9EF" w14:textId="108B2761" w:rsidR="00B21FC0" w:rsidRDefault="00B21FC0" w:rsidP="00B21FC0">
      <w:pPr>
        <w:spacing w:after="0"/>
        <w:jc w:val="right"/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Fortaleza dos Valos – RS, </w:t>
      </w:r>
      <w:r w:rsidR="00954926">
        <w:rPr>
          <w:rFonts w:cstheme="minorHAnsi"/>
          <w:szCs w:val="24"/>
        </w:rPr>
        <w:t>06</w:t>
      </w:r>
      <w:r w:rsidR="00E22F37">
        <w:rPr>
          <w:rFonts w:cstheme="minorHAnsi"/>
          <w:szCs w:val="24"/>
        </w:rPr>
        <w:t xml:space="preserve"> de </w:t>
      </w:r>
      <w:r w:rsidR="00954926">
        <w:rPr>
          <w:rFonts w:cstheme="minorHAnsi"/>
          <w:szCs w:val="24"/>
        </w:rPr>
        <w:t>março</w:t>
      </w:r>
      <w:r>
        <w:rPr>
          <w:rFonts w:cstheme="minorHAnsi"/>
          <w:szCs w:val="24"/>
        </w:rPr>
        <w:t xml:space="preserve"> de 202</w:t>
      </w:r>
      <w:r w:rsidR="003E3C4B">
        <w:rPr>
          <w:rFonts w:cstheme="minorHAnsi"/>
          <w:szCs w:val="24"/>
        </w:rPr>
        <w:t>5</w:t>
      </w:r>
      <w:r>
        <w:rPr>
          <w:rFonts w:cstheme="minorHAnsi"/>
          <w:szCs w:val="24"/>
        </w:rPr>
        <w:t>.</w:t>
      </w:r>
    </w:p>
    <w:p w14:paraId="4C59285B" w14:textId="77777777" w:rsidR="00B21FC0" w:rsidRDefault="00B21FC0" w:rsidP="00B21FC0">
      <w:pPr>
        <w:spacing w:after="0"/>
        <w:jc w:val="right"/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 </w:t>
      </w:r>
    </w:p>
    <w:p w14:paraId="136DFF6E" w14:textId="77777777" w:rsidR="00B21FC0" w:rsidRDefault="00B21FC0" w:rsidP="00B21FC0">
      <w:pPr>
        <w:spacing w:after="0"/>
        <w:jc w:val="right"/>
        <w:rPr>
          <w:rFonts w:cstheme="minorHAnsi"/>
          <w:szCs w:val="24"/>
        </w:rPr>
      </w:pPr>
    </w:p>
    <w:p w14:paraId="7DECE6AA" w14:textId="77777777" w:rsidR="00B21FC0" w:rsidRDefault="00B21FC0" w:rsidP="00B21FC0">
      <w:pPr>
        <w:spacing w:after="0" w:line="240" w:lineRule="auto"/>
        <w:jc w:val="right"/>
        <w:rPr>
          <w:rFonts w:cstheme="minorHAnsi"/>
          <w:szCs w:val="24"/>
        </w:rPr>
      </w:pPr>
      <w:r>
        <w:rPr>
          <w:rFonts w:cstheme="minorHAnsi"/>
          <w:szCs w:val="24"/>
        </w:rPr>
        <w:t>_______________________________________</w:t>
      </w:r>
    </w:p>
    <w:p w14:paraId="045A0172" w14:textId="77777777" w:rsidR="00B21FC0" w:rsidRPr="00D56A0B" w:rsidRDefault="00B21FC0" w:rsidP="00B21FC0">
      <w:pPr>
        <w:spacing w:after="0" w:line="240" w:lineRule="auto"/>
        <w:jc w:val="center"/>
        <w:rPr>
          <w:rFonts w:cstheme="minorHAnsi"/>
          <w:b/>
          <w:bCs/>
          <w:szCs w:val="24"/>
        </w:rPr>
      </w:pPr>
      <w:r>
        <w:rPr>
          <w:rFonts w:cstheme="minorHAnsi"/>
          <w:b/>
          <w:bCs/>
          <w:szCs w:val="24"/>
        </w:rPr>
        <w:t xml:space="preserve">                                                                 Diógenes Rubert </w:t>
      </w:r>
      <w:proofErr w:type="spellStart"/>
      <w:r>
        <w:rPr>
          <w:rFonts w:cstheme="minorHAnsi"/>
          <w:b/>
          <w:bCs/>
          <w:szCs w:val="24"/>
        </w:rPr>
        <w:t>Librelotto</w:t>
      </w:r>
      <w:proofErr w:type="spellEnd"/>
    </w:p>
    <w:p w14:paraId="0BF6254B" w14:textId="77777777" w:rsidR="00B21FC0" w:rsidRDefault="00B21FC0" w:rsidP="00B21FC0">
      <w:pPr>
        <w:spacing w:after="0" w:line="240" w:lineRule="auto"/>
        <w:jc w:val="center"/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                                                             Chefe do Departamento de Engenharia e Arquitetura</w:t>
      </w:r>
    </w:p>
    <w:p w14:paraId="7D016E88" w14:textId="77777777" w:rsidR="00B21FC0" w:rsidRDefault="00B21FC0" w:rsidP="00B21FC0">
      <w:pPr>
        <w:spacing w:after="0"/>
        <w:jc w:val="right"/>
        <w:rPr>
          <w:rFonts w:cstheme="minorHAnsi"/>
          <w:szCs w:val="24"/>
        </w:rPr>
      </w:pPr>
    </w:p>
    <w:p w14:paraId="63E820BF" w14:textId="77777777" w:rsidR="006D4716" w:rsidRDefault="006D4716" w:rsidP="00B21FC0">
      <w:pPr>
        <w:spacing w:after="0"/>
        <w:rPr>
          <w:rFonts w:cstheme="minorHAnsi"/>
          <w:szCs w:val="24"/>
        </w:rPr>
      </w:pPr>
    </w:p>
    <w:p w14:paraId="301F9782" w14:textId="77777777" w:rsidR="00B21FC0" w:rsidRDefault="00B21FC0" w:rsidP="00B21FC0">
      <w:pPr>
        <w:spacing w:after="0" w:line="240" w:lineRule="auto"/>
        <w:jc w:val="right"/>
        <w:rPr>
          <w:rFonts w:cstheme="minorHAnsi"/>
          <w:szCs w:val="24"/>
        </w:rPr>
      </w:pPr>
      <w:r>
        <w:rPr>
          <w:rFonts w:cstheme="minorHAnsi"/>
          <w:szCs w:val="24"/>
        </w:rPr>
        <w:t>_______________________________________</w:t>
      </w:r>
    </w:p>
    <w:p w14:paraId="75E63666" w14:textId="3CA2DD4E" w:rsidR="002920FB" w:rsidRPr="00430999" w:rsidRDefault="003E3C4B" w:rsidP="002920FB">
      <w:pPr>
        <w:spacing w:after="0" w:line="240" w:lineRule="auto"/>
        <w:jc w:val="center"/>
        <w:rPr>
          <w:rFonts w:cstheme="minorHAnsi"/>
          <w:b/>
          <w:bCs/>
          <w:szCs w:val="24"/>
        </w:rPr>
      </w:pPr>
      <w:r>
        <w:rPr>
          <w:rFonts w:cstheme="minorHAnsi"/>
          <w:b/>
          <w:bCs/>
          <w:szCs w:val="24"/>
        </w:rPr>
        <w:t xml:space="preserve">                                                                     Paulo Cezar </w:t>
      </w:r>
      <w:proofErr w:type="spellStart"/>
      <w:r>
        <w:rPr>
          <w:rFonts w:cstheme="minorHAnsi"/>
          <w:b/>
          <w:bCs/>
          <w:szCs w:val="24"/>
        </w:rPr>
        <w:t>Marangon</w:t>
      </w:r>
      <w:proofErr w:type="spellEnd"/>
    </w:p>
    <w:p w14:paraId="1BC1E0F7" w14:textId="03E328DA" w:rsidR="002920FB" w:rsidRDefault="002920FB" w:rsidP="002920FB">
      <w:pPr>
        <w:spacing w:after="0" w:line="240" w:lineRule="auto"/>
        <w:jc w:val="center"/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                                                                      </w:t>
      </w:r>
      <w:r>
        <w:rPr>
          <w:rFonts w:cstheme="minorHAnsi"/>
          <w:szCs w:val="24"/>
        </w:rPr>
        <w:tab/>
        <w:t>Prefeit</w:t>
      </w:r>
      <w:r w:rsidR="003E3C4B">
        <w:rPr>
          <w:rFonts w:cstheme="minorHAnsi"/>
          <w:szCs w:val="24"/>
        </w:rPr>
        <w:t>o</w:t>
      </w:r>
      <w:r>
        <w:rPr>
          <w:rFonts w:cstheme="minorHAnsi"/>
          <w:szCs w:val="24"/>
        </w:rPr>
        <w:t xml:space="preserve"> Municipal</w:t>
      </w:r>
    </w:p>
    <w:p w14:paraId="39B5392B" w14:textId="10966D27" w:rsidR="00027419" w:rsidRPr="005720E4" w:rsidRDefault="00027419" w:rsidP="002920FB">
      <w:pPr>
        <w:spacing w:after="0" w:line="240" w:lineRule="auto"/>
        <w:jc w:val="center"/>
      </w:pPr>
    </w:p>
    <w:sectPr w:rsidR="00027419" w:rsidRPr="005720E4" w:rsidSect="00201C6E">
      <w:headerReference w:type="default" r:id="rId9"/>
      <w:footerReference w:type="default" r:id="rId10"/>
      <w:pgSz w:w="11906" w:h="16838"/>
      <w:pgMar w:top="1985" w:right="566" w:bottom="1701" w:left="1276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CBBCB8" w14:textId="77777777" w:rsidR="00B43323" w:rsidRDefault="00B43323" w:rsidP="00F45F02">
      <w:pPr>
        <w:spacing w:after="0" w:line="240" w:lineRule="auto"/>
      </w:pPr>
      <w:r>
        <w:separator/>
      </w:r>
    </w:p>
  </w:endnote>
  <w:endnote w:type="continuationSeparator" w:id="0">
    <w:p w14:paraId="79453E67" w14:textId="77777777" w:rsidR="00B43323" w:rsidRDefault="00B43323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094D99" w14:textId="77777777" w:rsidR="00343539" w:rsidRDefault="00343539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1" locked="0" layoutInCell="1" allowOverlap="1" wp14:anchorId="3D8E335F" wp14:editId="13558F6B">
          <wp:simplePos x="0" y="0"/>
          <wp:positionH relativeFrom="column">
            <wp:posOffset>-809625</wp:posOffset>
          </wp:positionH>
          <wp:positionV relativeFrom="paragraph">
            <wp:posOffset>-273685</wp:posOffset>
          </wp:positionV>
          <wp:extent cx="7725669" cy="1300480"/>
          <wp:effectExtent l="0" t="0" r="8890" b="0"/>
          <wp:wrapTight wrapText="bothSides">
            <wp:wrapPolygon edited="0">
              <wp:start x="0" y="0"/>
              <wp:lineTo x="0" y="21199"/>
              <wp:lineTo x="21572" y="21199"/>
              <wp:lineTo x="21572" y="0"/>
              <wp:lineTo x="0" y="0"/>
            </wp:wrapPolygon>
          </wp:wrapTight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guag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25669" cy="1300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AD78D6" w14:textId="77777777" w:rsidR="00B43323" w:rsidRDefault="00B43323" w:rsidP="00F45F02">
      <w:pPr>
        <w:spacing w:after="0" w:line="240" w:lineRule="auto"/>
      </w:pPr>
      <w:r>
        <w:separator/>
      </w:r>
    </w:p>
  </w:footnote>
  <w:footnote w:type="continuationSeparator" w:id="0">
    <w:p w14:paraId="4219CB3B" w14:textId="77777777" w:rsidR="00B43323" w:rsidRDefault="00B43323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72CE54" w14:textId="77777777" w:rsidR="00343539" w:rsidRPr="00194CD5" w:rsidRDefault="00343539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5A14A4B5" wp14:editId="64FF9F46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27419"/>
    <w:rsid w:val="00040BEF"/>
    <w:rsid w:val="00062DFC"/>
    <w:rsid w:val="000F7AAA"/>
    <w:rsid w:val="0011268B"/>
    <w:rsid w:val="00142376"/>
    <w:rsid w:val="00143725"/>
    <w:rsid w:val="00144A2C"/>
    <w:rsid w:val="00153451"/>
    <w:rsid w:val="00154513"/>
    <w:rsid w:val="001715D5"/>
    <w:rsid w:val="0018210C"/>
    <w:rsid w:val="00194CD5"/>
    <w:rsid w:val="001C6AE9"/>
    <w:rsid w:val="001E2829"/>
    <w:rsid w:val="00200DBF"/>
    <w:rsid w:val="00201C6E"/>
    <w:rsid w:val="002038D9"/>
    <w:rsid w:val="002920FB"/>
    <w:rsid w:val="002D67B7"/>
    <w:rsid w:val="00314761"/>
    <w:rsid w:val="00330800"/>
    <w:rsid w:val="003314ED"/>
    <w:rsid w:val="00335FD6"/>
    <w:rsid w:val="00343539"/>
    <w:rsid w:val="00397F73"/>
    <w:rsid w:val="003A6358"/>
    <w:rsid w:val="003E2315"/>
    <w:rsid w:val="003E3C4B"/>
    <w:rsid w:val="003F2BAA"/>
    <w:rsid w:val="003F5B3B"/>
    <w:rsid w:val="00406450"/>
    <w:rsid w:val="004168A2"/>
    <w:rsid w:val="00431987"/>
    <w:rsid w:val="004669B7"/>
    <w:rsid w:val="004955C1"/>
    <w:rsid w:val="004C7263"/>
    <w:rsid w:val="004D719C"/>
    <w:rsid w:val="0050302F"/>
    <w:rsid w:val="0052133F"/>
    <w:rsid w:val="0053574D"/>
    <w:rsid w:val="005720E4"/>
    <w:rsid w:val="005A2FDE"/>
    <w:rsid w:val="005C617C"/>
    <w:rsid w:val="005F0FBD"/>
    <w:rsid w:val="00610B7D"/>
    <w:rsid w:val="00623F8D"/>
    <w:rsid w:val="0064105A"/>
    <w:rsid w:val="006516D1"/>
    <w:rsid w:val="0065467B"/>
    <w:rsid w:val="006647B7"/>
    <w:rsid w:val="006942DD"/>
    <w:rsid w:val="006A754B"/>
    <w:rsid w:val="006D1D7C"/>
    <w:rsid w:val="006D4716"/>
    <w:rsid w:val="00721B6E"/>
    <w:rsid w:val="00722C64"/>
    <w:rsid w:val="007B0464"/>
    <w:rsid w:val="007D1925"/>
    <w:rsid w:val="007E0571"/>
    <w:rsid w:val="007F570F"/>
    <w:rsid w:val="007F6CC1"/>
    <w:rsid w:val="008310F3"/>
    <w:rsid w:val="0083530B"/>
    <w:rsid w:val="00891761"/>
    <w:rsid w:val="008A4160"/>
    <w:rsid w:val="008B1511"/>
    <w:rsid w:val="008C1C92"/>
    <w:rsid w:val="008D1289"/>
    <w:rsid w:val="009229BC"/>
    <w:rsid w:val="009243C4"/>
    <w:rsid w:val="00937C2E"/>
    <w:rsid w:val="0094377C"/>
    <w:rsid w:val="00944843"/>
    <w:rsid w:val="00954926"/>
    <w:rsid w:val="009C25D3"/>
    <w:rsid w:val="009C4DAA"/>
    <w:rsid w:val="009F7576"/>
    <w:rsid w:val="00A1431C"/>
    <w:rsid w:val="00A36C3C"/>
    <w:rsid w:val="00A4084A"/>
    <w:rsid w:val="00AB4467"/>
    <w:rsid w:val="00AB7190"/>
    <w:rsid w:val="00AC0429"/>
    <w:rsid w:val="00AF36D0"/>
    <w:rsid w:val="00B05222"/>
    <w:rsid w:val="00B13473"/>
    <w:rsid w:val="00B21FC0"/>
    <w:rsid w:val="00B43323"/>
    <w:rsid w:val="00B50565"/>
    <w:rsid w:val="00C047D9"/>
    <w:rsid w:val="00C8024C"/>
    <w:rsid w:val="00C80974"/>
    <w:rsid w:val="00CA0F43"/>
    <w:rsid w:val="00CA1CB3"/>
    <w:rsid w:val="00D01D43"/>
    <w:rsid w:val="00D01EFC"/>
    <w:rsid w:val="00D42AAD"/>
    <w:rsid w:val="00D44117"/>
    <w:rsid w:val="00D543AD"/>
    <w:rsid w:val="00D77538"/>
    <w:rsid w:val="00D80EE8"/>
    <w:rsid w:val="00D81B13"/>
    <w:rsid w:val="00D950EF"/>
    <w:rsid w:val="00DC251B"/>
    <w:rsid w:val="00DE66F5"/>
    <w:rsid w:val="00DF62D9"/>
    <w:rsid w:val="00DF6595"/>
    <w:rsid w:val="00E1019E"/>
    <w:rsid w:val="00E22F37"/>
    <w:rsid w:val="00E26E00"/>
    <w:rsid w:val="00E75813"/>
    <w:rsid w:val="00E863BE"/>
    <w:rsid w:val="00F0310B"/>
    <w:rsid w:val="00F15CA1"/>
    <w:rsid w:val="00F273C9"/>
    <w:rsid w:val="00F3003C"/>
    <w:rsid w:val="00F45F02"/>
    <w:rsid w:val="00F711E3"/>
    <w:rsid w:val="00F86A40"/>
    <w:rsid w:val="00FA10B1"/>
    <w:rsid w:val="00FB0DC6"/>
    <w:rsid w:val="00FC0E1B"/>
    <w:rsid w:val="00FC7AD8"/>
    <w:rsid w:val="00FD5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359A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3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343539"/>
    <w:pPr>
      <w:spacing w:after="0" w:line="240" w:lineRule="auto"/>
      <w:ind w:firstLine="0"/>
      <w:jc w:val="left"/>
    </w:pPr>
    <w:rPr>
      <w:rFonts w:ascii="Calibri" w:hAnsi="Calibri"/>
      <w:sz w:val="22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343539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3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343539"/>
    <w:pPr>
      <w:spacing w:after="0" w:line="240" w:lineRule="auto"/>
      <w:ind w:firstLine="0"/>
      <w:jc w:val="left"/>
    </w:pPr>
    <w:rPr>
      <w:rFonts w:ascii="Calibri" w:hAnsi="Calibri"/>
      <w:sz w:val="22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343539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1680AD-7C25-4BCD-8633-3584AFED3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14</Pages>
  <Words>3889</Words>
  <Characters>21003</Characters>
  <Application>Microsoft Office Word</Application>
  <DocSecurity>0</DocSecurity>
  <Lines>175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15</cp:revision>
  <cp:lastPrinted>2021-02-12T14:02:00Z</cp:lastPrinted>
  <dcterms:created xsi:type="dcterms:W3CDTF">2024-03-28T14:18:00Z</dcterms:created>
  <dcterms:modified xsi:type="dcterms:W3CDTF">2025-03-06T19:22:00Z</dcterms:modified>
</cp:coreProperties>
</file>