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63AF7178" w14:textId="77777777" w:rsidR="00882CDD" w:rsidRPr="00882CDD" w:rsidRDefault="00882CDD" w:rsidP="00882CDD">
      <w:pPr>
        <w:spacing w:line="276" w:lineRule="auto"/>
        <w:jc w:val="center"/>
        <w:rPr>
          <w:rFonts w:cs="Arial"/>
          <w:b/>
          <w:sz w:val="24"/>
          <w:szCs w:val="24"/>
        </w:rPr>
      </w:pPr>
      <w:r w:rsidRPr="00882CDD">
        <w:rPr>
          <w:rFonts w:cs="Arial"/>
          <w:b/>
          <w:sz w:val="24"/>
          <w:szCs w:val="24"/>
        </w:rPr>
        <w:t>TERMO DE FORMALIZAÇÃO DE RATIFICAÇÃO DE</w:t>
      </w:r>
    </w:p>
    <w:p w14:paraId="5CA0FD41" w14:textId="77777777" w:rsidR="00882CDD" w:rsidRPr="00882CDD" w:rsidRDefault="00882CDD" w:rsidP="00882CDD">
      <w:pPr>
        <w:spacing w:line="276" w:lineRule="auto"/>
        <w:jc w:val="center"/>
        <w:rPr>
          <w:rFonts w:cs="Arial"/>
          <w:b/>
          <w:sz w:val="24"/>
          <w:szCs w:val="24"/>
        </w:rPr>
      </w:pPr>
      <w:r w:rsidRPr="00882CDD">
        <w:rPr>
          <w:rFonts w:cs="Arial"/>
          <w:b/>
          <w:sz w:val="24"/>
          <w:szCs w:val="24"/>
        </w:rPr>
        <w:t xml:space="preserve">INEXIGIBILIDADE DE LICITAÇÃO </w:t>
      </w:r>
    </w:p>
    <w:p w14:paraId="27209FB3" w14:textId="77777777" w:rsidR="00882CDD" w:rsidRPr="00882CDD" w:rsidRDefault="00882CDD" w:rsidP="00882CDD">
      <w:pPr>
        <w:pStyle w:val="Default"/>
        <w:spacing w:line="276" w:lineRule="auto"/>
        <w:rPr>
          <w:rFonts w:asciiTheme="minorHAnsi" w:hAnsiTheme="minorHAnsi"/>
          <w:color w:val="auto"/>
        </w:rPr>
      </w:pPr>
    </w:p>
    <w:p w14:paraId="2D15026C" w14:textId="7545212B" w:rsidR="00882CDD" w:rsidRPr="00882CDD" w:rsidRDefault="00882CDD" w:rsidP="006245FD">
      <w:pPr>
        <w:spacing w:line="276" w:lineRule="auto"/>
        <w:ind w:firstLine="709"/>
        <w:jc w:val="both"/>
        <w:rPr>
          <w:rFonts w:cstheme="minorHAnsi"/>
          <w:sz w:val="24"/>
          <w:szCs w:val="24"/>
        </w:rPr>
      </w:pPr>
      <w:bookmarkStart w:id="0" w:name="_GoBack"/>
      <w:bookmarkEnd w:id="0"/>
      <w:r w:rsidRPr="00882CDD">
        <w:rPr>
          <w:sz w:val="24"/>
          <w:szCs w:val="24"/>
        </w:rPr>
        <w:t xml:space="preserve">Com base no Parecer Jurídico nº </w:t>
      </w:r>
      <w:r w:rsidR="00C87DC4">
        <w:rPr>
          <w:sz w:val="24"/>
          <w:szCs w:val="24"/>
        </w:rPr>
        <w:t>30</w:t>
      </w:r>
      <w:r w:rsidRPr="00882CDD">
        <w:rPr>
          <w:sz w:val="24"/>
          <w:szCs w:val="24"/>
        </w:rPr>
        <w:t xml:space="preserve">/2025, exarado pelo Dr. Ricardo Enrique Teixeira </w:t>
      </w:r>
      <w:proofErr w:type="spellStart"/>
      <w:r w:rsidRPr="00882CDD">
        <w:rPr>
          <w:sz w:val="24"/>
          <w:szCs w:val="24"/>
        </w:rPr>
        <w:t>Facco</w:t>
      </w:r>
      <w:proofErr w:type="spellEnd"/>
      <w:r w:rsidRPr="00882CDD">
        <w:rPr>
          <w:sz w:val="24"/>
          <w:szCs w:val="24"/>
        </w:rPr>
        <w:t xml:space="preserve">, datado de 04/04/2025, forte </w:t>
      </w:r>
      <w:r w:rsidR="007E2C01">
        <w:rPr>
          <w:sz w:val="24"/>
          <w:szCs w:val="24"/>
        </w:rPr>
        <w:t xml:space="preserve">na alínea “c”, inc. III. </w:t>
      </w:r>
      <w:proofErr w:type="gramStart"/>
      <w:r w:rsidRPr="00882CDD">
        <w:rPr>
          <w:sz w:val="24"/>
          <w:szCs w:val="24"/>
        </w:rPr>
        <w:t>art.</w:t>
      </w:r>
      <w:proofErr w:type="gramEnd"/>
      <w:r w:rsidRPr="00882CDD">
        <w:rPr>
          <w:sz w:val="24"/>
          <w:szCs w:val="24"/>
        </w:rPr>
        <w:t xml:space="preserve"> 74, da Lei 14.133/2021, </w:t>
      </w:r>
      <w:r>
        <w:rPr>
          <w:sz w:val="24"/>
          <w:szCs w:val="24"/>
        </w:rPr>
        <w:t xml:space="preserve">considerando os elementos juntados ao </w:t>
      </w:r>
      <w:r w:rsidRPr="00882CDD">
        <w:rPr>
          <w:sz w:val="24"/>
          <w:szCs w:val="24"/>
        </w:rPr>
        <w:t>Processo nº 2</w:t>
      </w:r>
      <w:r w:rsidR="007E2C01">
        <w:rPr>
          <w:sz w:val="24"/>
          <w:szCs w:val="24"/>
        </w:rPr>
        <w:t>1</w:t>
      </w:r>
      <w:r w:rsidRPr="00882CDD">
        <w:rPr>
          <w:sz w:val="24"/>
          <w:szCs w:val="24"/>
        </w:rPr>
        <w:t xml:space="preserve">/2025, </w:t>
      </w:r>
      <w:r w:rsidR="007E2C01">
        <w:rPr>
          <w:sz w:val="24"/>
          <w:szCs w:val="24"/>
        </w:rPr>
        <w:t xml:space="preserve">FORMALIZA-SE E </w:t>
      </w:r>
      <w:r w:rsidRPr="00882CDD">
        <w:rPr>
          <w:sz w:val="24"/>
          <w:szCs w:val="24"/>
        </w:rPr>
        <w:t>RATIFIC</w:t>
      </w:r>
      <w:r w:rsidR="007E2C01">
        <w:rPr>
          <w:sz w:val="24"/>
          <w:szCs w:val="24"/>
        </w:rPr>
        <w:t>A-SE</w:t>
      </w:r>
      <w:r w:rsidRPr="00882CDD">
        <w:rPr>
          <w:sz w:val="24"/>
          <w:szCs w:val="24"/>
        </w:rPr>
        <w:t xml:space="preserve"> a IN</w:t>
      </w:r>
      <w:r w:rsidR="007E2C01">
        <w:rPr>
          <w:sz w:val="24"/>
          <w:szCs w:val="24"/>
        </w:rPr>
        <w:t>EXIGIBILIDADE DE LICITAÇÃO nº 03</w:t>
      </w:r>
      <w:r w:rsidRPr="00882CDD">
        <w:rPr>
          <w:sz w:val="24"/>
          <w:szCs w:val="24"/>
        </w:rPr>
        <w:t xml:space="preserve">/2025, referente à </w:t>
      </w:r>
      <w:r w:rsidRPr="00882CDD">
        <w:rPr>
          <w:rFonts w:cstheme="minorHAnsi"/>
          <w:sz w:val="24"/>
          <w:szCs w:val="24"/>
        </w:rPr>
        <w:t xml:space="preserve">contratação direta de empresa especializada para fornecimento de serviços </w:t>
      </w:r>
      <w:r w:rsidR="00AF66B8" w:rsidRPr="00CA3192">
        <w:rPr>
          <w:rFonts w:cstheme="minorHAnsi"/>
          <w:b/>
          <w:sz w:val="36"/>
          <w:szCs w:val="36"/>
        </w:rPr>
        <w:t xml:space="preserve"> </w:t>
      </w:r>
      <w:r w:rsidR="00AF66B8" w:rsidRPr="00AF66B8">
        <w:rPr>
          <w:rFonts w:cstheme="minorHAnsi"/>
          <w:sz w:val="24"/>
          <w:szCs w:val="24"/>
        </w:rPr>
        <w:t xml:space="preserve">contínuos de assessoria para programas do Governo Federal/FNDE/MEC, pautado na segurança técnica,  de acordo com as especificações e condições constantes do </w:t>
      </w:r>
      <w:r w:rsidR="00AF66B8">
        <w:rPr>
          <w:rFonts w:cstheme="minorHAnsi"/>
          <w:sz w:val="24"/>
          <w:szCs w:val="24"/>
        </w:rPr>
        <w:t xml:space="preserve">Termo De Referência, </w:t>
      </w:r>
      <w:r w:rsidR="00834E5C">
        <w:rPr>
          <w:rFonts w:cstheme="minorHAnsi"/>
          <w:sz w:val="24"/>
          <w:szCs w:val="24"/>
        </w:rPr>
        <w:t>em favor do f</w:t>
      </w:r>
      <w:r w:rsidRPr="00882CDD">
        <w:rPr>
          <w:rFonts w:cstheme="minorHAnsi"/>
          <w:sz w:val="24"/>
          <w:szCs w:val="24"/>
        </w:rPr>
        <w:t xml:space="preserve">ornecedor: </w:t>
      </w:r>
      <w:r w:rsidR="00AF66B8">
        <w:rPr>
          <w:sz w:val="24"/>
          <w:szCs w:val="24"/>
        </w:rPr>
        <w:t xml:space="preserve">Sistema da Monitoramento e Apoio Educacional </w:t>
      </w:r>
      <w:proofErr w:type="spellStart"/>
      <w:r w:rsidR="00AF66B8">
        <w:rPr>
          <w:sz w:val="24"/>
          <w:szCs w:val="24"/>
        </w:rPr>
        <w:t>Ltda</w:t>
      </w:r>
      <w:proofErr w:type="spellEnd"/>
      <w:r w:rsidR="00AF66B8">
        <w:rPr>
          <w:sz w:val="24"/>
          <w:szCs w:val="24"/>
        </w:rPr>
        <w:t xml:space="preserve"> MA - SIMAE</w:t>
      </w:r>
      <w:r w:rsidRPr="00882CDD">
        <w:rPr>
          <w:sz w:val="24"/>
          <w:szCs w:val="24"/>
        </w:rPr>
        <w:t xml:space="preserve"> – CNPJ Nº </w:t>
      </w:r>
      <w:r w:rsidR="00AF66B8">
        <w:rPr>
          <w:sz w:val="24"/>
          <w:szCs w:val="24"/>
        </w:rPr>
        <w:t>26.796.200/0001-96</w:t>
      </w:r>
      <w:r w:rsidR="00834E5C">
        <w:rPr>
          <w:rFonts w:cs="Times New Roman"/>
          <w:sz w:val="24"/>
          <w:szCs w:val="24"/>
        </w:rPr>
        <w:t xml:space="preserve">, </w:t>
      </w:r>
      <w:r w:rsidR="00AF66B8">
        <w:rPr>
          <w:rFonts w:cs="Times New Roman"/>
          <w:sz w:val="24"/>
          <w:szCs w:val="24"/>
        </w:rPr>
        <w:t xml:space="preserve">para um prazo de 12 (doze) meses, </w:t>
      </w:r>
      <w:r w:rsidR="00834E5C">
        <w:rPr>
          <w:rFonts w:cs="Times New Roman"/>
          <w:sz w:val="24"/>
          <w:szCs w:val="24"/>
        </w:rPr>
        <w:t xml:space="preserve">ao valor total de </w:t>
      </w:r>
      <w:r w:rsidRPr="00882CDD">
        <w:rPr>
          <w:rFonts w:cstheme="minorHAnsi"/>
          <w:sz w:val="24"/>
          <w:szCs w:val="24"/>
        </w:rPr>
        <w:t xml:space="preserve"> </w:t>
      </w:r>
      <w:r w:rsidRPr="00882CDD">
        <w:rPr>
          <w:rFonts w:cstheme="minorHAnsi"/>
          <w:bCs/>
          <w:sz w:val="24"/>
          <w:szCs w:val="24"/>
        </w:rPr>
        <w:t xml:space="preserve">R$ </w:t>
      </w:r>
      <w:r w:rsidR="00AF66B8">
        <w:rPr>
          <w:rFonts w:cstheme="minorHAnsi"/>
          <w:bCs/>
          <w:sz w:val="24"/>
          <w:szCs w:val="24"/>
        </w:rPr>
        <w:t>9.600,00</w:t>
      </w:r>
      <w:r w:rsidRPr="00882CDD">
        <w:rPr>
          <w:rFonts w:cstheme="minorHAnsi"/>
          <w:bCs/>
          <w:sz w:val="24"/>
          <w:szCs w:val="24"/>
        </w:rPr>
        <w:t xml:space="preserve"> (</w:t>
      </w:r>
      <w:r w:rsidR="00AF66B8">
        <w:rPr>
          <w:rFonts w:cstheme="minorHAnsi"/>
          <w:bCs/>
          <w:sz w:val="24"/>
          <w:szCs w:val="24"/>
        </w:rPr>
        <w:t>nove</w:t>
      </w:r>
      <w:r w:rsidRPr="00882CDD">
        <w:rPr>
          <w:rFonts w:cstheme="minorHAnsi"/>
          <w:bCs/>
          <w:sz w:val="24"/>
          <w:szCs w:val="24"/>
        </w:rPr>
        <w:t xml:space="preserve"> mil e </w:t>
      </w:r>
      <w:r w:rsidR="00AF66B8">
        <w:rPr>
          <w:rFonts w:cstheme="minorHAnsi"/>
          <w:bCs/>
          <w:sz w:val="24"/>
          <w:szCs w:val="24"/>
        </w:rPr>
        <w:t>seiscentos</w:t>
      </w:r>
      <w:r w:rsidRPr="00882CDD">
        <w:rPr>
          <w:rFonts w:cstheme="minorHAnsi"/>
          <w:bCs/>
          <w:sz w:val="24"/>
          <w:szCs w:val="24"/>
        </w:rPr>
        <w:t xml:space="preserve"> reais).</w:t>
      </w:r>
    </w:p>
    <w:p w14:paraId="1A0AAA46" w14:textId="77777777" w:rsidR="00882CDD" w:rsidRPr="00882CDD" w:rsidRDefault="00882CDD" w:rsidP="00882CDD">
      <w:pPr>
        <w:spacing w:line="276" w:lineRule="auto"/>
        <w:ind w:firstLine="708"/>
        <w:jc w:val="both"/>
        <w:rPr>
          <w:rFonts w:cs="Arial"/>
          <w:sz w:val="24"/>
          <w:szCs w:val="24"/>
        </w:rPr>
      </w:pPr>
      <w:r w:rsidRPr="00882CDD">
        <w:rPr>
          <w:rFonts w:cs="Arial"/>
          <w:sz w:val="24"/>
          <w:szCs w:val="24"/>
        </w:rPr>
        <w:t>Para cobertura das despesas com a aquisição/realização dos serviços objetos desse</w:t>
      </w:r>
      <w:proofErr w:type="gramStart"/>
      <w:r w:rsidRPr="00882CDD">
        <w:rPr>
          <w:rFonts w:cs="Arial"/>
          <w:sz w:val="24"/>
          <w:szCs w:val="24"/>
        </w:rPr>
        <w:t xml:space="preserve">  </w:t>
      </w:r>
      <w:proofErr w:type="gramEnd"/>
      <w:r w:rsidRPr="00882CDD">
        <w:rPr>
          <w:rFonts w:cs="Arial"/>
          <w:sz w:val="24"/>
          <w:szCs w:val="24"/>
        </w:rPr>
        <w:t xml:space="preserve">procedimento licitatório, serão utilizados recursos consignados no Orçamento Geral do Município na(s) seguinte(s) dotação(s) orçamentária(s): </w:t>
      </w:r>
    </w:p>
    <w:p w14:paraId="5983BF12" w14:textId="32C6F582" w:rsidR="00882CDD" w:rsidRPr="00882CDD" w:rsidRDefault="006245FD" w:rsidP="00882CDD">
      <w:pPr>
        <w:spacing w:line="276" w:lineRule="auto"/>
        <w:ind w:left="-141" w:right="-296" w:hanging="1"/>
        <w:rPr>
          <w:sz w:val="24"/>
          <w:szCs w:val="24"/>
        </w:rPr>
      </w:pPr>
      <w:r w:rsidRPr="00B229C4">
        <w:rPr>
          <w:rFonts w:cstheme="minorHAnsi"/>
          <w:b/>
          <w:noProof/>
          <w:sz w:val="24"/>
          <w:szCs w:val="24"/>
          <w:lang w:eastAsia="pt-BR"/>
        </w:rPr>
        <w:drawing>
          <wp:inline distT="0" distB="0" distL="0" distR="0" wp14:anchorId="15C5576B" wp14:editId="4EB75985">
            <wp:extent cx="6086475" cy="2038350"/>
            <wp:effectExtent l="0" t="0" r="9525" b="0"/>
            <wp:docPr id="1599419045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99419045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6086475" cy="20383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E45FF90" w14:textId="77777777" w:rsidR="00882CDD" w:rsidRDefault="00882CDD" w:rsidP="00882CDD">
      <w:pPr>
        <w:spacing w:line="276" w:lineRule="auto"/>
        <w:ind w:left="-141" w:right="-142" w:firstLine="850"/>
        <w:rPr>
          <w:sz w:val="24"/>
          <w:szCs w:val="24"/>
        </w:rPr>
      </w:pPr>
      <w:r w:rsidRPr="00882CDD">
        <w:rPr>
          <w:sz w:val="24"/>
          <w:szCs w:val="24"/>
        </w:rPr>
        <w:t>Deverá o presente despacho, e o extrato do contrato originário deste processo ser divulgado e mantido à disposição do público em sítio eletrônico oficial, em atenção ao Parágrafo Único, do Artigo 72 da Lei Federal nº 14.133/2021.</w:t>
      </w:r>
    </w:p>
    <w:p w14:paraId="7795D2E9" w14:textId="77777777" w:rsidR="00834E5C" w:rsidRPr="00882CDD" w:rsidRDefault="00834E5C" w:rsidP="00882CDD">
      <w:pPr>
        <w:spacing w:line="276" w:lineRule="auto"/>
        <w:ind w:left="-141" w:right="-142" w:firstLine="850"/>
        <w:rPr>
          <w:b/>
          <w:bCs/>
          <w:sz w:val="24"/>
          <w:szCs w:val="24"/>
        </w:rPr>
      </w:pPr>
    </w:p>
    <w:p w14:paraId="4E6A11FA" w14:textId="77777777" w:rsidR="00882CDD" w:rsidRPr="00882CDD" w:rsidRDefault="00882CDD" w:rsidP="00882CDD">
      <w:pPr>
        <w:tabs>
          <w:tab w:val="left" w:pos="7513"/>
        </w:tabs>
        <w:spacing w:line="276" w:lineRule="auto"/>
        <w:jc w:val="right"/>
        <w:rPr>
          <w:rFonts w:cs="Arial"/>
          <w:sz w:val="24"/>
          <w:szCs w:val="24"/>
        </w:rPr>
      </w:pPr>
      <w:r w:rsidRPr="00882CDD">
        <w:rPr>
          <w:rFonts w:cs="Arial"/>
          <w:sz w:val="24"/>
          <w:szCs w:val="24"/>
        </w:rPr>
        <w:t>Fortaleza dos Valos, 07 de abril de 2024.</w:t>
      </w:r>
    </w:p>
    <w:p w14:paraId="01E55C4C" w14:textId="60221020" w:rsidR="00882CDD" w:rsidRPr="00882CDD" w:rsidRDefault="00940682" w:rsidP="00940682">
      <w:pPr>
        <w:pStyle w:val="SemEspaamento"/>
        <w:tabs>
          <w:tab w:val="left" w:pos="5655"/>
        </w:tabs>
        <w:spacing w:line="276" w:lineRule="auto"/>
        <w:jc w:val="left"/>
        <w:rPr>
          <w:rFonts w:cs="Arial"/>
          <w:szCs w:val="24"/>
        </w:rPr>
      </w:pPr>
      <w:r>
        <w:rPr>
          <w:rFonts w:cs="Arial"/>
          <w:szCs w:val="24"/>
        </w:rPr>
        <w:tab/>
      </w:r>
    </w:p>
    <w:p w14:paraId="57127B97" w14:textId="77777777" w:rsidR="00882CDD" w:rsidRPr="00882CDD" w:rsidRDefault="00882CDD" w:rsidP="00882CDD">
      <w:pPr>
        <w:pStyle w:val="SemEspaamento"/>
        <w:spacing w:line="276" w:lineRule="auto"/>
        <w:jc w:val="right"/>
        <w:rPr>
          <w:rFonts w:cs="Arial"/>
          <w:szCs w:val="24"/>
        </w:rPr>
      </w:pPr>
    </w:p>
    <w:p w14:paraId="7B1C4198" w14:textId="77777777" w:rsidR="00882CDD" w:rsidRPr="00882CDD" w:rsidRDefault="00882CDD" w:rsidP="00882CDD">
      <w:pPr>
        <w:pStyle w:val="SemEspaamento"/>
        <w:spacing w:line="276" w:lineRule="auto"/>
        <w:jc w:val="center"/>
        <w:rPr>
          <w:rFonts w:cs="Arial"/>
          <w:szCs w:val="24"/>
        </w:rPr>
      </w:pPr>
      <w:r w:rsidRPr="00882CDD">
        <w:rPr>
          <w:rFonts w:cs="Arial"/>
          <w:szCs w:val="24"/>
        </w:rPr>
        <w:t xml:space="preserve">Paulo Cezar </w:t>
      </w:r>
      <w:proofErr w:type="spellStart"/>
      <w:r w:rsidRPr="00882CDD">
        <w:rPr>
          <w:rFonts w:cs="Arial"/>
          <w:szCs w:val="24"/>
        </w:rPr>
        <w:t>Marangon</w:t>
      </w:r>
      <w:proofErr w:type="spellEnd"/>
      <w:r w:rsidRPr="00882CDD">
        <w:rPr>
          <w:rFonts w:cs="Arial"/>
          <w:szCs w:val="24"/>
        </w:rPr>
        <w:t>,</w:t>
      </w:r>
    </w:p>
    <w:p w14:paraId="377D27D7" w14:textId="65A5D594" w:rsidR="002D7B51" w:rsidRPr="00882CDD" w:rsidRDefault="00882CDD" w:rsidP="006245FD">
      <w:pPr>
        <w:pStyle w:val="SemEspaamento"/>
        <w:spacing w:line="276" w:lineRule="auto"/>
        <w:jc w:val="center"/>
        <w:rPr>
          <w:szCs w:val="24"/>
        </w:rPr>
      </w:pPr>
      <w:r w:rsidRPr="00882CDD">
        <w:rPr>
          <w:rFonts w:cs="Arial"/>
          <w:szCs w:val="24"/>
        </w:rPr>
        <w:t>Prefeito Municipal</w:t>
      </w:r>
      <w:r w:rsidR="006245FD">
        <w:rPr>
          <w:rFonts w:cs="Arial"/>
          <w:szCs w:val="24"/>
        </w:rPr>
        <w:t>.</w:t>
      </w:r>
    </w:p>
    <w:sectPr w:rsidR="002D7B51" w:rsidRPr="00882CDD" w:rsidSect="00EC5768">
      <w:headerReference w:type="even" r:id="rId8"/>
      <w:headerReference w:type="default" r:id="rId9"/>
      <w:headerReference w:type="first" r:id="rId10"/>
      <w:pgSz w:w="11906" w:h="16838"/>
      <w:pgMar w:top="2127" w:right="566" w:bottom="1985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2A68DC7F" w14:textId="77777777" w:rsidR="00340882" w:rsidRDefault="00340882" w:rsidP="003B17D2">
      <w:pPr>
        <w:spacing w:after="0" w:line="240" w:lineRule="auto"/>
      </w:pPr>
      <w:r>
        <w:separator/>
      </w:r>
    </w:p>
  </w:endnote>
  <w:endnote w:type="continuationSeparator" w:id="0">
    <w:p w14:paraId="08A38763" w14:textId="77777777" w:rsidR="00340882" w:rsidRDefault="00340882" w:rsidP="003B17D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1DF9FCEC" w14:textId="77777777" w:rsidR="00340882" w:rsidRDefault="00340882" w:rsidP="003B17D2">
      <w:pPr>
        <w:spacing w:after="0" w:line="240" w:lineRule="auto"/>
      </w:pPr>
      <w:r>
        <w:separator/>
      </w:r>
    </w:p>
  </w:footnote>
  <w:footnote w:type="continuationSeparator" w:id="0">
    <w:p w14:paraId="3CFBF46A" w14:textId="77777777" w:rsidR="00340882" w:rsidRDefault="00340882" w:rsidP="003B17D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513A929" w14:textId="766582BB" w:rsidR="003B17D2" w:rsidRDefault="00340882">
    <w:pPr>
      <w:pStyle w:val="Cabealho"/>
    </w:pPr>
    <w:r>
      <w:rPr>
        <w:noProof/>
      </w:rPr>
      <w:pict w14:anchorId="2F5532A6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85657579" o:spid="_x0000_s2050" type="#_x0000_t75" style="position:absolute;margin-left:0;margin-top:0;width:595.7pt;height:840.5pt;z-index:-251657216;mso-position-horizontal:center;mso-position-horizontal-relative:margin;mso-position-vertical:center;mso-position-vertical-relative:margin" o:allowincell="f">
          <v:imagedata r:id="rId1" o:title="TIMBRADO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5DBE44D" w14:textId="7284E7BD" w:rsidR="003B17D2" w:rsidRDefault="00340882">
    <w:pPr>
      <w:pStyle w:val="Cabealho"/>
    </w:pPr>
    <w:r>
      <w:rPr>
        <w:noProof/>
      </w:rPr>
      <w:pict w14:anchorId="6FBB2AE7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85657580" o:spid="_x0000_s2051" type="#_x0000_t75" style="position:absolute;margin-left:-85.8pt;margin-top:-106.4pt;width:595.7pt;height:840.5pt;z-index:-251656192;mso-position-horizontal-relative:margin;mso-position-vertical-relative:margin" o:allowincell="f">
          <v:imagedata r:id="rId1" o:title="TIMBRADO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6863045" w14:textId="21CA3470" w:rsidR="003B17D2" w:rsidRDefault="00340882">
    <w:pPr>
      <w:pStyle w:val="Cabealho"/>
    </w:pPr>
    <w:r>
      <w:rPr>
        <w:noProof/>
      </w:rPr>
      <w:pict w14:anchorId="654A81E1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85657578" o:spid="_x0000_s2049" type="#_x0000_t75" style="position:absolute;margin-left:0;margin-top:0;width:595.7pt;height:840.5pt;z-index:-251658240;mso-position-horizontal:center;mso-position-horizontal-relative:margin;mso-position-vertical:center;mso-position-vertical-relative:margin" o:allowincell="f">
          <v:imagedata r:id="rId1" o:title="TIMBRADO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17D2"/>
    <w:rsid w:val="000B3E94"/>
    <w:rsid w:val="000C4439"/>
    <w:rsid w:val="000E0BA7"/>
    <w:rsid w:val="00114334"/>
    <w:rsid w:val="00115727"/>
    <w:rsid w:val="001259F3"/>
    <w:rsid w:val="00152AFA"/>
    <w:rsid w:val="00161D65"/>
    <w:rsid w:val="001678A0"/>
    <w:rsid w:val="00186778"/>
    <w:rsid w:val="00191171"/>
    <w:rsid w:val="001A4349"/>
    <w:rsid w:val="001D6493"/>
    <w:rsid w:val="00205950"/>
    <w:rsid w:val="0025493E"/>
    <w:rsid w:val="002670D9"/>
    <w:rsid w:val="002B780C"/>
    <w:rsid w:val="002D7B51"/>
    <w:rsid w:val="002E2466"/>
    <w:rsid w:val="002E27FA"/>
    <w:rsid w:val="003337D1"/>
    <w:rsid w:val="00340882"/>
    <w:rsid w:val="003B17D2"/>
    <w:rsid w:val="003F1CD3"/>
    <w:rsid w:val="00426C42"/>
    <w:rsid w:val="00457F61"/>
    <w:rsid w:val="004E77BB"/>
    <w:rsid w:val="004F1D65"/>
    <w:rsid w:val="00504D2C"/>
    <w:rsid w:val="00544528"/>
    <w:rsid w:val="00563AE0"/>
    <w:rsid w:val="00587423"/>
    <w:rsid w:val="005D7176"/>
    <w:rsid w:val="00603AC0"/>
    <w:rsid w:val="00613A71"/>
    <w:rsid w:val="006245FD"/>
    <w:rsid w:val="00676066"/>
    <w:rsid w:val="006B1365"/>
    <w:rsid w:val="006E3EF1"/>
    <w:rsid w:val="007549E8"/>
    <w:rsid w:val="00775BC5"/>
    <w:rsid w:val="00777A17"/>
    <w:rsid w:val="00781A2E"/>
    <w:rsid w:val="00785F06"/>
    <w:rsid w:val="007E2C01"/>
    <w:rsid w:val="007E322F"/>
    <w:rsid w:val="007F22AA"/>
    <w:rsid w:val="008246C9"/>
    <w:rsid w:val="00834E5C"/>
    <w:rsid w:val="00854C03"/>
    <w:rsid w:val="00863D7A"/>
    <w:rsid w:val="00882CDD"/>
    <w:rsid w:val="008915E4"/>
    <w:rsid w:val="008D08A2"/>
    <w:rsid w:val="008D291E"/>
    <w:rsid w:val="008F3C57"/>
    <w:rsid w:val="008F7BF2"/>
    <w:rsid w:val="00940682"/>
    <w:rsid w:val="00960110"/>
    <w:rsid w:val="00990077"/>
    <w:rsid w:val="009E2A89"/>
    <w:rsid w:val="00A174D6"/>
    <w:rsid w:val="00A31B02"/>
    <w:rsid w:val="00A60994"/>
    <w:rsid w:val="00A8515B"/>
    <w:rsid w:val="00A95076"/>
    <w:rsid w:val="00AD2664"/>
    <w:rsid w:val="00AD6ACE"/>
    <w:rsid w:val="00AE3678"/>
    <w:rsid w:val="00AF543D"/>
    <w:rsid w:val="00AF66B8"/>
    <w:rsid w:val="00B0264F"/>
    <w:rsid w:val="00B13446"/>
    <w:rsid w:val="00B62D8C"/>
    <w:rsid w:val="00BC1628"/>
    <w:rsid w:val="00BE7C08"/>
    <w:rsid w:val="00BF45C3"/>
    <w:rsid w:val="00C630EB"/>
    <w:rsid w:val="00C715D3"/>
    <w:rsid w:val="00C7438E"/>
    <w:rsid w:val="00C86045"/>
    <w:rsid w:val="00C87DC4"/>
    <w:rsid w:val="00CD5E0A"/>
    <w:rsid w:val="00CE0163"/>
    <w:rsid w:val="00CE4FA7"/>
    <w:rsid w:val="00D06146"/>
    <w:rsid w:val="00D55706"/>
    <w:rsid w:val="00D61413"/>
    <w:rsid w:val="00D731E3"/>
    <w:rsid w:val="00DA60A1"/>
    <w:rsid w:val="00DB571F"/>
    <w:rsid w:val="00DC7D95"/>
    <w:rsid w:val="00DE3ECD"/>
    <w:rsid w:val="00E3570D"/>
    <w:rsid w:val="00E359EE"/>
    <w:rsid w:val="00E52F77"/>
    <w:rsid w:val="00EA3F9F"/>
    <w:rsid w:val="00EB6C9C"/>
    <w:rsid w:val="00EC5768"/>
    <w:rsid w:val="00EE7488"/>
    <w:rsid w:val="00F27802"/>
    <w:rsid w:val="00FB2A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4:docId w14:val="133017D4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90077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3B17D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3B17D2"/>
  </w:style>
  <w:style w:type="paragraph" w:styleId="Rodap">
    <w:name w:val="footer"/>
    <w:basedOn w:val="Normal"/>
    <w:link w:val="RodapChar"/>
    <w:uiPriority w:val="99"/>
    <w:unhideWhenUsed/>
    <w:rsid w:val="003B17D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3B17D2"/>
  </w:style>
  <w:style w:type="table" w:styleId="Tabelacomgrade">
    <w:name w:val="Table Grid"/>
    <w:basedOn w:val="Tabelanormal"/>
    <w:uiPriority w:val="39"/>
    <w:rsid w:val="00AD6AC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link">
    <w:name w:val="Hyperlink"/>
    <w:basedOn w:val="Fontepargpadro"/>
    <w:uiPriority w:val="99"/>
    <w:unhideWhenUsed/>
    <w:rsid w:val="00AD6ACE"/>
    <w:rPr>
      <w:color w:val="0563C1" w:themeColor="hyperlink"/>
      <w:u w:val="single"/>
    </w:rPr>
  </w:style>
  <w:style w:type="character" w:customStyle="1" w:styleId="UnresolvedMention">
    <w:name w:val="Unresolved Mention"/>
    <w:basedOn w:val="Fontepargpadro"/>
    <w:uiPriority w:val="99"/>
    <w:semiHidden/>
    <w:unhideWhenUsed/>
    <w:rsid w:val="00AD6ACE"/>
    <w:rPr>
      <w:color w:val="605E5C"/>
      <w:shd w:val="clear" w:color="auto" w:fill="E1DFDD"/>
    </w:rPr>
  </w:style>
  <w:style w:type="paragraph" w:styleId="Ttulo">
    <w:name w:val="Title"/>
    <w:basedOn w:val="Normal"/>
    <w:next w:val="Normal"/>
    <w:link w:val="TtuloChar"/>
    <w:uiPriority w:val="10"/>
    <w:qFormat/>
    <w:rsid w:val="00676066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67606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emEspaamento">
    <w:name w:val="No Spacing"/>
    <w:uiPriority w:val="1"/>
    <w:qFormat/>
    <w:rsid w:val="00882CDD"/>
    <w:pPr>
      <w:spacing w:after="0" w:line="240" w:lineRule="auto"/>
      <w:ind w:firstLine="709"/>
      <w:jc w:val="both"/>
    </w:pPr>
    <w:rPr>
      <w:kern w:val="0"/>
      <w:sz w:val="24"/>
      <w14:ligatures w14:val="none"/>
    </w:rPr>
  </w:style>
  <w:style w:type="paragraph" w:customStyle="1" w:styleId="Default">
    <w:name w:val="Default"/>
    <w:rsid w:val="00882CDD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kern w:val="0"/>
      <w:sz w:val="24"/>
      <w:szCs w:val="24"/>
      <w14:ligatures w14:val="none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6245F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6245FD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90077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3B17D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3B17D2"/>
  </w:style>
  <w:style w:type="paragraph" w:styleId="Rodap">
    <w:name w:val="footer"/>
    <w:basedOn w:val="Normal"/>
    <w:link w:val="RodapChar"/>
    <w:uiPriority w:val="99"/>
    <w:unhideWhenUsed/>
    <w:rsid w:val="003B17D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3B17D2"/>
  </w:style>
  <w:style w:type="table" w:styleId="Tabelacomgrade">
    <w:name w:val="Table Grid"/>
    <w:basedOn w:val="Tabelanormal"/>
    <w:uiPriority w:val="39"/>
    <w:rsid w:val="00AD6AC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link">
    <w:name w:val="Hyperlink"/>
    <w:basedOn w:val="Fontepargpadro"/>
    <w:uiPriority w:val="99"/>
    <w:unhideWhenUsed/>
    <w:rsid w:val="00AD6ACE"/>
    <w:rPr>
      <w:color w:val="0563C1" w:themeColor="hyperlink"/>
      <w:u w:val="single"/>
    </w:rPr>
  </w:style>
  <w:style w:type="character" w:customStyle="1" w:styleId="UnresolvedMention">
    <w:name w:val="Unresolved Mention"/>
    <w:basedOn w:val="Fontepargpadro"/>
    <w:uiPriority w:val="99"/>
    <w:semiHidden/>
    <w:unhideWhenUsed/>
    <w:rsid w:val="00AD6ACE"/>
    <w:rPr>
      <w:color w:val="605E5C"/>
      <w:shd w:val="clear" w:color="auto" w:fill="E1DFDD"/>
    </w:rPr>
  </w:style>
  <w:style w:type="paragraph" w:styleId="Ttulo">
    <w:name w:val="Title"/>
    <w:basedOn w:val="Normal"/>
    <w:next w:val="Normal"/>
    <w:link w:val="TtuloChar"/>
    <w:uiPriority w:val="10"/>
    <w:qFormat/>
    <w:rsid w:val="00676066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67606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emEspaamento">
    <w:name w:val="No Spacing"/>
    <w:uiPriority w:val="1"/>
    <w:qFormat/>
    <w:rsid w:val="00882CDD"/>
    <w:pPr>
      <w:spacing w:after="0" w:line="240" w:lineRule="auto"/>
      <w:ind w:firstLine="709"/>
      <w:jc w:val="both"/>
    </w:pPr>
    <w:rPr>
      <w:kern w:val="0"/>
      <w:sz w:val="24"/>
      <w14:ligatures w14:val="none"/>
    </w:rPr>
  </w:style>
  <w:style w:type="paragraph" w:customStyle="1" w:styleId="Default">
    <w:name w:val="Default"/>
    <w:rsid w:val="00882CDD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kern w:val="0"/>
      <w:sz w:val="24"/>
      <w:szCs w:val="24"/>
      <w14:ligatures w14:val="none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6245F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6245F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62417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525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981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04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111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20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633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135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09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31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278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99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92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45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3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217</Words>
  <Characters>1177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Vinicius Freese</dc:creator>
  <cp:lastModifiedBy>particular</cp:lastModifiedBy>
  <cp:revision>10</cp:revision>
  <cp:lastPrinted>2025-04-07T11:19:00Z</cp:lastPrinted>
  <dcterms:created xsi:type="dcterms:W3CDTF">2025-04-07T11:15:00Z</dcterms:created>
  <dcterms:modified xsi:type="dcterms:W3CDTF">2025-04-07T17:33:00Z</dcterms:modified>
</cp:coreProperties>
</file>