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A63F41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A63F41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A63F41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A63F41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A63F4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A63F41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A63F4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A63F41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A63F41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A63F4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A63F41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64ED2FC2" w:rsidR="00407125" w:rsidRPr="00A63F41" w:rsidRDefault="00790656" w:rsidP="00082DFE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A63F41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Secretaria Municipal da </w:t>
            </w:r>
            <w:r w:rsidR="00082DFE" w:rsidRPr="00A63F41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Saúde</w:t>
            </w:r>
          </w:p>
        </w:tc>
      </w:tr>
      <w:tr w:rsidR="00407125" w:rsidRPr="00A63F41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A63F4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A63F41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314F2178" w:rsidR="00407125" w:rsidRPr="00A63F41" w:rsidRDefault="00082DFE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A63F41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Sandra Koenig Knopf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A63F4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A63F41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A63F4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A63F41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A63F41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7C250B7D" w:rsidR="00407125" w:rsidRPr="00A63F41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  <w:r w:rsidR="00397B61"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71288E54" w14:textId="77777777" w:rsidR="00790656" w:rsidRPr="00A63F41" w:rsidRDefault="00790656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hAnsi="Cambria" w:cstheme="minorHAnsi"/>
        </w:rPr>
      </w:pPr>
    </w:p>
    <w:p w14:paraId="45FBB5C6" w14:textId="77777777" w:rsidR="00082DFE" w:rsidRPr="00A63F41" w:rsidRDefault="00082DFE" w:rsidP="00082DF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Secretaria Municipal da Saúde identificou a necessidade de contratação temporária de </w:t>
      </w:r>
      <w:r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profissional Fisioterapeuta</w:t>
      </w: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pelo período de </w:t>
      </w:r>
      <w:r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 (seis) meses</w:t>
      </w: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, para reforçar e garantir a continuidade dos atendimentos de reabilitação motora, respiratória e funcional no Município de Mormaço/RS.</w:t>
      </w:r>
    </w:p>
    <w:p w14:paraId="4FF9B619" w14:textId="77777777" w:rsidR="00082DFE" w:rsidRPr="00A63F41" w:rsidRDefault="00082DFE" w:rsidP="00082DF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4795A2C" w14:textId="77777777" w:rsidR="00082DFE" w:rsidRPr="00A63F41" w:rsidRDefault="00082DFE" w:rsidP="00082DF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Município dispõe atualmente de </w:t>
      </w:r>
      <w:r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um único fisioterapeuta efetivo, com carga horária de 20 horas semanais</w:t>
      </w: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o que se mostra </w:t>
      </w:r>
      <w:r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insuficiente</w:t>
      </w: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frente à crescente demanda de atendimentos, gerada tanto pelo aumento de encaminhamentos clínicos e pós-operatórios quanto pelo perfil epidemiológico local, marcado pela prevalência de doenças osteomusculares, respiratórias e neurológicas.</w:t>
      </w:r>
    </w:p>
    <w:p w14:paraId="39CBB340" w14:textId="77777777" w:rsidR="00082DFE" w:rsidRPr="00A63F41" w:rsidRDefault="00082DFE" w:rsidP="00082DF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E8543BF" w14:textId="77777777" w:rsidR="00082DFE" w:rsidRPr="00A63F41" w:rsidRDefault="00082DFE" w:rsidP="00082DF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O concurso público municipal para provimento de novo cargo de fisioterapeuta encontra-se em fase preparatória, razão pela qual a contratação temporária mostra-se indispensável para assegurar atendimento adequado e ininterrupto à população.</w:t>
      </w:r>
    </w:p>
    <w:p w14:paraId="10D98D99" w14:textId="77777777" w:rsidR="00500EAF" w:rsidRPr="00A63F41" w:rsidRDefault="00500EAF" w:rsidP="00082DF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919087" w14:textId="273F0E12" w:rsidR="00407125" w:rsidRPr="00A63F41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</w:t>
      </w:r>
      <w:r w:rsidR="00082DFE" w:rsidRPr="00A63F41">
        <w:rPr>
          <w:rFonts w:ascii="Cambria" w:hAnsi="Cambria"/>
        </w:rPr>
        <w:t xml:space="preserve"> </w:t>
      </w:r>
      <w:r w:rsidR="00082DFE"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DESCRIÇÃO DA NECESSIDADE, JUSTIFICATIVA E ANÁLISE DAS POSSÍVEIS SOLUÇÕES</w:t>
      </w:r>
      <w:r w:rsidR="00397B61" w:rsidRPr="00A63F41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6E05F134" w14:textId="77777777" w:rsidR="00082DFE" w:rsidRPr="00A63F41" w:rsidRDefault="00082DFE" w:rsidP="00082DFE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>A fisioterapia compõe um dos eixos essenciais da Atenção Primária e da Rede de Cuidado à Pessoa com Deficiência e Doenças Crônicas, sendo responsável por intervenções de prevenção, manutenção e reabilitação da funcionalidade, redutora de sequelas e promotora de autonomia e qualidade de vida.</w:t>
      </w:r>
    </w:p>
    <w:p w14:paraId="75034C07" w14:textId="77777777" w:rsidR="00082DFE" w:rsidRPr="00A63F41" w:rsidRDefault="00082DFE" w:rsidP="00082DFE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A prestação desse serviço é </w:t>
      </w:r>
      <w:r w:rsidRPr="00A63F41">
        <w:rPr>
          <w:rFonts w:ascii="Cambria" w:hAnsi="Cambria"/>
          <w:b/>
          <w:bCs/>
          <w:sz w:val="22"/>
          <w:szCs w:val="22"/>
        </w:rPr>
        <w:t>obrigação do Estado</w:t>
      </w:r>
      <w:r w:rsidRPr="00A63F41">
        <w:rPr>
          <w:rFonts w:ascii="Cambria" w:hAnsi="Cambria"/>
          <w:sz w:val="22"/>
          <w:szCs w:val="22"/>
        </w:rPr>
        <w:t>, conforme a Constituição Federal (art. 196), a Lei nº 8.080/1990 (art. 2º e art. 3º), e as diretrizes do SUS, que garantem à população acesso universal e contínuo às ações de saúde.</w:t>
      </w:r>
    </w:p>
    <w:p w14:paraId="1A88975D" w14:textId="77777777" w:rsidR="00082DFE" w:rsidRPr="00A63F41" w:rsidRDefault="00082DFE" w:rsidP="00082DFE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>A insuficiência de profissionais tem provocado:</w:t>
      </w:r>
    </w:p>
    <w:p w14:paraId="05239724" w14:textId="77777777" w:rsidR="00082DFE" w:rsidRPr="00A63F41" w:rsidRDefault="00082DFE" w:rsidP="00082DFE">
      <w:pPr>
        <w:pStyle w:val="NormalWeb"/>
        <w:numPr>
          <w:ilvl w:val="0"/>
          <w:numId w:val="17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aumento</w:t>
      </w:r>
      <w:proofErr w:type="gramEnd"/>
      <w:r w:rsidRPr="00A63F41">
        <w:rPr>
          <w:rFonts w:ascii="Cambria" w:hAnsi="Cambria"/>
          <w:sz w:val="22"/>
          <w:szCs w:val="22"/>
        </w:rPr>
        <w:t xml:space="preserve"> do tempo de espera por atendimentos;</w:t>
      </w:r>
    </w:p>
    <w:p w14:paraId="4169F713" w14:textId="77777777" w:rsidR="00082DFE" w:rsidRPr="00A63F41" w:rsidRDefault="00082DFE" w:rsidP="00082DFE">
      <w:pPr>
        <w:pStyle w:val="NormalWeb"/>
        <w:numPr>
          <w:ilvl w:val="0"/>
          <w:numId w:val="17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dificuldade</w:t>
      </w:r>
      <w:proofErr w:type="gramEnd"/>
      <w:r w:rsidRPr="00A63F41">
        <w:rPr>
          <w:rFonts w:ascii="Cambria" w:hAnsi="Cambria"/>
          <w:sz w:val="22"/>
          <w:szCs w:val="22"/>
        </w:rPr>
        <w:t xml:space="preserve"> de acompanhamento adequado de tratamentos contínuos;</w:t>
      </w:r>
    </w:p>
    <w:p w14:paraId="19387A2F" w14:textId="77777777" w:rsidR="00082DFE" w:rsidRPr="00A63F41" w:rsidRDefault="00082DFE" w:rsidP="00082DFE">
      <w:pPr>
        <w:pStyle w:val="NormalWeb"/>
        <w:numPr>
          <w:ilvl w:val="0"/>
          <w:numId w:val="17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sobrecarga</w:t>
      </w:r>
      <w:proofErr w:type="gramEnd"/>
      <w:r w:rsidRPr="00A63F41">
        <w:rPr>
          <w:rFonts w:ascii="Cambria" w:hAnsi="Cambria"/>
          <w:sz w:val="22"/>
          <w:szCs w:val="22"/>
        </w:rPr>
        <w:t xml:space="preserve"> funcional do servidor efetivo;</w:t>
      </w:r>
    </w:p>
    <w:p w14:paraId="26B40E3B" w14:textId="77777777" w:rsidR="00082DFE" w:rsidRPr="00A63F41" w:rsidRDefault="00082DFE" w:rsidP="00082DFE">
      <w:pPr>
        <w:pStyle w:val="NormalWeb"/>
        <w:numPr>
          <w:ilvl w:val="0"/>
          <w:numId w:val="17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risco</w:t>
      </w:r>
      <w:proofErr w:type="gramEnd"/>
      <w:r w:rsidRPr="00A63F41">
        <w:rPr>
          <w:rFonts w:ascii="Cambria" w:hAnsi="Cambria"/>
          <w:sz w:val="22"/>
          <w:szCs w:val="22"/>
        </w:rPr>
        <w:t xml:space="preserve"> de agravamento clínico de pacientes pós-operatórios, neurológicos, acamados e com limitações motoras.</w:t>
      </w:r>
    </w:p>
    <w:p w14:paraId="51F72B28" w14:textId="0E54FBDA" w:rsidR="00500EAF" w:rsidRPr="00A63F41" w:rsidRDefault="00082DFE" w:rsidP="007E2A1D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Foram analisadas outras soluções, como redistribuição de equipe ou ampliação de carga horária do servidor efetivo, ambas inviáveis devido a limitações legais e operacionais. Assim, a </w:t>
      </w:r>
      <w:r w:rsidRPr="00A63F41">
        <w:rPr>
          <w:rFonts w:ascii="Cambria" w:hAnsi="Cambria"/>
          <w:b/>
          <w:bCs/>
          <w:sz w:val="22"/>
          <w:szCs w:val="22"/>
        </w:rPr>
        <w:t>contratação temporária</w:t>
      </w:r>
      <w:r w:rsidRPr="00A63F41">
        <w:rPr>
          <w:rFonts w:ascii="Cambria" w:hAnsi="Cambria"/>
          <w:sz w:val="22"/>
          <w:szCs w:val="22"/>
        </w:rPr>
        <w:t xml:space="preserve"> é a alternativa mais adequada, eficiente e célere, garantindo continuidade assistencial até o provimento do cargo por concurso público.</w:t>
      </w:r>
    </w:p>
    <w:p w14:paraId="0798CB6F" w14:textId="1D23174B" w:rsidR="00407125" w:rsidRPr="00A63F41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lastRenderedPageBreak/>
        <w:t>3. ALINHAMENTO ENTRE A CONTRATAÇÃO E O PLANEJAMENTO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BC10C69" w14:textId="77777777" w:rsidR="00407125" w:rsidRPr="00A63F41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0EA6DBC" w14:textId="77777777" w:rsidR="00082DFE" w:rsidRPr="00A63F41" w:rsidRDefault="00082DFE" w:rsidP="00082DF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A presente contratação está integralmente alinhada ao planejamento realizado pela Secretaria Municipal da Saúde e às diretrizes estabelecidas pela Lei nº 14.133/2021, especialmente quanto à necessidade de demonstrar a compatibilidade entre a demanda identificada, a solução proposta e os recursos disponíveis. O Estudo Técnico Preliminar evidenciou, de forma objetiva, que o Município dispõe de apenas um fisioterapeuta efetivo com carga horária insuficiente para atender o volume atual de encaminhamentos, o que tem gerado represamento de atendimentos, risco de agravamento clínico e comprometimento da continuidade assistencial.</w:t>
      </w:r>
    </w:p>
    <w:p w14:paraId="1177EBDB" w14:textId="77777777" w:rsidR="00082DFE" w:rsidRPr="00A63F41" w:rsidRDefault="00082DFE" w:rsidP="00082DF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C80B4CA" w14:textId="77777777" w:rsidR="00082DFE" w:rsidRPr="00A63F41" w:rsidRDefault="00082DFE" w:rsidP="00082DF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temporária de um segundo fisioterapeuta, pelo período de 6 meses, foi planejada como medida emergencial, porém fundamentada, capaz de garantir a manutenção dos serviços até a conclusão do concurso público em andamento, respeitando-se o princípio do planejamento prévio e a exigência de compatibilização entre capacidade operacional, demanda e oferta de serviços.</w:t>
      </w:r>
    </w:p>
    <w:p w14:paraId="409FDD5E" w14:textId="77777777" w:rsidR="00082DFE" w:rsidRPr="00A63F41" w:rsidRDefault="00082DFE" w:rsidP="00082DF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0A48E04" w14:textId="77777777" w:rsidR="00082DFE" w:rsidRPr="00A63F41" w:rsidRDefault="00082DFE" w:rsidP="00082DF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Do ponto de vista orçamentário e administrativo, a contratação encontra-se prevista no planejamento da Secretaria, sendo compatível com as dotações vigentes e com a programação das ações de saúde do Município. Ademais, a medida reforça o compromisso com a eficiência, a continuidade do cuidado e a efetividade das ações de reabilitação, assegurando que a contratação não apenas atende a um diagnóstico real de necessidade, como também se integra de forma coerente às metas e estratégias da gestão municipal para a Atenção Primária.</w:t>
      </w:r>
    </w:p>
    <w:p w14:paraId="4FFC2A73" w14:textId="77777777" w:rsidR="00082DFE" w:rsidRPr="00A63F41" w:rsidRDefault="00082DFE" w:rsidP="00082DF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7B34740" w14:textId="17F56CAD" w:rsidR="00407125" w:rsidRPr="00A63F41" w:rsidRDefault="00082DFE" w:rsidP="007E2A1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Dessa forma, resta demonstrado que a contratação é </w:t>
      </w:r>
      <w:r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pertinente, necessária, planejada e alinhada aos objetivos institucionais</w:t>
      </w: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, garantindo que a execução futura do contrato seja compatível com o planejamento previamente elaborado e com as políticas públicas de saúde em vigor.</w:t>
      </w:r>
    </w:p>
    <w:p w14:paraId="2DDE9442" w14:textId="77777777" w:rsidR="00B02141" w:rsidRPr="00A63F41" w:rsidRDefault="00B02141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8C6B4E5" w14:textId="6022FA11" w:rsidR="00407125" w:rsidRPr="00A63F41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A168BBC" w14:textId="77777777" w:rsidR="00407125" w:rsidRPr="00A63F41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0505ADA" w14:textId="77777777" w:rsidR="00082DFE" w:rsidRPr="00A63F41" w:rsidRDefault="00082DFE" w:rsidP="00082DF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O profissional deverá possuir formação superior completa em Fisioterapia, registro ativo no CREFITO, experiência mínima desejável com reabilitação motora e respiratória, disponibilidade para atuação semanal conforme agenda da Secretaria Municipal da Saúde e capacidade de trabalhar em equipe multiprofissional.</w:t>
      </w:r>
    </w:p>
    <w:p w14:paraId="2DF8B071" w14:textId="0EA69459" w:rsidR="00A620AC" w:rsidRPr="00A63F41" w:rsidRDefault="00082DFE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contratada deverá manter regularidade jurídica, fiscal e profissional durante todo o período da execução, assegurando o cumprimento das normas legais e éticas da área.</w:t>
      </w:r>
    </w:p>
    <w:p w14:paraId="5F209363" w14:textId="77777777" w:rsidR="007E2A1D" w:rsidRPr="00A63F41" w:rsidRDefault="007E2A1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00BFD06" w14:textId="46049341" w:rsidR="00407125" w:rsidRPr="00A63F41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CFC8005" w14:textId="77777777" w:rsidR="00082DFE" w:rsidRPr="00A63F41" w:rsidRDefault="00082DFE" w:rsidP="00082DFE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A presente contratação refere-se a </w:t>
      </w:r>
      <w:r w:rsidRPr="00A63F41">
        <w:rPr>
          <w:rFonts w:ascii="Cambria" w:hAnsi="Cambria"/>
          <w:b/>
          <w:bCs/>
          <w:sz w:val="22"/>
          <w:szCs w:val="22"/>
        </w:rPr>
        <w:t>01 (um) profissional fisioterapeuta</w:t>
      </w:r>
      <w:r w:rsidRPr="00A63F41">
        <w:rPr>
          <w:rFonts w:ascii="Cambria" w:hAnsi="Cambria"/>
          <w:sz w:val="22"/>
          <w:szCs w:val="22"/>
        </w:rPr>
        <w:t xml:space="preserve">, com carga horária semanal de </w:t>
      </w:r>
      <w:r w:rsidRPr="00A63F41">
        <w:rPr>
          <w:rFonts w:ascii="Cambria" w:hAnsi="Cambria"/>
          <w:b/>
          <w:bCs/>
          <w:sz w:val="22"/>
          <w:szCs w:val="22"/>
        </w:rPr>
        <w:t>16 (dezesseis) horas</w:t>
      </w:r>
      <w:r w:rsidRPr="00A63F41">
        <w:rPr>
          <w:rFonts w:ascii="Cambria" w:hAnsi="Cambria"/>
          <w:sz w:val="22"/>
          <w:szCs w:val="22"/>
        </w:rPr>
        <w:t xml:space="preserve">, pelo período de </w:t>
      </w:r>
      <w:r w:rsidRPr="00A63F41">
        <w:rPr>
          <w:rFonts w:ascii="Cambria" w:hAnsi="Cambria"/>
          <w:b/>
          <w:bCs/>
          <w:sz w:val="22"/>
          <w:szCs w:val="22"/>
        </w:rPr>
        <w:t>6 (seis) meses</w:t>
      </w:r>
      <w:r w:rsidRPr="00A63F41">
        <w:rPr>
          <w:rFonts w:ascii="Cambria" w:hAnsi="Cambria"/>
          <w:sz w:val="22"/>
          <w:szCs w:val="22"/>
        </w:rPr>
        <w:t>, em caráter temporário, até a conclusão do concurso público em andamento para provimento efetivo do cargo.</w:t>
      </w:r>
    </w:p>
    <w:p w14:paraId="0DC82C51" w14:textId="77777777" w:rsidR="00082DFE" w:rsidRPr="00A63F41" w:rsidRDefault="00082DFE" w:rsidP="00082DFE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Para fins de estimativa, a Administração fixou o valor mensal de </w:t>
      </w:r>
      <w:r w:rsidRPr="00A63F41">
        <w:rPr>
          <w:rFonts w:ascii="Cambria" w:hAnsi="Cambria"/>
          <w:b/>
          <w:bCs/>
          <w:sz w:val="22"/>
          <w:szCs w:val="22"/>
        </w:rPr>
        <w:t>R$ 3.750,00 (três mil setecentos e cinquenta reais)</w:t>
      </w:r>
      <w:r w:rsidRPr="00A63F41">
        <w:rPr>
          <w:rFonts w:ascii="Cambria" w:hAnsi="Cambria"/>
          <w:sz w:val="22"/>
          <w:szCs w:val="22"/>
        </w:rPr>
        <w:t xml:space="preserve">, o que corresponde, em termos proporcionais, a aproximadamente </w:t>
      </w:r>
      <w:r w:rsidRPr="00A63F41">
        <w:rPr>
          <w:rFonts w:ascii="Cambria" w:hAnsi="Cambria"/>
          <w:b/>
          <w:bCs/>
          <w:sz w:val="22"/>
          <w:szCs w:val="22"/>
        </w:rPr>
        <w:t>R$ 4.687,50</w:t>
      </w:r>
      <w:r w:rsidRPr="00A63F41">
        <w:rPr>
          <w:rFonts w:ascii="Cambria" w:hAnsi="Cambria"/>
          <w:sz w:val="22"/>
          <w:szCs w:val="22"/>
        </w:rPr>
        <w:t xml:space="preserve"> para uma jornada de 20 horas semanais, mantendo-se dentro da faixa praticada por outros municípios do Estado do Rio Grande do Sul para funções de igual complexidade.</w:t>
      </w:r>
    </w:p>
    <w:p w14:paraId="154DD1AB" w14:textId="161A293E" w:rsidR="0030593C" w:rsidRPr="00A63F41" w:rsidRDefault="00082DFE" w:rsidP="0030593C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lastRenderedPageBreak/>
        <w:t xml:space="preserve">Dessa forma, o custo global estimado para a contratação, pelo período de </w:t>
      </w:r>
      <w:r w:rsidRPr="00A63F41">
        <w:rPr>
          <w:rFonts w:ascii="Cambria" w:hAnsi="Cambria"/>
          <w:b/>
          <w:bCs/>
          <w:sz w:val="22"/>
          <w:szCs w:val="22"/>
        </w:rPr>
        <w:t>6 (seis) meses</w:t>
      </w:r>
      <w:r w:rsidRPr="00A63F41">
        <w:rPr>
          <w:rFonts w:ascii="Cambria" w:hAnsi="Cambria"/>
          <w:sz w:val="22"/>
          <w:szCs w:val="22"/>
        </w:rPr>
        <w:t xml:space="preserve">, perfaz o montante de </w:t>
      </w:r>
      <w:r w:rsidRPr="00A63F41">
        <w:rPr>
          <w:rFonts w:ascii="Cambria" w:hAnsi="Cambria"/>
          <w:b/>
          <w:bCs/>
          <w:sz w:val="22"/>
          <w:szCs w:val="22"/>
        </w:rPr>
        <w:t>R$ 22.500,00 (vinte e dois mil e quinhentos reais)</w:t>
      </w:r>
      <w:r w:rsidRPr="00A63F41">
        <w:rPr>
          <w:rFonts w:ascii="Cambria" w:hAnsi="Cambria"/>
          <w:sz w:val="22"/>
          <w:szCs w:val="22"/>
        </w:rPr>
        <w:t>.</w:t>
      </w:r>
    </w:p>
    <w:p w14:paraId="2AE2671A" w14:textId="44EFCFD4" w:rsidR="00407125" w:rsidRPr="00A63F4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 w:rsidRPr="00A63F4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897E08E" w14:textId="77777777" w:rsidR="00407125" w:rsidRPr="00A63F41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4C11F13" w14:textId="1FE231F3" w:rsidR="00082DFE" w:rsidRPr="00A63F41" w:rsidRDefault="00082DFE" w:rsidP="00082DF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Embora não tenham sido obtidos orçamentos formais junto a prestadores individuais, realizou-se </w:t>
      </w:r>
      <w:r w:rsidRPr="00A63F41">
        <w:rPr>
          <w:rFonts w:ascii="Cambria" w:eastAsia="Times New Roman" w:hAnsi="Cambria" w:cstheme="minorHAnsi"/>
          <w:b/>
          <w:bCs/>
          <w:lang w:eastAsia="zh-CN"/>
          <w14:ligatures w14:val="none"/>
        </w:rPr>
        <w:t>pesquisa em atos oficiais e editais de prefeituras do Estado do Rio Grande do Sul</w:t>
      </w:r>
      <w:r w:rsidRPr="00A63F41">
        <w:rPr>
          <w:rFonts w:ascii="Cambria" w:eastAsia="Times New Roman" w:hAnsi="Cambria" w:cstheme="minorHAnsi"/>
          <w:lang w:eastAsia="zh-CN"/>
          <w14:ligatures w14:val="none"/>
        </w:rPr>
        <w:t>, a fim de aferir a razoabilidade do valor proposto para a contratação de fisioterapeuta em jornada reduzida.</w:t>
      </w:r>
    </w:p>
    <w:p w14:paraId="43A30B92" w14:textId="77777777" w:rsidR="00082DFE" w:rsidRPr="00A63F41" w:rsidRDefault="00082DFE" w:rsidP="00082DF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FD1F6A5" w14:textId="2F290E17" w:rsidR="00082DFE" w:rsidRPr="00A63F41" w:rsidRDefault="00082DFE" w:rsidP="00082DF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Foram identificados, a título exemplificativo, municípios que praticam vencimentos para fisioterapeuta de </w:t>
      </w:r>
      <w:r w:rsidRPr="00A63F41">
        <w:rPr>
          <w:rFonts w:ascii="Cambria" w:eastAsia="Times New Roman" w:hAnsi="Cambria" w:cstheme="minorHAnsi"/>
          <w:b/>
          <w:bCs/>
          <w:lang w:eastAsia="zh-CN"/>
          <w14:ligatures w14:val="none"/>
        </w:rPr>
        <w:t>20 (vinte) horas semanais</w:t>
      </w: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 em patamares distintos, tais como: São José dos Ausentes/RS, com vencimento em torno de </w:t>
      </w:r>
      <w:r w:rsidRPr="00A63F41">
        <w:rPr>
          <w:rFonts w:ascii="Cambria" w:eastAsia="Times New Roman" w:hAnsi="Cambria" w:cstheme="minorHAnsi"/>
          <w:b/>
          <w:bCs/>
          <w:lang w:eastAsia="zh-CN"/>
          <w14:ligatures w14:val="none"/>
        </w:rPr>
        <w:t>R$ 1.961,35</w:t>
      </w: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; Porto Alegre/RS, com vencimento básico de </w:t>
      </w:r>
      <w:r w:rsidRPr="00A63F41">
        <w:rPr>
          <w:rFonts w:ascii="Cambria" w:eastAsia="Times New Roman" w:hAnsi="Cambria" w:cstheme="minorHAnsi"/>
          <w:b/>
          <w:bCs/>
          <w:lang w:eastAsia="zh-CN"/>
          <w14:ligatures w14:val="none"/>
        </w:rPr>
        <w:t>R$ 2.628,68</w:t>
      </w: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; e Torres/RS, com remuneração de </w:t>
      </w:r>
      <w:r w:rsidRPr="00A63F41">
        <w:rPr>
          <w:rFonts w:ascii="Cambria" w:eastAsia="Times New Roman" w:hAnsi="Cambria" w:cstheme="minorHAnsi"/>
          <w:b/>
          <w:bCs/>
          <w:lang w:eastAsia="zh-CN"/>
          <w14:ligatures w14:val="none"/>
        </w:rPr>
        <w:t>R$ 5.370,01</w:t>
      </w: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 para a mesma carga horária. </w:t>
      </w:r>
    </w:p>
    <w:p w14:paraId="60FFC724" w14:textId="77777777" w:rsidR="00082DFE" w:rsidRPr="00A63F41" w:rsidRDefault="00082DFE" w:rsidP="00082DF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4EFCA26" w14:textId="77777777" w:rsidR="00082DFE" w:rsidRPr="00A63F41" w:rsidRDefault="00082DFE" w:rsidP="00082DF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A partir desses referenciais e de dados médios de mercado para fisioterapeutas no Estado, verifica-se que o valor proposto de </w:t>
      </w:r>
      <w:r w:rsidRPr="00A63F41">
        <w:rPr>
          <w:rFonts w:ascii="Cambria" w:eastAsia="Times New Roman" w:hAnsi="Cambria" w:cstheme="minorHAnsi"/>
          <w:b/>
          <w:bCs/>
          <w:lang w:eastAsia="zh-CN"/>
          <w14:ligatures w14:val="none"/>
        </w:rPr>
        <w:t>R$ 3.750,00 mensais para 16h semanais</w:t>
      </w: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 (equivalente a aproximadamente R$ 4.687,50 em 20h) situa-se </w:t>
      </w:r>
      <w:r w:rsidRPr="00A63F41">
        <w:rPr>
          <w:rFonts w:ascii="Cambria" w:eastAsia="Times New Roman" w:hAnsi="Cambria" w:cstheme="minorHAnsi"/>
          <w:b/>
          <w:bCs/>
          <w:lang w:eastAsia="zh-CN"/>
          <w14:ligatures w14:val="none"/>
        </w:rPr>
        <w:t>dentro de uma faixa intermediária</w:t>
      </w:r>
      <w:r w:rsidRPr="00A63F41">
        <w:rPr>
          <w:rFonts w:ascii="Cambria" w:eastAsia="Times New Roman" w:hAnsi="Cambria" w:cstheme="minorHAnsi"/>
          <w:lang w:eastAsia="zh-CN"/>
          <w14:ligatures w14:val="none"/>
        </w:rPr>
        <w:t>, mostrando-se compatível com a realidade remuneratória regional, adequado para a atração de profissional habilitado e financeiramente suportável para o Município.</w:t>
      </w:r>
    </w:p>
    <w:p w14:paraId="4F878785" w14:textId="77777777" w:rsidR="00082DFE" w:rsidRPr="00A63F41" w:rsidRDefault="00082DFE" w:rsidP="00082DF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E2ABBBD" w14:textId="77777777" w:rsidR="00082DFE" w:rsidRPr="00A63F41" w:rsidRDefault="00082DFE" w:rsidP="00082DF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lang w:eastAsia="zh-CN"/>
          <w14:ligatures w14:val="none"/>
        </w:rPr>
        <w:t xml:space="preserve">Assim, considera-se que a estimativa adotada atende aos critérios de </w:t>
      </w:r>
      <w:r w:rsidRPr="00A63F41">
        <w:rPr>
          <w:rFonts w:ascii="Cambria" w:eastAsia="Times New Roman" w:hAnsi="Cambria" w:cstheme="minorHAnsi"/>
          <w:b/>
          <w:bCs/>
          <w:lang w:eastAsia="zh-CN"/>
          <w14:ligatures w14:val="none"/>
        </w:rPr>
        <w:t>razoabilidade, economicidade e aderência ao mercado</w:t>
      </w:r>
      <w:r w:rsidRPr="00A63F41">
        <w:rPr>
          <w:rFonts w:ascii="Cambria" w:eastAsia="Times New Roman" w:hAnsi="Cambria" w:cstheme="minorHAnsi"/>
          <w:lang w:eastAsia="zh-CN"/>
          <w14:ligatures w14:val="none"/>
        </w:rPr>
        <w:t>, em consonância com o art. 23 da Lei nº 14.133/2021.</w:t>
      </w:r>
    </w:p>
    <w:p w14:paraId="235191F3" w14:textId="77777777" w:rsidR="004934C4" w:rsidRPr="00A63F41" w:rsidRDefault="004934C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A63F4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368C492" w14:textId="25DF5DE2" w:rsidR="0030593C" w:rsidRPr="00A63F41" w:rsidRDefault="00407125" w:rsidP="00A63F4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9E076A7" w14:textId="77777777" w:rsidR="00A63F41" w:rsidRPr="00A63F41" w:rsidRDefault="00A63F41" w:rsidP="00A63F4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solução consiste na contratação de um </w:t>
      </w:r>
      <w:r w:rsidRPr="00A63F41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profissional Fisioterapeuta habilitado</w:t>
      </w: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registro ativo no CREFITO, para execução de atendimentos presenciais, avaliações funcionais, elaboração de plano terapêutico individual, acompanhamento contínuo e registros clínicos, nos moldes dos protocolos assistenciais da Atenção Primária e da Rede Bem Cuidar.</w:t>
      </w:r>
    </w:p>
    <w:p w14:paraId="7ED573ED" w14:textId="77777777" w:rsidR="00A63F41" w:rsidRPr="00A63F41" w:rsidRDefault="00A63F41" w:rsidP="00A63F4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334ACAE" w14:textId="77777777" w:rsidR="00A63F41" w:rsidRPr="00A63F41" w:rsidRDefault="00A63F41" w:rsidP="00A63F4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O profissional atuará de forma articulada com a equipe multiprofissional, integrando ações com médicos, enfermeiros, agentes comunitários de saúde, psicólogos e demais profissionais envolvidos no cuidado. A atuação será realizada nos espaços da Secretaria Municipal da Saúde, conforme agenda definida pela gestão.</w:t>
      </w:r>
    </w:p>
    <w:p w14:paraId="5DCD3652" w14:textId="77777777" w:rsidR="00A63F41" w:rsidRPr="00A63F41" w:rsidRDefault="00A63F41" w:rsidP="00A63F4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6D131AE" w14:textId="77777777" w:rsidR="00A63F41" w:rsidRPr="00A63F41" w:rsidRDefault="00A63F41" w:rsidP="00A63F4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A solução é tecnicamente viável, juridicamente adequada e administrativamente necessária, atendendo integralmente aos princípios da eficiência, continuidade e economicidade.</w:t>
      </w:r>
    </w:p>
    <w:p w14:paraId="05216466" w14:textId="77777777" w:rsidR="00A63F41" w:rsidRPr="00A63F41" w:rsidRDefault="00A63F41" w:rsidP="00A63F4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28EFF91" w14:textId="3C6D61A3" w:rsidR="00407125" w:rsidRPr="00A63F4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8BBB72D" w14:textId="77777777" w:rsidR="00A63F41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>O objeto da contratação não pode ser parcelado, uma vez que a fisioterapia constitui um serviço técnico especializado, que deve ser prestado integralmente por profissional habilitado, sob responsabilidade individual e com continuidade do cuidado. Parcelar por sessões ou contratar mais de um profissional para divisão arbitrária de pacientes prejudicaria a efetividade terapêutica e a responsabilidade técnica.</w:t>
      </w:r>
    </w:p>
    <w:p w14:paraId="1680856F" w14:textId="14115435" w:rsidR="001321C0" w:rsidRPr="00A63F41" w:rsidRDefault="00A63F41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Assim, a contratação deve ocorrer de forma </w:t>
      </w:r>
      <w:r w:rsidRPr="00A63F41">
        <w:rPr>
          <w:rFonts w:ascii="Cambria" w:hAnsi="Cambria"/>
          <w:b/>
          <w:bCs/>
          <w:sz w:val="22"/>
          <w:szCs w:val="22"/>
        </w:rPr>
        <w:t>única</w:t>
      </w:r>
      <w:r w:rsidRPr="00A63F41">
        <w:rPr>
          <w:rFonts w:ascii="Cambria" w:hAnsi="Cambria"/>
          <w:sz w:val="22"/>
          <w:szCs w:val="22"/>
        </w:rPr>
        <w:t>, com profissional individual contratado.</w:t>
      </w:r>
    </w:p>
    <w:p w14:paraId="07EB9D3C" w14:textId="0EB2641D" w:rsidR="00407125" w:rsidRPr="00A63F4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1F03F0C" w14:textId="77777777" w:rsidR="00A63F41" w:rsidRPr="00A63F41" w:rsidRDefault="00A63F41" w:rsidP="00A63F41">
      <w:pPr>
        <w:pStyle w:val="NormalWeb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lastRenderedPageBreak/>
        <w:t>Com a contratação, espera-se:</w:t>
      </w:r>
    </w:p>
    <w:p w14:paraId="58AFAC90" w14:textId="77777777" w:rsidR="00A63F41" w:rsidRPr="00A63F41" w:rsidRDefault="00A63F41" w:rsidP="00A63F41">
      <w:pPr>
        <w:pStyle w:val="NormalWeb"/>
        <w:numPr>
          <w:ilvl w:val="0"/>
          <w:numId w:val="18"/>
        </w:numPr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redução</w:t>
      </w:r>
      <w:proofErr w:type="gramEnd"/>
      <w:r w:rsidRPr="00A63F41">
        <w:rPr>
          <w:rFonts w:ascii="Cambria" w:hAnsi="Cambria"/>
          <w:sz w:val="22"/>
          <w:szCs w:val="22"/>
        </w:rPr>
        <w:t xml:space="preserve"> do tempo de espera para atendimentos;</w:t>
      </w:r>
    </w:p>
    <w:p w14:paraId="667BFE28" w14:textId="77777777" w:rsidR="00A63F41" w:rsidRPr="00A63F41" w:rsidRDefault="00A63F41" w:rsidP="00A63F41">
      <w:pPr>
        <w:pStyle w:val="NormalWeb"/>
        <w:numPr>
          <w:ilvl w:val="0"/>
          <w:numId w:val="18"/>
        </w:numPr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continuidade</w:t>
      </w:r>
      <w:proofErr w:type="gramEnd"/>
      <w:r w:rsidRPr="00A63F41">
        <w:rPr>
          <w:rFonts w:ascii="Cambria" w:hAnsi="Cambria"/>
          <w:sz w:val="22"/>
          <w:szCs w:val="22"/>
        </w:rPr>
        <w:t xml:space="preserve"> e ampliação do acompanhamento fisioterapêutico;</w:t>
      </w:r>
    </w:p>
    <w:p w14:paraId="3DD2294F" w14:textId="77777777" w:rsidR="00A63F41" w:rsidRPr="00A63F41" w:rsidRDefault="00A63F41" w:rsidP="00A63F41">
      <w:pPr>
        <w:pStyle w:val="NormalWeb"/>
        <w:numPr>
          <w:ilvl w:val="0"/>
          <w:numId w:val="18"/>
        </w:numPr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prevenção</w:t>
      </w:r>
      <w:proofErr w:type="gramEnd"/>
      <w:r w:rsidRPr="00A63F41">
        <w:rPr>
          <w:rFonts w:ascii="Cambria" w:hAnsi="Cambria"/>
          <w:sz w:val="22"/>
          <w:szCs w:val="22"/>
        </w:rPr>
        <w:t xml:space="preserve"> de sequelas e complicações funcionais;</w:t>
      </w:r>
    </w:p>
    <w:p w14:paraId="4287A14D" w14:textId="77777777" w:rsidR="00A63F41" w:rsidRPr="00A63F41" w:rsidRDefault="00A63F41" w:rsidP="00A63F41">
      <w:pPr>
        <w:pStyle w:val="NormalWeb"/>
        <w:numPr>
          <w:ilvl w:val="0"/>
          <w:numId w:val="18"/>
        </w:numPr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melhora</w:t>
      </w:r>
      <w:proofErr w:type="gramEnd"/>
      <w:r w:rsidRPr="00A63F41">
        <w:rPr>
          <w:rFonts w:ascii="Cambria" w:hAnsi="Cambria"/>
          <w:sz w:val="22"/>
          <w:szCs w:val="22"/>
        </w:rPr>
        <w:t xml:space="preserve"> da qualidade de vida dos pacientes;</w:t>
      </w:r>
    </w:p>
    <w:p w14:paraId="6843EC80" w14:textId="77777777" w:rsidR="00A63F41" w:rsidRPr="00A63F41" w:rsidRDefault="00A63F41" w:rsidP="00A63F41">
      <w:pPr>
        <w:pStyle w:val="NormalWeb"/>
        <w:numPr>
          <w:ilvl w:val="0"/>
          <w:numId w:val="18"/>
        </w:numPr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maior</w:t>
      </w:r>
      <w:proofErr w:type="gramEnd"/>
      <w:r w:rsidRPr="00A63F41">
        <w:rPr>
          <w:rFonts w:ascii="Cambria" w:hAnsi="Cambria"/>
          <w:sz w:val="22"/>
          <w:szCs w:val="22"/>
        </w:rPr>
        <w:t xml:space="preserve"> resolutividade na Atenção Primária;</w:t>
      </w:r>
    </w:p>
    <w:p w14:paraId="10D4C910" w14:textId="77777777" w:rsidR="00A63F41" w:rsidRPr="00A63F41" w:rsidRDefault="00A63F41" w:rsidP="00A63F41">
      <w:pPr>
        <w:pStyle w:val="NormalWeb"/>
        <w:numPr>
          <w:ilvl w:val="0"/>
          <w:numId w:val="18"/>
        </w:numPr>
        <w:rPr>
          <w:rFonts w:ascii="Cambria" w:hAnsi="Cambria"/>
          <w:sz w:val="22"/>
          <w:szCs w:val="22"/>
        </w:rPr>
      </w:pPr>
      <w:proofErr w:type="gramStart"/>
      <w:r w:rsidRPr="00A63F41">
        <w:rPr>
          <w:rFonts w:ascii="Cambria" w:hAnsi="Cambria"/>
          <w:sz w:val="22"/>
          <w:szCs w:val="22"/>
        </w:rPr>
        <w:t>redução</w:t>
      </w:r>
      <w:proofErr w:type="gramEnd"/>
      <w:r w:rsidRPr="00A63F41">
        <w:rPr>
          <w:rFonts w:ascii="Cambria" w:hAnsi="Cambria"/>
          <w:sz w:val="22"/>
          <w:szCs w:val="22"/>
        </w:rPr>
        <w:t xml:space="preserve"> de internações e encaminhamentos desnecessários.</w:t>
      </w:r>
    </w:p>
    <w:p w14:paraId="16B2FCC5" w14:textId="2CEA9DAC" w:rsidR="00922C1B" w:rsidRPr="00A63F41" w:rsidRDefault="00A63F41" w:rsidP="00A63F41">
      <w:pPr>
        <w:pStyle w:val="NormalWeb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>Tais resultados contribuem para eficiência assistencial e atendimento ao interesse público.</w:t>
      </w:r>
    </w:p>
    <w:p w14:paraId="709193F1" w14:textId="55BE0E7C" w:rsidR="00407125" w:rsidRPr="00A63F4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F450499" w14:textId="4AC3A581" w:rsidR="00922C1B" w:rsidRPr="00A63F41" w:rsidRDefault="00A63F41" w:rsidP="00397B6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As unidades de saúde e a Secretaria Municipal da Saúde realizaram levantamento das demandas reprimidas, confirmando a necessidade de contratação temporária. O Município também </w:t>
      </w:r>
      <w:proofErr w:type="gramStart"/>
      <w:r w:rsidRPr="00A63F41">
        <w:rPr>
          <w:rFonts w:ascii="Cambria" w:hAnsi="Cambria"/>
          <w:sz w:val="22"/>
          <w:szCs w:val="22"/>
        </w:rPr>
        <w:t>encontra-se</w:t>
      </w:r>
      <w:proofErr w:type="gramEnd"/>
      <w:r w:rsidRPr="00A63F41">
        <w:rPr>
          <w:rFonts w:ascii="Cambria" w:hAnsi="Cambria"/>
          <w:sz w:val="22"/>
          <w:szCs w:val="22"/>
        </w:rPr>
        <w:t xml:space="preserve"> em fase de </w:t>
      </w:r>
      <w:r w:rsidRPr="00A63F41">
        <w:rPr>
          <w:rFonts w:ascii="Cambria" w:hAnsi="Cambria"/>
          <w:b/>
          <w:bCs/>
          <w:sz w:val="22"/>
          <w:szCs w:val="22"/>
        </w:rPr>
        <w:t>preparação de concurso público</w:t>
      </w:r>
      <w:r w:rsidRPr="00A63F41">
        <w:rPr>
          <w:rFonts w:ascii="Cambria" w:hAnsi="Cambria"/>
          <w:sz w:val="22"/>
          <w:szCs w:val="22"/>
        </w:rPr>
        <w:t>, o que reforça a necessidade da medida até o provimento definitivo do cargo.</w:t>
      </w:r>
    </w:p>
    <w:p w14:paraId="3A64AA4E" w14:textId="6E61596A" w:rsidR="00407125" w:rsidRPr="00A63F41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7A09D67" w14:textId="56996AA5" w:rsidR="00407125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>A contratação não depende de outros contratos, tampouco interfere em execuções em andamento. Constitui-se como serviço autônomo, embora integrado à rede assistencial e articulado com as demais ações da saúde.</w:t>
      </w:r>
    </w:p>
    <w:p w14:paraId="57C34751" w14:textId="573927DE" w:rsidR="00407125" w:rsidRPr="00A63F41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993D287" w14:textId="77777777" w:rsidR="00407125" w:rsidRPr="00A63F41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6F3A0CE7" w14:textId="77777777" w:rsidR="00A63F41" w:rsidRPr="00A63F41" w:rsidRDefault="00A63F41" w:rsidP="00A63F4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não gera impactos ambientais relevantes, tratando-se de serviço técnico especializado prestado em ambiente já existente da rede municipal de saúde.</w:t>
      </w:r>
    </w:p>
    <w:p w14:paraId="4C995670" w14:textId="77777777" w:rsidR="001321C0" w:rsidRPr="00A63F41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491877D9" w:rsidR="00407125" w:rsidRPr="00A63F41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E53E436" w14:textId="77777777" w:rsidR="00A63F41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A contratação temporária de profissional fisioterapeuta mostra-se plenamente viável sob os aspectos </w:t>
      </w:r>
      <w:r w:rsidRPr="00A63F41">
        <w:rPr>
          <w:rFonts w:ascii="Cambria" w:hAnsi="Cambria"/>
          <w:b/>
          <w:bCs/>
          <w:sz w:val="22"/>
          <w:szCs w:val="22"/>
        </w:rPr>
        <w:t>técnico, jurídico, administrativo e orçamentário</w:t>
      </w:r>
      <w:r w:rsidRPr="00A63F41">
        <w:rPr>
          <w:rFonts w:ascii="Cambria" w:hAnsi="Cambria"/>
          <w:sz w:val="22"/>
          <w:szCs w:val="22"/>
        </w:rPr>
        <w:t>, atendendo aos requisitos legais da Lei nº 14.133/2021 e às diretrizes da política pública de saúde estabelecidas pelo Sistema Único de Saúde – SUS.</w:t>
      </w:r>
    </w:p>
    <w:p w14:paraId="6366C30F" w14:textId="77777777" w:rsidR="00A63F41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Do ponto de vista </w:t>
      </w:r>
      <w:r w:rsidRPr="00A63F41">
        <w:rPr>
          <w:rFonts w:ascii="Cambria" w:hAnsi="Cambria"/>
          <w:b/>
          <w:bCs/>
          <w:sz w:val="22"/>
          <w:szCs w:val="22"/>
        </w:rPr>
        <w:t>técnico</w:t>
      </w:r>
      <w:r w:rsidRPr="00A63F41">
        <w:rPr>
          <w:rFonts w:ascii="Cambria" w:hAnsi="Cambria"/>
          <w:sz w:val="22"/>
          <w:szCs w:val="22"/>
        </w:rPr>
        <w:t>, o Estudo Técnico Preliminar demonstrou de forma clara a insuficiência da equipe atual para atender a demanda crescente de pacientes que necessitam de reabilitação motora, respiratória e funcional. A Secretaria Municipal da Saúde dispõe apenas de um fisioterapeuta efetivo, com carga horária reduzida, impossibilitando a oferta adequada e contínua dos serviços, o que compromete a integralidade do cuidado e gera risco de agravamento clínico. A contratação temporária do profissional é, portanto, a solução mais eficiente e proporcional para garantir a continuidade dos atendimentos até o provimento definitivo do cargo por concurso público, já em andamento.</w:t>
      </w:r>
    </w:p>
    <w:p w14:paraId="7855EF50" w14:textId="77777777" w:rsidR="00A63F41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No aspecto </w:t>
      </w:r>
      <w:r w:rsidRPr="00A63F41">
        <w:rPr>
          <w:rFonts w:ascii="Cambria" w:hAnsi="Cambria"/>
          <w:b/>
          <w:bCs/>
          <w:sz w:val="22"/>
          <w:szCs w:val="22"/>
        </w:rPr>
        <w:t>jurídico</w:t>
      </w:r>
      <w:r w:rsidRPr="00A63F41">
        <w:rPr>
          <w:rFonts w:ascii="Cambria" w:hAnsi="Cambria"/>
          <w:sz w:val="22"/>
          <w:szCs w:val="22"/>
        </w:rPr>
        <w:t xml:space="preserve">, a medida encontra fundamento no dever constitucional do Estado de assegurar acesso universal e contínuo às ações de saúde (art. 196 da Constituição Federal), reforçado pela Lei nº 8.080/1990 e pelas diretrizes do SUS, que determinam a responsabilidade municipal na oferta de serviços de promoção, prevenção e recuperação da saúde. A contratação direta, pelo período estritamente necessário, observa o princípio do planejamento prévio, os critérios de necessidade e adequação, e o disposto no art. 75, II, da </w:t>
      </w:r>
      <w:r w:rsidRPr="00A63F41">
        <w:rPr>
          <w:rFonts w:ascii="Cambria" w:hAnsi="Cambria"/>
          <w:sz w:val="22"/>
          <w:szCs w:val="22"/>
        </w:rPr>
        <w:lastRenderedPageBreak/>
        <w:t>Lei nº 14.133/2021, evidenciando compatibilidade plena com o regime jurídico de contratações públicas.</w:t>
      </w:r>
    </w:p>
    <w:p w14:paraId="13CABA3D" w14:textId="77777777" w:rsidR="00A63F41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Sob o ponto de vista </w:t>
      </w:r>
      <w:r w:rsidRPr="00A63F41">
        <w:rPr>
          <w:rFonts w:ascii="Cambria" w:hAnsi="Cambria"/>
          <w:b/>
          <w:bCs/>
          <w:sz w:val="22"/>
          <w:szCs w:val="22"/>
        </w:rPr>
        <w:t>administrativo e operacional</w:t>
      </w:r>
      <w:r w:rsidRPr="00A63F41">
        <w:rPr>
          <w:rFonts w:ascii="Cambria" w:hAnsi="Cambria"/>
          <w:sz w:val="22"/>
          <w:szCs w:val="22"/>
        </w:rPr>
        <w:t>, o Município dispõe de infraestrutura física adequada para receber o profissional, bem como de equipe multiprofissional organizada, garantindo integração eficiente e continuidade assistencial. A solução proposta é compatível com a estratégia municipal de fortalecimento da Atenção Primária e com as ações da Rede Bem Cuidar.</w:t>
      </w:r>
    </w:p>
    <w:p w14:paraId="63577878" w14:textId="77777777" w:rsidR="00A63F41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Em relação à </w:t>
      </w:r>
      <w:r w:rsidRPr="00A63F41">
        <w:rPr>
          <w:rFonts w:ascii="Cambria" w:hAnsi="Cambria"/>
          <w:b/>
          <w:bCs/>
          <w:sz w:val="22"/>
          <w:szCs w:val="22"/>
        </w:rPr>
        <w:t>viabilidade econômica</w:t>
      </w:r>
      <w:r w:rsidRPr="00A63F41">
        <w:rPr>
          <w:rFonts w:ascii="Cambria" w:hAnsi="Cambria"/>
          <w:sz w:val="22"/>
          <w:szCs w:val="22"/>
        </w:rPr>
        <w:t>, o valor estimado para a contratação está dentro da média praticada por municípios de porte semelhante no Estado do Rio Grande do Sul, demonstrando aderência aos preços de mercado, respeito ao princípio da economicidade e plena compatibilidade com a capacidade financeira municipal.</w:t>
      </w:r>
    </w:p>
    <w:p w14:paraId="2DB58A48" w14:textId="77777777" w:rsidR="00A63F41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 xml:space="preserve">Diante do exposto, conclui-se que a contratação temporária de fisioterapeuta é </w:t>
      </w:r>
      <w:r w:rsidRPr="00A63F41">
        <w:rPr>
          <w:rFonts w:ascii="Cambria" w:hAnsi="Cambria"/>
          <w:b/>
          <w:bCs/>
          <w:sz w:val="22"/>
          <w:szCs w:val="22"/>
        </w:rPr>
        <w:t>necessária, adequada, oportuna e vantajosa para a Administração Pública</w:t>
      </w:r>
      <w:r w:rsidRPr="00A63F41">
        <w:rPr>
          <w:rFonts w:ascii="Cambria" w:hAnsi="Cambria"/>
          <w:sz w:val="22"/>
          <w:szCs w:val="22"/>
        </w:rPr>
        <w:t>, revelando-se a alternativa mais eficiente para garantir o atendimento da população enquanto se aguarda o provimento definitivo do cargo por meio de concurso público.</w:t>
      </w:r>
    </w:p>
    <w:p w14:paraId="29CED222" w14:textId="605DD848" w:rsidR="00A63F41" w:rsidRPr="00A63F41" w:rsidRDefault="00A63F41" w:rsidP="00A63F4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13</w:t>
      </w: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DISPOSIÇÕES FINAIS:</w:t>
      </w:r>
      <w:r w:rsidRPr="00A63F4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7A6645A" w14:textId="4D43D7BD" w:rsidR="00407125" w:rsidRPr="00A63F41" w:rsidRDefault="00A63F41" w:rsidP="00A63F41">
      <w:pPr>
        <w:pStyle w:val="NormalWeb"/>
        <w:jc w:val="both"/>
        <w:rPr>
          <w:rFonts w:ascii="Cambria" w:hAnsi="Cambria"/>
          <w:sz w:val="22"/>
          <w:szCs w:val="22"/>
        </w:rPr>
      </w:pPr>
      <w:r w:rsidRPr="00A63F41">
        <w:rPr>
          <w:rFonts w:ascii="Cambria" w:hAnsi="Cambria"/>
          <w:sz w:val="22"/>
          <w:szCs w:val="22"/>
        </w:rPr>
        <w:t>O presente Estudo Técnico Preliminar foi elaborado pela Administração Municipal, considerando a urgência assistencial e a necessidade apresentada pela Secretaria Municipal da Saúde, que não dispunha de equipe suficiente para elaborar o documento no prazo necessário. Todas as informações prestadas refletem o diagnóstico técnico e administrativo atual, demonstrando a imprescindibilidade da contratação para assegurar o atendimento fisioterapêutico adequado à população até a conclusão do concurso público para provimento do cargo.</w:t>
      </w:r>
    </w:p>
    <w:p w14:paraId="7564D1A5" w14:textId="77777777" w:rsidR="00407125" w:rsidRDefault="00407125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1F975148" w14:textId="77777777" w:rsidR="00A63F41" w:rsidRDefault="00A63F41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0B160649" w14:textId="77777777" w:rsidR="00A63F41" w:rsidRDefault="00A63F41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66FBCACD" w14:textId="77777777" w:rsidR="00A63F41" w:rsidRDefault="00A63F41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64A001B9" w14:textId="77777777" w:rsidR="00A63F41" w:rsidRPr="00A63F41" w:rsidRDefault="00A63F41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36C33299" w:rsidR="00407125" w:rsidRPr="00A63F41" w:rsidRDefault="00A63F41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01</w:t>
      </w:r>
      <w:r w:rsidR="00407125"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 w:rsidR="00885F5D"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dezembro</w:t>
      </w:r>
      <w:r w:rsidR="00407125"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A63F41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2AB6B020" w14:textId="77777777" w:rsidR="00407125" w:rsidRPr="00A63F41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696EFB95" w14:textId="77777777" w:rsidR="00A63F41" w:rsidRDefault="00A63F41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61B67A1D" w14:textId="77777777" w:rsidR="00A63F41" w:rsidRDefault="00A63F41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30779576" w14:textId="77777777" w:rsidR="00A63F41" w:rsidRDefault="00A63F41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76AD8B0F" w14:textId="77777777" w:rsidR="00A63F41" w:rsidRDefault="00A63F41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7ABCAB51" w14:textId="77777777" w:rsidR="00A63F41" w:rsidRPr="00A63F41" w:rsidRDefault="00A63F41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  <w:bookmarkStart w:id="0" w:name="_GoBack"/>
      <w:bookmarkEnd w:id="0"/>
    </w:p>
    <w:p w14:paraId="43977F41" w14:textId="41DC52FC" w:rsidR="00407125" w:rsidRPr="00A63F41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A63F41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A63F41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A63F41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DF081D" w14:textId="77777777" w:rsidR="007A6808" w:rsidRDefault="007A6808" w:rsidP="00FE7AFD">
      <w:pPr>
        <w:spacing w:after="0" w:line="240" w:lineRule="auto"/>
      </w:pPr>
      <w:r>
        <w:separator/>
      </w:r>
    </w:p>
  </w:endnote>
  <w:endnote w:type="continuationSeparator" w:id="0">
    <w:p w14:paraId="0E6C9F4F" w14:textId="77777777" w:rsidR="007A6808" w:rsidRDefault="007A6808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01701" w14:textId="77777777" w:rsidR="007A6808" w:rsidRDefault="007A6808" w:rsidP="00FE7AFD">
      <w:pPr>
        <w:spacing w:after="0" w:line="240" w:lineRule="auto"/>
      </w:pPr>
      <w:r>
        <w:separator/>
      </w:r>
    </w:p>
  </w:footnote>
  <w:footnote w:type="continuationSeparator" w:id="0">
    <w:p w14:paraId="4AD01449" w14:textId="77777777" w:rsidR="007A6808" w:rsidRDefault="007A6808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D7667D"/>
    <w:multiLevelType w:val="multilevel"/>
    <w:tmpl w:val="3F04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A76BB0"/>
    <w:multiLevelType w:val="multilevel"/>
    <w:tmpl w:val="293A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1"/>
  </w:num>
  <w:num w:numId="5">
    <w:abstractNumId w:val="8"/>
  </w:num>
  <w:num w:numId="6">
    <w:abstractNumId w:val="9"/>
  </w:num>
  <w:num w:numId="7">
    <w:abstractNumId w:val="16"/>
  </w:num>
  <w:num w:numId="8">
    <w:abstractNumId w:val="17"/>
  </w:num>
  <w:num w:numId="9">
    <w:abstractNumId w:val="3"/>
  </w:num>
  <w:num w:numId="10">
    <w:abstractNumId w:val="7"/>
  </w:num>
  <w:num w:numId="11">
    <w:abstractNumId w:val="2"/>
  </w:num>
  <w:num w:numId="12">
    <w:abstractNumId w:val="12"/>
  </w:num>
  <w:num w:numId="13">
    <w:abstractNumId w:val="1"/>
  </w:num>
  <w:num w:numId="14">
    <w:abstractNumId w:val="15"/>
  </w:num>
  <w:num w:numId="15">
    <w:abstractNumId w:val="6"/>
  </w:num>
  <w:num w:numId="16">
    <w:abstractNumId w:val="13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43EB4"/>
    <w:rsid w:val="00082DFE"/>
    <w:rsid w:val="000B5993"/>
    <w:rsid w:val="001321C0"/>
    <w:rsid w:val="001826A4"/>
    <w:rsid w:val="001A32C2"/>
    <w:rsid w:val="00287079"/>
    <w:rsid w:val="00293B3C"/>
    <w:rsid w:val="0029442B"/>
    <w:rsid w:val="002B654D"/>
    <w:rsid w:val="0030593C"/>
    <w:rsid w:val="00397B61"/>
    <w:rsid w:val="003B5377"/>
    <w:rsid w:val="00407125"/>
    <w:rsid w:val="00425174"/>
    <w:rsid w:val="0044473C"/>
    <w:rsid w:val="004934C4"/>
    <w:rsid w:val="00497E02"/>
    <w:rsid w:val="00500EAF"/>
    <w:rsid w:val="006D0E55"/>
    <w:rsid w:val="006E0D93"/>
    <w:rsid w:val="00711BBC"/>
    <w:rsid w:val="00764D41"/>
    <w:rsid w:val="0076535E"/>
    <w:rsid w:val="00790656"/>
    <w:rsid w:val="007A6808"/>
    <w:rsid w:val="007E2A1D"/>
    <w:rsid w:val="008056FF"/>
    <w:rsid w:val="00885F5D"/>
    <w:rsid w:val="008A4A86"/>
    <w:rsid w:val="008D1154"/>
    <w:rsid w:val="00922C1B"/>
    <w:rsid w:val="00954A2D"/>
    <w:rsid w:val="00A620AC"/>
    <w:rsid w:val="00A63F41"/>
    <w:rsid w:val="00B02141"/>
    <w:rsid w:val="00B44672"/>
    <w:rsid w:val="00BD680E"/>
    <w:rsid w:val="00BE13A9"/>
    <w:rsid w:val="00C8464C"/>
    <w:rsid w:val="00D63124"/>
    <w:rsid w:val="00E5216D"/>
    <w:rsid w:val="00EF5042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3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2016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2025-12-04T15:14:00Z</cp:lastPrinted>
  <dcterms:created xsi:type="dcterms:W3CDTF">2025-12-04T17:57:00Z</dcterms:created>
  <dcterms:modified xsi:type="dcterms:W3CDTF">2025-12-04T17:57:00Z</dcterms:modified>
</cp:coreProperties>
</file>