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F57763" w14:textId="77777777" w:rsidR="004D51FD" w:rsidRPr="004D51FD" w:rsidRDefault="004D51FD" w:rsidP="004D51FD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D51FD">
        <w:rPr>
          <w:rFonts w:ascii="Times New Roman" w:hAnsi="Times New Roman" w:cs="Times New Roman"/>
          <w:b/>
          <w:sz w:val="24"/>
          <w:szCs w:val="24"/>
        </w:rPr>
        <w:t xml:space="preserve">ESTUDO TÉCNICO PRELIMINAR </w:t>
      </w:r>
    </w:p>
    <w:p w14:paraId="3CF1DB12" w14:textId="77777777" w:rsidR="004D51FD" w:rsidRPr="004D51FD" w:rsidRDefault="004D51FD" w:rsidP="004D51F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pt-PT"/>
        </w:rPr>
      </w:pPr>
    </w:p>
    <w:p w14:paraId="2AA06723" w14:textId="521525E7" w:rsidR="004D51FD" w:rsidRPr="004D51FD" w:rsidRDefault="004D51FD" w:rsidP="004D51FD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1. </w:t>
      </w:r>
      <w:r w:rsidRPr="004D51FD">
        <w:rPr>
          <w:rFonts w:ascii="Times New Roman" w:hAnsi="Times New Roman" w:cs="Times New Roman"/>
          <w:b/>
          <w:sz w:val="24"/>
          <w:szCs w:val="24"/>
        </w:rPr>
        <w:t>INTRODUÇÃO</w:t>
      </w:r>
    </w:p>
    <w:p w14:paraId="7BBCDC46" w14:textId="4A659625" w:rsidR="004D51FD" w:rsidRPr="004D51FD" w:rsidRDefault="004D51FD" w:rsidP="004D51F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D51FD">
        <w:rPr>
          <w:rFonts w:ascii="Times New Roman" w:hAnsi="Times New Roman" w:cs="Times New Roman"/>
          <w:sz w:val="24"/>
          <w:szCs w:val="24"/>
        </w:rPr>
        <w:tab/>
        <w:t>O presente Estudo Técnico Preliminar caracteriza a primeira etapa da fase de planejamento e tem por finalidade analisar a viabilidade da contratação da empresa Moda Imagem Fotografia LTDA para a prestação de serviços especializados necessários à realização de todas as etapas do Concurso de Escolha das Soberanas do Município de Mormaço, contemplando as categorias Soberana Juvenil e Corte Oficial.</w:t>
      </w:r>
    </w:p>
    <w:p w14:paraId="305D9360" w14:textId="6FF94F56" w:rsidR="004D51FD" w:rsidRPr="004D51FD" w:rsidRDefault="004D51FD" w:rsidP="004D51FD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D51FD">
        <w:rPr>
          <w:rFonts w:ascii="Times New Roman" w:hAnsi="Times New Roman" w:cs="Times New Roman"/>
          <w:sz w:val="24"/>
          <w:szCs w:val="24"/>
        </w:rPr>
        <w:t>O objetivo principal é estudar detalhadamente a necessidade e identificar no mercado a melhor solução para supri-la, em observância às normas vigentes e aos princípios que regem a Administração Pública.</w:t>
      </w:r>
    </w:p>
    <w:p w14:paraId="150BBC66" w14:textId="7645D495" w:rsidR="004D51FD" w:rsidRPr="004D51FD" w:rsidRDefault="004D51FD" w:rsidP="004D51F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D51FD">
        <w:rPr>
          <w:rFonts w:ascii="Times New Roman" w:hAnsi="Times New Roman" w:cs="Times New Roman"/>
          <w:sz w:val="24"/>
          <w:szCs w:val="24"/>
        </w:rPr>
        <w:tab/>
        <w:t>O concurso é evento oficial do município, com relevante caráter cultural, social e institucional, visando à valorização da identidade local, promoção de eventos municipais e representação oficial do Município</w:t>
      </w:r>
      <w:r w:rsidR="000F5BBE">
        <w:rPr>
          <w:rFonts w:ascii="Times New Roman" w:hAnsi="Times New Roman" w:cs="Times New Roman"/>
          <w:sz w:val="24"/>
          <w:szCs w:val="24"/>
        </w:rPr>
        <w:t>.</w:t>
      </w:r>
    </w:p>
    <w:p w14:paraId="28D32D9F" w14:textId="7E474934" w:rsidR="004D51FD" w:rsidRPr="004D51FD" w:rsidRDefault="004D51FD" w:rsidP="004D51F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D51FD">
        <w:rPr>
          <w:rFonts w:ascii="Times New Roman" w:hAnsi="Times New Roman" w:cs="Times New Roman"/>
          <w:sz w:val="24"/>
          <w:szCs w:val="24"/>
        </w:rPr>
        <w:tab/>
        <w:t xml:space="preserve">Por se tratar de intenção de contratação a ser realizada por Inexigibilidade de Licitação, com base no Art. 74, II da Lei Federal nº 14.133/2021, o presente estudo técnico preliminar contempla todas as informações obrigatórias, conforme o art. </w:t>
      </w:r>
      <w:proofErr w:type="gramStart"/>
      <w:r w:rsidRPr="004D51FD">
        <w:rPr>
          <w:rFonts w:ascii="Times New Roman" w:hAnsi="Times New Roman" w:cs="Times New Roman"/>
          <w:sz w:val="24"/>
          <w:szCs w:val="24"/>
        </w:rPr>
        <w:t>18,  §</w:t>
      </w:r>
      <w:proofErr w:type="gramEnd"/>
      <w:r w:rsidRPr="004D51FD">
        <w:rPr>
          <w:rFonts w:ascii="Times New Roman" w:hAnsi="Times New Roman" w:cs="Times New Roman"/>
          <w:sz w:val="24"/>
          <w:szCs w:val="24"/>
        </w:rPr>
        <w:t>2º da Lei Federal nº 14.133/2021</w:t>
      </w:r>
    </w:p>
    <w:p w14:paraId="7B390238" w14:textId="3BDDD54D" w:rsidR="004D51FD" w:rsidRPr="004D51FD" w:rsidRDefault="004D51FD" w:rsidP="004D51F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55170F69" w14:textId="77777777" w:rsidR="004D51FD" w:rsidRPr="004D51FD" w:rsidRDefault="004D51FD" w:rsidP="004D51F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70B70CBA" w14:textId="66942946" w:rsidR="004D51FD" w:rsidRPr="004D51FD" w:rsidRDefault="004D51FD" w:rsidP="004D51FD">
      <w:pPr>
        <w:spacing w:after="0"/>
        <w:jc w:val="both"/>
        <w:rPr>
          <w:b/>
          <w:bCs/>
          <w:sz w:val="24"/>
          <w:szCs w:val="24"/>
        </w:rPr>
      </w:pPr>
      <w:r w:rsidRPr="004D51FD">
        <w:rPr>
          <w:b/>
          <w:bCs/>
          <w:sz w:val="24"/>
          <w:szCs w:val="24"/>
        </w:rPr>
        <w:t>2. DESCRIÇÃO DA NECESSIDADE</w:t>
      </w:r>
    </w:p>
    <w:p w14:paraId="397036C1" w14:textId="77777777" w:rsidR="004D51FD" w:rsidRPr="004D51FD" w:rsidRDefault="004D51FD" w:rsidP="004D51FD">
      <w:pPr>
        <w:spacing w:after="0"/>
        <w:jc w:val="both"/>
        <w:rPr>
          <w:sz w:val="24"/>
          <w:szCs w:val="24"/>
        </w:rPr>
      </w:pPr>
    </w:p>
    <w:p w14:paraId="20F15545" w14:textId="363DE5AE" w:rsidR="004D51FD" w:rsidRPr="004D51FD" w:rsidRDefault="000F5BBE" w:rsidP="004D51FD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="004D51FD" w:rsidRPr="004D51FD">
        <w:rPr>
          <w:sz w:val="24"/>
          <w:szCs w:val="24"/>
        </w:rPr>
        <w:t>A realização do Concurso de Escolha das Soberanas exige planejamento, organização e execução técnica especializada, incluindo:</w:t>
      </w:r>
    </w:p>
    <w:p w14:paraId="6560F2A9" w14:textId="60BD64E8" w:rsidR="004D51FD" w:rsidRPr="004D51FD" w:rsidRDefault="004D51FD" w:rsidP="004D51FD">
      <w:pPr>
        <w:spacing w:after="0"/>
        <w:jc w:val="both"/>
        <w:rPr>
          <w:sz w:val="24"/>
          <w:szCs w:val="24"/>
        </w:rPr>
      </w:pPr>
      <w:r w:rsidRPr="004D51FD">
        <w:rPr>
          <w:sz w:val="24"/>
          <w:szCs w:val="24"/>
        </w:rPr>
        <w:tab/>
        <w:t>•</w:t>
      </w:r>
      <w:r w:rsidR="000F5BBE">
        <w:rPr>
          <w:sz w:val="24"/>
          <w:szCs w:val="24"/>
        </w:rPr>
        <w:t xml:space="preserve"> </w:t>
      </w:r>
      <w:r w:rsidRPr="004D51FD">
        <w:rPr>
          <w:sz w:val="24"/>
          <w:szCs w:val="24"/>
        </w:rPr>
        <w:t>Produção fotográfica oficial das candidatas;</w:t>
      </w:r>
    </w:p>
    <w:p w14:paraId="534A18E2" w14:textId="599D51D8" w:rsidR="004D51FD" w:rsidRPr="004D51FD" w:rsidRDefault="004D51FD" w:rsidP="004D51FD">
      <w:pPr>
        <w:spacing w:after="0"/>
        <w:jc w:val="both"/>
        <w:rPr>
          <w:sz w:val="24"/>
          <w:szCs w:val="24"/>
        </w:rPr>
      </w:pPr>
      <w:r w:rsidRPr="004D51FD">
        <w:rPr>
          <w:sz w:val="24"/>
          <w:szCs w:val="24"/>
        </w:rPr>
        <w:tab/>
        <w:t>•</w:t>
      </w:r>
      <w:r w:rsidR="000F5BBE">
        <w:rPr>
          <w:sz w:val="24"/>
          <w:szCs w:val="24"/>
        </w:rPr>
        <w:t xml:space="preserve"> Sessão de fotos em estúdio para a divulgação das candidatas e da </w:t>
      </w:r>
      <w:r w:rsidRPr="004D51FD">
        <w:rPr>
          <w:sz w:val="24"/>
          <w:szCs w:val="24"/>
        </w:rPr>
        <w:t xml:space="preserve">e </w:t>
      </w:r>
      <w:r w:rsidR="000F5BBE">
        <w:rPr>
          <w:sz w:val="24"/>
          <w:szCs w:val="24"/>
        </w:rPr>
        <w:t>pós escolha</w:t>
      </w:r>
      <w:r w:rsidRPr="004D51FD">
        <w:rPr>
          <w:sz w:val="24"/>
          <w:szCs w:val="24"/>
        </w:rPr>
        <w:t>;</w:t>
      </w:r>
    </w:p>
    <w:p w14:paraId="5CA9679F" w14:textId="410CDB09" w:rsidR="004D51FD" w:rsidRPr="004D51FD" w:rsidRDefault="004D51FD" w:rsidP="004D51FD">
      <w:pPr>
        <w:spacing w:after="0"/>
        <w:jc w:val="both"/>
        <w:rPr>
          <w:sz w:val="24"/>
          <w:szCs w:val="24"/>
        </w:rPr>
      </w:pPr>
      <w:r w:rsidRPr="004D51FD">
        <w:rPr>
          <w:sz w:val="24"/>
          <w:szCs w:val="24"/>
        </w:rPr>
        <w:tab/>
        <w:t>•</w:t>
      </w:r>
      <w:r w:rsidR="000F5BBE">
        <w:rPr>
          <w:sz w:val="24"/>
          <w:szCs w:val="24"/>
        </w:rPr>
        <w:t xml:space="preserve"> </w:t>
      </w:r>
      <w:r w:rsidRPr="004D51FD">
        <w:rPr>
          <w:sz w:val="24"/>
          <w:szCs w:val="24"/>
        </w:rPr>
        <w:t>Organização técnica das etapas do concurso;</w:t>
      </w:r>
    </w:p>
    <w:p w14:paraId="69F93093" w14:textId="1943BF0A" w:rsidR="004D51FD" w:rsidRPr="004D51FD" w:rsidRDefault="004D51FD" w:rsidP="004D51FD">
      <w:pPr>
        <w:spacing w:after="0"/>
        <w:jc w:val="both"/>
        <w:rPr>
          <w:sz w:val="24"/>
          <w:szCs w:val="24"/>
        </w:rPr>
      </w:pPr>
      <w:r w:rsidRPr="004D51FD">
        <w:rPr>
          <w:sz w:val="24"/>
          <w:szCs w:val="24"/>
        </w:rPr>
        <w:tab/>
        <w:t>•</w:t>
      </w:r>
      <w:r w:rsidR="000F5BBE">
        <w:rPr>
          <w:sz w:val="24"/>
          <w:szCs w:val="24"/>
        </w:rPr>
        <w:t xml:space="preserve"> </w:t>
      </w:r>
      <w:r w:rsidRPr="004D51FD">
        <w:rPr>
          <w:sz w:val="24"/>
          <w:szCs w:val="24"/>
        </w:rPr>
        <w:t xml:space="preserve">Produção de material visual </w:t>
      </w:r>
      <w:r w:rsidR="000F5BBE">
        <w:rPr>
          <w:sz w:val="24"/>
          <w:szCs w:val="24"/>
        </w:rPr>
        <w:t>de cada candidata para o dia desfile</w:t>
      </w:r>
      <w:r w:rsidRPr="004D51FD">
        <w:rPr>
          <w:sz w:val="24"/>
          <w:szCs w:val="24"/>
        </w:rPr>
        <w:t>;</w:t>
      </w:r>
    </w:p>
    <w:p w14:paraId="17C9743C" w14:textId="4E836F2E" w:rsidR="004D51FD" w:rsidRDefault="004D51FD" w:rsidP="004D51FD">
      <w:pPr>
        <w:spacing w:after="0"/>
        <w:jc w:val="both"/>
        <w:rPr>
          <w:sz w:val="24"/>
          <w:szCs w:val="24"/>
        </w:rPr>
      </w:pPr>
      <w:r w:rsidRPr="004D51FD">
        <w:rPr>
          <w:sz w:val="24"/>
          <w:szCs w:val="24"/>
        </w:rPr>
        <w:tab/>
      </w:r>
      <w:bookmarkStart w:id="0" w:name="_Hlk222985058"/>
      <w:r w:rsidRPr="004D51FD">
        <w:rPr>
          <w:sz w:val="24"/>
          <w:szCs w:val="24"/>
        </w:rPr>
        <w:t>•</w:t>
      </w:r>
      <w:r w:rsidR="000F5BBE">
        <w:rPr>
          <w:sz w:val="24"/>
          <w:szCs w:val="24"/>
        </w:rPr>
        <w:t xml:space="preserve"> </w:t>
      </w:r>
      <w:r w:rsidRPr="004D51FD">
        <w:rPr>
          <w:sz w:val="24"/>
          <w:szCs w:val="24"/>
        </w:rPr>
        <w:t xml:space="preserve">Apoio operacional durante </w:t>
      </w:r>
      <w:bookmarkEnd w:id="0"/>
      <w:r w:rsidRPr="004D51FD">
        <w:rPr>
          <w:sz w:val="24"/>
          <w:szCs w:val="24"/>
        </w:rPr>
        <w:t>ensaios e evento final;</w:t>
      </w:r>
    </w:p>
    <w:p w14:paraId="234D1A65" w14:textId="5121F0FD" w:rsidR="000F5BBE" w:rsidRDefault="000F5BBE" w:rsidP="004D51FD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</w:t>
      </w:r>
      <w:r w:rsidRPr="004D51FD">
        <w:rPr>
          <w:sz w:val="24"/>
          <w:szCs w:val="24"/>
        </w:rPr>
        <w:t>•</w:t>
      </w:r>
      <w:r>
        <w:rPr>
          <w:sz w:val="24"/>
          <w:szCs w:val="24"/>
        </w:rPr>
        <w:t xml:space="preserve"> Coordenação geral da escolha;</w:t>
      </w:r>
    </w:p>
    <w:p w14:paraId="7F706D1E" w14:textId="77777777" w:rsidR="000F5BBE" w:rsidRDefault="000F5BBE" w:rsidP="004D51FD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</w:t>
      </w:r>
      <w:r w:rsidRPr="004D51FD">
        <w:rPr>
          <w:sz w:val="24"/>
          <w:szCs w:val="24"/>
        </w:rPr>
        <w:t>•</w:t>
      </w:r>
      <w:r>
        <w:rPr>
          <w:sz w:val="24"/>
          <w:szCs w:val="24"/>
        </w:rPr>
        <w:t xml:space="preserve"> Protocolo da escolha;</w:t>
      </w:r>
      <w:r w:rsidRPr="000F5BBE">
        <w:rPr>
          <w:sz w:val="24"/>
          <w:szCs w:val="24"/>
        </w:rPr>
        <w:t xml:space="preserve"> </w:t>
      </w:r>
    </w:p>
    <w:p w14:paraId="1E26F89F" w14:textId="1213D7FA" w:rsidR="000F5BBE" w:rsidRDefault="000F5BBE" w:rsidP="004D51FD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</w:t>
      </w:r>
      <w:r w:rsidRPr="004D51FD">
        <w:rPr>
          <w:sz w:val="24"/>
          <w:szCs w:val="24"/>
        </w:rPr>
        <w:t>•</w:t>
      </w:r>
      <w:r>
        <w:rPr>
          <w:sz w:val="24"/>
          <w:szCs w:val="24"/>
        </w:rPr>
        <w:t xml:space="preserve"> Seleção de jurados.</w:t>
      </w:r>
    </w:p>
    <w:p w14:paraId="2195477F" w14:textId="10FB64B8" w:rsidR="004D51FD" w:rsidRPr="004D51FD" w:rsidRDefault="004D51FD" w:rsidP="004D51FD">
      <w:pPr>
        <w:spacing w:after="0"/>
        <w:jc w:val="both"/>
        <w:rPr>
          <w:sz w:val="24"/>
          <w:szCs w:val="24"/>
        </w:rPr>
      </w:pPr>
      <w:r w:rsidRPr="004D51FD">
        <w:rPr>
          <w:sz w:val="24"/>
          <w:szCs w:val="24"/>
        </w:rPr>
        <w:tab/>
      </w:r>
    </w:p>
    <w:p w14:paraId="4315C0DC" w14:textId="1E7216AA" w:rsidR="004D51FD" w:rsidRDefault="001A3A34" w:rsidP="004D51FD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="004D51FD" w:rsidRPr="004D51FD">
        <w:rPr>
          <w:sz w:val="24"/>
          <w:szCs w:val="24"/>
        </w:rPr>
        <w:t>A contratação justifica-se pela necessidade de garantir qualidade técnica,</w:t>
      </w:r>
      <w:r>
        <w:rPr>
          <w:sz w:val="24"/>
          <w:szCs w:val="24"/>
        </w:rPr>
        <w:t xml:space="preserve"> </w:t>
      </w:r>
      <w:r w:rsidR="00EC1AE0">
        <w:rPr>
          <w:sz w:val="24"/>
          <w:szCs w:val="24"/>
        </w:rPr>
        <w:t xml:space="preserve">lisura e </w:t>
      </w:r>
      <w:r>
        <w:rPr>
          <w:sz w:val="24"/>
          <w:szCs w:val="24"/>
        </w:rPr>
        <w:t xml:space="preserve">transparência em todo o processo </w:t>
      </w:r>
      <w:r w:rsidR="00EC1AE0">
        <w:rPr>
          <w:sz w:val="24"/>
          <w:szCs w:val="24"/>
        </w:rPr>
        <w:t xml:space="preserve">e </w:t>
      </w:r>
      <w:r w:rsidR="004D51FD" w:rsidRPr="004D51FD">
        <w:rPr>
          <w:sz w:val="24"/>
          <w:szCs w:val="24"/>
        </w:rPr>
        <w:t>registro institucional adequado</w:t>
      </w:r>
      <w:r w:rsidR="00EC1AE0">
        <w:rPr>
          <w:sz w:val="24"/>
          <w:szCs w:val="24"/>
        </w:rPr>
        <w:t>.</w:t>
      </w:r>
    </w:p>
    <w:p w14:paraId="339AEB83" w14:textId="5949DF26" w:rsidR="00EC1AE0" w:rsidRDefault="00EC1AE0" w:rsidP="004D51FD">
      <w:pPr>
        <w:spacing w:after="0"/>
        <w:jc w:val="both"/>
        <w:rPr>
          <w:sz w:val="24"/>
          <w:szCs w:val="24"/>
        </w:rPr>
      </w:pPr>
    </w:p>
    <w:p w14:paraId="0202977D" w14:textId="77777777" w:rsidR="00EC1AE0" w:rsidRPr="004D51FD" w:rsidRDefault="00EC1AE0" w:rsidP="004D51FD">
      <w:pPr>
        <w:spacing w:after="0"/>
        <w:jc w:val="both"/>
        <w:rPr>
          <w:sz w:val="24"/>
          <w:szCs w:val="24"/>
        </w:rPr>
      </w:pPr>
    </w:p>
    <w:p w14:paraId="44AB405D" w14:textId="1277BA1C" w:rsidR="004D51FD" w:rsidRDefault="004D51FD" w:rsidP="004D51FD">
      <w:pPr>
        <w:spacing w:after="0"/>
        <w:jc w:val="both"/>
        <w:rPr>
          <w:b/>
          <w:bCs/>
          <w:sz w:val="24"/>
          <w:szCs w:val="24"/>
        </w:rPr>
      </w:pPr>
      <w:r w:rsidRPr="008A14BE">
        <w:rPr>
          <w:b/>
          <w:bCs/>
          <w:sz w:val="24"/>
          <w:szCs w:val="24"/>
        </w:rPr>
        <w:t xml:space="preserve">3. </w:t>
      </w:r>
      <w:r w:rsidR="008A14BE" w:rsidRPr="008A14BE">
        <w:rPr>
          <w:b/>
          <w:bCs/>
          <w:sz w:val="24"/>
          <w:szCs w:val="24"/>
        </w:rPr>
        <w:t>OBJETO DA CONTRATAÇÃO</w:t>
      </w:r>
    </w:p>
    <w:p w14:paraId="162B7C12" w14:textId="77777777" w:rsidR="008A14BE" w:rsidRDefault="008A14BE" w:rsidP="004D51FD">
      <w:pPr>
        <w:spacing w:after="0"/>
        <w:jc w:val="both"/>
        <w:rPr>
          <w:b/>
          <w:bCs/>
          <w:sz w:val="24"/>
          <w:szCs w:val="24"/>
        </w:rPr>
      </w:pPr>
    </w:p>
    <w:p w14:paraId="69E0DFF1" w14:textId="086693A5" w:rsidR="008A14BE" w:rsidRPr="008A14BE" w:rsidRDefault="008A14BE" w:rsidP="004D51FD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Pr="008A14BE">
        <w:rPr>
          <w:sz w:val="24"/>
          <w:szCs w:val="24"/>
        </w:rPr>
        <w:t xml:space="preserve">Constitui objeto da presente contratação a prestação de serviços técnicos especializados pela empresa Moda Imagem Fotografia LTDA, destinados à organização, </w:t>
      </w:r>
      <w:r w:rsidRPr="008A14BE">
        <w:rPr>
          <w:sz w:val="24"/>
          <w:szCs w:val="24"/>
        </w:rPr>
        <w:lastRenderedPageBreak/>
        <w:t>produção, coordenação de todas as etapas do Concurso de Escolha das Soberanas do Município de Mormaço, nas categorias Soberana Juvenil e Corte Oficial</w:t>
      </w:r>
    </w:p>
    <w:p w14:paraId="30371F60" w14:textId="623AC847" w:rsidR="004D51FD" w:rsidRDefault="004D51FD" w:rsidP="004D51FD">
      <w:pPr>
        <w:spacing w:after="0"/>
        <w:jc w:val="both"/>
        <w:rPr>
          <w:sz w:val="24"/>
          <w:szCs w:val="24"/>
        </w:rPr>
      </w:pPr>
    </w:p>
    <w:p w14:paraId="0422337F" w14:textId="77777777" w:rsidR="008A14BE" w:rsidRPr="004D51FD" w:rsidRDefault="008A14BE" w:rsidP="004D51FD">
      <w:pPr>
        <w:spacing w:after="0"/>
        <w:jc w:val="both"/>
        <w:rPr>
          <w:sz w:val="24"/>
          <w:szCs w:val="24"/>
        </w:rPr>
      </w:pPr>
    </w:p>
    <w:p w14:paraId="4DBB7BD1" w14:textId="1C204E6F" w:rsidR="004D51FD" w:rsidRPr="001A3A34" w:rsidRDefault="004D51FD" w:rsidP="004D51FD">
      <w:pPr>
        <w:spacing w:after="0"/>
        <w:jc w:val="both"/>
        <w:rPr>
          <w:b/>
          <w:bCs/>
          <w:sz w:val="24"/>
          <w:szCs w:val="24"/>
        </w:rPr>
      </w:pPr>
      <w:r w:rsidRPr="001A3A34">
        <w:rPr>
          <w:b/>
          <w:bCs/>
          <w:sz w:val="24"/>
          <w:szCs w:val="24"/>
        </w:rPr>
        <w:t xml:space="preserve">4. </w:t>
      </w:r>
      <w:r w:rsidR="001A3A34" w:rsidRPr="001A3A34">
        <w:rPr>
          <w:b/>
          <w:bCs/>
          <w:sz w:val="24"/>
          <w:szCs w:val="24"/>
        </w:rPr>
        <w:t>JUSTIFICATIVA DA CONTRATAÇÃO</w:t>
      </w:r>
    </w:p>
    <w:p w14:paraId="531FCA7C" w14:textId="05A7CB92" w:rsidR="001A3A34" w:rsidRDefault="001A3A34" w:rsidP="004D51FD">
      <w:pPr>
        <w:spacing w:after="0"/>
        <w:jc w:val="both"/>
        <w:rPr>
          <w:sz w:val="24"/>
          <w:szCs w:val="24"/>
        </w:rPr>
      </w:pPr>
    </w:p>
    <w:p w14:paraId="1222BA79" w14:textId="1E6DB791" w:rsidR="001A3A34" w:rsidRPr="001A3A34" w:rsidRDefault="001A3A34" w:rsidP="001A3A34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Pr="001A3A34">
        <w:rPr>
          <w:sz w:val="24"/>
          <w:szCs w:val="24"/>
        </w:rPr>
        <w:t>A contratação da empresa Moda Imagem Fotografia LTDA para a realização das etapas do Concurso de Escolha das Soberanas do Município de Mormaço, nas categorias Soberana Juvenil e Corte Oficial, justifica-se pela necessidade de assegurar a adequada organização, execução técnica e registro oficial do evento, garantindo qualidade, imparcialidade e transparência em todas as suas fases.</w:t>
      </w:r>
    </w:p>
    <w:p w14:paraId="59587DE9" w14:textId="77777777" w:rsidR="001A3A34" w:rsidRPr="001A3A34" w:rsidRDefault="001A3A34" w:rsidP="001A3A34">
      <w:pPr>
        <w:spacing w:after="0"/>
        <w:jc w:val="both"/>
        <w:rPr>
          <w:sz w:val="24"/>
          <w:szCs w:val="24"/>
        </w:rPr>
      </w:pPr>
    </w:p>
    <w:p w14:paraId="32E33833" w14:textId="7227F4D6" w:rsidR="001A3A34" w:rsidRPr="001A3A34" w:rsidRDefault="001A3A34" w:rsidP="001A3A34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Pr="001A3A34">
        <w:rPr>
          <w:sz w:val="24"/>
          <w:szCs w:val="24"/>
        </w:rPr>
        <w:t>O concurso possui relevante caráter cultural e institucional, sendo responsável pela escolha das representantes oficiais do Município em eventos e atividades públicas. Dessa forma, exige-se que sua condução ocorra com absoluta lisura, igualdade de condições entre as candidatas e observância rigorosa dos princípios da administração pública, especialmente legalidade, impessoalidade, moralidade, publicidade, eficiência e transparência.</w:t>
      </w:r>
    </w:p>
    <w:p w14:paraId="51EFCD39" w14:textId="77777777" w:rsidR="001A3A34" w:rsidRPr="001A3A34" w:rsidRDefault="001A3A34" w:rsidP="001A3A34">
      <w:pPr>
        <w:spacing w:after="0"/>
        <w:jc w:val="both"/>
        <w:rPr>
          <w:sz w:val="24"/>
          <w:szCs w:val="24"/>
        </w:rPr>
      </w:pPr>
    </w:p>
    <w:p w14:paraId="77A0F598" w14:textId="01E8BAAB" w:rsidR="001A3A34" w:rsidRPr="001A3A34" w:rsidRDefault="001A3A34" w:rsidP="001A3A34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Pr="001A3A34">
        <w:rPr>
          <w:sz w:val="24"/>
          <w:szCs w:val="24"/>
        </w:rPr>
        <w:t>A contratação de empresa especializada assegura:</w:t>
      </w:r>
    </w:p>
    <w:p w14:paraId="74FACC04" w14:textId="40C6E0BD" w:rsidR="001A3A34" w:rsidRPr="001A3A34" w:rsidRDefault="001A3A34" w:rsidP="001A3A34">
      <w:pPr>
        <w:spacing w:after="0"/>
        <w:jc w:val="both"/>
        <w:rPr>
          <w:sz w:val="24"/>
          <w:szCs w:val="24"/>
        </w:rPr>
      </w:pPr>
      <w:r w:rsidRPr="001A3A34">
        <w:rPr>
          <w:sz w:val="24"/>
          <w:szCs w:val="24"/>
        </w:rPr>
        <w:tab/>
        <w:t>•</w:t>
      </w:r>
      <w:r>
        <w:rPr>
          <w:sz w:val="24"/>
          <w:szCs w:val="24"/>
        </w:rPr>
        <w:t xml:space="preserve"> </w:t>
      </w:r>
      <w:r w:rsidRPr="001A3A34">
        <w:rPr>
          <w:sz w:val="24"/>
          <w:szCs w:val="24"/>
        </w:rPr>
        <w:t>Imparcialidade na condução técnica das etapas, evitando interferências indevidas;</w:t>
      </w:r>
    </w:p>
    <w:p w14:paraId="5471A2C6" w14:textId="63655037" w:rsidR="001A3A34" w:rsidRPr="001A3A34" w:rsidRDefault="001A3A34" w:rsidP="001A3A34">
      <w:pPr>
        <w:spacing w:after="0"/>
        <w:jc w:val="both"/>
        <w:rPr>
          <w:sz w:val="24"/>
          <w:szCs w:val="24"/>
        </w:rPr>
      </w:pPr>
      <w:r w:rsidRPr="001A3A34">
        <w:rPr>
          <w:sz w:val="24"/>
          <w:szCs w:val="24"/>
        </w:rPr>
        <w:tab/>
        <w:t>•</w:t>
      </w:r>
      <w:r>
        <w:rPr>
          <w:sz w:val="24"/>
          <w:szCs w:val="24"/>
        </w:rPr>
        <w:t xml:space="preserve"> </w:t>
      </w:r>
      <w:r w:rsidRPr="001A3A34">
        <w:rPr>
          <w:sz w:val="24"/>
          <w:szCs w:val="24"/>
        </w:rPr>
        <w:t>Padronização e organização dos procedimentos, garantindo tratamento igualitário às candidatas;</w:t>
      </w:r>
    </w:p>
    <w:p w14:paraId="267E605F" w14:textId="1D876AAC" w:rsidR="001A3A34" w:rsidRPr="001A3A34" w:rsidRDefault="001A3A34" w:rsidP="001A3A34">
      <w:pPr>
        <w:spacing w:after="0"/>
        <w:jc w:val="both"/>
        <w:rPr>
          <w:sz w:val="24"/>
          <w:szCs w:val="24"/>
        </w:rPr>
      </w:pPr>
      <w:r w:rsidRPr="001A3A34">
        <w:rPr>
          <w:sz w:val="24"/>
          <w:szCs w:val="24"/>
        </w:rPr>
        <w:tab/>
        <w:t>•</w:t>
      </w:r>
      <w:r>
        <w:rPr>
          <w:sz w:val="24"/>
          <w:szCs w:val="24"/>
        </w:rPr>
        <w:t xml:space="preserve"> </w:t>
      </w:r>
      <w:r w:rsidRPr="001A3A34">
        <w:rPr>
          <w:sz w:val="24"/>
          <w:szCs w:val="24"/>
        </w:rPr>
        <w:t>Registro fotográfico e documental oficial, permitindo ampla publicidade e transparência do processo;</w:t>
      </w:r>
    </w:p>
    <w:p w14:paraId="5943D934" w14:textId="00A460C6" w:rsidR="001A3A34" w:rsidRPr="001A3A34" w:rsidRDefault="001A3A34" w:rsidP="001A3A34">
      <w:pPr>
        <w:spacing w:after="0"/>
        <w:jc w:val="both"/>
        <w:rPr>
          <w:sz w:val="24"/>
          <w:szCs w:val="24"/>
        </w:rPr>
      </w:pPr>
      <w:r w:rsidRPr="001A3A34">
        <w:rPr>
          <w:sz w:val="24"/>
          <w:szCs w:val="24"/>
        </w:rPr>
        <w:tab/>
        <w:t>•</w:t>
      </w:r>
      <w:r>
        <w:rPr>
          <w:sz w:val="24"/>
          <w:szCs w:val="24"/>
        </w:rPr>
        <w:t xml:space="preserve"> </w:t>
      </w:r>
      <w:r w:rsidRPr="001A3A34">
        <w:rPr>
          <w:sz w:val="24"/>
          <w:szCs w:val="24"/>
        </w:rPr>
        <w:t>Profissionalismo na execução, conferindo credibilidade ao concurso;</w:t>
      </w:r>
    </w:p>
    <w:p w14:paraId="17388413" w14:textId="4C9E1DAC" w:rsidR="001A3A34" w:rsidRDefault="001A3A34" w:rsidP="001A3A34">
      <w:pPr>
        <w:spacing w:after="0"/>
        <w:jc w:val="both"/>
        <w:rPr>
          <w:sz w:val="24"/>
          <w:szCs w:val="24"/>
        </w:rPr>
      </w:pPr>
      <w:r w:rsidRPr="001A3A34">
        <w:rPr>
          <w:sz w:val="24"/>
          <w:szCs w:val="24"/>
        </w:rPr>
        <w:tab/>
        <w:t>•</w:t>
      </w:r>
      <w:r>
        <w:rPr>
          <w:sz w:val="24"/>
          <w:szCs w:val="24"/>
        </w:rPr>
        <w:t xml:space="preserve"> </w:t>
      </w:r>
      <w:r w:rsidRPr="001A3A34">
        <w:rPr>
          <w:sz w:val="24"/>
          <w:szCs w:val="24"/>
        </w:rPr>
        <w:t>Divulgação clara e acessível das etapas e resultados, reforçando a confiança da comunidade no certame.</w:t>
      </w:r>
    </w:p>
    <w:p w14:paraId="4C6FA8BA" w14:textId="3BE687B7" w:rsidR="008A14BE" w:rsidRPr="004D51FD" w:rsidRDefault="008A14BE" w:rsidP="008A14BE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</w:t>
      </w:r>
      <w:r w:rsidRPr="004D51FD">
        <w:rPr>
          <w:sz w:val="24"/>
          <w:szCs w:val="24"/>
        </w:rPr>
        <w:t>•</w:t>
      </w:r>
      <w:r>
        <w:rPr>
          <w:sz w:val="24"/>
          <w:szCs w:val="24"/>
        </w:rPr>
        <w:t xml:space="preserve"> </w:t>
      </w:r>
      <w:r w:rsidRPr="004D51FD">
        <w:rPr>
          <w:sz w:val="24"/>
          <w:szCs w:val="24"/>
        </w:rPr>
        <w:t>A valorização das candidatas e da imagem institucional municipal;</w:t>
      </w:r>
    </w:p>
    <w:p w14:paraId="72A8D26A" w14:textId="633FE5B0" w:rsidR="008A14BE" w:rsidRPr="004D51FD" w:rsidRDefault="008A14BE" w:rsidP="008A14BE">
      <w:pPr>
        <w:spacing w:after="0"/>
        <w:jc w:val="both"/>
        <w:rPr>
          <w:sz w:val="24"/>
          <w:szCs w:val="24"/>
        </w:rPr>
      </w:pPr>
      <w:r w:rsidRPr="004D51FD">
        <w:rPr>
          <w:sz w:val="24"/>
          <w:szCs w:val="24"/>
        </w:rPr>
        <w:tab/>
        <w:t>•</w:t>
      </w:r>
      <w:r>
        <w:rPr>
          <w:sz w:val="24"/>
          <w:szCs w:val="24"/>
        </w:rPr>
        <w:t xml:space="preserve"> </w:t>
      </w:r>
      <w:r w:rsidRPr="004D51FD">
        <w:rPr>
          <w:sz w:val="24"/>
          <w:szCs w:val="24"/>
        </w:rPr>
        <w:t>A inexistência de estrutura técnica própria do Município para execução integral dos serviços.</w:t>
      </w:r>
    </w:p>
    <w:p w14:paraId="68E531A3" w14:textId="77777777" w:rsidR="008A14BE" w:rsidRPr="001A3A34" w:rsidRDefault="008A14BE" w:rsidP="001A3A34">
      <w:pPr>
        <w:spacing w:after="0"/>
        <w:jc w:val="both"/>
        <w:rPr>
          <w:sz w:val="24"/>
          <w:szCs w:val="24"/>
        </w:rPr>
      </w:pPr>
    </w:p>
    <w:p w14:paraId="6E2F7C7B" w14:textId="43A9AC33" w:rsidR="001A3A34" w:rsidRPr="001A3A34" w:rsidRDefault="00EC1AE0" w:rsidP="001A3A34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="001A3A34" w:rsidRPr="001A3A34">
        <w:rPr>
          <w:sz w:val="24"/>
          <w:szCs w:val="24"/>
        </w:rPr>
        <w:t>Ressalta-se que a atuação de empresa com experiência comprovada na cobertura e organização de eventos similares contribui diretamente para a lisura do processo, assegurando que todas as fases — desde ensaios e produção fotográfica até a noite final de escolha — sejam realizadas de forma técnica, organizada e transparente.</w:t>
      </w:r>
    </w:p>
    <w:p w14:paraId="2EC761A3" w14:textId="77777777" w:rsidR="001A3A34" w:rsidRPr="001A3A34" w:rsidRDefault="001A3A34" w:rsidP="001A3A34">
      <w:pPr>
        <w:spacing w:after="0"/>
        <w:jc w:val="both"/>
        <w:rPr>
          <w:sz w:val="24"/>
          <w:szCs w:val="24"/>
        </w:rPr>
      </w:pPr>
    </w:p>
    <w:p w14:paraId="31F973DF" w14:textId="35DC09A8" w:rsidR="001A3A34" w:rsidRPr="001A3A34" w:rsidRDefault="00EC1AE0" w:rsidP="001A3A34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="001A3A34" w:rsidRPr="001A3A34">
        <w:rPr>
          <w:sz w:val="24"/>
          <w:szCs w:val="24"/>
        </w:rPr>
        <w:t>Ademais, a formalização contratual e a definição prévia das obrigações, prazos e entregas reforçam a segurança jurídica do procedimento, garantindo controle, fiscalização e prestação de contas, em conformidade com a legislação vigente.</w:t>
      </w:r>
    </w:p>
    <w:p w14:paraId="49DEFAB1" w14:textId="77777777" w:rsidR="001A3A34" w:rsidRPr="001A3A34" w:rsidRDefault="001A3A34" w:rsidP="001A3A34">
      <w:pPr>
        <w:spacing w:after="0"/>
        <w:jc w:val="both"/>
        <w:rPr>
          <w:sz w:val="24"/>
          <w:szCs w:val="24"/>
        </w:rPr>
      </w:pPr>
    </w:p>
    <w:p w14:paraId="11394F52" w14:textId="2F1E5199" w:rsidR="001A3A34" w:rsidRPr="004D51FD" w:rsidRDefault="008A14BE" w:rsidP="001A3A34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ab/>
      </w:r>
      <w:r w:rsidR="001A3A34" w:rsidRPr="001A3A34">
        <w:rPr>
          <w:sz w:val="24"/>
          <w:szCs w:val="24"/>
        </w:rPr>
        <w:t>Portanto, a contratação mostra-se necessária e adequada ao interesse público, promovendo um processo justo, transparente e devidamente registrado, fortalecendo a credibilidade institucional do Município e a legitimidade da escolha das Soberanas.</w:t>
      </w:r>
    </w:p>
    <w:p w14:paraId="2C89E7E1" w14:textId="77777777" w:rsidR="004D51FD" w:rsidRPr="004D51FD" w:rsidRDefault="004D51FD" w:rsidP="004D51FD">
      <w:pPr>
        <w:spacing w:after="0"/>
        <w:jc w:val="both"/>
        <w:rPr>
          <w:sz w:val="24"/>
          <w:szCs w:val="24"/>
        </w:rPr>
      </w:pPr>
    </w:p>
    <w:p w14:paraId="5698839E" w14:textId="77777777" w:rsidR="004D51FD" w:rsidRPr="004D51FD" w:rsidRDefault="004D51FD" w:rsidP="004D51FD">
      <w:pPr>
        <w:spacing w:after="0"/>
        <w:jc w:val="both"/>
        <w:rPr>
          <w:sz w:val="24"/>
          <w:szCs w:val="24"/>
        </w:rPr>
      </w:pPr>
    </w:p>
    <w:p w14:paraId="33FE30F8" w14:textId="7D25A18C" w:rsidR="004D51FD" w:rsidRPr="008A14BE" w:rsidRDefault="004D51FD" w:rsidP="004D51FD">
      <w:pPr>
        <w:spacing w:after="0"/>
        <w:jc w:val="both"/>
        <w:rPr>
          <w:b/>
          <w:bCs/>
          <w:sz w:val="24"/>
          <w:szCs w:val="24"/>
        </w:rPr>
      </w:pPr>
      <w:r w:rsidRPr="008A14BE">
        <w:rPr>
          <w:b/>
          <w:bCs/>
          <w:sz w:val="24"/>
          <w:szCs w:val="24"/>
        </w:rPr>
        <w:t xml:space="preserve">5. </w:t>
      </w:r>
      <w:r w:rsidR="008A14BE" w:rsidRPr="008A14BE">
        <w:rPr>
          <w:b/>
          <w:bCs/>
          <w:sz w:val="24"/>
          <w:szCs w:val="24"/>
        </w:rPr>
        <w:t>RESULTADOS ESPERADOS</w:t>
      </w:r>
    </w:p>
    <w:p w14:paraId="39A97B80" w14:textId="77777777" w:rsidR="004D51FD" w:rsidRPr="004D51FD" w:rsidRDefault="004D51FD" w:rsidP="004D51FD">
      <w:pPr>
        <w:spacing w:after="0"/>
        <w:jc w:val="both"/>
        <w:rPr>
          <w:sz w:val="24"/>
          <w:szCs w:val="24"/>
        </w:rPr>
      </w:pPr>
    </w:p>
    <w:p w14:paraId="35F3BC6F" w14:textId="77777777" w:rsidR="004D51FD" w:rsidRPr="004D51FD" w:rsidRDefault="004D51FD" w:rsidP="004D51FD">
      <w:pPr>
        <w:spacing w:after="0"/>
        <w:jc w:val="both"/>
        <w:rPr>
          <w:sz w:val="24"/>
          <w:szCs w:val="24"/>
        </w:rPr>
      </w:pPr>
      <w:r w:rsidRPr="004D51FD">
        <w:rPr>
          <w:sz w:val="24"/>
          <w:szCs w:val="24"/>
        </w:rPr>
        <w:t>Com a contratação, espera-se:</w:t>
      </w:r>
    </w:p>
    <w:p w14:paraId="6290CD7B" w14:textId="2CC99BB3" w:rsidR="004D51FD" w:rsidRPr="004D51FD" w:rsidRDefault="004D51FD" w:rsidP="004D51FD">
      <w:pPr>
        <w:spacing w:after="0"/>
        <w:jc w:val="both"/>
        <w:rPr>
          <w:sz w:val="24"/>
          <w:szCs w:val="24"/>
        </w:rPr>
      </w:pPr>
      <w:r w:rsidRPr="004D51FD">
        <w:rPr>
          <w:sz w:val="24"/>
          <w:szCs w:val="24"/>
        </w:rPr>
        <w:tab/>
        <w:t>•</w:t>
      </w:r>
      <w:r w:rsidR="008A14BE">
        <w:rPr>
          <w:sz w:val="24"/>
          <w:szCs w:val="24"/>
        </w:rPr>
        <w:t xml:space="preserve"> </w:t>
      </w:r>
      <w:r w:rsidRPr="004D51FD">
        <w:rPr>
          <w:sz w:val="24"/>
          <w:szCs w:val="24"/>
        </w:rPr>
        <w:t>Realização organizada e tecnicamente qualificada do concurso;</w:t>
      </w:r>
    </w:p>
    <w:p w14:paraId="6827DBBF" w14:textId="004702F1" w:rsidR="004D51FD" w:rsidRPr="004D51FD" w:rsidRDefault="004D51FD" w:rsidP="004D51FD">
      <w:pPr>
        <w:spacing w:after="0"/>
        <w:jc w:val="both"/>
        <w:rPr>
          <w:sz w:val="24"/>
          <w:szCs w:val="24"/>
        </w:rPr>
      </w:pPr>
      <w:r w:rsidRPr="004D51FD">
        <w:rPr>
          <w:sz w:val="24"/>
          <w:szCs w:val="24"/>
        </w:rPr>
        <w:tab/>
        <w:t>•</w:t>
      </w:r>
      <w:r w:rsidR="008A14BE">
        <w:rPr>
          <w:sz w:val="24"/>
          <w:szCs w:val="24"/>
        </w:rPr>
        <w:t xml:space="preserve"> </w:t>
      </w:r>
      <w:r w:rsidRPr="004D51FD">
        <w:rPr>
          <w:sz w:val="24"/>
          <w:szCs w:val="24"/>
        </w:rPr>
        <w:t>Produção de material fotográfico profissional e institucional;</w:t>
      </w:r>
    </w:p>
    <w:p w14:paraId="3C2A32D1" w14:textId="421BBB77" w:rsidR="004D51FD" w:rsidRPr="004D51FD" w:rsidRDefault="004D51FD" w:rsidP="004D51FD">
      <w:pPr>
        <w:spacing w:after="0"/>
        <w:jc w:val="both"/>
        <w:rPr>
          <w:sz w:val="24"/>
          <w:szCs w:val="24"/>
        </w:rPr>
      </w:pPr>
      <w:r w:rsidRPr="004D51FD">
        <w:rPr>
          <w:sz w:val="24"/>
          <w:szCs w:val="24"/>
        </w:rPr>
        <w:tab/>
        <w:t>•</w:t>
      </w:r>
      <w:r w:rsidR="008A14BE">
        <w:rPr>
          <w:sz w:val="24"/>
          <w:szCs w:val="24"/>
        </w:rPr>
        <w:t xml:space="preserve"> </w:t>
      </w:r>
      <w:r w:rsidRPr="004D51FD">
        <w:rPr>
          <w:sz w:val="24"/>
          <w:szCs w:val="24"/>
        </w:rPr>
        <w:t>Ampla divulgação do evento nas mídias sociais e canais oficiais;</w:t>
      </w:r>
    </w:p>
    <w:p w14:paraId="39EC5A30" w14:textId="689F4EBC" w:rsidR="004D51FD" w:rsidRPr="004D51FD" w:rsidRDefault="004D51FD" w:rsidP="004D51FD">
      <w:pPr>
        <w:spacing w:after="0"/>
        <w:jc w:val="both"/>
        <w:rPr>
          <w:sz w:val="24"/>
          <w:szCs w:val="24"/>
        </w:rPr>
      </w:pPr>
      <w:r w:rsidRPr="004D51FD">
        <w:rPr>
          <w:sz w:val="24"/>
          <w:szCs w:val="24"/>
        </w:rPr>
        <w:tab/>
        <w:t>•</w:t>
      </w:r>
      <w:r w:rsidR="00404ED4">
        <w:rPr>
          <w:sz w:val="24"/>
          <w:szCs w:val="24"/>
        </w:rPr>
        <w:t xml:space="preserve"> </w:t>
      </w:r>
      <w:r w:rsidRPr="004D51FD">
        <w:rPr>
          <w:sz w:val="24"/>
          <w:szCs w:val="24"/>
        </w:rPr>
        <w:t>Fortalecimento da imagem institucional do Município;</w:t>
      </w:r>
    </w:p>
    <w:p w14:paraId="3B4CAA3F" w14:textId="07D46ADC" w:rsidR="004D51FD" w:rsidRPr="004D51FD" w:rsidRDefault="004D51FD" w:rsidP="004D51FD">
      <w:pPr>
        <w:spacing w:after="0"/>
        <w:jc w:val="both"/>
        <w:rPr>
          <w:sz w:val="24"/>
          <w:szCs w:val="24"/>
        </w:rPr>
      </w:pPr>
      <w:r w:rsidRPr="004D51FD">
        <w:rPr>
          <w:sz w:val="24"/>
          <w:szCs w:val="24"/>
        </w:rPr>
        <w:tab/>
        <w:t>•</w:t>
      </w:r>
      <w:r w:rsidR="00404ED4">
        <w:rPr>
          <w:sz w:val="24"/>
          <w:szCs w:val="24"/>
        </w:rPr>
        <w:t xml:space="preserve"> </w:t>
      </w:r>
      <w:r w:rsidRPr="004D51FD">
        <w:rPr>
          <w:sz w:val="24"/>
          <w:szCs w:val="24"/>
        </w:rPr>
        <w:t>Valorização cultural e social da comunidade local.</w:t>
      </w:r>
    </w:p>
    <w:p w14:paraId="072BFF51" w14:textId="77777777" w:rsidR="004D51FD" w:rsidRPr="004D51FD" w:rsidRDefault="004D51FD" w:rsidP="004D51FD">
      <w:pPr>
        <w:spacing w:after="0"/>
        <w:jc w:val="both"/>
        <w:rPr>
          <w:sz w:val="24"/>
          <w:szCs w:val="24"/>
        </w:rPr>
      </w:pPr>
    </w:p>
    <w:p w14:paraId="3DEE8464" w14:textId="7B14277A" w:rsidR="004D51FD" w:rsidRPr="004D51FD" w:rsidRDefault="004D51FD" w:rsidP="004D51FD">
      <w:pPr>
        <w:spacing w:after="0"/>
        <w:jc w:val="both"/>
        <w:rPr>
          <w:sz w:val="24"/>
          <w:szCs w:val="24"/>
        </w:rPr>
      </w:pPr>
    </w:p>
    <w:p w14:paraId="0259D27D" w14:textId="77777777" w:rsidR="004D51FD" w:rsidRPr="004D51FD" w:rsidRDefault="004D51FD" w:rsidP="004D51FD">
      <w:pPr>
        <w:spacing w:after="0"/>
        <w:jc w:val="both"/>
        <w:rPr>
          <w:sz w:val="24"/>
          <w:szCs w:val="24"/>
        </w:rPr>
      </w:pPr>
    </w:p>
    <w:p w14:paraId="4AECB6F0" w14:textId="48C3D26A" w:rsidR="004D51FD" w:rsidRPr="00404ED4" w:rsidRDefault="004D51FD" w:rsidP="004D51FD">
      <w:pPr>
        <w:spacing w:after="0"/>
        <w:jc w:val="both"/>
        <w:rPr>
          <w:b/>
          <w:bCs/>
          <w:sz w:val="24"/>
          <w:szCs w:val="24"/>
        </w:rPr>
      </w:pPr>
      <w:r w:rsidRPr="00404ED4">
        <w:rPr>
          <w:b/>
          <w:bCs/>
          <w:sz w:val="24"/>
          <w:szCs w:val="24"/>
        </w:rPr>
        <w:t xml:space="preserve">6. </w:t>
      </w:r>
      <w:r w:rsidR="00404ED4" w:rsidRPr="00404ED4">
        <w:rPr>
          <w:b/>
          <w:bCs/>
          <w:sz w:val="24"/>
          <w:szCs w:val="24"/>
        </w:rPr>
        <w:t>ESTIMATIVA DE QUANTIDADES</w:t>
      </w:r>
    </w:p>
    <w:p w14:paraId="7632F180" w14:textId="77777777" w:rsidR="004D51FD" w:rsidRPr="004D51FD" w:rsidRDefault="004D51FD" w:rsidP="004D51FD">
      <w:pPr>
        <w:spacing w:after="0"/>
        <w:jc w:val="both"/>
        <w:rPr>
          <w:sz w:val="24"/>
          <w:szCs w:val="24"/>
        </w:rPr>
      </w:pPr>
    </w:p>
    <w:p w14:paraId="1B67A3F4" w14:textId="17BAE3C9" w:rsidR="004D51FD" w:rsidRPr="004D51FD" w:rsidRDefault="004D51FD" w:rsidP="004D51FD">
      <w:pPr>
        <w:spacing w:after="0"/>
        <w:jc w:val="both"/>
        <w:rPr>
          <w:sz w:val="24"/>
          <w:szCs w:val="24"/>
        </w:rPr>
      </w:pPr>
      <w:r w:rsidRPr="004D51FD">
        <w:rPr>
          <w:sz w:val="24"/>
          <w:szCs w:val="24"/>
        </w:rPr>
        <w:t>A estimativa considera</w:t>
      </w:r>
      <w:r w:rsidR="00F40FC1">
        <w:rPr>
          <w:sz w:val="24"/>
          <w:szCs w:val="24"/>
        </w:rPr>
        <w:t xml:space="preserve"> todo o processo de escolha e após coroação, sendo:</w:t>
      </w:r>
    </w:p>
    <w:p w14:paraId="72098335" w14:textId="729F2392" w:rsidR="004D51FD" w:rsidRPr="004D51FD" w:rsidRDefault="004D51FD" w:rsidP="004D51FD">
      <w:pPr>
        <w:spacing w:after="0"/>
        <w:jc w:val="both"/>
        <w:rPr>
          <w:sz w:val="24"/>
          <w:szCs w:val="24"/>
        </w:rPr>
      </w:pPr>
      <w:r w:rsidRPr="004D51FD">
        <w:rPr>
          <w:sz w:val="24"/>
          <w:szCs w:val="24"/>
        </w:rPr>
        <w:tab/>
        <w:t>•</w:t>
      </w:r>
      <w:r w:rsidR="00404ED4">
        <w:rPr>
          <w:sz w:val="24"/>
          <w:szCs w:val="24"/>
        </w:rPr>
        <w:t xml:space="preserve"> </w:t>
      </w:r>
      <w:r w:rsidR="00F40FC1">
        <w:rPr>
          <w:sz w:val="24"/>
          <w:szCs w:val="24"/>
        </w:rPr>
        <w:t>Fase preparatória das candidatas;</w:t>
      </w:r>
    </w:p>
    <w:p w14:paraId="564209C5" w14:textId="5E248C67" w:rsidR="004D51FD" w:rsidRPr="004D51FD" w:rsidRDefault="004D51FD" w:rsidP="00404ED4">
      <w:pPr>
        <w:spacing w:after="0"/>
        <w:jc w:val="both"/>
        <w:rPr>
          <w:sz w:val="24"/>
          <w:szCs w:val="24"/>
        </w:rPr>
      </w:pPr>
      <w:r w:rsidRPr="004D51FD">
        <w:rPr>
          <w:sz w:val="24"/>
          <w:szCs w:val="24"/>
        </w:rPr>
        <w:tab/>
        <w:t>•</w:t>
      </w:r>
      <w:r w:rsidR="00F40FC1">
        <w:rPr>
          <w:sz w:val="24"/>
          <w:szCs w:val="24"/>
        </w:rPr>
        <w:t xml:space="preserve"> Divulgação e coroação;</w:t>
      </w:r>
    </w:p>
    <w:p w14:paraId="3E7DA8E7" w14:textId="3B2B28B4" w:rsidR="004D51FD" w:rsidRPr="004D51FD" w:rsidRDefault="004D51FD" w:rsidP="004D51FD">
      <w:pPr>
        <w:spacing w:after="0"/>
        <w:jc w:val="both"/>
        <w:rPr>
          <w:sz w:val="24"/>
          <w:szCs w:val="24"/>
        </w:rPr>
      </w:pPr>
      <w:r w:rsidRPr="004D51FD">
        <w:rPr>
          <w:sz w:val="24"/>
          <w:szCs w:val="24"/>
        </w:rPr>
        <w:tab/>
        <w:t>•</w:t>
      </w:r>
      <w:r w:rsidR="00F40FC1">
        <w:rPr>
          <w:sz w:val="24"/>
          <w:szCs w:val="24"/>
        </w:rPr>
        <w:t xml:space="preserve"> Preparação da corte após coroação.</w:t>
      </w:r>
    </w:p>
    <w:p w14:paraId="75C573B1" w14:textId="1FDCBF2F" w:rsidR="004D51FD" w:rsidRPr="004D51FD" w:rsidRDefault="004D51FD" w:rsidP="004D51FD">
      <w:pPr>
        <w:spacing w:after="0"/>
        <w:jc w:val="both"/>
        <w:rPr>
          <w:sz w:val="24"/>
          <w:szCs w:val="24"/>
        </w:rPr>
      </w:pPr>
      <w:r w:rsidRPr="004D51FD">
        <w:rPr>
          <w:sz w:val="24"/>
          <w:szCs w:val="24"/>
        </w:rPr>
        <w:tab/>
      </w:r>
      <w:r w:rsidRPr="004D51FD">
        <w:rPr>
          <w:sz w:val="24"/>
          <w:szCs w:val="24"/>
        </w:rPr>
        <w:tab/>
      </w:r>
    </w:p>
    <w:p w14:paraId="01DDEFE0" w14:textId="77777777" w:rsidR="004D51FD" w:rsidRPr="004D51FD" w:rsidRDefault="004D51FD" w:rsidP="004D51FD">
      <w:pPr>
        <w:spacing w:after="0"/>
        <w:jc w:val="both"/>
        <w:rPr>
          <w:sz w:val="24"/>
          <w:szCs w:val="24"/>
        </w:rPr>
      </w:pPr>
    </w:p>
    <w:p w14:paraId="3A4820B1" w14:textId="749B091B" w:rsidR="004D51FD" w:rsidRPr="00404ED4" w:rsidRDefault="004D51FD" w:rsidP="004D51FD">
      <w:pPr>
        <w:spacing w:after="0"/>
        <w:jc w:val="both"/>
        <w:rPr>
          <w:b/>
          <w:bCs/>
          <w:sz w:val="24"/>
          <w:szCs w:val="24"/>
        </w:rPr>
      </w:pPr>
      <w:r w:rsidRPr="00404ED4">
        <w:rPr>
          <w:b/>
          <w:bCs/>
          <w:sz w:val="24"/>
          <w:szCs w:val="24"/>
        </w:rPr>
        <w:t>7. E</w:t>
      </w:r>
      <w:r w:rsidR="00404ED4" w:rsidRPr="00404ED4">
        <w:rPr>
          <w:b/>
          <w:bCs/>
          <w:sz w:val="24"/>
          <w:szCs w:val="24"/>
        </w:rPr>
        <w:t>STIMATIVA DO PREÇO DA CONTRATAÇÃO</w:t>
      </w:r>
    </w:p>
    <w:p w14:paraId="7C1B089B" w14:textId="77777777" w:rsidR="004D51FD" w:rsidRPr="004D51FD" w:rsidRDefault="004D51FD" w:rsidP="004D51FD">
      <w:pPr>
        <w:spacing w:after="0"/>
        <w:jc w:val="both"/>
        <w:rPr>
          <w:sz w:val="24"/>
          <w:szCs w:val="24"/>
        </w:rPr>
      </w:pPr>
    </w:p>
    <w:p w14:paraId="34261F24" w14:textId="395A103E" w:rsidR="004D51FD" w:rsidRPr="004D51FD" w:rsidRDefault="004D51FD" w:rsidP="004D51FD">
      <w:pPr>
        <w:spacing w:after="0"/>
        <w:jc w:val="both"/>
        <w:rPr>
          <w:sz w:val="24"/>
          <w:szCs w:val="24"/>
        </w:rPr>
      </w:pPr>
      <w:r w:rsidRPr="004D51FD">
        <w:rPr>
          <w:sz w:val="24"/>
          <w:szCs w:val="24"/>
        </w:rPr>
        <w:t>A estimativa preliminar de custo deverá ser apurada mediante:</w:t>
      </w:r>
    </w:p>
    <w:p w14:paraId="3585733B" w14:textId="7FC219C3" w:rsidR="004D51FD" w:rsidRPr="004D51FD" w:rsidRDefault="004D51FD" w:rsidP="004D51FD">
      <w:pPr>
        <w:spacing w:after="0"/>
        <w:jc w:val="both"/>
        <w:rPr>
          <w:sz w:val="24"/>
          <w:szCs w:val="24"/>
        </w:rPr>
      </w:pPr>
      <w:r w:rsidRPr="004D51FD">
        <w:rPr>
          <w:sz w:val="24"/>
          <w:szCs w:val="24"/>
        </w:rPr>
        <w:tab/>
        <w:t>•</w:t>
      </w:r>
      <w:r w:rsidR="00404ED4">
        <w:rPr>
          <w:sz w:val="24"/>
          <w:szCs w:val="24"/>
        </w:rPr>
        <w:t xml:space="preserve"> </w:t>
      </w:r>
      <w:r w:rsidRPr="004D51FD">
        <w:rPr>
          <w:sz w:val="24"/>
          <w:szCs w:val="24"/>
        </w:rPr>
        <w:t>Pesquisa de mercado com empresas do ramo;</w:t>
      </w:r>
    </w:p>
    <w:p w14:paraId="5BA27F64" w14:textId="014E26D1" w:rsidR="004D51FD" w:rsidRPr="004D51FD" w:rsidRDefault="004D51FD" w:rsidP="004D51FD">
      <w:pPr>
        <w:spacing w:after="0"/>
        <w:jc w:val="both"/>
        <w:rPr>
          <w:sz w:val="24"/>
          <w:szCs w:val="24"/>
        </w:rPr>
      </w:pPr>
      <w:r w:rsidRPr="004D51FD">
        <w:rPr>
          <w:sz w:val="24"/>
          <w:szCs w:val="24"/>
        </w:rPr>
        <w:tab/>
        <w:t>•</w:t>
      </w:r>
      <w:r w:rsidR="00404ED4">
        <w:rPr>
          <w:sz w:val="24"/>
          <w:szCs w:val="24"/>
        </w:rPr>
        <w:t xml:space="preserve"> </w:t>
      </w:r>
      <w:r w:rsidRPr="004D51FD">
        <w:rPr>
          <w:sz w:val="24"/>
          <w:szCs w:val="24"/>
        </w:rPr>
        <w:t>Levantamento de contratações similares realizadas por municípios de porte semelhante;</w:t>
      </w:r>
    </w:p>
    <w:p w14:paraId="03FDFAD2" w14:textId="2E33DEB8" w:rsidR="004D51FD" w:rsidRPr="004D51FD" w:rsidRDefault="004D51FD" w:rsidP="004D51FD">
      <w:pPr>
        <w:spacing w:after="0"/>
        <w:jc w:val="both"/>
        <w:rPr>
          <w:sz w:val="24"/>
          <w:szCs w:val="24"/>
        </w:rPr>
      </w:pPr>
      <w:r w:rsidRPr="004D51FD">
        <w:rPr>
          <w:sz w:val="24"/>
          <w:szCs w:val="24"/>
        </w:rPr>
        <w:tab/>
        <w:t>•Análise de proposta formal apresentada pela empresa.</w:t>
      </w:r>
    </w:p>
    <w:p w14:paraId="418BF573" w14:textId="77777777" w:rsidR="004D51FD" w:rsidRPr="004D51FD" w:rsidRDefault="004D51FD" w:rsidP="004D51FD">
      <w:pPr>
        <w:spacing w:after="0"/>
        <w:jc w:val="both"/>
        <w:rPr>
          <w:sz w:val="24"/>
          <w:szCs w:val="24"/>
        </w:rPr>
      </w:pPr>
    </w:p>
    <w:p w14:paraId="3154083B" w14:textId="7AB93D14" w:rsidR="004D51FD" w:rsidRPr="004D51FD" w:rsidRDefault="00404ED4" w:rsidP="004D51FD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="004D51FD" w:rsidRPr="004D51FD">
        <w:rPr>
          <w:sz w:val="24"/>
          <w:szCs w:val="24"/>
        </w:rPr>
        <w:t>Considerando serviços equivalentes de produção fotográfica e organização de eventos de porte municipal, estima-se valor global compatível com os preços praticados no mercado regional, observando-se os princípios da economicidade, razoabilidade e interesse público.</w:t>
      </w:r>
    </w:p>
    <w:p w14:paraId="7FCC95E6" w14:textId="77777777" w:rsidR="004D51FD" w:rsidRPr="004D51FD" w:rsidRDefault="004D51FD" w:rsidP="004D51FD">
      <w:pPr>
        <w:spacing w:after="0"/>
        <w:jc w:val="both"/>
        <w:rPr>
          <w:sz w:val="24"/>
          <w:szCs w:val="24"/>
        </w:rPr>
      </w:pPr>
    </w:p>
    <w:p w14:paraId="7ECFAA20" w14:textId="77C1443F" w:rsidR="00EF5042" w:rsidRPr="004D51FD" w:rsidRDefault="00F40FC1" w:rsidP="004D51FD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="004D51FD" w:rsidRPr="004D51FD">
        <w:rPr>
          <w:sz w:val="24"/>
          <w:szCs w:val="24"/>
        </w:rPr>
        <w:t>O valor final será definido após a formalização da proposta e análise pelo setor competente.</w:t>
      </w:r>
    </w:p>
    <w:p w14:paraId="16ABDE73" w14:textId="77777777" w:rsidR="00FE7AFD" w:rsidRPr="004D51FD" w:rsidRDefault="00FE7AFD" w:rsidP="004D51FD">
      <w:pPr>
        <w:spacing w:after="0"/>
        <w:jc w:val="both"/>
        <w:rPr>
          <w:sz w:val="24"/>
          <w:szCs w:val="24"/>
        </w:rPr>
      </w:pPr>
    </w:p>
    <w:p w14:paraId="3844D06A" w14:textId="77777777" w:rsidR="00FE7AFD" w:rsidRPr="00FE7AFD" w:rsidRDefault="00FE7AFD" w:rsidP="00FE7AFD"/>
    <w:p w14:paraId="64969DAA" w14:textId="77777777" w:rsidR="00FE7AFD" w:rsidRDefault="00FE7AFD" w:rsidP="00FE7AFD"/>
    <w:p w14:paraId="2654523B" w14:textId="77777777" w:rsidR="00404ED4" w:rsidRPr="00F40FC1" w:rsidRDefault="00404ED4" w:rsidP="00404ED4">
      <w:pPr>
        <w:spacing w:line="36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  <w:lang w:eastAsia="pt-BR"/>
        </w:rPr>
      </w:pPr>
      <w:r w:rsidRPr="00F40FC1">
        <w:rPr>
          <w:rFonts w:ascii="Times New Roman" w:hAnsi="Times New Roman" w:cs="Times New Roman"/>
          <w:b/>
          <w:bCs/>
          <w:sz w:val="24"/>
          <w:szCs w:val="24"/>
        </w:rPr>
        <w:lastRenderedPageBreak/>
        <w:t>4</w:t>
      </w:r>
      <w:r w:rsidRPr="00F40FC1">
        <w:rPr>
          <w:rFonts w:ascii="Times New Roman" w:hAnsi="Times New Roman" w:cs="Times New Roman"/>
          <w:b/>
          <w:bCs/>
          <w:color w:val="000000"/>
          <w:sz w:val="24"/>
          <w:szCs w:val="24"/>
          <w:lang w:eastAsia="pt-BR"/>
        </w:rPr>
        <w:t xml:space="preserve"> – JUSTIFICATIVA PARA PARCELAMENTO</w:t>
      </w:r>
    </w:p>
    <w:p w14:paraId="0BE368B2" w14:textId="77777777" w:rsidR="00404ED4" w:rsidRPr="00F40FC1" w:rsidRDefault="00404ED4" w:rsidP="00404ED4">
      <w:pPr>
        <w:spacing w:line="36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  <w:lang w:eastAsia="pt-BR"/>
        </w:rPr>
      </w:pPr>
      <w:r w:rsidRPr="00F40FC1">
        <w:rPr>
          <w:rFonts w:ascii="Times New Roman" w:hAnsi="Times New Roman" w:cs="Times New Roman"/>
          <w:color w:val="000000"/>
          <w:sz w:val="24"/>
          <w:szCs w:val="24"/>
          <w:lang w:eastAsia="pt-BR"/>
        </w:rPr>
        <w:t>Pela natureza do objeto, sendo item único, será realizada por menor preço global.</w:t>
      </w:r>
    </w:p>
    <w:p w14:paraId="2E341E2D" w14:textId="77777777" w:rsidR="00404ED4" w:rsidRPr="00F40FC1" w:rsidRDefault="00404ED4" w:rsidP="00404ED4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0766FF4" w14:textId="77777777" w:rsidR="00404ED4" w:rsidRPr="00F40FC1" w:rsidRDefault="00404ED4" w:rsidP="00404ED4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AB1A1AE" w14:textId="77777777" w:rsidR="00404ED4" w:rsidRPr="00F40FC1" w:rsidRDefault="00404ED4" w:rsidP="00404ED4">
      <w:pPr>
        <w:spacing w:line="36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  <w:lang w:eastAsia="pt-BR"/>
        </w:rPr>
      </w:pPr>
      <w:r w:rsidRPr="00F40FC1">
        <w:rPr>
          <w:rFonts w:ascii="Times New Roman" w:hAnsi="Times New Roman" w:cs="Times New Roman"/>
          <w:b/>
          <w:sz w:val="24"/>
          <w:szCs w:val="24"/>
        </w:rPr>
        <w:t xml:space="preserve">5 </w:t>
      </w:r>
      <w:r w:rsidRPr="00F40FC1">
        <w:rPr>
          <w:rFonts w:ascii="Times New Roman" w:hAnsi="Times New Roman" w:cs="Times New Roman"/>
          <w:b/>
          <w:bCs/>
          <w:color w:val="000000"/>
          <w:sz w:val="24"/>
          <w:szCs w:val="24"/>
          <w:lang w:eastAsia="pt-BR"/>
        </w:rPr>
        <w:t>– VIABILIDADE DA CONTRATAÇÃO</w:t>
      </w:r>
    </w:p>
    <w:p w14:paraId="0B947957" w14:textId="77777777" w:rsidR="00404ED4" w:rsidRPr="00F40FC1" w:rsidRDefault="00404ED4" w:rsidP="00404ED4">
      <w:pPr>
        <w:shd w:val="clear" w:color="auto" w:fill="FFFFFF"/>
        <w:spacing w:line="360" w:lineRule="auto"/>
        <w:ind w:firstLine="708"/>
        <w:jc w:val="both"/>
        <w:textAlignment w:val="baseline"/>
        <w:rPr>
          <w:rFonts w:ascii="Times New Roman" w:hAnsi="Times New Roman" w:cs="Times New Roman"/>
          <w:color w:val="000000"/>
          <w:sz w:val="24"/>
          <w:szCs w:val="24"/>
          <w:lang w:eastAsia="pt-BR"/>
        </w:rPr>
      </w:pPr>
      <w:r w:rsidRPr="00F40FC1">
        <w:rPr>
          <w:rFonts w:ascii="Times New Roman" w:hAnsi="Times New Roman" w:cs="Times New Roman"/>
          <w:color w:val="000000"/>
          <w:sz w:val="24"/>
          <w:szCs w:val="24"/>
          <w:lang w:eastAsia="pt-BR"/>
        </w:rPr>
        <w:t>Pelo exposto, ficou demonstrada a necessidade da contratação, bem como, existe dotação orçamentária para a contratação. Além disso, a mesma está prevista no Plano de Contratações Anual, o que demonstra o alinhamento com o planejamento da Administração</w:t>
      </w:r>
    </w:p>
    <w:p w14:paraId="59FFAC16" w14:textId="77777777" w:rsidR="00404ED4" w:rsidRPr="00F40FC1" w:rsidRDefault="00404ED4" w:rsidP="00404ED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6C20DCB" w14:textId="45A625F4" w:rsidR="00404ED4" w:rsidRPr="00F40FC1" w:rsidRDefault="00404ED4" w:rsidP="00404ED4">
      <w:pPr>
        <w:spacing w:line="36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F40FC1">
        <w:rPr>
          <w:rFonts w:ascii="Times New Roman" w:hAnsi="Times New Roman" w:cs="Times New Roman"/>
          <w:sz w:val="24"/>
          <w:szCs w:val="24"/>
        </w:rPr>
        <w:t xml:space="preserve">Mormaço, </w:t>
      </w:r>
      <w:r w:rsidR="00F40FC1" w:rsidRPr="00F40FC1">
        <w:rPr>
          <w:rFonts w:ascii="Times New Roman" w:hAnsi="Times New Roman" w:cs="Times New Roman"/>
          <w:sz w:val="24"/>
          <w:szCs w:val="24"/>
        </w:rPr>
        <w:t>25</w:t>
      </w:r>
      <w:r w:rsidRPr="00F40FC1">
        <w:rPr>
          <w:rFonts w:ascii="Times New Roman" w:hAnsi="Times New Roman" w:cs="Times New Roman"/>
          <w:sz w:val="24"/>
          <w:szCs w:val="24"/>
        </w:rPr>
        <w:t xml:space="preserve"> </w:t>
      </w:r>
      <w:r w:rsidR="00F40FC1" w:rsidRPr="00F40FC1">
        <w:rPr>
          <w:rFonts w:ascii="Times New Roman" w:hAnsi="Times New Roman" w:cs="Times New Roman"/>
          <w:sz w:val="24"/>
          <w:szCs w:val="24"/>
        </w:rPr>
        <w:t xml:space="preserve">fevereiro </w:t>
      </w:r>
      <w:r w:rsidRPr="00F40FC1">
        <w:rPr>
          <w:rFonts w:ascii="Times New Roman" w:hAnsi="Times New Roman" w:cs="Times New Roman"/>
          <w:sz w:val="24"/>
          <w:szCs w:val="24"/>
        </w:rPr>
        <w:t>de 202</w:t>
      </w:r>
      <w:r w:rsidR="00F40FC1" w:rsidRPr="00F40FC1">
        <w:rPr>
          <w:rFonts w:ascii="Times New Roman" w:hAnsi="Times New Roman" w:cs="Times New Roman"/>
          <w:sz w:val="24"/>
          <w:szCs w:val="24"/>
        </w:rPr>
        <w:t>6</w:t>
      </w:r>
      <w:r w:rsidRPr="00F40FC1">
        <w:rPr>
          <w:rFonts w:ascii="Times New Roman" w:hAnsi="Times New Roman" w:cs="Times New Roman"/>
          <w:sz w:val="24"/>
          <w:szCs w:val="24"/>
        </w:rPr>
        <w:t>.</w:t>
      </w:r>
    </w:p>
    <w:p w14:paraId="2D97D753" w14:textId="77777777" w:rsidR="00404ED4" w:rsidRPr="00F40FC1" w:rsidRDefault="00404ED4" w:rsidP="00404ED4">
      <w:pPr>
        <w:spacing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352C55EF" w14:textId="77777777" w:rsidR="00404ED4" w:rsidRPr="00F40FC1" w:rsidRDefault="00404ED4" w:rsidP="00404ED4">
      <w:pPr>
        <w:spacing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00E96FF2" w14:textId="77777777" w:rsidR="00404ED4" w:rsidRPr="00F40FC1" w:rsidRDefault="00404ED4" w:rsidP="00404ED4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6783A48" w14:textId="77777777" w:rsidR="00404ED4" w:rsidRPr="00F40FC1" w:rsidRDefault="00404ED4" w:rsidP="00404ED4">
      <w:pPr>
        <w:jc w:val="center"/>
        <w:rPr>
          <w:rFonts w:ascii="Times New Roman" w:hAnsi="Times New Roman" w:cs="Times New Roman"/>
          <w:sz w:val="24"/>
          <w:szCs w:val="24"/>
        </w:rPr>
      </w:pPr>
      <w:r w:rsidRPr="00F40FC1">
        <w:rPr>
          <w:rFonts w:ascii="Times New Roman" w:hAnsi="Times New Roman" w:cs="Times New Roman"/>
          <w:sz w:val="24"/>
          <w:szCs w:val="24"/>
        </w:rPr>
        <w:t xml:space="preserve">Sônia Teresinha </w:t>
      </w:r>
      <w:proofErr w:type="spellStart"/>
      <w:r w:rsidRPr="00F40FC1">
        <w:rPr>
          <w:rFonts w:ascii="Times New Roman" w:hAnsi="Times New Roman" w:cs="Times New Roman"/>
          <w:sz w:val="24"/>
          <w:szCs w:val="24"/>
        </w:rPr>
        <w:t>Morigi</w:t>
      </w:r>
      <w:proofErr w:type="spellEnd"/>
    </w:p>
    <w:p w14:paraId="1D60ABCF" w14:textId="77777777" w:rsidR="00404ED4" w:rsidRPr="00F40FC1" w:rsidRDefault="00404ED4" w:rsidP="00404ED4">
      <w:pPr>
        <w:jc w:val="center"/>
        <w:rPr>
          <w:rFonts w:ascii="Times New Roman" w:hAnsi="Times New Roman" w:cs="Times New Roman"/>
          <w:sz w:val="24"/>
          <w:szCs w:val="24"/>
        </w:rPr>
      </w:pPr>
      <w:r w:rsidRPr="00F40FC1">
        <w:rPr>
          <w:rFonts w:ascii="Times New Roman" w:hAnsi="Times New Roman" w:cs="Times New Roman"/>
          <w:sz w:val="24"/>
          <w:szCs w:val="24"/>
        </w:rPr>
        <w:t>Secretária Municipal de Educação, Cultura e Desporto</w:t>
      </w:r>
    </w:p>
    <w:p w14:paraId="20ABE667" w14:textId="77777777" w:rsidR="00404ED4" w:rsidRPr="00F40FC1" w:rsidRDefault="00404ED4" w:rsidP="00404ED4">
      <w:pPr>
        <w:spacing w:after="240" w:line="360" w:lineRule="auto"/>
        <w:rPr>
          <w:rFonts w:ascii="Times New Roman" w:hAnsi="Times New Roman" w:cs="Times New Roman"/>
          <w:sz w:val="24"/>
          <w:szCs w:val="24"/>
        </w:rPr>
      </w:pPr>
    </w:p>
    <w:p w14:paraId="7BB69B45" w14:textId="276FAB71" w:rsidR="00FE7AFD" w:rsidRPr="00F40FC1" w:rsidRDefault="00FE7AFD" w:rsidP="00FE7AFD">
      <w:pPr>
        <w:tabs>
          <w:tab w:val="left" w:pos="6345"/>
        </w:tabs>
        <w:rPr>
          <w:rFonts w:ascii="Times New Roman" w:hAnsi="Times New Roman" w:cs="Times New Roman"/>
          <w:sz w:val="24"/>
          <w:szCs w:val="24"/>
        </w:rPr>
      </w:pPr>
      <w:r w:rsidRPr="00F40FC1">
        <w:rPr>
          <w:rFonts w:ascii="Times New Roman" w:hAnsi="Times New Roman" w:cs="Times New Roman"/>
        </w:rPr>
        <w:tab/>
      </w:r>
    </w:p>
    <w:sectPr w:rsidR="00FE7AFD" w:rsidRPr="00F40FC1" w:rsidSect="00FE7AFD">
      <w:headerReference w:type="default" r:id="rId6"/>
      <w:pgSz w:w="11906" w:h="16838"/>
      <w:pgMar w:top="1560" w:right="1701" w:bottom="1417" w:left="1701" w:header="708" w:footer="54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F8ECDC" w14:textId="77777777" w:rsidR="00614B9B" w:rsidRDefault="00614B9B" w:rsidP="00FE7AFD">
      <w:pPr>
        <w:spacing w:after="0" w:line="240" w:lineRule="auto"/>
      </w:pPr>
      <w:r>
        <w:separator/>
      </w:r>
    </w:p>
  </w:endnote>
  <w:endnote w:type="continuationSeparator" w:id="0">
    <w:p w14:paraId="5C4EDCDC" w14:textId="77777777" w:rsidR="00614B9B" w:rsidRDefault="00614B9B" w:rsidP="00FE7A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82AC9A" w14:textId="77777777" w:rsidR="00614B9B" w:rsidRDefault="00614B9B" w:rsidP="00FE7AFD">
      <w:pPr>
        <w:spacing w:after="0" w:line="240" w:lineRule="auto"/>
      </w:pPr>
      <w:r>
        <w:separator/>
      </w:r>
    </w:p>
  </w:footnote>
  <w:footnote w:type="continuationSeparator" w:id="0">
    <w:p w14:paraId="5154062C" w14:textId="77777777" w:rsidR="00614B9B" w:rsidRDefault="00614B9B" w:rsidP="00FE7AF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777A2A" w14:textId="1924B57C" w:rsidR="00FE7AFD" w:rsidRPr="00FE7AFD" w:rsidRDefault="0044473C" w:rsidP="00FE7AFD">
    <w:pPr>
      <w:tabs>
        <w:tab w:val="num" w:pos="-284"/>
      </w:tabs>
      <w:suppressAutoHyphens/>
      <w:spacing w:after="0" w:line="240" w:lineRule="auto"/>
      <w:ind w:left="-284"/>
      <w:jc w:val="center"/>
      <w:outlineLvl w:val="0"/>
      <w:rPr>
        <w:rFonts w:ascii="Calibri" w:eastAsia="Times New Roman" w:hAnsi="Calibri" w:cs="Calibri"/>
        <w:b/>
        <w:bCs/>
        <w:kern w:val="0"/>
        <w:sz w:val="28"/>
        <w:szCs w:val="28"/>
        <w:lang w:val="pt-PT"/>
        <w14:ligatures w14:val="none"/>
      </w:rPr>
    </w:pPr>
    <w:bookmarkStart w:id="1" w:name="_Hlk163025399"/>
    <w:r w:rsidRPr="0044473C">
      <w:rPr>
        <w:rFonts w:ascii="Calibri" w:eastAsia="Times New Roman" w:hAnsi="Calibri" w:cs="Times New Roman"/>
        <w:noProof/>
        <w:sz w:val="24"/>
        <w:szCs w:val="24"/>
        <w:lang w:eastAsia="pt-BR"/>
      </w:rPr>
      <w:drawing>
        <wp:anchor distT="0" distB="0" distL="114300" distR="114300" simplePos="0" relativeHeight="251662336" behindDoc="0" locked="0" layoutInCell="1" allowOverlap="1" wp14:anchorId="4CA40BBC" wp14:editId="2D0EAAD4">
          <wp:simplePos x="0" y="0"/>
          <wp:positionH relativeFrom="column">
            <wp:posOffset>4810125</wp:posOffset>
          </wp:positionH>
          <wp:positionV relativeFrom="paragraph">
            <wp:posOffset>-240665</wp:posOffset>
          </wp:positionV>
          <wp:extent cx="895350" cy="895350"/>
          <wp:effectExtent l="0" t="0" r="0" b="0"/>
          <wp:wrapNone/>
          <wp:docPr id="143088857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5350" cy="8953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E7AFD" w:rsidRPr="00FE7AFD">
      <w:rPr>
        <w:rFonts w:ascii="Calibri" w:eastAsia="Times New Roman" w:hAnsi="Calibri" w:cs="Calibri"/>
        <w:noProof/>
        <w:kern w:val="0"/>
        <w:lang w:eastAsia="zh-CN"/>
        <w14:ligatures w14:val="none"/>
      </w:rPr>
      <w:drawing>
        <wp:anchor distT="0" distB="0" distL="0" distR="0" simplePos="0" relativeHeight="251660288" behindDoc="0" locked="0" layoutInCell="1" allowOverlap="1" wp14:anchorId="45FDAC7D" wp14:editId="4FE1F3B6">
          <wp:simplePos x="0" y="0"/>
          <wp:positionH relativeFrom="margin">
            <wp:posOffset>-323850</wp:posOffset>
          </wp:positionH>
          <wp:positionV relativeFrom="paragraph">
            <wp:posOffset>-233680</wp:posOffset>
          </wp:positionV>
          <wp:extent cx="838200" cy="791210"/>
          <wp:effectExtent l="0" t="0" r="0" b="8890"/>
          <wp:wrapNone/>
          <wp:docPr id="1180738954" name="Imagem 118073895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e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8200" cy="7912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FE7AFD" w:rsidRPr="00FE7AFD">
      <w:rPr>
        <w:rFonts w:ascii="Calibri" w:eastAsia="Times New Roman" w:hAnsi="Calibri" w:cs="Calibri"/>
        <w:b/>
        <w:bCs/>
        <w:kern w:val="0"/>
        <w:sz w:val="28"/>
        <w:szCs w:val="28"/>
        <w:lang w:val="pt-PT"/>
        <w14:ligatures w14:val="none"/>
      </w:rPr>
      <w:t>ESTADO DO RIO GRANDE DO SUL</w:t>
    </w:r>
  </w:p>
  <w:p w14:paraId="53963F0D" w14:textId="31D37B0F" w:rsidR="00FE7AFD" w:rsidRDefault="00FE7AFD" w:rsidP="00FE7AFD">
    <w:pPr>
      <w:tabs>
        <w:tab w:val="num" w:pos="-284"/>
      </w:tabs>
      <w:ind w:left="-284"/>
      <w:jc w:val="center"/>
    </w:pPr>
    <w:r w:rsidRPr="00FE7AFD">
      <w:rPr>
        <w:rFonts w:ascii="Calibri" w:eastAsia="Calibri" w:hAnsi="Calibri" w:cs="Times New Roman"/>
        <w:b/>
        <w:noProof/>
        <w:kern w:val="0"/>
        <w:sz w:val="26"/>
        <w:szCs w:val="26"/>
        <w:lang w:eastAsia="pt-BR"/>
        <w14:ligatures w14:val="none"/>
      </w:rPr>
      <mc:AlternateContent>
        <mc:Choice Requires="wpg">
          <w:drawing>
            <wp:anchor distT="0" distB="0" distL="114300" distR="114300" simplePos="0" relativeHeight="251659264" behindDoc="1" locked="0" layoutInCell="1" allowOverlap="1" wp14:anchorId="00511523" wp14:editId="71935173">
              <wp:simplePos x="0" y="0"/>
              <wp:positionH relativeFrom="margin">
                <wp:align>center</wp:align>
              </wp:positionH>
              <wp:positionV relativeFrom="paragraph">
                <wp:posOffset>316230</wp:posOffset>
              </wp:positionV>
              <wp:extent cx="6629400" cy="9591264"/>
              <wp:effectExtent l="0" t="0" r="19050" b="10160"/>
              <wp:wrapNone/>
              <wp:docPr id="2009441806" name="Agrupar 200944180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629400" cy="9591264"/>
                        <a:chOff x="621" y="1762"/>
                        <a:chExt cx="10620" cy="14465"/>
                      </a:xfrm>
                    </wpg:grpSpPr>
                    <wps:wsp>
                      <wps:cNvPr id="1905753273" name="AutoShape 3"/>
                      <wps:cNvSpPr>
                        <a:spLocks noChangeArrowheads="1"/>
                      </wps:cNvSpPr>
                      <wps:spPr bwMode="auto">
                        <a:xfrm>
                          <a:off x="621" y="1805"/>
                          <a:ext cx="10620" cy="14040"/>
                        </a:xfrm>
                        <a:prstGeom prst="roundRect">
                          <a:avLst>
                            <a:gd name="adj" fmla="val 972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511355338" name="Text Box 4"/>
                      <wps:cNvSpPr txBox="1">
                        <a:spLocks noChangeArrowheads="1"/>
                      </wps:cNvSpPr>
                      <wps:spPr bwMode="auto">
                        <a:xfrm>
                          <a:off x="981" y="15351"/>
                          <a:ext cx="9958" cy="87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0026A0F" w14:textId="77777777" w:rsidR="00FE7AFD" w:rsidRPr="00FE7AFD" w:rsidRDefault="00FE7AFD" w:rsidP="00FE7AFD">
                            <w:pPr>
                              <w:spacing w:after="0"/>
                              <w:jc w:val="center"/>
                              <w:rPr>
                                <w:rFonts w:cs="Calibri"/>
                                <w:lang w:val="en-US"/>
                              </w:rPr>
                            </w:pPr>
                            <w:r w:rsidRPr="00FE7AFD">
                              <w:rPr>
                                <w:rFonts w:cs="Calibri"/>
                                <w:lang w:val="en-US"/>
                              </w:rPr>
                              <w:t>AV. WILLIBALDO KOENIG, 864 – FONE 0800 554 3275 - MORMAÇO /RS - CEP 99315-000</w:t>
                            </w:r>
                          </w:p>
                          <w:bookmarkStart w:id="2" w:name="_Hlk183502913"/>
                          <w:p w14:paraId="57ABB117" w14:textId="77777777" w:rsidR="00FE7AFD" w:rsidRPr="00FE7AFD" w:rsidRDefault="00FE7AFD" w:rsidP="00FE7AFD">
                            <w:pPr>
                              <w:spacing w:after="0"/>
                              <w:jc w:val="center"/>
                              <w:rPr>
                                <w:rFonts w:cs="Calibri"/>
                                <w:b/>
                                <w:sz w:val="18"/>
                                <w:szCs w:val="18"/>
                              </w:rPr>
                            </w:pPr>
                            <w:r w:rsidRPr="006C46AE">
                              <w:rPr>
                                <w:rFonts w:ascii="Calibri" w:eastAsia="Calibri" w:hAnsi="Calibri"/>
                                <w:b/>
                                <w:bCs/>
                                <w:color w:val="0000FF"/>
                                <w:sz w:val="18"/>
                                <w:szCs w:val="18"/>
                              </w:rPr>
                              <w:fldChar w:fldCharType="begin"/>
                            </w:r>
                            <w:r w:rsidRPr="006C46AE">
                              <w:rPr>
                                <w:rFonts w:ascii="Calibri" w:eastAsia="Calibri" w:hAnsi="Calibri"/>
                                <w:b/>
                                <w:bCs/>
                                <w:color w:val="0000FF"/>
                                <w:sz w:val="18"/>
                                <w:szCs w:val="18"/>
                              </w:rPr>
                              <w:instrText>HYPERLINK "http://www.mormaco.rs.gov.br"</w:instrText>
                            </w:r>
                            <w:r w:rsidRPr="006C46AE">
                              <w:rPr>
                                <w:rFonts w:ascii="Calibri" w:eastAsia="Calibri" w:hAnsi="Calibri"/>
                                <w:b/>
                                <w:bCs/>
                                <w:color w:val="0000FF"/>
                                <w:sz w:val="18"/>
                                <w:szCs w:val="18"/>
                              </w:rPr>
                              <w:fldChar w:fldCharType="separate"/>
                            </w:r>
                            <w:r w:rsidRPr="006C46AE">
                              <w:rPr>
                                <w:rStyle w:val="Hyperlink1"/>
                                <w:rFonts w:ascii="Calibri" w:eastAsia="Calibri" w:hAnsi="Calibri"/>
                                <w:b/>
                                <w:bCs/>
                                <w:sz w:val="18"/>
                                <w:szCs w:val="18"/>
                              </w:rPr>
                              <w:t>www.mormaco.rs.gov.br</w:t>
                            </w:r>
                            <w:r w:rsidRPr="006C46AE">
                              <w:rPr>
                                <w:rFonts w:ascii="Calibri" w:eastAsia="Calibri" w:hAnsi="Calibri"/>
                                <w:b/>
                                <w:bCs/>
                                <w:color w:val="0000FF"/>
                                <w:sz w:val="18"/>
                                <w:szCs w:val="18"/>
                              </w:rPr>
                              <w:fldChar w:fldCharType="end"/>
                            </w:r>
                            <w:r>
                              <w:rPr>
                                <w:rFonts w:ascii="Calibri" w:eastAsia="Calibri" w:hAnsi="Calibri"/>
                                <w:color w:val="0000FF"/>
                                <w:sz w:val="18"/>
                                <w:szCs w:val="18"/>
                              </w:rPr>
                              <w:t xml:space="preserve"> </w:t>
                            </w:r>
                            <w:bookmarkEnd w:id="2"/>
                            <w:r w:rsidRPr="00FE7AFD">
                              <w:rPr>
                                <w:rFonts w:cs="Calibri"/>
                                <w:b/>
                                <w:sz w:val="18"/>
                                <w:szCs w:val="18"/>
                              </w:rPr>
                              <w:t>– e-mail: gabinete@mormaco.rs.gov.br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410435054" name="Rectangle 5"/>
                      <wps:cNvSpPr>
                        <a:spLocks noChangeArrowheads="1"/>
                      </wps:cNvSpPr>
                      <wps:spPr bwMode="auto">
                        <a:xfrm>
                          <a:off x="653" y="1762"/>
                          <a:ext cx="10566" cy="369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00511523" id="Agrupar 2009441806" o:spid="_x0000_s1026" style="position:absolute;left:0;text-align:left;margin-left:0;margin-top:24.9pt;width:522pt;height:755.2pt;z-index:-251657216;mso-position-horizontal:center;mso-position-horizontal-relative:margin" coordorigin="621,1762" coordsize="10620,144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">
              <v:roundrect id="AutoShape 3" o:spid="_x0000_s1027" style="position:absolute;left:621;top:1805;width:10620;height:14040;visibility:visible;mso-wrap-style:square;v-text-anchor:top" arcsize="637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"/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8" type="#_x0000_t202" style="position:absolute;left:981;top:15351;width:9958;height:8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" strokecolor="white">
                <v:textbox>
                  <w:txbxContent>
                    <w:p w14:paraId="60026A0F" w14:textId="77777777" w:rsidR="00FE7AFD" w:rsidRPr="00FE7AFD" w:rsidRDefault="00FE7AFD" w:rsidP="00FE7AFD">
                      <w:pPr>
                        <w:spacing w:after="0"/>
                        <w:jc w:val="center"/>
                        <w:rPr>
                          <w:rFonts w:cs="Calibri"/>
                          <w:lang w:val="en-US"/>
                        </w:rPr>
                      </w:pPr>
                      <w:r w:rsidRPr="00FE7AFD">
                        <w:rPr>
                          <w:rFonts w:cs="Calibri"/>
                          <w:lang w:val="en-US"/>
                        </w:rPr>
                        <w:t>AV. WILLIBALDO KOENIG, 864 – FONE 0800 554 3275 - MORMAÇO /RS - CEP 99315-000</w:t>
                      </w:r>
                    </w:p>
                    <w:bookmarkStart w:id="3" w:name="_Hlk183502913"/>
                    <w:p w14:paraId="57ABB117" w14:textId="77777777" w:rsidR="00FE7AFD" w:rsidRPr="00FE7AFD" w:rsidRDefault="00FE7AFD" w:rsidP="00FE7AFD">
                      <w:pPr>
                        <w:spacing w:after="0"/>
                        <w:jc w:val="center"/>
                        <w:rPr>
                          <w:rFonts w:cs="Calibri"/>
                          <w:b/>
                          <w:sz w:val="18"/>
                          <w:szCs w:val="18"/>
                        </w:rPr>
                      </w:pPr>
                      <w:r w:rsidRPr="006C46AE">
                        <w:rPr>
                          <w:rFonts w:ascii="Calibri" w:eastAsia="Calibri" w:hAnsi="Calibri"/>
                          <w:b/>
                          <w:bCs/>
                          <w:color w:val="0000FF"/>
                          <w:sz w:val="18"/>
                          <w:szCs w:val="18"/>
                        </w:rPr>
                        <w:fldChar w:fldCharType="begin"/>
                      </w:r>
                      <w:r w:rsidRPr="006C46AE">
                        <w:rPr>
                          <w:rFonts w:ascii="Calibri" w:eastAsia="Calibri" w:hAnsi="Calibri"/>
                          <w:b/>
                          <w:bCs/>
                          <w:color w:val="0000FF"/>
                          <w:sz w:val="18"/>
                          <w:szCs w:val="18"/>
                        </w:rPr>
                        <w:instrText>HYPERLINK "http://www.mormaco.rs.gov.br"</w:instrText>
                      </w:r>
                      <w:r w:rsidRPr="006C46AE">
                        <w:rPr>
                          <w:rFonts w:ascii="Calibri" w:eastAsia="Calibri" w:hAnsi="Calibri"/>
                          <w:b/>
                          <w:bCs/>
                          <w:color w:val="0000FF"/>
                          <w:sz w:val="18"/>
                          <w:szCs w:val="18"/>
                        </w:rPr>
                        <w:fldChar w:fldCharType="separate"/>
                      </w:r>
                      <w:r w:rsidRPr="006C46AE">
                        <w:rPr>
                          <w:rStyle w:val="Hyperlink1"/>
                          <w:rFonts w:ascii="Calibri" w:eastAsia="Calibri" w:hAnsi="Calibri"/>
                          <w:b/>
                          <w:bCs/>
                          <w:sz w:val="18"/>
                          <w:szCs w:val="18"/>
                        </w:rPr>
                        <w:t>www.mormaco.rs.gov.br</w:t>
                      </w:r>
                      <w:r w:rsidRPr="006C46AE">
                        <w:rPr>
                          <w:rFonts w:ascii="Calibri" w:eastAsia="Calibri" w:hAnsi="Calibri"/>
                          <w:b/>
                          <w:bCs/>
                          <w:color w:val="0000FF"/>
                          <w:sz w:val="18"/>
                          <w:szCs w:val="18"/>
                        </w:rPr>
                        <w:fldChar w:fldCharType="end"/>
                      </w:r>
                      <w:r>
                        <w:rPr>
                          <w:rFonts w:ascii="Calibri" w:eastAsia="Calibri" w:hAnsi="Calibri"/>
                          <w:color w:val="0000FF"/>
                          <w:sz w:val="18"/>
                          <w:szCs w:val="18"/>
                        </w:rPr>
                        <w:t xml:space="preserve"> </w:t>
                      </w:r>
                      <w:bookmarkEnd w:id="3"/>
                      <w:r w:rsidRPr="00FE7AFD">
                        <w:rPr>
                          <w:rFonts w:cs="Calibri"/>
                          <w:b/>
                          <w:sz w:val="18"/>
                          <w:szCs w:val="18"/>
                        </w:rPr>
                        <w:t>– e-mail: gabinete@mormaco.rs.gov.br</w:t>
                      </w:r>
                    </w:p>
                  </w:txbxContent>
                </v:textbox>
              </v:shape>
              <v:rect id="Rectangle 5" o:spid="_x0000_s1029" style="position:absolute;left:653;top:1762;width:10566;height:36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" strokecolor="white"/>
              <w10:wrap anchorx="margin"/>
            </v:group>
          </w:pict>
        </mc:Fallback>
      </mc:AlternateContent>
    </w:r>
    <w:r w:rsidRPr="00FE7AFD">
      <w:rPr>
        <w:rFonts w:ascii="Calibri" w:eastAsia="Times New Roman" w:hAnsi="Calibri" w:cs="Calibri"/>
        <w:b/>
        <w:bCs/>
        <w:kern w:val="0"/>
        <w:sz w:val="28"/>
        <w:szCs w:val="28"/>
        <w:lang w:val="pt-PT"/>
        <w14:ligatures w14:val="none"/>
      </w:rPr>
      <w:t>PREFEITURA</w:t>
    </w:r>
    <w:r w:rsidRPr="00FE7AFD">
      <w:rPr>
        <w:rFonts w:ascii="Calibri" w:eastAsia="Times New Roman" w:hAnsi="Calibri" w:cs="Calibri"/>
        <w:b/>
        <w:bCs/>
        <w:spacing w:val="-6"/>
        <w:kern w:val="0"/>
        <w:sz w:val="28"/>
        <w:szCs w:val="28"/>
        <w:lang w:val="pt-PT"/>
        <w14:ligatures w14:val="none"/>
      </w:rPr>
      <w:t xml:space="preserve"> </w:t>
    </w:r>
    <w:r w:rsidRPr="00FE7AFD">
      <w:rPr>
        <w:rFonts w:ascii="Calibri" w:eastAsia="Times New Roman" w:hAnsi="Calibri" w:cs="Calibri"/>
        <w:b/>
        <w:bCs/>
        <w:kern w:val="0"/>
        <w:sz w:val="28"/>
        <w:szCs w:val="28"/>
        <w:lang w:val="pt-PT"/>
        <w14:ligatures w14:val="none"/>
      </w:rPr>
      <w:t>MUNICIPAL</w:t>
    </w:r>
    <w:r w:rsidRPr="00FE7AFD">
      <w:rPr>
        <w:rFonts w:ascii="Calibri" w:eastAsia="Times New Roman" w:hAnsi="Calibri" w:cs="Calibri"/>
        <w:b/>
        <w:bCs/>
        <w:spacing w:val="-7"/>
        <w:kern w:val="0"/>
        <w:sz w:val="28"/>
        <w:szCs w:val="28"/>
        <w:lang w:val="pt-PT"/>
        <w14:ligatures w14:val="none"/>
      </w:rPr>
      <w:t xml:space="preserve"> </w:t>
    </w:r>
    <w:r w:rsidRPr="00FE7AFD">
      <w:rPr>
        <w:rFonts w:ascii="Calibri" w:eastAsia="Times New Roman" w:hAnsi="Calibri" w:cs="Calibri"/>
        <w:b/>
        <w:bCs/>
        <w:kern w:val="0"/>
        <w:sz w:val="28"/>
        <w:szCs w:val="28"/>
        <w:lang w:val="pt-PT"/>
        <w14:ligatures w14:val="none"/>
      </w:rPr>
      <w:t>DE</w:t>
    </w:r>
    <w:r w:rsidRPr="00FE7AFD">
      <w:rPr>
        <w:rFonts w:ascii="Calibri" w:eastAsia="Times New Roman" w:hAnsi="Calibri" w:cs="Calibri"/>
        <w:b/>
        <w:bCs/>
        <w:spacing w:val="-4"/>
        <w:kern w:val="0"/>
        <w:sz w:val="28"/>
        <w:szCs w:val="28"/>
        <w:lang w:val="pt-PT"/>
        <w14:ligatures w14:val="none"/>
      </w:rPr>
      <w:t xml:space="preserve"> </w:t>
    </w:r>
    <w:r w:rsidRPr="00FE7AFD">
      <w:rPr>
        <w:rFonts w:ascii="Calibri" w:eastAsia="Times New Roman" w:hAnsi="Calibri" w:cs="Calibri"/>
        <w:b/>
        <w:bCs/>
        <w:kern w:val="0"/>
        <w:sz w:val="28"/>
        <w:szCs w:val="28"/>
        <w:lang w:val="pt-PT"/>
        <w14:ligatures w14:val="none"/>
      </w:rPr>
      <w:t>MORMAÇO</w:t>
    </w:r>
    <w:bookmarkEnd w:id="1"/>
  </w:p>
  <w:p w14:paraId="20F6BBAF" w14:textId="77777777" w:rsidR="00FE7AFD" w:rsidRDefault="00FE7AFD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7AFD"/>
    <w:rsid w:val="00043EB4"/>
    <w:rsid w:val="000B5993"/>
    <w:rsid w:val="000F5BBE"/>
    <w:rsid w:val="001A32C2"/>
    <w:rsid w:val="001A3A34"/>
    <w:rsid w:val="0029442B"/>
    <w:rsid w:val="003B5377"/>
    <w:rsid w:val="00404ED4"/>
    <w:rsid w:val="00425174"/>
    <w:rsid w:val="0044473C"/>
    <w:rsid w:val="004D51FD"/>
    <w:rsid w:val="00614B9B"/>
    <w:rsid w:val="0065323B"/>
    <w:rsid w:val="00764D41"/>
    <w:rsid w:val="008A14BE"/>
    <w:rsid w:val="008A4A86"/>
    <w:rsid w:val="008D1154"/>
    <w:rsid w:val="00A85713"/>
    <w:rsid w:val="00B44672"/>
    <w:rsid w:val="00C8464C"/>
    <w:rsid w:val="00E87097"/>
    <w:rsid w:val="00EC1AE0"/>
    <w:rsid w:val="00EF5042"/>
    <w:rsid w:val="00F40FC1"/>
    <w:rsid w:val="00FE7A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86D39B4"/>
  <w15:chartTrackingRefBased/>
  <w15:docId w15:val="{84BBF52C-8A3C-4736-A9CD-DA3AAEA105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FE7AF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FE7AF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FE7AF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FE7AF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FE7AF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FE7AF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FE7AF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FE7AF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FE7AF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FE7AF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FE7AF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FE7AF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FE7AFD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FE7AFD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FE7AFD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FE7AFD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FE7AFD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FE7AFD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FE7AF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FE7AF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FE7AF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FE7AF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FE7AF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FE7AFD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FE7AFD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FE7AFD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FE7AF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FE7AFD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FE7AFD"/>
    <w:rPr>
      <w:b/>
      <w:bCs/>
      <w:smallCaps/>
      <w:color w:val="2F5496" w:themeColor="accent1" w:themeShade="BF"/>
      <w:spacing w:val="5"/>
    </w:rPr>
  </w:style>
  <w:style w:type="character" w:customStyle="1" w:styleId="Hyperlink1">
    <w:name w:val="Hyperlink1"/>
    <w:basedOn w:val="Fontepargpadro"/>
    <w:uiPriority w:val="99"/>
    <w:unhideWhenUsed/>
    <w:rsid w:val="00FE7AFD"/>
    <w:rPr>
      <w:color w:val="0563C1"/>
      <w:u w:val="single"/>
    </w:rPr>
  </w:style>
  <w:style w:type="character" w:styleId="Hyperlink">
    <w:name w:val="Hyperlink"/>
    <w:basedOn w:val="Fontepargpadro"/>
    <w:uiPriority w:val="99"/>
    <w:semiHidden/>
    <w:unhideWhenUsed/>
    <w:rsid w:val="00FE7AFD"/>
    <w:rPr>
      <w:color w:val="0563C1" w:themeColor="hyperlink"/>
      <w:u w:val="single"/>
    </w:rPr>
  </w:style>
  <w:style w:type="paragraph" w:styleId="Cabealho">
    <w:name w:val="header"/>
    <w:basedOn w:val="Normal"/>
    <w:link w:val="CabealhoChar"/>
    <w:uiPriority w:val="99"/>
    <w:unhideWhenUsed/>
    <w:rsid w:val="00FE7AF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E7AFD"/>
  </w:style>
  <w:style w:type="paragraph" w:styleId="Rodap">
    <w:name w:val="footer"/>
    <w:basedOn w:val="Normal"/>
    <w:link w:val="RodapChar"/>
    <w:uiPriority w:val="99"/>
    <w:unhideWhenUsed/>
    <w:rsid w:val="00FE7AF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E7AF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4</Pages>
  <Words>987</Words>
  <Characters>5336</Characters>
  <Application>Microsoft Office Word</Application>
  <DocSecurity>0</DocSecurity>
  <Lines>44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Genaro Batista</dc:creator>
  <cp:keywords/>
  <dc:description/>
  <cp:lastModifiedBy>USER</cp:lastModifiedBy>
  <cp:revision>5</cp:revision>
  <dcterms:created xsi:type="dcterms:W3CDTF">2026-02-26T11:31:00Z</dcterms:created>
  <dcterms:modified xsi:type="dcterms:W3CDTF">2026-02-26T15:33:00Z</dcterms:modified>
</cp:coreProperties>
</file>