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944F7" w14:textId="77777777" w:rsidR="00B53774" w:rsidRDefault="00B53774" w:rsidP="005B18E3">
      <w:pPr>
        <w:widowControl/>
        <w:autoSpaceDE/>
        <w:autoSpaceDN/>
        <w:spacing w:after="120" w:line="360" w:lineRule="auto"/>
        <w:jc w:val="center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DOCUMENTO DE FORMALIZAÇÃO DA DEMANDA – DFD</w:t>
      </w:r>
    </w:p>
    <w:p w14:paraId="36150636" w14:textId="77777777" w:rsidR="00B53774" w:rsidRPr="00B53774" w:rsidRDefault="00B53774" w:rsidP="005B18E3">
      <w:pPr>
        <w:widowControl/>
        <w:autoSpaceDE/>
        <w:autoSpaceDN/>
        <w:spacing w:after="120" w:line="360" w:lineRule="auto"/>
        <w:jc w:val="center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293FA978" w14:textId="77777777" w:rsidR="00B53774" w:rsidRPr="00B53774" w:rsidRDefault="00B53774" w:rsidP="005B18E3">
      <w:pPr>
        <w:widowControl/>
        <w:autoSpaceDE/>
        <w:autoSpaceDN/>
        <w:spacing w:after="120" w:line="360" w:lineRule="auto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1. IDENTIFICAÇÃO DA DEMANDA</w:t>
      </w:r>
    </w:p>
    <w:p w14:paraId="4CA40FE1" w14:textId="77777777" w:rsid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Secretaria Requisitante: Secretaria Municipal de Obras</w:t>
      </w:r>
    </w:p>
    <w:p w14:paraId="7F02D94C" w14:textId="61AC076E" w:rsid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Responsável pela Demanda: </w:t>
      </w:r>
      <w:r w:rsidR="00D148E9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Silvio Fernandes Sanderson</w:t>
      </w:r>
    </w:p>
    <w:p w14:paraId="02FD2282" w14:textId="0F343A57" w:rsidR="00B53774" w:rsidRP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44218C13" w14:textId="77777777" w:rsidR="00B53774" w:rsidRPr="00B53774" w:rsidRDefault="00B53774" w:rsidP="005B18E3">
      <w:pPr>
        <w:widowControl/>
        <w:autoSpaceDE/>
        <w:autoSpaceDN/>
        <w:spacing w:after="120" w:line="360" w:lineRule="auto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2. OBJETO</w:t>
      </w:r>
    </w:p>
    <w:p w14:paraId="56078D3E" w14:textId="77777777" w:rsidR="00B53774" w:rsidRP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Contratação de empresa especializada para fornecimento de óleo lubrificante destinado à manutenção preventiva e corretiva da frota de veículos, máquinas e equipamentos pertencentes à Secretaria Municipal de Obras do Município de Mormaço/RS.</w:t>
      </w:r>
    </w:p>
    <w:p w14:paraId="7AC27A48" w14:textId="51DC547D" w:rsidR="00B53774" w:rsidRP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11DA188A" w14:textId="77777777" w:rsidR="00B53774" w:rsidRP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3. JUSTIFICATIVA DA NECESSIDADE</w:t>
      </w:r>
    </w:p>
    <w:p w14:paraId="76EC2DB0" w14:textId="77777777" w:rsidR="00B53774" w:rsidRP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presente demanda decorre da necessidade contínua de manutenção da frota municipal vinculada à Secretaria Municipal de Obras, composta por caminhões, máquinas pesadas, retroescavadeiras, motoniveladoras, tratores e demais equipamentos utilizados na execução de serviços públicos essenciais.</w:t>
      </w:r>
    </w:p>
    <w:p w14:paraId="5DA1A4AF" w14:textId="77777777" w:rsidR="00B53774" w:rsidRP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fornecimento de óleo lubrificante adequado é indispensável para assegurar o correto funcionamento mecânico dos veículos e equipamentos, reduzindo desgastes prematuros, prevenindo falhas operacionais e evitando paralisações que possam comprometer a continuidade dos serviços públicos executados pela Secretaria.</w:t>
      </w:r>
    </w:p>
    <w:p w14:paraId="1D37AF35" w14:textId="77777777" w:rsidR="00B53774" w:rsidRP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ausência dos insumos poderá ocasionar aumento de custos de manutenção, danos mecânicos, indisponibilidade da frota e prejuízos à execução das atividades de manutenção de estradas, transporte de materiais, serviços urbanos e demais ações desenvolvidas pelo Município.</w:t>
      </w:r>
    </w:p>
    <w:p w14:paraId="7C4951BA" w14:textId="77777777" w:rsid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Assim, a contratação mostra-se necessária para garantir eficiência operacional, economicidade, segurança mecânica e continuidade dos serviços públicos.</w:t>
      </w:r>
    </w:p>
    <w:p w14:paraId="3B79D574" w14:textId="5BF83254" w:rsidR="00860B41" w:rsidRDefault="00860B41" w:rsidP="005B18E3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br w:type="page"/>
      </w:r>
    </w:p>
    <w:p w14:paraId="5BAFA9CA" w14:textId="77777777" w:rsidR="00B53774" w:rsidRPr="00B53774" w:rsidRDefault="00B53774" w:rsidP="005B18E3">
      <w:pPr>
        <w:widowControl/>
        <w:autoSpaceDE/>
        <w:autoSpaceDN/>
        <w:spacing w:after="120" w:line="360" w:lineRule="auto"/>
        <w:jc w:val="center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2E6CE5D6" w14:textId="77777777" w:rsidR="00B53774" w:rsidRPr="00B53774" w:rsidRDefault="00B53774" w:rsidP="005B18E3">
      <w:pPr>
        <w:widowControl/>
        <w:autoSpaceDE/>
        <w:autoSpaceDN/>
        <w:spacing w:after="120" w:line="360" w:lineRule="auto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4. FUNDAMENTAÇÃO LEGAL</w:t>
      </w:r>
    </w:p>
    <w:p w14:paraId="22BA007C" w14:textId="77777777" w:rsidR="00B53774" w:rsidRP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será realizada mediante dispensa de licitação, com fundamento no artigo 75 da Lei Federal nº 14.133/2021, observando os princípios da legalidade, eficiência, interesse público, economicidade e continuidade do serviço público.</w:t>
      </w:r>
    </w:p>
    <w:p w14:paraId="54B1624C" w14:textId="66FE7BF9" w:rsidR="00B53774" w:rsidRPr="00B53774" w:rsidRDefault="00B53774" w:rsidP="005B18E3">
      <w:pPr>
        <w:widowControl/>
        <w:autoSpaceDE/>
        <w:autoSpaceDN/>
        <w:spacing w:after="120" w:line="360" w:lineRule="auto"/>
        <w:jc w:val="center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3414E1DD" w14:textId="77777777" w:rsidR="00B53774" w:rsidRP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5. QUANTITATIVOS</w:t>
      </w:r>
    </w:p>
    <w:p w14:paraId="7B4A1BF7" w14:textId="6D17928E" w:rsid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Os quantitativos e especificações técnicas dos óleos lubrificantes serão definidos no Termo de Referência e na pesquisa de preços que integrarão o presente processo administrativo.</w:t>
      </w:r>
    </w:p>
    <w:p w14:paraId="69B2F004" w14:textId="77777777" w:rsidR="00860B41" w:rsidRDefault="00860B41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651FD507" w14:textId="759BE138" w:rsidR="00B53774" w:rsidRPr="00B53774" w:rsidRDefault="00B53774" w:rsidP="005B18E3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6. PRAZO DE ENTREGA</w:t>
      </w:r>
    </w:p>
    <w:p w14:paraId="113C68F4" w14:textId="77777777" w:rsidR="00B53774" w:rsidRP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fornecimento deverá ocorrer conforme necessidade da Administração Municipal, mediante solicitação da Secretaria requisitante.</w:t>
      </w:r>
    </w:p>
    <w:p w14:paraId="55931256" w14:textId="6449D9D3" w:rsidR="00B53774" w:rsidRPr="00B53774" w:rsidRDefault="00B53774" w:rsidP="005B18E3">
      <w:pPr>
        <w:widowControl/>
        <w:autoSpaceDE/>
        <w:autoSpaceDN/>
        <w:spacing w:after="120" w:line="360" w:lineRule="auto"/>
        <w:jc w:val="center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063341D7" w14:textId="77777777" w:rsidR="00B53774" w:rsidRP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7. FISCALIZAÇÃO</w:t>
      </w:r>
    </w:p>
    <w:p w14:paraId="77718B5A" w14:textId="77777777" w:rsidR="00B53774" w:rsidRPr="00B53774" w:rsidRDefault="00B53774" w:rsidP="005B18E3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fiscalização da contratação será realizada pela Secretaria Municipal de Obras, por servidor designado formalmente pela Administração.</w:t>
      </w:r>
    </w:p>
    <w:p w14:paraId="59FBE904" w14:textId="47BAE9FA" w:rsidR="00B53774" w:rsidRPr="00B53774" w:rsidRDefault="00B53774" w:rsidP="005B18E3">
      <w:pPr>
        <w:widowControl/>
        <w:autoSpaceDE/>
        <w:autoSpaceDN/>
        <w:spacing w:after="120" w:line="360" w:lineRule="auto"/>
        <w:jc w:val="center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302718E5" w14:textId="77777777" w:rsidR="00B53774" w:rsidRPr="00B53774" w:rsidRDefault="00B53774" w:rsidP="005B18E3">
      <w:pPr>
        <w:widowControl/>
        <w:autoSpaceDE/>
        <w:autoSpaceDN/>
        <w:spacing w:after="120" w:line="360" w:lineRule="auto"/>
        <w:jc w:val="right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Mormaço/RS, 19 de maio de 2026.</w:t>
      </w:r>
    </w:p>
    <w:p w14:paraId="66F2C5E2" w14:textId="37BCB709" w:rsidR="00B53774" w:rsidRPr="00B53774" w:rsidRDefault="00B53774" w:rsidP="005B18E3">
      <w:pPr>
        <w:widowControl/>
        <w:autoSpaceDE/>
        <w:autoSpaceDN/>
        <w:spacing w:after="120" w:line="360" w:lineRule="auto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6E8728EE" w14:textId="77777777" w:rsidR="00D875C1" w:rsidRDefault="00D875C1" w:rsidP="005B18E3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0F4C8CEF" w14:textId="77777777" w:rsidR="00D875C1" w:rsidRDefault="00D875C1" w:rsidP="005B18E3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Silvio Fernandes Sanderson</w:t>
      </w:r>
    </w:p>
    <w:p w14:paraId="0F8F3019" w14:textId="20633A69" w:rsidR="00B53774" w:rsidRPr="00B53774" w:rsidRDefault="00D875C1" w:rsidP="005B18E3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Secretário Municipal de Obras</w:t>
      </w:r>
      <w:r w:rsid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br w:type="page"/>
      </w:r>
    </w:p>
    <w:p w14:paraId="0DB31F38" w14:textId="4E43E843" w:rsidR="0030268A" w:rsidRPr="0030268A" w:rsidRDefault="00B53774" w:rsidP="0030268A">
      <w:pPr>
        <w:widowControl/>
        <w:autoSpaceDE/>
        <w:autoSpaceDN/>
        <w:spacing w:after="120" w:line="360" w:lineRule="auto"/>
        <w:jc w:val="center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lastRenderedPageBreak/>
        <w:t>ESTUDO TÉCNICO PRELIMINAR – ETP</w:t>
      </w:r>
    </w:p>
    <w:p w14:paraId="2BC16B9B" w14:textId="77777777" w:rsidR="0030268A" w:rsidRPr="00DF38C1" w:rsidRDefault="0030268A" w:rsidP="0030268A">
      <w:pPr>
        <w:ind w:right="57"/>
        <w:jc w:val="both"/>
        <w:rPr>
          <w:rFonts w:ascii="Cambria" w:eastAsia="Times New Roman" w:hAnsi="Cambria" w:cs="Arial"/>
          <w:kern w:val="2"/>
          <w:lang w:eastAsia="zh-CN"/>
        </w:rPr>
      </w:pPr>
    </w:p>
    <w:p w14:paraId="3649DEFE" w14:textId="77777777" w:rsidR="0030268A" w:rsidRPr="00DF38C1" w:rsidRDefault="0030268A" w:rsidP="0030268A">
      <w:pPr>
        <w:spacing w:line="120" w:lineRule="auto"/>
        <w:jc w:val="center"/>
        <w:rPr>
          <w:rFonts w:ascii="Cambria" w:eastAsia="Times New Roman" w:hAnsi="Cambria" w:cs="Arial"/>
          <w:b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30268A" w:rsidRPr="00DF38C1" w14:paraId="64B664CC" w14:textId="77777777" w:rsidTr="00D42718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C8D44" w14:textId="77777777" w:rsidR="0030268A" w:rsidRPr="0030268A" w:rsidRDefault="0030268A" w:rsidP="00D42718">
            <w:pPr>
              <w:spacing w:line="256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zh-CN"/>
              </w:rPr>
            </w:pPr>
            <w:r w:rsidRPr="0030268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zh-CN"/>
              </w:rPr>
              <w:t>Elaboração:</w:t>
            </w:r>
          </w:p>
          <w:p w14:paraId="55C43F1F" w14:textId="77777777" w:rsidR="0030268A" w:rsidRPr="0030268A" w:rsidRDefault="0030268A" w:rsidP="00D42718">
            <w:pPr>
              <w:spacing w:line="256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30268A"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>Secretaria Municipal da Administração</w:t>
            </w:r>
          </w:p>
        </w:tc>
      </w:tr>
      <w:tr w:rsidR="0030268A" w:rsidRPr="00DF38C1" w14:paraId="548ABD68" w14:textId="77777777" w:rsidTr="00D42718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45CC76" w14:textId="77777777" w:rsidR="0030268A" w:rsidRPr="0030268A" w:rsidRDefault="0030268A" w:rsidP="00D42718">
            <w:pPr>
              <w:spacing w:line="256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zh-CN"/>
              </w:rPr>
            </w:pPr>
            <w:r w:rsidRPr="0030268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zh-CN"/>
              </w:rPr>
              <w:t>Setor Requisitante:</w:t>
            </w:r>
          </w:p>
          <w:p w14:paraId="44C1A95A" w14:textId="7DA76F01" w:rsidR="0030268A" w:rsidRPr="0030268A" w:rsidRDefault="0030268A" w:rsidP="00D42718">
            <w:pPr>
              <w:spacing w:line="256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30268A"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 xml:space="preserve">Secretaria Municipal de 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>Obras</w:t>
            </w:r>
          </w:p>
        </w:tc>
      </w:tr>
      <w:tr w:rsidR="0030268A" w:rsidRPr="00DF38C1" w14:paraId="2A6090C6" w14:textId="77777777" w:rsidTr="00D42718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12535" w14:textId="77777777" w:rsidR="0030268A" w:rsidRPr="0030268A" w:rsidRDefault="0030268A" w:rsidP="00D42718">
            <w:pPr>
              <w:spacing w:line="256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zh-CN"/>
              </w:rPr>
            </w:pPr>
            <w:r w:rsidRPr="0030268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zh-CN"/>
              </w:rPr>
              <w:t>Objeto da Contratação/Aquisição:</w:t>
            </w:r>
          </w:p>
          <w:p w14:paraId="2FC4C259" w14:textId="56DD2E14" w:rsidR="0030268A" w:rsidRPr="0030268A" w:rsidRDefault="0030268A" w:rsidP="0030268A">
            <w:pPr>
              <w:widowControl/>
              <w:autoSpaceDE/>
              <w:autoSpaceDN/>
              <w:spacing w:after="120" w:line="360" w:lineRule="auto"/>
              <w:jc w:val="both"/>
              <w:outlineLvl w:val="2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30268A"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>Aquisição</w:t>
            </w:r>
            <w:r w:rsidRPr="00B53774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/>
              </w:rPr>
              <w:t xml:space="preserve"> </w:t>
            </w:r>
            <w:r w:rsidRPr="00B53774">
              <w:rPr>
                <w:rFonts w:asciiTheme="minorHAnsi" w:eastAsia="Times New Roman" w:hAnsiTheme="minorHAnsi" w:cstheme="minorHAnsi"/>
                <w:sz w:val="24"/>
                <w:szCs w:val="24"/>
                <w:lang w:val="pt-BR" w:eastAsia="pt-BR"/>
              </w:rPr>
              <w:t>de óleo lubrificante destinado à manutenção preventiva e corretiva da frota de veículos, máquinas e equipamentos pertencentes à Secretaria Municipal de Obras do Município de Mormaço/RS.</w:t>
            </w:r>
          </w:p>
        </w:tc>
      </w:tr>
    </w:tbl>
    <w:p w14:paraId="1A479D0E" w14:textId="77777777" w:rsidR="00860B41" w:rsidRPr="00C603A0" w:rsidRDefault="00860B41" w:rsidP="00860B41">
      <w:pPr>
        <w:widowControl/>
        <w:autoSpaceDE/>
        <w:autoSpaceDN/>
        <w:spacing w:after="120" w:line="360" w:lineRule="auto"/>
        <w:jc w:val="center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3102D95E" w14:textId="704765C8" w:rsidR="0030268A" w:rsidRPr="00C603A0" w:rsidRDefault="0030268A" w:rsidP="00C603A0">
      <w:pPr>
        <w:shd w:val="clear" w:color="auto" w:fill="CCCCCC"/>
        <w:suppressAutoHyphens/>
        <w:spacing w:after="120" w:line="360" w:lineRule="auto"/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b/>
          <w:bCs/>
          <w:color w:val="000000"/>
          <w:kern w:val="2"/>
          <w:sz w:val="24"/>
          <w:szCs w:val="24"/>
          <w:lang w:eastAsia="zh-CN"/>
        </w:rPr>
        <w:t>1. DESCRIÇÃO D</w:t>
      </w:r>
      <w:r w:rsidRPr="00C603A0">
        <w:rPr>
          <w:rFonts w:asciiTheme="minorHAnsi" w:eastAsia="Times New Roman" w:hAnsiTheme="minorHAnsi" w:cstheme="minorHAnsi"/>
          <w:b/>
          <w:bCs/>
          <w:color w:val="000000"/>
          <w:kern w:val="2"/>
          <w:sz w:val="24"/>
          <w:szCs w:val="24"/>
          <w:shd w:val="clear" w:color="auto" w:fill="CCCCCC"/>
          <w:lang w:eastAsia="zh-CN"/>
        </w:rPr>
        <w:t>A NECESSIDADE (JUSTIFICATIVA)</w:t>
      </w:r>
    </w:p>
    <w:p w14:paraId="5F0138AD" w14:textId="77E1EB0A" w:rsidR="00B53774" w:rsidRPr="00C603A0" w:rsidRDefault="00B53774" w:rsidP="00C603A0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visa ao fornecimento de óleo lubrificante destinado à manutenção preventiva e corretiva da frota de veículos, máquinas e equipamentos pertencentes à Secretaria Municipal de Obras do Município de Mormaço/RS.</w:t>
      </w:r>
    </w:p>
    <w:p w14:paraId="4CE821FC" w14:textId="77777777" w:rsidR="00B53774" w:rsidRPr="00C603A0" w:rsidRDefault="00B53774" w:rsidP="00C603A0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necessidade decorre da utilização contínua da frota municipal na execução de serviços públicos essenciais, especialmente manutenção de estradas vicinais, transporte de materiais, serviços urbanos e operações realizadas pelas equipes da Secretaria Municipal de Obras.</w:t>
      </w:r>
    </w:p>
    <w:p w14:paraId="6026C840" w14:textId="7E18946D" w:rsidR="00B53774" w:rsidRPr="00C603A0" w:rsidRDefault="00B53774" w:rsidP="00C603A0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utilização de óleo lubrificante adequado é indispensável para preservar o funcionamento dos motores e sistemas mecânicos, garantindo desempenho operacional, redução de desgaste e aumento da vida útil dos equipamentos.</w:t>
      </w:r>
    </w:p>
    <w:p w14:paraId="5016A02D" w14:textId="100313A9" w:rsidR="0030268A" w:rsidRPr="00C603A0" w:rsidRDefault="0030268A" w:rsidP="00C603A0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120" w:line="360" w:lineRule="auto"/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b/>
          <w:color w:val="000000"/>
          <w:kern w:val="2"/>
          <w:sz w:val="24"/>
          <w:szCs w:val="24"/>
          <w:lang w:eastAsia="zh-CN"/>
        </w:rPr>
        <w:t>2. ALINHAMENTO ENTRE A CONTRATAÇÃO E O PLANEJAMENTO</w:t>
      </w:r>
    </w:p>
    <w:p w14:paraId="05B4EA0B" w14:textId="6115E9D3" w:rsidR="00B53774" w:rsidRPr="00C603A0" w:rsidRDefault="00B53774" w:rsidP="00C603A0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presente contratação encontra-se alinhada às necessidades operacionais da Administração Municipal e às ações desenvolvidas pela Secretaria Municipal de Obras, visando garantir a continuidade e eficiência dos serviços públicos executados.</w:t>
      </w:r>
    </w:p>
    <w:p w14:paraId="08835781" w14:textId="20B81CAB" w:rsidR="00B53774" w:rsidRPr="00C603A0" w:rsidRDefault="00B53774" w:rsidP="00C603A0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120" w:line="360" w:lineRule="auto"/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3.</w:t>
      </w:r>
      <w:r w:rsidR="0030268A" w:rsidRPr="00C603A0">
        <w:rPr>
          <w:rFonts w:asciiTheme="minorHAnsi" w:eastAsia="Times New Roman" w:hAnsiTheme="minorHAnsi" w:cstheme="minorHAnsi"/>
          <w:b/>
          <w:color w:val="000000"/>
          <w:kern w:val="2"/>
          <w:sz w:val="24"/>
          <w:szCs w:val="24"/>
          <w:lang w:eastAsia="zh-CN"/>
        </w:rPr>
        <w:t xml:space="preserve"> DESCRIÇÃO DOS REQUISITOS DE CONTRATAÇÃO/AQUISIÇÃO</w:t>
      </w:r>
    </w:p>
    <w:p w14:paraId="31C0A97C" w14:textId="77777777" w:rsidR="00B53774" w:rsidRPr="00C603A0" w:rsidRDefault="00B53774" w:rsidP="00C603A0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Os produtos deverão:</w:t>
      </w:r>
    </w:p>
    <w:p w14:paraId="4732C7AC" w14:textId="77777777" w:rsidR="00B53774" w:rsidRPr="00C603A0" w:rsidRDefault="00B53774" w:rsidP="00C603A0">
      <w:pPr>
        <w:widowControl/>
        <w:numPr>
          <w:ilvl w:val="0"/>
          <w:numId w:val="14"/>
        </w:numPr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Ser novos e de primeiro uso;</w:t>
      </w:r>
    </w:p>
    <w:p w14:paraId="0222F239" w14:textId="77777777" w:rsidR="00B53774" w:rsidRPr="00C603A0" w:rsidRDefault="00B53774" w:rsidP="00C603A0">
      <w:pPr>
        <w:widowControl/>
        <w:numPr>
          <w:ilvl w:val="0"/>
          <w:numId w:val="14"/>
        </w:numPr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lastRenderedPageBreak/>
        <w:t>Atender às especificações técnicas exigidas pelos fabricantes dos veículos e máquinas;</w:t>
      </w:r>
    </w:p>
    <w:p w14:paraId="11B314EE" w14:textId="77777777" w:rsidR="00B53774" w:rsidRPr="00C603A0" w:rsidRDefault="00B53774" w:rsidP="00C603A0">
      <w:pPr>
        <w:widowControl/>
        <w:numPr>
          <w:ilvl w:val="0"/>
          <w:numId w:val="14"/>
        </w:numPr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Possuir qualidade compatível com as normas técnicas vigentes;</w:t>
      </w:r>
    </w:p>
    <w:p w14:paraId="1E36A5FD" w14:textId="77777777" w:rsidR="00B53774" w:rsidRPr="00C603A0" w:rsidRDefault="00B53774" w:rsidP="00C603A0">
      <w:pPr>
        <w:widowControl/>
        <w:numPr>
          <w:ilvl w:val="0"/>
          <w:numId w:val="14"/>
        </w:numPr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Ser entregues em embalagem original e lacrada;</w:t>
      </w:r>
    </w:p>
    <w:p w14:paraId="6CC2A8DC" w14:textId="71C12A72" w:rsidR="0030268A" w:rsidRPr="00C603A0" w:rsidRDefault="00B53774" w:rsidP="00C603A0">
      <w:pPr>
        <w:widowControl/>
        <w:numPr>
          <w:ilvl w:val="0"/>
          <w:numId w:val="14"/>
        </w:numPr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Apresentar validade adequada para utilização.</w:t>
      </w:r>
    </w:p>
    <w:p w14:paraId="3BA454B9" w14:textId="77777777" w:rsidR="0030268A" w:rsidRPr="00C603A0" w:rsidRDefault="0030268A" w:rsidP="0030268A">
      <w:pPr>
        <w:shd w:val="clear" w:color="auto" w:fill="C0C0C0"/>
        <w:suppressAutoHyphens/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b/>
          <w:color w:val="000000"/>
          <w:kern w:val="2"/>
          <w:sz w:val="24"/>
          <w:szCs w:val="24"/>
          <w:lang w:eastAsia="zh-CN"/>
        </w:rPr>
        <w:t>4. ESTIMATIVA DE QUANTIDADES E VALOR DA CONTRATAÇÃO/AQUISIÇÃO</w:t>
      </w:r>
    </w:p>
    <w:p w14:paraId="3477A10A" w14:textId="196DA18E" w:rsidR="0030268A" w:rsidRPr="00C603A0" w:rsidRDefault="0030268A" w:rsidP="0030268A">
      <w:pPr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3283"/>
        <w:gridCol w:w="1134"/>
        <w:gridCol w:w="1417"/>
        <w:gridCol w:w="1418"/>
      </w:tblGrid>
      <w:tr w:rsidR="0030268A" w:rsidRPr="00C603A0" w14:paraId="78BF1003" w14:textId="77777777" w:rsidTr="00D42718">
        <w:tc>
          <w:tcPr>
            <w:tcW w:w="857" w:type="dxa"/>
            <w:shd w:val="clear" w:color="auto" w:fill="5B9BD5"/>
            <w:vAlign w:val="center"/>
          </w:tcPr>
          <w:p w14:paraId="6C69C037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</w:rPr>
              <w:t>ITEM</w:t>
            </w:r>
          </w:p>
        </w:tc>
        <w:tc>
          <w:tcPr>
            <w:tcW w:w="3283" w:type="dxa"/>
            <w:shd w:val="clear" w:color="auto" w:fill="5B9BD5"/>
            <w:vAlign w:val="center"/>
          </w:tcPr>
          <w:p w14:paraId="2FFFF80A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shd w:val="clear" w:color="auto" w:fill="5B9BD5"/>
            <w:vAlign w:val="center"/>
          </w:tcPr>
          <w:p w14:paraId="09DB6D6E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</w:rPr>
              <w:t>QTD</w:t>
            </w:r>
          </w:p>
        </w:tc>
        <w:tc>
          <w:tcPr>
            <w:tcW w:w="1417" w:type="dxa"/>
            <w:shd w:val="clear" w:color="auto" w:fill="5B9BD5"/>
            <w:vAlign w:val="center"/>
          </w:tcPr>
          <w:p w14:paraId="4201C79D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</w:rPr>
              <w:t>VLR. UNIT.</w:t>
            </w:r>
          </w:p>
        </w:tc>
        <w:tc>
          <w:tcPr>
            <w:tcW w:w="1418" w:type="dxa"/>
            <w:shd w:val="clear" w:color="auto" w:fill="5B9BD5"/>
            <w:vAlign w:val="center"/>
          </w:tcPr>
          <w:p w14:paraId="5953A3C8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</w:rPr>
              <w:t>VLR. TOTAL</w:t>
            </w:r>
          </w:p>
        </w:tc>
      </w:tr>
      <w:tr w:rsidR="0030268A" w:rsidRPr="00C603A0" w14:paraId="2BDB4A75" w14:textId="77777777" w:rsidTr="00D42718">
        <w:tc>
          <w:tcPr>
            <w:tcW w:w="857" w:type="dxa"/>
            <w:shd w:val="clear" w:color="auto" w:fill="D9D9D9"/>
          </w:tcPr>
          <w:p w14:paraId="54D6338E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3283" w:type="dxa"/>
            <w:shd w:val="clear" w:color="auto" w:fill="D9D9D9"/>
          </w:tcPr>
          <w:p w14:paraId="3884C127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Óleo lubrificante hidráulico, viscosidade ISO VG 68, com propriedades antidesgaste, antioxidante, anticorrosiva e antiespumante, acondicionado em embalagem de 20 litros.</w:t>
            </w:r>
          </w:p>
        </w:tc>
        <w:tc>
          <w:tcPr>
            <w:tcW w:w="1134" w:type="dxa"/>
            <w:shd w:val="clear" w:color="auto" w:fill="D9D9D9"/>
          </w:tcPr>
          <w:p w14:paraId="57F2C497" w14:textId="77777777" w:rsidR="0030268A" w:rsidRPr="00C603A0" w:rsidRDefault="0030268A" w:rsidP="00D42718">
            <w:pPr>
              <w:spacing w:before="120" w:after="120" w:line="240" w:lineRule="atLeas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30 un.</w:t>
            </w:r>
          </w:p>
        </w:tc>
        <w:tc>
          <w:tcPr>
            <w:tcW w:w="1417" w:type="dxa"/>
            <w:shd w:val="clear" w:color="auto" w:fill="D9D9D9"/>
          </w:tcPr>
          <w:p w14:paraId="176CC361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R$</w:t>
            </w: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389,3</w:t>
            </w: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D9D9D9"/>
          </w:tcPr>
          <w:p w14:paraId="429010A4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R$</w:t>
            </w: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11.679</w:t>
            </w: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,00</w:t>
            </w:r>
          </w:p>
        </w:tc>
      </w:tr>
      <w:tr w:rsidR="0030268A" w:rsidRPr="00C603A0" w14:paraId="4761665A" w14:textId="77777777" w:rsidTr="00D42718">
        <w:tc>
          <w:tcPr>
            <w:tcW w:w="857" w:type="dxa"/>
            <w:shd w:val="clear" w:color="auto" w:fill="D9D9D9"/>
          </w:tcPr>
          <w:p w14:paraId="16C42D0B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02</w:t>
            </w:r>
          </w:p>
        </w:tc>
        <w:tc>
          <w:tcPr>
            <w:tcW w:w="3283" w:type="dxa"/>
            <w:shd w:val="clear" w:color="auto" w:fill="D9D9D9"/>
          </w:tcPr>
          <w:p w14:paraId="7F00BDDB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Óleo lubrificante mineral premium para motores diesel, viscosidade SAE 15W40, classificação mínima API CI-4, indicado para motores de alto desempenho e uso severo, acondicionado em embalagem de 20 litros.</w:t>
            </w:r>
          </w:p>
        </w:tc>
        <w:tc>
          <w:tcPr>
            <w:tcW w:w="1134" w:type="dxa"/>
            <w:shd w:val="clear" w:color="auto" w:fill="D9D9D9"/>
          </w:tcPr>
          <w:p w14:paraId="5A8089F8" w14:textId="77777777" w:rsidR="0030268A" w:rsidRPr="00C603A0" w:rsidRDefault="0030268A" w:rsidP="00D42718">
            <w:pPr>
              <w:spacing w:before="120" w:after="120" w:line="240" w:lineRule="atLeas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30 un.</w:t>
            </w:r>
          </w:p>
        </w:tc>
        <w:tc>
          <w:tcPr>
            <w:tcW w:w="1417" w:type="dxa"/>
            <w:shd w:val="clear" w:color="auto" w:fill="D9D9D9"/>
          </w:tcPr>
          <w:p w14:paraId="1039E269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R$</w:t>
            </w: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419</w:t>
            </w: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,00</w:t>
            </w:r>
          </w:p>
        </w:tc>
        <w:tc>
          <w:tcPr>
            <w:tcW w:w="1418" w:type="dxa"/>
            <w:shd w:val="clear" w:color="auto" w:fill="D9D9D9"/>
          </w:tcPr>
          <w:p w14:paraId="17AF9E87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R$</w:t>
            </w: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12.570</w:t>
            </w: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,00</w:t>
            </w:r>
          </w:p>
        </w:tc>
      </w:tr>
      <w:tr w:rsidR="0030268A" w:rsidRPr="00C603A0" w14:paraId="0EB04E33" w14:textId="77777777" w:rsidTr="00D42718">
        <w:tc>
          <w:tcPr>
            <w:tcW w:w="857" w:type="dxa"/>
            <w:shd w:val="clear" w:color="auto" w:fill="D9D9D9"/>
          </w:tcPr>
          <w:p w14:paraId="7EA06535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03</w:t>
            </w:r>
          </w:p>
        </w:tc>
        <w:tc>
          <w:tcPr>
            <w:tcW w:w="3283" w:type="dxa"/>
            <w:shd w:val="clear" w:color="auto" w:fill="D9D9D9"/>
          </w:tcPr>
          <w:p w14:paraId="6A578C46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Aditivo para radiador pronto para uso, na cor verde, com proteção anticorrosiva, anticavitação e controle térmico do sistema de arrefecimento, acondicionado em embalagem de 5 litros.</w:t>
            </w:r>
          </w:p>
        </w:tc>
        <w:tc>
          <w:tcPr>
            <w:tcW w:w="1134" w:type="dxa"/>
            <w:shd w:val="clear" w:color="auto" w:fill="D9D9D9"/>
          </w:tcPr>
          <w:p w14:paraId="3BAD5A88" w14:textId="77777777" w:rsidR="0030268A" w:rsidRPr="00C603A0" w:rsidRDefault="0030268A" w:rsidP="00D42718">
            <w:pPr>
              <w:spacing w:before="120" w:after="120" w:line="240" w:lineRule="atLeas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10 un.</w:t>
            </w:r>
          </w:p>
        </w:tc>
        <w:tc>
          <w:tcPr>
            <w:tcW w:w="1417" w:type="dxa"/>
            <w:shd w:val="clear" w:color="auto" w:fill="D9D9D9"/>
          </w:tcPr>
          <w:p w14:paraId="0476EBFA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R$</w:t>
            </w: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84</w:t>
            </w: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,00</w:t>
            </w:r>
          </w:p>
        </w:tc>
        <w:tc>
          <w:tcPr>
            <w:tcW w:w="1418" w:type="dxa"/>
            <w:shd w:val="clear" w:color="auto" w:fill="D9D9D9"/>
          </w:tcPr>
          <w:p w14:paraId="61477DC1" w14:textId="77777777" w:rsidR="0030268A" w:rsidRPr="00C603A0" w:rsidRDefault="0030268A" w:rsidP="00D42718">
            <w:pPr>
              <w:spacing w:before="120" w:after="120" w:line="240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R$</w:t>
            </w: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84</w:t>
            </w:r>
            <w:r w:rsidRPr="00C603A0">
              <w:rPr>
                <w:rFonts w:asciiTheme="minorHAnsi" w:hAnsiTheme="minorHAnsi" w:cstheme="minorHAnsi"/>
                <w:sz w:val="24"/>
                <w:szCs w:val="24"/>
              </w:rPr>
              <w:t>0,00</w:t>
            </w:r>
          </w:p>
        </w:tc>
      </w:tr>
    </w:tbl>
    <w:p w14:paraId="2E70836C" w14:textId="1CB4C263" w:rsidR="00B53774" w:rsidRPr="00C603A0" w:rsidRDefault="00B53774" w:rsidP="0030268A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52FAA7A6" w14:textId="1A865213" w:rsidR="008827FC" w:rsidRPr="00C603A0" w:rsidRDefault="008827FC" w:rsidP="00C603A0">
      <w:pPr>
        <w:suppressAutoHyphens/>
        <w:spacing w:afterLines="120" w:after="288" w:line="360" w:lineRule="auto"/>
        <w:jc w:val="both"/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</w:pPr>
      <w:bookmarkStart w:id="0" w:name="_Hlk230074245"/>
      <w:r w:rsidRPr="00C603A0"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  <w:t>Estima-se para a aquisição almejada o valor total de R$</w:t>
      </w:r>
      <w:r w:rsidRPr="00C603A0">
        <w:rPr>
          <w:rFonts w:asciiTheme="minorHAnsi" w:hAnsiTheme="minorHAnsi" w:cstheme="minorHAnsi"/>
          <w:sz w:val="24"/>
          <w:szCs w:val="24"/>
        </w:rPr>
        <w:t xml:space="preserve"> </w:t>
      </w:r>
      <w:r w:rsidRPr="00C603A0"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  <w:t>25.089,00 (vinte e cinco mil e oitenta e nove reais).</w:t>
      </w:r>
      <w:bookmarkEnd w:id="0"/>
    </w:p>
    <w:p w14:paraId="2FBDE12A" w14:textId="64D83EE0" w:rsidR="008827FC" w:rsidRPr="00C603A0" w:rsidRDefault="008827FC" w:rsidP="00C603A0">
      <w:pPr>
        <w:suppressAutoHyphens/>
        <w:spacing w:afterLines="120" w:after="288" w:line="360" w:lineRule="auto"/>
        <w:jc w:val="both"/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  <w:t xml:space="preserve">Para valores de referência foram enviadas solicitações de orçamento aos fornecedores. Vislumbra-se que tal valor é compatível com o praticado pelo mercado correspondente, observando-se o disposto no Decreto Municipal n.º 01/2024, nos termos do art. 23, § </w:t>
      </w:r>
      <w:r w:rsidRPr="00C603A0"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  <w:lastRenderedPageBreak/>
        <w:t>1º, da Lei Federal nº 14.133/2021.</w:t>
      </w:r>
    </w:p>
    <w:p w14:paraId="5B269525" w14:textId="56F11255" w:rsidR="008827FC" w:rsidRPr="00C603A0" w:rsidRDefault="008827FC" w:rsidP="00C603A0">
      <w:pPr>
        <w:shd w:val="clear" w:color="auto" w:fill="CCCCCC"/>
        <w:suppressAutoHyphens/>
        <w:spacing w:afterLines="120" w:after="288" w:line="360" w:lineRule="auto"/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b/>
          <w:bCs/>
          <w:color w:val="000000"/>
          <w:kern w:val="2"/>
          <w:sz w:val="24"/>
          <w:szCs w:val="24"/>
          <w:lang w:eastAsia="zh-CN"/>
        </w:rPr>
        <w:t>5. LEVANTAMENTO DE MERCADO</w:t>
      </w:r>
    </w:p>
    <w:p w14:paraId="0ADDF4D7" w14:textId="7959237D" w:rsidR="00B53774" w:rsidRPr="00C603A0" w:rsidRDefault="00B53774" w:rsidP="00C603A0">
      <w:pPr>
        <w:widowControl/>
        <w:autoSpaceDE/>
        <w:autoSpaceDN/>
        <w:spacing w:afterLines="120" w:after="288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O levantamento de mercado </w:t>
      </w:r>
      <w:r w:rsidR="00C603A0"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foi</w:t>
      </w: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realizado mediante consulta a fornecedores do ramo, análise de preços praticados em contratações similares e demais meios admitidos pela legislação vigente.</w:t>
      </w:r>
    </w:p>
    <w:p w14:paraId="0507EFD8" w14:textId="6BB35FBA" w:rsidR="008827FC" w:rsidRPr="00C603A0" w:rsidRDefault="008827FC" w:rsidP="00C603A0">
      <w:pPr>
        <w:shd w:val="clear" w:color="auto" w:fill="C0C0C0"/>
        <w:suppressAutoHyphens/>
        <w:spacing w:afterLines="120" w:after="288" w:line="360" w:lineRule="auto"/>
        <w:rPr>
          <w:rFonts w:asciiTheme="minorHAnsi" w:eastAsia="Times New Roman" w:hAnsiTheme="minorHAnsi" w:cstheme="minorHAnsi"/>
          <w:b/>
          <w:color w:val="000000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b/>
          <w:color w:val="000000"/>
          <w:kern w:val="2"/>
          <w:sz w:val="24"/>
          <w:szCs w:val="24"/>
          <w:lang w:eastAsia="zh-CN"/>
        </w:rPr>
        <w:t>6. DESCRIÇÃO DA SOLUÇÃO COMO UM TODO</w:t>
      </w:r>
    </w:p>
    <w:p w14:paraId="5F47D592" w14:textId="5B6C635F" w:rsidR="008827FC" w:rsidRPr="00C603A0" w:rsidRDefault="00B53774" w:rsidP="00C603A0">
      <w:pPr>
        <w:widowControl/>
        <w:autoSpaceDE/>
        <w:autoSpaceDN/>
        <w:spacing w:afterLines="120" w:after="288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solução consiste na aquisição de óleo lubrificante adequado às especificações técnicas da frota municipal, visando assegurar manutenção eficiente, redução de custos com reparos mecânicos e continuidade operacional dos veículos e equipamentos da Secretaria Municipal de Obras.</w:t>
      </w:r>
    </w:p>
    <w:p w14:paraId="604DA71B" w14:textId="682D16A4" w:rsidR="008827FC" w:rsidRPr="00C603A0" w:rsidRDefault="008827FC" w:rsidP="00C603A0">
      <w:pPr>
        <w:shd w:val="clear" w:color="auto" w:fill="C0C0C0"/>
        <w:suppressAutoHyphens/>
        <w:spacing w:afterLines="120" w:after="288" w:line="360" w:lineRule="auto"/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b/>
          <w:color w:val="000000"/>
          <w:kern w:val="2"/>
          <w:sz w:val="24"/>
          <w:szCs w:val="24"/>
          <w:lang w:eastAsia="zh-CN"/>
        </w:rPr>
        <w:t>7. JUSTIFICATIVA PARA O PARCELAMENTO OU NÃO DA CONTRATAÇÃO</w:t>
      </w:r>
    </w:p>
    <w:p w14:paraId="477B6C76" w14:textId="4CED68F5" w:rsidR="00B53774" w:rsidRPr="00C603A0" w:rsidRDefault="00B53774" w:rsidP="00C603A0">
      <w:pPr>
        <w:widowControl/>
        <w:autoSpaceDE/>
        <w:autoSpaceDN/>
        <w:spacing w:afterLines="120" w:after="288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não parcelamento da contratação justifica-se pela necessidade de padronização dos produtos, economicidade administrativa, racionalização logística e maior eficiência no fornecimento.</w:t>
      </w:r>
    </w:p>
    <w:p w14:paraId="0AF55F17" w14:textId="4AE05492" w:rsidR="008827FC" w:rsidRPr="00C603A0" w:rsidRDefault="008827FC" w:rsidP="00C603A0">
      <w:pPr>
        <w:shd w:val="clear" w:color="auto" w:fill="C0C0C0"/>
        <w:suppressAutoHyphens/>
        <w:spacing w:afterLines="120" w:after="288" w:line="360" w:lineRule="auto"/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b/>
          <w:color w:val="000000"/>
          <w:kern w:val="2"/>
          <w:sz w:val="24"/>
          <w:szCs w:val="24"/>
          <w:lang w:eastAsia="zh-CN"/>
        </w:rPr>
        <w:t>8. RESULTADOS PRETENDIDOS</w:t>
      </w:r>
    </w:p>
    <w:p w14:paraId="327C5FDC" w14:textId="1B194F84" w:rsidR="00B53774" w:rsidRPr="00C603A0" w:rsidRDefault="008827FC" w:rsidP="00C603A0">
      <w:pPr>
        <w:suppressAutoHyphens/>
        <w:spacing w:afterLines="120" w:after="288" w:line="360" w:lineRule="auto"/>
        <w:jc w:val="both"/>
        <w:rPr>
          <w:rFonts w:asciiTheme="minorHAnsi" w:eastAsia="Times New Roman" w:hAnsiTheme="minorHAnsi" w:cstheme="minorHAnsi"/>
          <w:color w:val="000000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color w:val="000000"/>
          <w:kern w:val="2"/>
          <w:sz w:val="24"/>
          <w:szCs w:val="24"/>
          <w:lang w:eastAsia="zh-CN"/>
        </w:rPr>
        <w:t>Através desta aquisição, os serviços essenciais prestados pela municipalidade terão a continuidade, de forma eficaz e eficiente, levando em consideração o custo-benefício e as necessidades dos usuários.</w:t>
      </w:r>
    </w:p>
    <w:p w14:paraId="362A1CD0" w14:textId="350C32B3" w:rsidR="008827FC" w:rsidRPr="00C603A0" w:rsidRDefault="008827FC" w:rsidP="00C603A0">
      <w:pPr>
        <w:shd w:val="clear" w:color="auto" w:fill="C0C0C0"/>
        <w:suppressAutoHyphens/>
        <w:spacing w:afterLines="120" w:after="288" w:line="360" w:lineRule="auto"/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b/>
          <w:color w:val="000000"/>
          <w:kern w:val="2"/>
          <w:sz w:val="24"/>
          <w:szCs w:val="24"/>
          <w:lang w:eastAsia="zh-CN"/>
        </w:rPr>
        <w:t>9. PROVIDÊNCIAS PRÉVIAS AO CONTRATO</w:t>
      </w:r>
    </w:p>
    <w:p w14:paraId="7EC6B434" w14:textId="3001DC43" w:rsidR="008827FC" w:rsidRPr="00C603A0" w:rsidRDefault="00B53774" w:rsidP="00C603A0">
      <w:pPr>
        <w:widowControl/>
        <w:autoSpaceDE/>
        <w:autoSpaceDN/>
        <w:spacing w:afterLines="120" w:after="288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Administração realizará levantamento das necessidades da frota, pesquisa de preços, verificação de disponibilidade orçamentária e instrução do processo administrativo.</w:t>
      </w:r>
    </w:p>
    <w:p w14:paraId="101213D8" w14:textId="0C57EF4F" w:rsidR="008827FC" w:rsidRPr="00C603A0" w:rsidRDefault="008827FC" w:rsidP="00C603A0">
      <w:pPr>
        <w:shd w:val="clear" w:color="auto" w:fill="C0C0C0"/>
        <w:suppressAutoHyphens/>
        <w:spacing w:afterLines="120" w:after="288" w:line="360" w:lineRule="auto"/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b/>
          <w:color w:val="000000"/>
          <w:kern w:val="2"/>
          <w:sz w:val="24"/>
          <w:szCs w:val="24"/>
          <w:lang w:eastAsia="zh-CN"/>
        </w:rPr>
        <w:t>10. CONTRATAÇÕES CORRELATAS E/OU INTERDEPENDENTES</w:t>
      </w:r>
    </w:p>
    <w:p w14:paraId="1609D984" w14:textId="526BCB02" w:rsidR="00B53774" w:rsidRPr="00C603A0" w:rsidRDefault="00B53774" w:rsidP="00C603A0">
      <w:pPr>
        <w:widowControl/>
        <w:autoSpaceDE/>
        <w:autoSpaceDN/>
        <w:spacing w:afterLines="120" w:after="288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Não há contratações correlatas ou interdependentes diretamente vinculadas ao objeto pretendido.</w:t>
      </w:r>
    </w:p>
    <w:p w14:paraId="4C595299" w14:textId="24846C8A" w:rsidR="008827FC" w:rsidRPr="00C603A0" w:rsidRDefault="008827FC" w:rsidP="00C603A0">
      <w:pPr>
        <w:shd w:val="clear" w:color="auto" w:fill="C0C0C0"/>
        <w:suppressAutoHyphens/>
        <w:spacing w:afterLines="120" w:after="288" w:line="360" w:lineRule="auto"/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b/>
          <w:color w:val="000000"/>
          <w:kern w:val="2"/>
          <w:sz w:val="24"/>
          <w:szCs w:val="24"/>
          <w:lang w:eastAsia="zh-CN"/>
        </w:rPr>
        <w:lastRenderedPageBreak/>
        <w:t>11. POSSÍVEIS IMPACTOS AMBIENTAIS</w:t>
      </w:r>
    </w:p>
    <w:p w14:paraId="42F3F3EF" w14:textId="2C90DC1F" w:rsidR="00B53774" w:rsidRPr="00C603A0" w:rsidRDefault="00B53774" w:rsidP="00C603A0">
      <w:pPr>
        <w:widowControl/>
        <w:autoSpaceDE/>
        <w:autoSpaceDN/>
        <w:spacing w:afterLines="120" w:after="288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contratada deverá observar as normas ambientais aplicáveis quanto ao armazenamento, transporte e destinação adequada das embalagens e resíduos decorrentes dos produtos fornecidos.</w:t>
      </w:r>
    </w:p>
    <w:p w14:paraId="7F92B8D9" w14:textId="07449E83" w:rsidR="008827FC" w:rsidRPr="00C603A0" w:rsidRDefault="008827FC" w:rsidP="00C603A0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right" w:pos="8789"/>
        </w:tabs>
        <w:suppressAutoHyphens/>
        <w:spacing w:afterLines="120" w:after="288" w:line="360" w:lineRule="auto"/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b/>
          <w:color w:val="000000"/>
          <w:kern w:val="2"/>
          <w:sz w:val="24"/>
          <w:szCs w:val="24"/>
          <w:lang w:eastAsia="zh-CN"/>
        </w:rPr>
        <w:t>12. DECLARAÇÃO DE VIABILIDADE</w:t>
      </w:r>
      <w:r w:rsidRPr="00C603A0">
        <w:rPr>
          <w:rFonts w:asciiTheme="minorHAnsi" w:eastAsia="Times New Roman" w:hAnsiTheme="minorHAnsi" w:cstheme="minorHAnsi"/>
          <w:b/>
          <w:color w:val="000000"/>
          <w:kern w:val="2"/>
          <w:sz w:val="24"/>
          <w:szCs w:val="24"/>
          <w:lang w:eastAsia="zh-CN"/>
        </w:rPr>
        <w:tab/>
      </w:r>
    </w:p>
    <w:p w14:paraId="7F3221AB" w14:textId="6E81B9CA" w:rsidR="008827FC" w:rsidRPr="00C603A0" w:rsidRDefault="008827FC" w:rsidP="00C603A0">
      <w:pPr>
        <w:suppressAutoHyphens/>
        <w:spacing w:afterLines="120" w:after="288" w:line="360" w:lineRule="auto"/>
        <w:jc w:val="both"/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</w:pPr>
      <w:r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 xml:space="preserve">A aquisição excepcional dos </w:t>
      </w:r>
      <w:r w:rsidR="00C603A0"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óleo</w:t>
      </w:r>
      <w:r w:rsidR="00C603A0"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</w:t>
      </w:r>
      <w:r w:rsidR="00C603A0"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lubrificante</w:t>
      </w:r>
      <w:r w:rsidR="00C603A0"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</w:t>
      </w:r>
      <w:r w:rsidR="00C603A0"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destina</w:t>
      </w:r>
      <w:r w:rsidR="00C603A0"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-se</w:t>
      </w:r>
      <w:r w:rsidR="00C603A0"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à manutenção preventiva e corretiva da frota de veículos, máquinas e equipamentos </w:t>
      </w:r>
      <w:r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>mostra</w:t>
      </w:r>
      <w:r w:rsidR="00C603A0"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>ndo</w:t>
      </w:r>
      <w:r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>-se necessária, adequada e plenamente viável sob os aspectos técnico, administrativo, jurídico e orçamentário.</w:t>
      </w:r>
    </w:p>
    <w:p w14:paraId="317B036B" w14:textId="01C16F0D" w:rsidR="008827FC" w:rsidRPr="00C603A0" w:rsidRDefault="008827FC" w:rsidP="00C603A0">
      <w:pPr>
        <w:suppressAutoHyphens/>
        <w:spacing w:afterLines="120" w:after="288" w:line="360" w:lineRule="auto"/>
        <w:jc w:val="both"/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</w:pPr>
      <w:r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>A solução proposta visa preservar a segurança dos estudantes transportados, assegurar a continuidade do transporte escolar e evitar paralisações dos serviços públicos educacionais.</w:t>
      </w:r>
    </w:p>
    <w:p w14:paraId="2401C3AF" w14:textId="4E835C13" w:rsidR="008827FC" w:rsidRPr="00C603A0" w:rsidRDefault="008827FC" w:rsidP="00C603A0">
      <w:pPr>
        <w:suppressAutoHyphens/>
        <w:spacing w:afterLines="120" w:after="288" w:line="360" w:lineRule="auto"/>
        <w:jc w:val="both"/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</w:pPr>
      <w:r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>A contratação encontra respaldo na Lei Federal nº 14.133/2021 e observa os princípios da eficiência, continuidade do serviço público, interesse público e segurança administrativa.</w:t>
      </w:r>
    </w:p>
    <w:p w14:paraId="4EBCD844" w14:textId="207033F3" w:rsidR="008827FC" w:rsidRPr="00C603A0" w:rsidRDefault="008827FC" w:rsidP="00C603A0">
      <w:pPr>
        <w:suppressAutoHyphens/>
        <w:spacing w:afterLines="120" w:after="288" w:line="360" w:lineRule="auto"/>
        <w:jc w:val="both"/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</w:pPr>
      <w:r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>Há disponibilidade orçamentária para suportar a despesa, estando o processo devidamente instruído com justificativas técnicas e documentação comprobatória.</w:t>
      </w:r>
    </w:p>
    <w:p w14:paraId="3DC17E0C" w14:textId="77777777" w:rsidR="008827FC" w:rsidRPr="00C603A0" w:rsidRDefault="008827FC" w:rsidP="00C603A0">
      <w:pPr>
        <w:suppressAutoHyphens/>
        <w:spacing w:afterLines="120" w:after="288" w:line="360" w:lineRule="auto"/>
        <w:jc w:val="both"/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</w:pPr>
      <w:r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>Assim, declara-se a viabilidade da contratação, recomendando-se o prosseguimento do feito.</w:t>
      </w:r>
    </w:p>
    <w:p w14:paraId="7458D991" w14:textId="77777777" w:rsidR="008827FC" w:rsidRPr="00C603A0" w:rsidRDefault="008827FC" w:rsidP="00C603A0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right" w:pos="8789"/>
        </w:tabs>
        <w:suppressAutoHyphens/>
        <w:spacing w:afterLines="120" w:after="288" w:line="360" w:lineRule="auto"/>
        <w:rPr>
          <w:rFonts w:asciiTheme="minorHAnsi" w:eastAsia="Times New Roman" w:hAnsiTheme="minorHAnsi" w:cstheme="minorHAnsi"/>
          <w:kern w:val="2"/>
          <w:sz w:val="24"/>
          <w:szCs w:val="24"/>
          <w:lang w:eastAsia="zh-CN"/>
        </w:rPr>
      </w:pPr>
      <w:r w:rsidRPr="00C603A0">
        <w:rPr>
          <w:rFonts w:asciiTheme="minorHAnsi" w:eastAsia="Times New Roman" w:hAnsiTheme="minorHAnsi" w:cstheme="minorHAnsi"/>
          <w:b/>
          <w:color w:val="000000"/>
          <w:kern w:val="2"/>
          <w:sz w:val="24"/>
          <w:szCs w:val="24"/>
          <w:lang w:eastAsia="zh-CN"/>
        </w:rPr>
        <w:t>13. DISPOSIÇÕES FINAIS</w:t>
      </w:r>
      <w:r w:rsidRPr="00C603A0">
        <w:rPr>
          <w:rFonts w:asciiTheme="minorHAnsi" w:eastAsia="Times New Roman" w:hAnsiTheme="minorHAnsi" w:cstheme="minorHAnsi"/>
          <w:b/>
          <w:color w:val="000000"/>
          <w:kern w:val="2"/>
          <w:sz w:val="24"/>
          <w:szCs w:val="24"/>
          <w:lang w:eastAsia="zh-CN"/>
        </w:rPr>
        <w:tab/>
      </w:r>
    </w:p>
    <w:p w14:paraId="78035509" w14:textId="055A0AE6" w:rsidR="008827FC" w:rsidRPr="00C603A0" w:rsidRDefault="008827FC" w:rsidP="00C603A0">
      <w:pPr>
        <w:suppressAutoHyphens/>
        <w:spacing w:afterLines="120" w:after="288" w:line="360" w:lineRule="auto"/>
        <w:jc w:val="both"/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</w:pPr>
      <w:r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>O presente Estudo Técnico Preliminar foi elaborado pela Administração Municipal, com base nas demandas encaminhadas pela Secretaria Municipal de</w:t>
      </w:r>
      <w:r w:rsidR="00C603A0"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 xml:space="preserve"> Obras</w:t>
      </w:r>
      <w:r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>, constituindo peça integrante da instrução do processo administrativo.</w:t>
      </w:r>
    </w:p>
    <w:p w14:paraId="2B23AEB4" w14:textId="77777777" w:rsidR="008827FC" w:rsidRPr="00C603A0" w:rsidRDefault="008827FC" w:rsidP="00C603A0">
      <w:pPr>
        <w:suppressAutoHyphens/>
        <w:spacing w:afterLines="120" w:after="288" w:line="360" w:lineRule="auto"/>
        <w:jc w:val="both"/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</w:pPr>
      <w:r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 xml:space="preserve">O levantamento de mercado foi realizado considerando as especificações técnicas necessárias aos ônibus escolares e a necessidade apresentada pela Secretaria </w:t>
      </w:r>
      <w:r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lastRenderedPageBreak/>
        <w:t>requisitante.</w:t>
      </w:r>
    </w:p>
    <w:p w14:paraId="68FD1DC0" w14:textId="103212AB" w:rsidR="008827FC" w:rsidRPr="00C603A0" w:rsidRDefault="008827FC" w:rsidP="00C603A0">
      <w:pPr>
        <w:suppressAutoHyphens/>
        <w:spacing w:afterLines="120" w:after="288" w:line="360" w:lineRule="auto"/>
        <w:jc w:val="both"/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</w:pPr>
      <w:r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 xml:space="preserve">A gestão e fiscalização da futura contratação competirão à Secretaria Municipal de </w:t>
      </w:r>
      <w:r w:rsidR="00C603A0"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>Obras</w:t>
      </w:r>
      <w:r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>, no âmbito de suas atribuições legais.</w:t>
      </w:r>
    </w:p>
    <w:p w14:paraId="1CAC9938" w14:textId="77777777" w:rsidR="008827FC" w:rsidRPr="00C603A0" w:rsidRDefault="008827FC" w:rsidP="00C603A0">
      <w:pPr>
        <w:suppressAutoHyphens/>
        <w:spacing w:afterLines="120" w:after="288" w:line="360" w:lineRule="auto"/>
        <w:jc w:val="both"/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</w:pPr>
      <w:r w:rsidRPr="00C603A0">
        <w:rPr>
          <w:rFonts w:asciiTheme="minorHAnsi" w:eastAsia="LiberationSerif-Bold" w:hAnsiTheme="minorHAnsi" w:cstheme="minorHAnsi"/>
          <w:color w:val="000000"/>
          <w:kern w:val="2"/>
          <w:sz w:val="24"/>
          <w:szCs w:val="24"/>
          <w:lang w:eastAsia="zh-CN" w:bidi="ar"/>
        </w:rPr>
        <w:t>O presente documento passa a integrar o processo administrativo para todos os efeitos legais.</w:t>
      </w:r>
    </w:p>
    <w:p w14:paraId="4212CCD3" w14:textId="7B52B913" w:rsidR="00B53774" w:rsidRPr="00C603A0" w:rsidRDefault="00B53774" w:rsidP="00C603A0">
      <w:pPr>
        <w:widowControl/>
        <w:autoSpaceDE/>
        <w:autoSpaceDN/>
        <w:spacing w:afterLines="120" w:after="288" w:line="360" w:lineRule="auto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66488E92" w14:textId="77777777" w:rsidR="00B53774" w:rsidRPr="00C603A0" w:rsidRDefault="00B53774" w:rsidP="00C603A0">
      <w:pPr>
        <w:widowControl/>
        <w:autoSpaceDE/>
        <w:autoSpaceDN/>
        <w:spacing w:afterLines="120" w:after="288" w:line="360" w:lineRule="auto"/>
        <w:jc w:val="right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Mormaço/RS, 19 de maio de 2026.</w:t>
      </w:r>
    </w:p>
    <w:p w14:paraId="089261AA" w14:textId="446E6CD5" w:rsidR="00B53774" w:rsidRPr="00C603A0" w:rsidRDefault="00B53774" w:rsidP="00C603A0">
      <w:pPr>
        <w:widowControl/>
        <w:autoSpaceDE/>
        <w:autoSpaceDN/>
        <w:spacing w:afterLines="120" w:after="288" w:line="360" w:lineRule="auto"/>
        <w:jc w:val="center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593CC26E" w14:textId="77777777" w:rsidR="00D875C1" w:rsidRPr="00C603A0" w:rsidRDefault="00D875C1" w:rsidP="00C603A0">
      <w:pPr>
        <w:widowControl/>
        <w:autoSpaceDE/>
        <w:autoSpaceDN/>
        <w:spacing w:afterLines="120" w:after="288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Silvio Fernandes Sanderson</w:t>
      </w:r>
    </w:p>
    <w:p w14:paraId="50E7D20B" w14:textId="7987FB55" w:rsidR="00B53774" w:rsidRPr="00C603A0" w:rsidRDefault="00D875C1" w:rsidP="00C603A0">
      <w:pPr>
        <w:widowControl/>
        <w:autoSpaceDE/>
        <w:autoSpaceDN/>
        <w:spacing w:afterLines="120" w:after="288" w:line="360" w:lineRule="auto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C603A0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Secretário Municipal de Obras</w:t>
      </w:r>
      <w:r w:rsidRPr="00C603A0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 xml:space="preserve"> </w:t>
      </w:r>
      <w:r w:rsidR="00B53774" w:rsidRPr="00C603A0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br w:type="page"/>
      </w:r>
    </w:p>
    <w:p w14:paraId="6BDEFB7C" w14:textId="77777777" w:rsidR="0030268A" w:rsidRPr="0030268A" w:rsidRDefault="0030268A" w:rsidP="0030268A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pt-BR"/>
        </w:rPr>
      </w:pPr>
      <w:r w:rsidRPr="0030268A">
        <w:rPr>
          <w:rFonts w:asciiTheme="minorHAnsi" w:hAnsiTheme="minorHAnsi" w:cstheme="minorHAnsi"/>
          <w:b/>
          <w:sz w:val="24"/>
          <w:szCs w:val="24"/>
          <w:lang w:eastAsia="pt-BR"/>
        </w:rPr>
        <w:lastRenderedPageBreak/>
        <w:t>TERMO DE REFERÊNCIA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30268A" w:rsidRPr="0030268A" w14:paraId="3C7A5662" w14:textId="77777777" w:rsidTr="00D42718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62B2F0" w14:textId="77777777" w:rsidR="0030268A" w:rsidRPr="0030268A" w:rsidRDefault="0030268A" w:rsidP="00D42718">
            <w:pPr>
              <w:spacing w:line="36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t-BR"/>
              </w:rPr>
            </w:pPr>
            <w:r w:rsidRPr="0030268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t-BR"/>
              </w:rPr>
              <w:t>Elaboração:</w:t>
            </w:r>
          </w:p>
          <w:p w14:paraId="39779ACC" w14:textId="77777777" w:rsidR="0030268A" w:rsidRPr="0030268A" w:rsidRDefault="0030268A" w:rsidP="00D42718">
            <w:pPr>
              <w:spacing w:line="36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</w:pPr>
            <w:r w:rsidRPr="0030268A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Secretaria Municipal da Administração</w:t>
            </w:r>
          </w:p>
        </w:tc>
      </w:tr>
      <w:tr w:rsidR="0030268A" w:rsidRPr="0030268A" w14:paraId="242444DE" w14:textId="77777777" w:rsidTr="00D42718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50B203" w14:textId="77777777" w:rsidR="0030268A" w:rsidRPr="0030268A" w:rsidRDefault="0030268A" w:rsidP="00D42718">
            <w:pPr>
              <w:spacing w:line="36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t-BR"/>
              </w:rPr>
            </w:pPr>
            <w:r w:rsidRPr="0030268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t-BR"/>
              </w:rPr>
              <w:t>Setor Requisitante:</w:t>
            </w:r>
          </w:p>
          <w:p w14:paraId="7EC9F0B5" w14:textId="47533ECF" w:rsidR="0030268A" w:rsidRPr="0030268A" w:rsidRDefault="0030268A" w:rsidP="00D42718">
            <w:pPr>
              <w:spacing w:line="256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30268A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 xml:space="preserve">Secretaria Municipal 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>de Obras</w:t>
            </w:r>
          </w:p>
        </w:tc>
      </w:tr>
      <w:tr w:rsidR="0030268A" w:rsidRPr="0030268A" w14:paraId="52713F44" w14:textId="77777777" w:rsidTr="00D42718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2CEE5" w14:textId="77777777" w:rsidR="0030268A" w:rsidRPr="0030268A" w:rsidRDefault="0030268A" w:rsidP="00D42718">
            <w:pPr>
              <w:spacing w:line="36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t-BR"/>
              </w:rPr>
            </w:pPr>
            <w:r w:rsidRPr="0030268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t-BR"/>
              </w:rPr>
              <w:t>Objeto da Contratação/Aquisição:</w:t>
            </w:r>
          </w:p>
          <w:p w14:paraId="3577DD4A" w14:textId="77777777" w:rsidR="0030268A" w:rsidRPr="0030268A" w:rsidRDefault="0030268A" w:rsidP="00D42718">
            <w:pPr>
              <w:spacing w:line="256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30268A">
              <w:rPr>
                <w:rFonts w:asciiTheme="minorHAnsi" w:eastAsia="Times New Roman" w:hAnsiTheme="minorHAnsi" w:cstheme="minorHAnsi"/>
                <w:sz w:val="24"/>
                <w:szCs w:val="24"/>
                <w:lang w:eastAsia="pt-BR"/>
              </w:rPr>
              <w:t xml:space="preserve">Aquisição, em caráter excepcional, de pneus novos para os ônibus escolares da Secretaria Municipal de </w:t>
            </w:r>
            <w:r w:rsidRPr="0030268A"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  <w:t>Educação, Cultura e Desporto.</w:t>
            </w:r>
          </w:p>
        </w:tc>
      </w:tr>
    </w:tbl>
    <w:p w14:paraId="5D94F64F" w14:textId="77777777" w:rsidR="0030268A" w:rsidRPr="0030268A" w:rsidRDefault="0030268A" w:rsidP="0030268A">
      <w:pPr>
        <w:spacing w:line="360" w:lineRule="auto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1B061339" w14:textId="342D63EC" w:rsidR="0030268A" w:rsidRPr="005B18E3" w:rsidRDefault="0030268A" w:rsidP="005B18E3">
      <w:pPr>
        <w:widowControl/>
        <w:numPr>
          <w:ilvl w:val="0"/>
          <w:numId w:val="17"/>
        </w:numPr>
        <w:autoSpaceDE/>
        <w:autoSpaceDN/>
        <w:spacing w:after="120" w:line="360" w:lineRule="auto"/>
        <w:ind w:left="284" w:hanging="284"/>
        <w:rPr>
          <w:rFonts w:asciiTheme="minorHAnsi" w:hAnsiTheme="minorHAnsi" w:cstheme="minorHAnsi"/>
          <w:b/>
          <w:sz w:val="24"/>
          <w:szCs w:val="24"/>
          <w:lang w:eastAsia="pt-BR"/>
        </w:rPr>
      </w:pPr>
      <w:r w:rsidRPr="0030268A">
        <w:rPr>
          <w:rFonts w:asciiTheme="minorHAnsi" w:hAnsiTheme="minorHAnsi" w:cstheme="minorHAnsi"/>
          <w:b/>
          <w:sz w:val="24"/>
          <w:szCs w:val="24"/>
          <w:lang w:eastAsia="pt-BR"/>
        </w:rPr>
        <w:t>DEFINIÇÃO DO OBJETO:</w:t>
      </w:r>
    </w:p>
    <w:p w14:paraId="4B55D77F" w14:textId="4981999E" w:rsidR="0030268A" w:rsidRDefault="0030268A" w:rsidP="0030268A">
      <w:pPr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0268A">
        <w:rPr>
          <w:rFonts w:asciiTheme="minorHAnsi" w:hAnsiTheme="minorHAnsi" w:cstheme="minorHAnsi"/>
          <w:sz w:val="24"/>
          <w:szCs w:val="24"/>
          <w:lang w:eastAsia="pt-BR"/>
        </w:rPr>
        <w:t xml:space="preserve">Contratação, por dispensa de licitação com fundamento no artigo 75 da Lei Federal nº 14.133/2021, para aquisição, em caráter excepcional, </w:t>
      </w: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de óleo lubrificante destinado à manutenção preventiva e corretiva da frota de veículos, máquinas e equipamentos pertencentes à Secretaria Municipal de Obras do Município de Mormaço/RS.</w:t>
      </w:r>
    </w:p>
    <w:p w14:paraId="6FE178E8" w14:textId="77777777" w:rsidR="0030268A" w:rsidRDefault="0030268A" w:rsidP="0030268A">
      <w:pPr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3283"/>
        <w:gridCol w:w="1134"/>
        <w:gridCol w:w="1417"/>
        <w:gridCol w:w="1418"/>
      </w:tblGrid>
      <w:tr w:rsidR="0030268A" w:rsidRPr="00A56593" w14:paraId="4ADA1210" w14:textId="77777777" w:rsidTr="0030268A">
        <w:tc>
          <w:tcPr>
            <w:tcW w:w="857" w:type="dxa"/>
            <w:shd w:val="clear" w:color="auto" w:fill="5B9BD5"/>
            <w:vAlign w:val="center"/>
          </w:tcPr>
          <w:p w14:paraId="3738F87B" w14:textId="77777777" w:rsidR="0030268A" w:rsidRPr="00A56593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  <w:b/>
                <w:bCs/>
                <w:color w:val="FFFFFF"/>
              </w:rPr>
            </w:pPr>
            <w:r w:rsidRPr="00A56593">
              <w:rPr>
                <w:rFonts w:ascii="Cambria" w:hAnsi="Cambria"/>
                <w:b/>
                <w:bCs/>
                <w:color w:val="FFFFFF"/>
              </w:rPr>
              <w:t>ITEM</w:t>
            </w:r>
          </w:p>
        </w:tc>
        <w:tc>
          <w:tcPr>
            <w:tcW w:w="3283" w:type="dxa"/>
            <w:shd w:val="clear" w:color="auto" w:fill="5B9BD5"/>
            <w:vAlign w:val="center"/>
          </w:tcPr>
          <w:p w14:paraId="1FA15C41" w14:textId="77777777" w:rsidR="0030268A" w:rsidRPr="00A56593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  <w:b/>
                <w:bCs/>
                <w:color w:val="FFFFFF"/>
              </w:rPr>
            </w:pPr>
            <w:r w:rsidRPr="00A56593">
              <w:rPr>
                <w:rFonts w:ascii="Cambria" w:hAnsi="Cambria"/>
                <w:b/>
                <w:bCs/>
                <w:color w:val="FFFFFF"/>
              </w:rPr>
              <w:t>DESCRIÇÃO</w:t>
            </w:r>
          </w:p>
        </w:tc>
        <w:tc>
          <w:tcPr>
            <w:tcW w:w="1134" w:type="dxa"/>
            <w:shd w:val="clear" w:color="auto" w:fill="5B9BD5"/>
            <w:vAlign w:val="center"/>
          </w:tcPr>
          <w:p w14:paraId="0C5CEDBA" w14:textId="77777777" w:rsidR="0030268A" w:rsidRPr="00A56593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  <w:b/>
                <w:bCs/>
                <w:color w:val="FFFFFF"/>
              </w:rPr>
            </w:pPr>
            <w:r w:rsidRPr="00A56593">
              <w:rPr>
                <w:rFonts w:ascii="Cambria" w:hAnsi="Cambria"/>
                <w:b/>
                <w:bCs/>
                <w:color w:val="FFFFFF"/>
              </w:rPr>
              <w:t>QTD</w:t>
            </w:r>
          </w:p>
        </w:tc>
        <w:tc>
          <w:tcPr>
            <w:tcW w:w="1417" w:type="dxa"/>
            <w:shd w:val="clear" w:color="auto" w:fill="5B9BD5"/>
            <w:vAlign w:val="center"/>
          </w:tcPr>
          <w:p w14:paraId="6418B051" w14:textId="77777777" w:rsidR="0030268A" w:rsidRPr="00A56593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  <w:b/>
                <w:bCs/>
                <w:color w:val="FFFFFF"/>
              </w:rPr>
            </w:pPr>
            <w:r w:rsidRPr="00A56593">
              <w:rPr>
                <w:rFonts w:ascii="Cambria" w:hAnsi="Cambria"/>
                <w:b/>
                <w:bCs/>
                <w:color w:val="FFFFFF"/>
              </w:rPr>
              <w:t>VLR. UNIT.</w:t>
            </w:r>
          </w:p>
        </w:tc>
        <w:tc>
          <w:tcPr>
            <w:tcW w:w="1418" w:type="dxa"/>
            <w:shd w:val="clear" w:color="auto" w:fill="5B9BD5"/>
            <w:vAlign w:val="center"/>
          </w:tcPr>
          <w:p w14:paraId="2230F2A9" w14:textId="77777777" w:rsidR="0030268A" w:rsidRPr="00A56593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  <w:b/>
                <w:bCs/>
                <w:color w:val="FFFFFF"/>
              </w:rPr>
            </w:pPr>
            <w:r w:rsidRPr="00A56593">
              <w:rPr>
                <w:rFonts w:ascii="Cambria" w:hAnsi="Cambria"/>
                <w:b/>
                <w:bCs/>
                <w:color w:val="FFFFFF"/>
              </w:rPr>
              <w:t>VLR. TOTAL</w:t>
            </w:r>
          </w:p>
        </w:tc>
      </w:tr>
      <w:tr w:rsidR="0030268A" w:rsidRPr="00A94200" w14:paraId="63944272" w14:textId="77777777" w:rsidTr="0030268A">
        <w:tc>
          <w:tcPr>
            <w:tcW w:w="857" w:type="dxa"/>
            <w:shd w:val="clear" w:color="auto" w:fill="D9D9D9"/>
          </w:tcPr>
          <w:p w14:paraId="2AF3D365" w14:textId="77777777" w:rsidR="0030268A" w:rsidRPr="00A94200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</w:rPr>
            </w:pPr>
            <w:r w:rsidRPr="00A94200">
              <w:rPr>
                <w:rFonts w:ascii="Cambria" w:hAnsi="Cambria"/>
              </w:rPr>
              <w:t>01</w:t>
            </w:r>
          </w:p>
        </w:tc>
        <w:tc>
          <w:tcPr>
            <w:tcW w:w="3283" w:type="dxa"/>
            <w:shd w:val="clear" w:color="auto" w:fill="D9D9D9"/>
          </w:tcPr>
          <w:p w14:paraId="67018C86" w14:textId="77777777" w:rsidR="0030268A" w:rsidRPr="00A94200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</w:rPr>
            </w:pPr>
            <w:r w:rsidRPr="00860B41">
              <w:rPr>
                <w:rFonts w:ascii="Cambria" w:hAnsi="Cambria"/>
              </w:rPr>
              <w:t>Óleo lubrificante hidráulico, viscosidade ISO VG 68, com propriedades antidesgaste, antioxidante, anticorrosiva e antiespumante, acondicionado em embalagem de 20 litros.</w:t>
            </w:r>
          </w:p>
        </w:tc>
        <w:tc>
          <w:tcPr>
            <w:tcW w:w="1134" w:type="dxa"/>
            <w:shd w:val="clear" w:color="auto" w:fill="D9D9D9"/>
          </w:tcPr>
          <w:p w14:paraId="4178F1C8" w14:textId="77777777" w:rsidR="0030268A" w:rsidRPr="00A94200" w:rsidRDefault="0030268A" w:rsidP="00D42718">
            <w:pPr>
              <w:spacing w:before="120" w:after="120" w:line="240" w:lineRule="atLeast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30 un.</w:t>
            </w:r>
          </w:p>
        </w:tc>
        <w:tc>
          <w:tcPr>
            <w:tcW w:w="1417" w:type="dxa"/>
            <w:shd w:val="clear" w:color="auto" w:fill="D9D9D9"/>
          </w:tcPr>
          <w:p w14:paraId="57E05E38" w14:textId="77777777" w:rsidR="0030268A" w:rsidRPr="00A94200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</w:rPr>
            </w:pPr>
            <w:r w:rsidRPr="00A94200">
              <w:rPr>
                <w:rFonts w:ascii="Cambria" w:hAnsi="Cambria"/>
              </w:rPr>
              <w:t>R$</w:t>
            </w:r>
            <w:r>
              <w:rPr>
                <w:rFonts w:ascii="Cambria" w:hAnsi="Cambria"/>
              </w:rPr>
              <w:t>389,3</w:t>
            </w:r>
            <w:r>
              <w:rPr>
                <w:rFonts w:ascii="Cambria" w:hAnsi="Cambria"/>
              </w:rPr>
              <w:t>0</w:t>
            </w:r>
          </w:p>
        </w:tc>
        <w:tc>
          <w:tcPr>
            <w:tcW w:w="1418" w:type="dxa"/>
            <w:shd w:val="clear" w:color="auto" w:fill="D9D9D9"/>
          </w:tcPr>
          <w:p w14:paraId="558B7F02" w14:textId="77777777" w:rsidR="0030268A" w:rsidRPr="00A94200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</w:rPr>
            </w:pPr>
            <w:r w:rsidRPr="00A94200">
              <w:rPr>
                <w:rFonts w:ascii="Cambria" w:hAnsi="Cambria"/>
              </w:rPr>
              <w:t>R$</w:t>
            </w:r>
            <w:r>
              <w:rPr>
                <w:rFonts w:ascii="Cambria" w:hAnsi="Cambria"/>
              </w:rPr>
              <w:t>11.679</w:t>
            </w:r>
            <w:r>
              <w:rPr>
                <w:rFonts w:ascii="Cambria" w:hAnsi="Cambria"/>
              </w:rPr>
              <w:t>,00</w:t>
            </w:r>
          </w:p>
        </w:tc>
      </w:tr>
      <w:tr w:rsidR="0030268A" w:rsidRPr="00A94200" w14:paraId="78B5B8BB" w14:textId="77777777" w:rsidTr="0030268A">
        <w:tc>
          <w:tcPr>
            <w:tcW w:w="857" w:type="dxa"/>
            <w:shd w:val="clear" w:color="auto" w:fill="D9D9D9"/>
          </w:tcPr>
          <w:p w14:paraId="49C5FDA2" w14:textId="77777777" w:rsidR="0030268A" w:rsidRPr="00A94200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</w:rPr>
            </w:pPr>
            <w:r w:rsidRPr="00A94200">
              <w:rPr>
                <w:rFonts w:ascii="Cambria" w:hAnsi="Cambria"/>
              </w:rPr>
              <w:t>0</w:t>
            </w:r>
            <w:r>
              <w:rPr>
                <w:rFonts w:ascii="Cambria" w:hAnsi="Cambria"/>
              </w:rPr>
              <w:t>2</w:t>
            </w:r>
          </w:p>
        </w:tc>
        <w:tc>
          <w:tcPr>
            <w:tcW w:w="3283" w:type="dxa"/>
            <w:shd w:val="clear" w:color="auto" w:fill="D9D9D9"/>
          </w:tcPr>
          <w:p w14:paraId="4BA0111C" w14:textId="77777777" w:rsidR="0030268A" w:rsidRPr="00A94200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</w:rPr>
            </w:pPr>
            <w:r w:rsidRPr="00860B41">
              <w:rPr>
                <w:rFonts w:ascii="Cambria" w:hAnsi="Cambria"/>
              </w:rPr>
              <w:t>Óleo lubrificante mineral premium para motores diesel, viscosidade SAE 15W40, classificação mínima API CI-4, indicado para motores de alto desempenho e uso severo, acondicionado em embalagem de 20 litros.</w:t>
            </w:r>
          </w:p>
        </w:tc>
        <w:tc>
          <w:tcPr>
            <w:tcW w:w="1134" w:type="dxa"/>
            <w:shd w:val="clear" w:color="auto" w:fill="D9D9D9"/>
          </w:tcPr>
          <w:p w14:paraId="56BD302B" w14:textId="77777777" w:rsidR="0030268A" w:rsidRPr="00A94200" w:rsidRDefault="0030268A" w:rsidP="00D42718">
            <w:pPr>
              <w:spacing w:before="120" w:after="120" w:line="240" w:lineRule="atLeast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30 un.</w:t>
            </w:r>
          </w:p>
        </w:tc>
        <w:tc>
          <w:tcPr>
            <w:tcW w:w="1417" w:type="dxa"/>
            <w:shd w:val="clear" w:color="auto" w:fill="D9D9D9"/>
          </w:tcPr>
          <w:p w14:paraId="32EDC906" w14:textId="77777777" w:rsidR="0030268A" w:rsidRPr="00A94200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</w:rPr>
            </w:pPr>
            <w:r w:rsidRPr="00A94200">
              <w:rPr>
                <w:rFonts w:ascii="Cambria" w:hAnsi="Cambria"/>
              </w:rPr>
              <w:t>R$</w:t>
            </w:r>
            <w:r>
              <w:rPr>
                <w:rFonts w:ascii="Cambria" w:hAnsi="Cambria"/>
              </w:rPr>
              <w:t>419</w:t>
            </w:r>
            <w:r>
              <w:rPr>
                <w:rFonts w:ascii="Cambria" w:hAnsi="Cambria"/>
              </w:rPr>
              <w:t>,00</w:t>
            </w:r>
          </w:p>
        </w:tc>
        <w:tc>
          <w:tcPr>
            <w:tcW w:w="1418" w:type="dxa"/>
            <w:shd w:val="clear" w:color="auto" w:fill="D9D9D9"/>
          </w:tcPr>
          <w:p w14:paraId="6745B821" w14:textId="77777777" w:rsidR="0030268A" w:rsidRPr="00A94200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</w:rPr>
            </w:pPr>
            <w:r w:rsidRPr="00A94200">
              <w:rPr>
                <w:rFonts w:ascii="Cambria" w:hAnsi="Cambria"/>
              </w:rPr>
              <w:t>R$</w:t>
            </w:r>
            <w:r>
              <w:rPr>
                <w:rFonts w:ascii="Cambria" w:hAnsi="Cambria"/>
              </w:rPr>
              <w:t>12.570</w:t>
            </w:r>
            <w:r>
              <w:rPr>
                <w:rFonts w:ascii="Cambria" w:hAnsi="Cambria"/>
              </w:rPr>
              <w:t>,00</w:t>
            </w:r>
          </w:p>
        </w:tc>
      </w:tr>
      <w:tr w:rsidR="0030268A" w:rsidRPr="00A94200" w14:paraId="455ADA9D" w14:textId="77777777" w:rsidTr="0030268A">
        <w:tc>
          <w:tcPr>
            <w:tcW w:w="857" w:type="dxa"/>
            <w:shd w:val="clear" w:color="auto" w:fill="D9D9D9"/>
          </w:tcPr>
          <w:p w14:paraId="6E7CC99A" w14:textId="77777777" w:rsidR="0030268A" w:rsidRPr="00A94200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</w:rPr>
            </w:pPr>
            <w:r w:rsidRPr="00A94200">
              <w:rPr>
                <w:rFonts w:ascii="Cambria" w:hAnsi="Cambria"/>
              </w:rPr>
              <w:t>0</w:t>
            </w:r>
            <w:r>
              <w:rPr>
                <w:rFonts w:ascii="Cambria" w:hAnsi="Cambria"/>
              </w:rPr>
              <w:t>3</w:t>
            </w:r>
          </w:p>
        </w:tc>
        <w:tc>
          <w:tcPr>
            <w:tcW w:w="3283" w:type="dxa"/>
            <w:shd w:val="clear" w:color="auto" w:fill="D9D9D9"/>
          </w:tcPr>
          <w:p w14:paraId="444F19E6" w14:textId="77777777" w:rsidR="0030268A" w:rsidRPr="00A94200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</w:rPr>
            </w:pPr>
            <w:r w:rsidRPr="00860B41">
              <w:rPr>
                <w:rFonts w:ascii="Cambria" w:hAnsi="Cambria"/>
              </w:rPr>
              <w:t>Aditivo para radiador pronto para uso, na cor verde, com proteção anticorrosiva, anticavitação e controle térmico do sistema de arrefecimento, acondicionado em embalagem de 5 litros.</w:t>
            </w:r>
          </w:p>
        </w:tc>
        <w:tc>
          <w:tcPr>
            <w:tcW w:w="1134" w:type="dxa"/>
            <w:shd w:val="clear" w:color="auto" w:fill="D9D9D9"/>
          </w:tcPr>
          <w:p w14:paraId="29A15743" w14:textId="77777777" w:rsidR="0030268A" w:rsidRPr="00A94200" w:rsidRDefault="0030268A" w:rsidP="00D42718">
            <w:pPr>
              <w:spacing w:before="120" w:after="120" w:line="240" w:lineRule="atLeast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 un.</w:t>
            </w:r>
          </w:p>
        </w:tc>
        <w:tc>
          <w:tcPr>
            <w:tcW w:w="1417" w:type="dxa"/>
            <w:shd w:val="clear" w:color="auto" w:fill="D9D9D9"/>
          </w:tcPr>
          <w:p w14:paraId="2D9D5C7D" w14:textId="77777777" w:rsidR="0030268A" w:rsidRPr="00A94200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</w:rPr>
            </w:pPr>
            <w:r w:rsidRPr="00A94200">
              <w:rPr>
                <w:rFonts w:ascii="Cambria" w:hAnsi="Cambria"/>
              </w:rPr>
              <w:t>R$</w:t>
            </w:r>
            <w:r>
              <w:rPr>
                <w:rFonts w:ascii="Cambria" w:hAnsi="Cambria"/>
              </w:rPr>
              <w:t>84</w:t>
            </w:r>
            <w:r>
              <w:rPr>
                <w:rFonts w:ascii="Cambria" w:hAnsi="Cambria"/>
              </w:rPr>
              <w:t>,00</w:t>
            </w:r>
          </w:p>
        </w:tc>
        <w:tc>
          <w:tcPr>
            <w:tcW w:w="1418" w:type="dxa"/>
            <w:shd w:val="clear" w:color="auto" w:fill="D9D9D9"/>
          </w:tcPr>
          <w:p w14:paraId="08F1F544" w14:textId="77777777" w:rsidR="0030268A" w:rsidRPr="00A94200" w:rsidRDefault="0030268A" w:rsidP="00D42718">
            <w:pPr>
              <w:spacing w:before="120" w:after="120" w:line="240" w:lineRule="atLeast"/>
              <w:jc w:val="both"/>
              <w:rPr>
                <w:rFonts w:ascii="Cambria" w:hAnsi="Cambria"/>
              </w:rPr>
            </w:pPr>
            <w:r w:rsidRPr="00A94200">
              <w:rPr>
                <w:rFonts w:ascii="Cambria" w:hAnsi="Cambria"/>
              </w:rPr>
              <w:t>R$</w:t>
            </w:r>
            <w:r>
              <w:rPr>
                <w:rFonts w:ascii="Cambria" w:hAnsi="Cambria"/>
              </w:rPr>
              <w:t>84</w:t>
            </w:r>
            <w:r>
              <w:rPr>
                <w:rFonts w:ascii="Cambria" w:hAnsi="Cambria"/>
              </w:rPr>
              <w:t>0,0</w:t>
            </w:r>
            <w:r w:rsidRPr="00A94200">
              <w:rPr>
                <w:rFonts w:ascii="Cambria" w:hAnsi="Cambria"/>
              </w:rPr>
              <w:t>0</w:t>
            </w:r>
          </w:p>
        </w:tc>
      </w:tr>
    </w:tbl>
    <w:p w14:paraId="6A2D3118" w14:textId="48C82E30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62C144E0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lastRenderedPageBreak/>
        <w:t>2. FUNDAMENTAÇÃO DA CONTRATAÇÃO</w:t>
      </w:r>
    </w:p>
    <w:p w14:paraId="2B7C3971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fundamenta-se na necessidade de garantir o adequado funcionamento da frota municipal utilizada na execução dos serviços públicos essenciais desenvolvidos pela Secretaria Municipal de Obras.</w:t>
      </w:r>
    </w:p>
    <w:p w14:paraId="3EA26FCA" w14:textId="4F433431" w:rsidR="00B53774" w:rsidRDefault="005B18E3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5B18E3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será realizada mediante dispensa de licitação, com fundamento no art. 75 da Lei nº 14.133/2021, observando os princípios da legalidade, eficiência, continuidade do serviço público e interesse público.</w:t>
      </w:r>
    </w:p>
    <w:p w14:paraId="14ACD47B" w14:textId="77777777" w:rsidR="005B18E3" w:rsidRPr="00B53774" w:rsidRDefault="005B18E3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78A776A4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3. DESCRIÇÃO DA SOLUÇÃO</w:t>
      </w:r>
    </w:p>
    <w:p w14:paraId="4B7F5EC0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solução consiste no fornecimento de óleo lubrificante adequado às especificações técnicas dos veículos e equipamentos da frota municipal, conforme quantitativos e especificações definidos pela Administração.</w:t>
      </w:r>
    </w:p>
    <w:p w14:paraId="7062B840" w14:textId="260BF7B9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16435A8D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4. REQUISITOS DA CONTRATAÇÃO</w:t>
      </w:r>
    </w:p>
    <w:p w14:paraId="30F58AE5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Os produtos deverão:</w:t>
      </w:r>
    </w:p>
    <w:p w14:paraId="56DE4B75" w14:textId="77777777" w:rsidR="00B53774" w:rsidRPr="00B53774" w:rsidRDefault="00B53774" w:rsidP="00860B41">
      <w:pPr>
        <w:widowControl/>
        <w:numPr>
          <w:ilvl w:val="0"/>
          <w:numId w:val="16"/>
        </w:numPr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Ser novos e de primeiro uso;</w:t>
      </w:r>
    </w:p>
    <w:p w14:paraId="2901A04C" w14:textId="77777777" w:rsidR="00B53774" w:rsidRPr="00B53774" w:rsidRDefault="00B53774" w:rsidP="00860B41">
      <w:pPr>
        <w:widowControl/>
        <w:numPr>
          <w:ilvl w:val="0"/>
          <w:numId w:val="16"/>
        </w:numPr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Possuir qualidade comprovada;</w:t>
      </w:r>
    </w:p>
    <w:p w14:paraId="3E6F4074" w14:textId="77777777" w:rsidR="00B53774" w:rsidRPr="00B53774" w:rsidRDefault="00B53774" w:rsidP="00860B41">
      <w:pPr>
        <w:widowControl/>
        <w:numPr>
          <w:ilvl w:val="0"/>
          <w:numId w:val="16"/>
        </w:numPr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Atender às especificações técnicas dos fabricantes;</w:t>
      </w:r>
    </w:p>
    <w:p w14:paraId="4D08687F" w14:textId="77777777" w:rsidR="00B53774" w:rsidRPr="00B53774" w:rsidRDefault="00B53774" w:rsidP="00860B41">
      <w:pPr>
        <w:widowControl/>
        <w:numPr>
          <w:ilvl w:val="0"/>
          <w:numId w:val="16"/>
        </w:numPr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Ser entregues em embalagens originais;</w:t>
      </w:r>
    </w:p>
    <w:p w14:paraId="569DBF7B" w14:textId="77777777" w:rsidR="00B53774" w:rsidRPr="00B53774" w:rsidRDefault="00B53774" w:rsidP="00860B41">
      <w:pPr>
        <w:widowControl/>
        <w:numPr>
          <w:ilvl w:val="0"/>
          <w:numId w:val="16"/>
        </w:numPr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Estar em conformidade com normas técnicas aplicáveis.</w:t>
      </w:r>
    </w:p>
    <w:p w14:paraId="0DF9D446" w14:textId="77777777" w:rsidR="005B18E3" w:rsidRDefault="005B18E3" w:rsidP="005B18E3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12934AC9" w14:textId="64D9AE1F" w:rsidR="00B53774" w:rsidRPr="00B53774" w:rsidRDefault="00B53774" w:rsidP="005B18E3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5. EXECUÇÃO DO OBJETO</w:t>
      </w:r>
    </w:p>
    <w:p w14:paraId="37A8C7AE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fornecimento ocorrerá de forma parcelada ou integral, conforme necessidade da Administração Municipal, mediante emissão de autorização de fornecimento.</w:t>
      </w:r>
    </w:p>
    <w:p w14:paraId="61011CB3" w14:textId="44514251" w:rsidR="005B18E3" w:rsidRDefault="005B18E3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 w:type="page"/>
      </w:r>
    </w:p>
    <w:p w14:paraId="7C6A02CD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02B6EB9A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6. GESTÃO E FISCALIZAÇÃO</w:t>
      </w:r>
    </w:p>
    <w:p w14:paraId="3E792DFD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gestão e fiscalização da contratação serão realizadas pela Secretaria Municipal de Obras, mediante designação formal de servidor responsável.</w:t>
      </w:r>
    </w:p>
    <w:p w14:paraId="49E621D9" w14:textId="0D5CE05B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1CAD51A2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7. CRITÉRIOS DE PAGAMENTO</w:t>
      </w:r>
    </w:p>
    <w:p w14:paraId="4021787C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pagamento será efetuado mediante apresentação de documento fiscal devidamente atestado pelo fiscal da contratação, observados os procedimentos de liquidação da despesa pública.</w:t>
      </w:r>
    </w:p>
    <w:p w14:paraId="5F181592" w14:textId="41363F61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3A006ACA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8. FORMA E CRITÉRIOS DE SELEÇÃO DO FORNECEDOR</w:t>
      </w:r>
    </w:p>
    <w:p w14:paraId="3D0D9EAD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será realizada por dispensa de licitação, mediante análise de proposta mais vantajosa à Administração, observando critérios de menor preço e atendimento das especificações técnicas exigidas.</w:t>
      </w:r>
    </w:p>
    <w:p w14:paraId="4E8D1DC6" w14:textId="5B15787F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16BC2759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9. ESTIMATIVA DO VALOR DA CONTRATAÇÃO</w:t>
      </w:r>
    </w:p>
    <w:p w14:paraId="2E9642B0" w14:textId="3AA96483" w:rsidR="00B53774" w:rsidRDefault="0030268A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026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Estima-se para a aquisição almejada o valor total de R$ 25.0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89</w:t>
      </w:r>
      <w:r w:rsidRPr="003026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,00 (vinte e cinco mil e oitenta 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nove </w:t>
      </w:r>
      <w:r w:rsidRPr="0030268A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reais).</w:t>
      </w:r>
    </w:p>
    <w:p w14:paraId="02D716F0" w14:textId="77777777" w:rsidR="0030268A" w:rsidRPr="00B53774" w:rsidRDefault="0030268A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55892FF4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10. DOTAÇÃO ORÇAMENTÁRIA</w:t>
      </w:r>
    </w:p>
    <w:p w14:paraId="0B019190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As despesas decorrentes da contratação correrão por conta de dotação orçamentária própria da Secretaria Municipal de Obras.</w:t>
      </w:r>
    </w:p>
    <w:p w14:paraId="06606F28" w14:textId="77777777" w:rsidR="005B18E3" w:rsidRDefault="005B18E3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0B1FBC26" w14:textId="66AC986D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11. DISPOSIÇÕES FINAIS</w:t>
      </w:r>
    </w:p>
    <w:p w14:paraId="5B81BD58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presente Termo de Referência integra o processo administrativo de contratação direta, servindo de fundamento técnico e administrativo para a futura aquisição.</w:t>
      </w:r>
    </w:p>
    <w:p w14:paraId="1B49B402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lastRenderedPageBreak/>
        <w:t>A contratação observará as disposições da Lei Federal nº 14.133/2021 e os princípios aplicáveis à Administração Pública.</w:t>
      </w:r>
    </w:p>
    <w:p w14:paraId="758B7ECD" w14:textId="30877421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038C62A8" w14:textId="77777777" w:rsidR="00B53774" w:rsidRPr="00B53774" w:rsidRDefault="00B53774" w:rsidP="00860B41">
      <w:pPr>
        <w:widowControl/>
        <w:autoSpaceDE/>
        <w:autoSpaceDN/>
        <w:spacing w:after="120" w:line="360" w:lineRule="auto"/>
        <w:jc w:val="right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B53774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Mormaço/RS, 19 de maio de 2026.</w:t>
      </w:r>
    </w:p>
    <w:p w14:paraId="3BB174F6" w14:textId="2E45D826" w:rsidR="00B53774" w:rsidRPr="00B53774" w:rsidRDefault="00B53774" w:rsidP="00860B41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70C1D84C" w14:textId="77777777" w:rsidR="00D875C1" w:rsidRDefault="00D875C1" w:rsidP="00860B41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Silvio Fernandes Sanderson</w:t>
      </w:r>
    </w:p>
    <w:p w14:paraId="7BB69B45" w14:textId="5793D584" w:rsidR="00FE7AFD" w:rsidRPr="00187B8A" w:rsidRDefault="00D875C1" w:rsidP="00860B41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Secretário Municipal de Obras</w:t>
      </w:r>
    </w:p>
    <w:sectPr w:rsidR="00FE7AFD" w:rsidRPr="00187B8A" w:rsidSect="000056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701" w:bottom="851" w:left="1701" w:header="851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B6B61" w14:textId="77777777" w:rsidR="00F32821" w:rsidRDefault="00F32821" w:rsidP="00FE7AFD">
      <w:r>
        <w:separator/>
      </w:r>
    </w:p>
  </w:endnote>
  <w:endnote w:type="continuationSeparator" w:id="0">
    <w:p w14:paraId="3237A05A" w14:textId="77777777" w:rsidR="00F32821" w:rsidRDefault="00F32821" w:rsidP="00FE7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45BED" w14:textId="77777777" w:rsidR="000732A6" w:rsidRDefault="000732A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A9309" w14:textId="77777777" w:rsidR="000732A6" w:rsidRDefault="000732A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411ED" w14:textId="77777777" w:rsidR="000732A6" w:rsidRDefault="000732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7F044" w14:textId="77777777" w:rsidR="00F32821" w:rsidRDefault="00F32821" w:rsidP="00FE7AFD">
      <w:r>
        <w:separator/>
      </w:r>
    </w:p>
  </w:footnote>
  <w:footnote w:type="continuationSeparator" w:id="0">
    <w:p w14:paraId="70D994E0" w14:textId="77777777" w:rsidR="00F32821" w:rsidRDefault="00F32821" w:rsidP="00FE7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F4EEE" w14:textId="77777777" w:rsidR="000732A6" w:rsidRDefault="000732A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77A2A" w14:textId="1924B57C" w:rsidR="00FE7AFD" w:rsidRPr="00FE7AFD" w:rsidRDefault="0044473C" w:rsidP="00FE7AFD">
    <w:pPr>
      <w:tabs>
        <w:tab w:val="num" w:pos="-284"/>
      </w:tabs>
      <w:suppressAutoHyphens/>
      <w:ind w:left="-284"/>
      <w:jc w:val="center"/>
      <w:outlineLvl w:val="0"/>
      <w:rPr>
        <w:rFonts w:eastAsia="Times New Roman"/>
        <w:b/>
        <w:bCs/>
        <w:sz w:val="28"/>
        <w:szCs w:val="28"/>
      </w:rPr>
    </w:pPr>
    <w:bookmarkStart w:id="1" w:name="_Hlk163025399"/>
    <w:bookmarkStart w:id="2" w:name="_Hlk211496351"/>
    <w:bookmarkStart w:id="3" w:name="_Hlk211496352"/>
    <w:bookmarkStart w:id="4" w:name="_Hlk211496353"/>
    <w:bookmarkStart w:id="5" w:name="_Hlk211496354"/>
    <w:bookmarkStart w:id="6" w:name="_Hlk211496355"/>
    <w:bookmarkStart w:id="7" w:name="_Hlk211496356"/>
    <w:bookmarkStart w:id="8" w:name="_Hlk211496357"/>
    <w:bookmarkStart w:id="9" w:name="_Hlk211496358"/>
    <w:r w:rsidRPr="0044473C">
      <w:rPr>
        <w:rFonts w:eastAsia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719861906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AFD" w:rsidRPr="00FE7AFD">
      <w:rPr>
        <w:rFonts w:eastAsia="Times New Roman"/>
        <w:noProof/>
        <w:lang w:eastAsia="zh-CN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682834209" name="Imagem 16828342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7AFD" w:rsidRPr="00FE7AFD">
      <w:rPr>
        <w:rFonts w:eastAsia="Times New Roman"/>
        <w:b/>
        <w:bCs/>
        <w:sz w:val="28"/>
        <w:szCs w:val="28"/>
      </w:rPr>
      <w:t>ESTADO DO RIO GRANDE DO SUL</w:t>
    </w:r>
  </w:p>
  <w:p w14:paraId="53963F0D" w14:textId="281B5A41" w:rsidR="00FE7AFD" w:rsidRDefault="00B41F2A" w:rsidP="00FE7AFD">
    <w:pPr>
      <w:tabs>
        <w:tab w:val="num" w:pos="-284"/>
      </w:tabs>
      <w:ind w:left="-284"/>
      <w:jc w:val="center"/>
    </w:pPr>
    <w:r w:rsidRPr="00FE7AFD">
      <w:rPr>
        <w:rFonts w:cs="Times New Roman"/>
        <w:b/>
        <w:noProof/>
        <w:sz w:val="26"/>
        <w:szCs w:val="26"/>
        <w:lang w:eastAsia="pt-BR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5F73E786">
              <wp:simplePos x="0" y="0"/>
              <wp:positionH relativeFrom="margin">
                <wp:posOffset>-622935</wp:posOffset>
              </wp:positionH>
              <wp:positionV relativeFrom="paragraph">
                <wp:posOffset>247015</wp:posOffset>
              </wp:positionV>
              <wp:extent cx="6629400" cy="9819957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819957"/>
                        <a:chOff x="621" y="1762"/>
                        <a:chExt cx="10620" cy="1470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594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FE7AFD" w:rsidRPr="00FE7AFD" w:rsidRDefault="00FE7AFD" w:rsidP="00FE7AF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FE7AFD">
                              <w:rPr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10" w:name="_Hlk183502913"/>
                          <w:p w14:paraId="57ABB117" w14:textId="77777777" w:rsidR="00FE7AFD" w:rsidRPr="00FE7AFD" w:rsidRDefault="00FE7AFD" w:rsidP="00FE7AFD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10"/>
                            <w:r w:rsidRPr="00FE7AFD">
                              <w:rPr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-49.05pt;margin-top:19.45pt;width:522pt;height:773.2pt;z-index:-251657216;mso-position-horizontal-relative:margin" coordorigin="621,1762" coordsize="10620,14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">
              <v:roundrect id="AutoShape 3" o:spid="_x0000_s1027" style="position:absolute;left:621;top:1805;width:10620;height:14040;visibility:visible;mso-wrap-style:square;v-text-anchor:top" arcsize="6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594;width:9958;height: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" strokecolor="white">
                <v:textbox>
                  <w:txbxContent>
                    <w:p w14:paraId="60026A0F" w14:textId="77777777" w:rsidR="00FE7AFD" w:rsidRPr="00FE7AFD" w:rsidRDefault="00FE7AFD" w:rsidP="00FE7AFD">
                      <w:pPr>
                        <w:jc w:val="center"/>
                        <w:rPr>
                          <w:lang w:val="en-US"/>
                        </w:rPr>
                      </w:pPr>
                      <w:r w:rsidRPr="00FE7AFD">
                        <w:rPr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11" w:name="_Hlk183502913"/>
                    <w:p w14:paraId="57ABB117" w14:textId="77777777" w:rsidR="00FE7AFD" w:rsidRPr="00FE7AFD" w:rsidRDefault="00FE7AFD" w:rsidP="00FE7AFD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11"/>
                      <w:r w:rsidRPr="00FE7AFD">
                        <w:rPr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" strokecolor="white"/>
              <w10:wrap anchorx="margin"/>
            </v:group>
          </w:pict>
        </mc:Fallback>
      </mc:AlternateContent>
    </w:r>
    <w:r w:rsidR="00FE7AFD" w:rsidRPr="00FE7AFD">
      <w:rPr>
        <w:rFonts w:eastAsia="Times New Roman"/>
        <w:b/>
        <w:bCs/>
        <w:sz w:val="28"/>
        <w:szCs w:val="28"/>
      </w:rPr>
      <w:t>PREFEITURA</w:t>
    </w:r>
    <w:r w:rsidR="00FE7AFD" w:rsidRPr="00FE7AFD">
      <w:rPr>
        <w:rFonts w:eastAsia="Times New Roman"/>
        <w:b/>
        <w:bCs/>
        <w:spacing w:val="-6"/>
        <w:sz w:val="28"/>
        <w:szCs w:val="28"/>
      </w:rPr>
      <w:t xml:space="preserve"> </w:t>
    </w:r>
    <w:r w:rsidR="00FE7AFD" w:rsidRPr="00FE7AFD">
      <w:rPr>
        <w:rFonts w:eastAsia="Times New Roman"/>
        <w:b/>
        <w:bCs/>
        <w:sz w:val="28"/>
        <w:szCs w:val="28"/>
      </w:rPr>
      <w:t>MUNICIPAL</w:t>
    </w:r>
    <w:r w:rsidR="00FE7AFD" w:rsidRPr="00FE7AFD">
      <w:rPr>
        <w:rFonts w:eastAsia="Times New Roman"/>
        <w:b/>
        <w:bCs/>
        <w:spacing w:val="-7"/>
        <w:sz w:val="28"/>
        <w:szCs w:val="28"/>
      </w:rPr>
      <w:t xml:space="preserve"> </w:t>
    </w:r>
    <w:r w:rsidR="00FE7AFD" w:rsidRPr="00FE7AFD">
      <w:rPr>
        <w:rFonts w:eastAsia="Times New Roman"/>
        <w:b/>
        <w:bCs/>
        <w:sz w:val="28"/>
        <w:szCs w:val="28"/>
      </w:rPr>
      <w:t>DE</w:t>
    </w:r>
    <w:r w:rsidR="00FE7AFD" w:rsidRPr="00FE7AFD">
      <w:rPr>
        <w:rFonts w:eastAsia="Times New Roman"/>
        <w:b/>
        <w:bCs/>
        <w:spacing w:val="-4"/>
        <w:sz w:val="28"/>
        <w:szCs w:val="28"/>
      </w:rPr>
      <w:t xml:space="preserve"> </w:t>
    </w:r>
    <w:r w:rsidR="00FE7AFD" w:rsidRPr="00FE7AFD">
      <w:rPr>
        <w:rFonts w:eastAsia="Times New Roman"/>
        <w:b/>
        <w:bCs/>
        <w:sz w:val="28"/>
        <w:szCs w:val="28"/>
      </w:rPr>
      <w:t>MORMAÇO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A3C41" w14:textId="77777777" w:rsidR="000732A6" w:rsidRDefault="000732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34F34"/>
    <w:multiLevelType w:val="multilevel"/>
    <w:tmpl w:val="A564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4199C"/>
    <w:multiLevelType w:val="hybridMultilevel"/>
    <w:tmpl w:val="665E91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9652C"/>
    <w:multiLevelType w:val="multilevel"/>
    <w:tmpl w:val="3A5E8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2F0F206D"/>
    <w:multiLevelType w:val="hybridMultilevel"/>
    <w:tmpl w:val="4DA40A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7070FD"/>
    <w:multiLevelType w:val="multilevel"/>
    <w:tmpl w:val="E6DC3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931990"/>
    <w:multiLevelType w:val="multilevel"/>
    <w:tmpl w:val="B4FA5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C26992"/>
    <w:multiLevelType w:val="multilevel"/>
    <w:tmpl w:val="B80E8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125A79"/>
    <w:multiLevelType w:val="hybridMultilevel"/>
    <w:tmpl w:val="1D98CC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46595"/>
    <w:multiLevelType w:val="multilevel"/>
    <w:tmpl w:val="C1A0C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307016"/>
    <w:multiLevelType w:val="multilevel"/>
    <w:tmpl w:val="A15CA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FB76BA"/>
    <w:multiLevelType w:val="hybridMultilevel"/>
    <w:tmpl w:val="3FF886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9F765C"/>
    <w:multiLevelType w:val="multilevel"/>
    <w:tmpl w:val="066E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2A6FDD"/>
    <w:multiLevelType w:val="multilevel"/>
    <w:tmpl w:val="64AA5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18732E"/>
    <w:multiLevelType w:val="multilevel"/>
    <w:tmpl w:val="E0001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0A25B2"/>
    <w:multiLevelType w:val="hybridMultilevel"/>
    <w:tmpl w:val="C810AA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3B6215"/>
    <w:multiLevelType w:val="hybridMultilevel"/>
    <w:tmpl w:val="FA74E0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F5686"/>
    <w:multiLevelType w:val="hybridMultilevel"/>
    <w:tmpl w:val="3C086B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258454">
    <w:abstractNumId w:val="0"/>
  </w:num>
  <w:num w:numId="2" w16cid:durableId="1636518822">
    <w:abstractNumId w:val="13"/>
  </w:num>
  <w:num w:numId="3" w16cid:durableId="138962174">
    <w:abstractNumId w:val="9"/>
  </w:num>
  <w:num w:numId="4" w16cid:durableId="986591213">
    <w:abstractNumId w:val="6"/>
  </w:num>
  <w:num w:numId="5" w16cid:durableId="770130102">
    <w:abstractNumId w:val="11"/>
  </w:num>
  <w:num w:numId="6" w16cid:durableId="1470048990">
    <w:abstractNumId w:val="12"/>
  </w:num>
  <w:num w:numId="7" w16cid:durableId="1842769586">
    <w:abstractNumId w:val="15"/>
  </w:num>
  <w:num w:numId="8" w16cid:durableId="2014453661">
    <w:abstractNumId w:val="16"/>
  </w:num>
  <w:num w:numId="9" w16cid:durableId="1733886712">
    <w:abstractNumId w:val="1"/>
  </w:num>
  <w:num w:numId="10" w16cid:durableId="2099054206">
    <w:abstractNumId w:val="7"/>
  </w:num>
  <w:num w:numId="11" w16cid:durableId="1379087865">
    <w:abstractNumId w:val="14"/>
  </w:num>
  <w:num w:numId="12" w16cid:durableId="59063951">
    <w:abstractNumId w:val="3"/>
  </w:num>
  <w:num w:numId="13" w16cid:durableId="1303996427">
    <w:abstractNumId w:val="10"/>
  </w:num>
  <w:num w:numId="14" w16cid:durableId="1821188152">
    <w:abstractNumId w:val="4"/>
  </w:num>
  <w:num w:numId="15" w16cid:durableId="1049499426">
    <w:abstractNumId w:val="8"/>
  </w:num>
  <w:num w:numId="16" w16cid:durableId="1897355891">
    <w:abstractNumId w:val="5"/>
  </w:num>
  <w:num w:numId="17" w16cid:durableId="622931775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AFD"/>
    <w:rsid w:val="000056F2"/>
    <w:rsid w:val="00010A30"/>
    <w:rsid w:val="00043EB4"/>
    <w:rsid w:val="000535D6"/>
    <w:rsid w:val="000732A6"/>
    <w:rsid w:val="0008679A"/>
    <w:rsid w:val="00094C46"/>
    <w:rsid w:val="000A2983"/>
    <w:rsid w:val="000B5993"/>
    <w:rsid w:val="000F0AA2"/>
    <w:rsid w:val="001109C9"/>
    <w:rsid w:val="00121CDC"/>
    <w:rsid w:val="00126A21"/>
    <w:rsid w:val="00131F95"/>
    <w:rsid w:val="00185906"/>
    <w:rsid w:val="00187B8A"/>
    <w:rsid w:val="001A32C2"/>
    <w:rsid w:val="001A5FFF"/>
    <w:rsid w:val="002136DA"/>
    <w:rsid w:val="00217F92"/>
    <w:rsid w:val="00245F2A"/>
    <w:rsid w:val="00264956"/>
    <w:rsid w:val="00264BFE"/>
    <w:rsid w:val="0026791D"/>
    <w:rsid w:val="0029442B"/>
    <w:rsid w:val="002A23C9"/>
    <w:rsid w:val="0030268A"/>
    <w:rsid w:val="00345C12"/>
    <w:rsid w:val="00356672"/>
    <w:rsid w:val="00396EA9"/>
    <w:rsid w:val="003B5377"/>
    <w:rsid w:val="003D57B7"/>
    <w:rsid w:val="003E1A2E"/>
    <w:rsid w:val="00425174"/>
    <w:rsid w:val="0044473C"/>
    <w:rsid w:val="0046767F"/>
    <w:rsid w:val="004A317F"/>
    <w:rsid w:val="004B2896"/>
    <w:rsid w:val="004F1069"/>
    <w:rsid w:val="005133AF"/>
    <w:rsid w:val="00525A4E"/>
    <w:rsid w:val="00536D5E"/>
    <w:rsid w:val="0058075F"/>
    <w:rsid w:val="005B18E3"/>
    <w:rsid w:val="006561BC"/>
    <w:rsid w:val="00675486"/>
    <w:rsid w:val="00697985"/>
    <w:rsid w:val="006C0123"/>
    <w:rsid w:val="006C1BBB"/>
    <w:rsid w:val="006C4CC4"/>
    <w:rsid w:val="00707CAA"/>
    <w:rsid w:val="00731F45"/>
    <w:rsid w:val="007355CF"/>
    <w:rsid w:val="00755658"/>
    <w:rsid w:val="00755AF6"/>
    <w:rsid w:val="00764D41"/>
    <w:rsid w:val="007732EE"/>
    <w:rsid w:val="00773A6A"/>
    <w:rsid w:val="00776B13"/>
    <w:rsid w:val="007A2B5E"/>
    <w:rsid w:val="007E7AE2"/>
    <w:rsid w:val="007E7FA8"/>
    <w:rsid w:val="007F10DF"/>
    <w:rsid w:val="00846412"/>
    <w:rsid w:val="0085096F"/>
    <w:rsid w:val="00860B41"/>
    <w:rsid w:val="00871C11"/>
    <w:rsid w:val="008737F9"/>
    <w:rsid w:val="008827FC"/>
    <w:rsid w:val="008A4A86"/>
    <w:rsid w:val="008D1154"/>
    <w:rsid w:val="00927835"/>
    <w:rsid w:val="009B679A"/>
    <w:rsid w:val="00A15ED8"/>
    <w:rsid w:val="00B31996"/>
    <w:rsid w:val="00B41F2A"/>
    <w:rsid w:val="00B44672"/>
    <w:rsid w:val="00B53774"/>
    <w:rsid w:val="00B57338"/>
    <w:rsid w:val="00B81B28"/>
    <w:rsid w:val="00BC2645"/>
    <w:rsid w:val="00BD541E"/>
    <w:rsid w:val="00BD7D3A"/>
    <w:rsid w:val="00BF457A"/>
    <w:rsid w:val="00C03F5A"/>
    <w:rsid w:val="00C07E2F"/>
    <w:rsid w:val="00C603A0"/>
    <w:rsid w:val="00C8464C"/>
    <w:rsid w:val="00CA3232"/>
    <w:rsid w:val="00CF1C0D"/>
    <w:rsid w:val="00CF51A2"/>
    <w:rsid w:val="00D148E9"/>
    <w:rsid w:val="00D875C1"/>
    <w:rsid w:val="00DC483B"/>
    <w:rsid w:val="00E01D14"/>
    <w:rsid w:val="00E24AD5"/>
    <w:rsid w:val="00E64C25"/>
    <w:rsid w:val="00E72BAE"/>
    <w:rsid w:val="00E87B9E"/>
    <w:rsid w:val="00EF5042"/>
    <w:rsid w:val="00F32821"/>
    <w:rsid w:val="00F8681E"/>
    <w:rsid w:val="00FA5375"/>
    <w:rsid w:val="00FB3D92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EA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1"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1"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1"/>
    <w:unhideWhenUsed/>
    <w:qFormat/>
    <w:rsid w:val="00FE7A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paragraph" w:styleId="Corpodetexto">
    <w:name w:val="Body Text"/>
    <w:basedOn w:val="Normal"/>
    <w:link w:val="CorpodetextoChar"/>
    <w:uiPriority w:val="1"/>
    <w:qFormat/>
    <w:rsid w:val="00B41F2A"/>
    <w:pPr>
      <w:ind w:left="1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41F2A"/>
    <w:rPr>
      <w:rFonts w:ascii="Calibri" w:eastAsia="Calibri" w:hAnsi="Calibri" w:cs="Calibri"/>
      <w:kern w:val="0"/>
      <w:sz w:val="24"/>
      <w:szCs w:val="24"/>
      <w:lang w:val="pt-PT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217F9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525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5733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7338"/>
    <w:pPr>
      <w:spacing w:before="1"/>
      <w:ind w:left="108"/>
    </w:pPr>
  </w:style>
  <w:style w:type="table" w:customStyle="1" w:styleId="Tabelacomgrade1">
    <w:name w:val="Tabela com grade1"/>
    <w:basedOn w:val="Tabelanormal"/>
    <w:next w:val="Tabelacomgrade"/>
    <w:uiPriority w:val="39"/>
    <w:rsid w:val="00B5733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C48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DC483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C483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C483B"/>
    <w:rPr>
      <w:rFonts w:ascii="Calibri" w:eastAsia="Calibri" w:hAnsi="Calibri" w:cs="Calibri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C483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C483B"/>
    <w:rPr>
      <w:rFonts w:ascii="Calibri" w:eastAsia="Calibri" w:hAnsi="Calibri" w:cs="Calibri"/>
      <w:b/>
      <w:bCs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5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5C4BF-4FC2-494F-908A-AAFDAE046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11</Pages>
  <Words>1912</Words>
  <Characters>10325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Compras</cp:lastModifiedBy>
  <cp:revision>6</cp:revision>
  <cp:lastPrinted>2026-03-24T13:57:00Z</cp:lastPrinted>
  <dcterms:created xsi:type="dcterms:W3CDTF">2026-05-19T14:05:00Z</dcterms:created>
  <dcterms:modified xsi:type="dcterms:W3CDTF">2026-05-19T16:59:00Z</dcterms:modified>
</cp:coreProperties>
</file>