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1F00B" w14:textId="77777777" w:rsidR="00946627" w:rsidRPr="00D0063B" w:rsidRDefault="00946627" w:rsidP="00946627">
      <w:pPr>
        <w:keepNext/>
        <w:numPr>
          <w:ilvl w:val="4"/>
          <w:numId w:val="0"/>
        </w:numPr>
        <w:tabs>
          <w:tab w:val="left" w:pos="0"/>
        </w:tabs>
        <w:suppressAutoHyphens/>
        <w:spacing w:after="0" w:line="240" w:lineRule="auto"/>
        <w:jc w:val="center"/>
        <w:outlineLvl w:val="4"/>
        <w:rPr>
          <w:rFonts w:ascii="Cambria" w:eastAsia="Times New Roman" w:hAnsi="Cambria" w:cs="Arial"/>
          <w:b/>
          <w:kern w:val="2"/>
          <w:lang w:eastAsia="zh-CN"/>
        </w:rPr>
      </w:pPr>
      <w:r w:rsidRPr="00D0063B">
        <w:rPr>
          <w:rFonts w:ascii="Cambria" w:eastAsia="Times New Roman" w:hAnsi="Cambria" w:cs="Arial"/>
          <w:b/>
          <w:color w:val="000000"/>
          <w:kern w:val="2"/>
          <w:lang w:eastAsia="zh-CN"/>
        </w:rPr>
        <w:t>ESTUDO TÉCNICO PRELIMINAR</w:t>
      </w:r>
    </w:p>
    <w:p w14:paraId="20029756" w14:textId="77777777" w:rsidR="00D0063B" w:rsidRPr="00D0063B" w:rsidRDefault="00D0063B" w:rsidP="00D0063B">
      <w:pPr>
        <w:spacing w:after="0" w:line="240" w:lineRule="auto"/>
        <w:ind w:right="57"/>
        <w:jc w:val="both"/>
        <w:rPr>
          <w:rFonts w:ascii="Cambria" w:eastAsia="Times New Roman" w:hAnsi="Cambria" w:cs="Calibri"/>
          <w:lang w:eastAsia="zh-CN"/>
        </w:rPr>
      </w:pPr>
    </w:p>
    <w:p w14:paraId="1E7480B5" w14:textId="77777777" w:rsidR="00D0063B" w:rsidRPr="00D0063B" w:rsidRDefault="00D0063B" w:rsidP="00D0063B">
      <w:pPr>
        <w:spacing w:after="0" w:line="120" w:lineRule="auto"/>
        <w:jc w:val="center"/>
        <w:rPr>
          <w:rFonts w:ascii="Cambria" w:eastAsia="Times New Roman" w:hAnsi="Cambria" w:cs="Calibri"/>
          <w:b/>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22"/>
        <w:gridCol w:w="4575"/>
      </w:tblGrid>
      <w:tr w:rsidR="00D0063B" w:rsidRPr="00D0063B" w14:paraId="5591DCD2" w14:textId="77777777" w:rsidTr="00FF121A">
        <w:trPr>
          <w:trHeight w:val="725"/>
        </w:trPr>
        <w:tc>
          <w:tcPr>
            <w:tcW w:w="8897" w:type="dxa"/>
            <w:gridSpan w:val="2"/>
            <w:tcBorders>
              <w:top w:val="single" w:sz="4" w:space="0" w:color="000000"/>
              <w:left w:val="single" w:sz="4" w:space="0" w:color="000000"/>
              <w:bottom w:val="single" w:sz="4" w:space="0" w:color="000000"/>
              <w:right w:val="single" w:sz="4" w:space="0" w:color="000000"/>
            </w:tcBorders>
            <w:hideMark/>
          </w:tcPr>
          <w:p w14:paraId="767A57A6" w14:textId="77777777" w:rsidR="00D0063B" w:rsidRPr="00D0063B" w:rsidRDefault="00D0063B" w:rsidP="00001D2B">
            <w:pPr>
              <w:spacing w:after="0" w:line="256" w:lineRule="auto"/>
              <w:rPr>
                <w:rFonts w:ascii="Cambria" w:eastAsia="Times New Roman" w:hAnsi="Cambria" w:cs="Calibri"/>
                <w:b/>
                <w:bCs/>
                <w:lang w:eastAsia="zh-CN"/>
              </w:rPr>
            </w:pPr>
            <w:r w:rsidRPr="00D0063B">
              <w:rPr>
                <w:rFonts w:ascii="Cambria" w:eastAsia="Times New Roman" w:hAnsi="Cambria" w:cs="Calibri"/>
                <w:b/>
                <w:bCs/>
                <w:lang w:eastAsia="zh-CN"/>
              </w:rPr>
              <w:t>Elaboração:</w:t>
            </w:r>
          </w:p>
          <w:p w14:paraId="4E81687A" w14:textId="052A3C41" w:rsidR="00D0063B" w:rsidRPr="00D0063B" w:rsidRDefault="00D0063B" w:rsidP="00001D2B">
            <w:pPr>
              <w:spacing w:after="0" w:line="256" w:lineRule="auto"/>
              <w:rPr>
                <w:rFonts w:ascii="Cambria" w:eastAsia="Times New Roman" w:hAnsi="Cambria" w:cs="Calibri"/>
                <w:lang w:eastAsia="zh-CN"/>
              </w:rPr>
            </w:pPr>
            <w:r w:rsidRPr="00D0063B">
              <w:rPr>
                <w:rFonts w:ascii="Cambria" w:eastAsia="Times New Roman" w:hAnsi="Cambria" w:cs="Calibri"/>
                <w:lang w:eastAsia="zh-CN"/>
              </w:rPr>
              <w:t>Se</w:t>
            </w:r>
            <w:r w:rsidR="00041F66">
              <w:rPr>
                <w:rFonts w:ascii="Cambria" w:eastAsia="Times New Roman" w:hAnsi="Cambria" w:cs="Calibri"/>
                <w:lang w:eastAsia="zh-CN"/>
              </w:rPr>
              <w:t>cretaria da Administração</w:t>
            </w:r>
          </w:p>
        </w:tc>
      </w:tr>
      <w:tr w:rsidR="00D0063B" w:rsidRPr="00D0063B" w14:paraId="21B21250" w14:textId="77777777" w:rsidTr="00FF121A">
        <w:trPr>
          <w:trHeight w:val="692"/>
        </w:trPr>
        <w:tc>
          <w:tcPr>
            <w:tcW w:w="8897" w:type="dxa"/>
            <w:gridSpan w:val="2"/>
            <w:tcBorders>
              <w:top w:val="single" w:sz="4" w:space="0" w:color="000000"/>
              <w:left w:val="single" w:sz="4" w:space="0" w:color="000000"/>
              <w:bottom w:val="single" w:sz="4" w:space="0" w:color="000000"/>
              <w:right w:val="single" w:sz="4" w:space="0" w:color="000000"/>
            </w:tcBorders>
            <w:hideMark/>
          </w:tcPr>
          <w:p w14:paraId="57D14F96" w14:textId="77777777" w:rsidR="00D0063B" w:rsidRPr="00D0063B" w:rsidRDefault="00D0063B" w:rsidP="00001D2B">
            <w:pPr>
              <w:spacing w:after="0" w:line="256" w:lineRule="auto"/>
              <w:rPr>
                <w:rFonts w:ascii="Cambria" w:eastAsia="Times New Roman" w:hAnsi="Cambria" w:cs="Calibri"/>
                <w:b/>
                <w:bCs/>
                <w:lang w:eastAsia="zh-CN"/>
              </w:rPr>
            </w:pPr>
            <w:r w:rsidRPr="00D0063B">
              <w:rPr>
                <w:rFonts w:ascii="Cambria" w:eastAsia="Times New Roman" w:hAnsi="Cambria" w:cs="Calibri"/>
                <w:b/>
                <w:bCs/>
                <w:lang w:eastAsia="zh-CN"/>
              </w:rPr>
              <w:t>Setor Requisitante:</w:t>
            </w:r>
          </w:p>
          <w:p w14:paraId="13E70B88" w14:textId="48909DFD" w:rsidR="00D0063B" w:rsidRPr="00D0063B" w:rsidRDefault="00DF6ED2" w:rsidP="00001D2B">
            <w:pPr>
              <w:spacing w:after="0" w:line="256" w:lineRule="auto"/>
              <w:rPr>
                <w:rFonts w:ascii="Cambria" w:eastAsia="Times New Roman" w:hAnsi="Cambria" w:cs="Calibri"/>
                <w:lang w:eastAsia="zh-CN"/>
              </w:rPr>
            </w:pPr>
            <w:r>
              <w:rPr>
                <w:rFonts w:ascii="Cambria" w:eastAsia="Times New Roman" w:hAnsi="Cambria" w:cs="Calibri"/>
                <w:lang w:eastAsia="zh-CN"/>
              </w:rPr>
              <w:t>Secretaria Municipal da Educação</w:t>
            </w:r>
          </w:p>
        </w:tc>
      </w:tr>
      <w:tr w:rsidR="00D0063B" w:rsidRPr="00D0063B" w14:paraId="4B0DB811" w14:textId="77777777" w:rsidTr="00FF121A">
        <w:trPr>
          <w:trHeight w:val="685"/>
        </w:trPr>
        <w:tc>
          <w:tcPr>
            <w:tcW w:w="4322" w:type="dxa"/>
            <w:tcBorders>
              <w:top w:val="single" w:sz="4" w:space="0" w:color="000000"/>
              <w:left w:val="single" w:sz="4" w:space="0" w:color="000000"/>
              <w:bottom w:val="single" w:sz="4" w:space="0" w:color="000000"/>
              <w:right w:val="single" w:sz="4" w:space="0" w:color="000000"/>
            </w:tcBorders>
            <w:hideMark/>
          </w:tcPr>
          <w:p w14:paraId="4775397D" w14:textId="77777777" w:rsidR="00D0063B" w:rsidRPr="00D0063B" w:rsidRDefault="00D0063B" w:rsidP="00001D2B">
            <w:pPr>
              <w:spacing w:after="0" w:line="256" w:lineRule="auto"/>
              <w:rPr>
                <w:rFonts w:ascii="Cambria" w:eastAsia="Times New Roman" w:hAnsi="Cambria" w:cs="Calibri"/>
                <w:b/>
                <w:bCs/>
                <w:lang w:eastAsia="zh-CN"/>
              </w:rPr>
            </w:pPr>
            <w:r w:rsidRPr="00D0063B">
              <w:rPr>
                <w:rFonts w:ascii="Cambria" w:eastAsia="Times New Roman" w:hAnsi="Cambria" w:cs="Calibri"/>
                <w:b/>
                <w:bCs/>
                <w:lang w:eastAsia="zh-CN"/>
              </w:rPr>
              <w:t>Responsável pela Demanda:</w:t>
            </w:r>
          </w:p>
          <w:p w14:paraId="772B539D" w14:textId="25F704AA" w:rsidR="00D0063B" w:rsidRPr="00D0063B" w:rsidRDefault="00DF6ED2" w:rsidP="00001D2B">
            <w:pPr>
              <w:spacing w:after="0" w:line="256" w:lineRule="auto"/>
              <w:rPr>
                <w:rFonts w:ascii="Cambria" w:eastAsia="Times New Roman" w:hAnsi="Cambria" w:cs="Calibri"/>
                <w:lang w:eastAsia="zh-CN"/>
              </w:rPr>
            </w:pPr>
            <w:r>
              <w:rPr>
                <w:rFonts w:ascii="Cambria" w:eastAsia="Times New Roman" w:hAnsi="Cambria" w:cs="Calibri"/>
                <w:lang w:eastAsia="zh-CN"/>
              </w:rPr>
              <w:t>Sônia Teresinha Morigi</w:t>
            </w:r>
          </w:p>
        </w:tc>
        <w:tc>
          <w:tcPr>
            <w:tcW w:w="4575" w:type="dxa"/>
            <w:tcBorders>
              <w:top w:val="single" w:sz="4" w:space="0" w:color="000000"/>
              <w:left w:val="single" w:sz="4" w:space="0" w:color="000000"/>
              <w:bottom w:val="single" w:sz="4" w:space="0" w:color="000000"/>
              <w:right w:val="single" w:sz="4" w:space="0" w:color="000000"/>
            </w:tcBorders>
            <w:hideMark/>
          </w:tcPr>
          <w:p w14:paraId="54339AC1" w14:textId="77777777" w:rsidR="00D0063B" w:rsidRPr="00D0063B" w:rsidRDefault="00D0063B" w:rsidP="00001D2B">
            <w:pPr>
              <w:spacing w:after="0" w:line="256" w:lineRule="auto"/>
              <w:rPr>
                <w:rFonts w:ascii="Cambria" w:eastAsia="Times New Roman" w:hAnsi="Cambria" w:cs="Calibri"/>
                <w:b/>
                <w:bCs/>
                <w:lang w:eastAsia="zh-CN"/>
              </w:rPr>
            </w:pPr>
            <w:r w:rsidRPr="00D0063B">
              <w:rPr>
                <w:rFonts w:ascii="Cambria" w:eastAsia="Times New Roman" w:hAnsi="Cambria" w:cs="Calibri"/>
                <w:b/>
                <w:bCs/>
                <w:lang w:eastAsia="zh-CN"/>
              </w:rPr>
              <w:t>Cargo:</w:t>
            </w:r>
          </w:p>
          <w:p w14:paraId="5AC4CD88" w14:textId="3381498F" w:rsidR="00D0063B" w:rsidRPr="00D0063B" w:rsidRDefault="00DF6ED2" w:rsidP="00001D2B">
            <w:pPr>
              <w:spacing w:after="0" w:line="256" w:lineRule="auto"/>
              <w:rPr>
                <w:rFonts w:ascii="Cambria" w:eastAsia="Times New Roman" w:hAnsi="Cambria" w:cs="Calibri"/>
                <w:bCs/>
                <w:lang w:eastAsia="zh-CN"/>
              </w:rPr>
            </w:pPr>
            <w:r>
              <w:rPr>
                <w:rFonts w:ascii="Cambria" w:eastAsia="Times New Roman" w:hAnsi="Cambria" w:cs="Calibri"/>
                <w:bCs/>
                <w:lang w:eastAsia="zh-CN"/>
              </w:rPr>
              <w:t>Secretária</w:t>
            </w:r>
          </w:p>
        </w:tc>
      </w:tr>
    </w:tbl>
    <w:p w14:paraId="685B3FF6" w14:textId="77777777" w:rsidR="00031910" w:rsidRDefault="00031910" w:rsidP="00946627">
      <w:pPr>
        <w:keepNext/>
        <w:numPr>
          <w:ilvl w:val="4"/>
          <w:numId w:val="0"/>
        </w:numPr>
        <w:tabs>
          <w:tab w:val="left" w:pos="0"/>
        </w:tabs>
        <w:suppressAutoHyphens/>
        <w:spacing w:after="0" w:line="240" w:lineRule="auto"/>
        <w:jc w:val="center"/>
        <w:outlineLvl w:val="4"/>
        <w:rPr>
          <w:rFonts w:ascii="Cambria" w:eastAsia="Times New Roman" w:hAnsi="Cambria" w:cs="Arial"/>
          <w:b/>
          <w:color w:val="000000"/>
          <w:kern w:val="2"/>
          <w:lang w:eastAsia="zh-CN"/>
        </w:rPr>
      </w:pPr>
    </w:p>
    <w:p w14:paraId="0FB1ADC4" w14:textId="77777777" w:rsidR="00D0063B" w:rsidRPr="00D0063B" w:rsidRDefault="00D0063B" w:rsidP="00D0063B">
      <w:pPr>
        <w:shd w:val="clear" w:color="auto" w:fill="CCCCCC"/>
        <w:tabs>
          <w:tab w:val="right" w:pos="8789"/>
        </w:tabs>
        <w:suppressAutoHyphens/>
        <w:spacing w:after="0" w:line="240" w:lineRule="auto"/>
        <w:rPr>
          <w:rFonts w:ascii="Cambria" w:eastAsia="Times New Roman" w:hAnsi="Cambria" w:cs="Arial"/>
          <w:kern w:val="2"/>
          <w:lang w:eastAsia="zh-CN"/>
        </w:rPr>
      </w:pPr>
      <w:r>
        <w:rPr>
          <w:rFonts w:ascii="Cambria" w:eastAsia="Times New Roman" w:hAnsi="Cambria" w:cs="Arial"/>
          <w:b/>
          <w:bCs/>
          <w:color w:val="000000"/>
          <w:kern w:val="2"/>
          <w:lang w:eastAsia="zh-CN"/>
        </w:rPr>
        <w:t>1. IDENTIFICAÇÃO DA DEMANDA</w:t>
      </w:r>
      <w:r>
        <w:rPr>
          <w:rFonts w:ascii="Cambria" w:eastAsia="Times New Roman" w:hAnsi="Cambria" w:cs="Arial"/>
          <w:b/>
          <w:bCs/>
          <w:color w:val="000000"/>
          <w:kern w:val="2"/>
          <w:shd w:val="clear" w:color="auto" w:fill="CCCCCC"/>
          <w:lang w:eastAsia="zh-CN"/>
        </w:rPr>
        <w:tab/>
      </w:r>
    </w:p>
    <w:p w14:paraId="2E63F32C" w14:textId="77777777" w:rsidR="00D0063B" w:rsidRDefault="00D0063B" w:rsidP="00D0063B">
      <w:pPr>
        <w:keepNext/>
        <w:numPr>
          <w:ilvl w:val="4"/>
          <w:numId w:val="0"/>
        </w:numPr>
        <w:tabs>
          <w:tab w:val="left" w:pos="0"/>
        </w:tabs>
        <w:suppressAutoHyphens/>
        <w:spacing w:after="0" w:line="240" w:lineRule="auto"/>
        <w:jc w:val="both"/>
        <w:outlineLvl w:val="4"/>
        <w:rPr>
          <w:rFonts w:ascii="Cambria" w:eastAsia="Times New Roman" w:hAnsi="Cambria" w:cs="Arial"/>
          <w:b/>
          <w:color w:val="000000"/>
          <w:kern w:val="2"/>
          <w:lang w:eastAsia="zh-CN"/>
        </w:rPr>
      </w:pPr>
    </w:p>
    <w:p w14:paraId="0ED52346" w14:textId="77777777" w:rsidR="00D7355E" w:rsidRPr="00D7355E" w:rsidRDefault="00D7355E" w:rsidP="00D7355E">
      <w:pPr>
        <w:keepNext/>
        <w:numPr>
          <w:ilvl w:val="4"/>
          <w:numId w:val="0"/>
        </w:numPr>
        <w:tabs>
          <w:tab w:val="left" w:pos="0"/>
        </w:tabs>
        <w:suppressAutoHyphens/>
        <w:spacing w:after="0" w:line="240" w:lineRule="auto"/>
        <w:jc w:val="both"/>
        <w:outlineLvl w:val="4"/>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A demanda consiste na contratação de empresa especializada para execução de serviços complementares na obra de ampliação do Ginásio Poliesportivo da Escola Achiles Porto Alegre Filho, localizada na Comunidade de São Miguel, interior do Município de Mormaço/RS, compreendendo a construção de muro de contenção, execução de calçada para drenagem e circulação, bem como o fornecimento de materiais e mão de obra necessários à complementação dos serviços de cobertura da edificação.</w:t>
      </w:r>
    </w:p>
    <w:p w14:paraId="21B6DAB8" w14:textId="77777777" w:rsidR="00D7355E" w:rsidRPr="00D7355E" w:rsidRDefault="00D7355E" w:rsidP="00D7355E">
      <w:pPr>
        <w:keepNext/>
        <w:numPr>
          <w:ilvl w:val="4"/>
          <w:numId w:val="0"/>
        </w:numPr>
        <w:tabs>
          <w:tab w:val="left" w:pos="0"/>
        </w:tabs>
        <w:suppressAutoHyphens/>
        <w:spacing w:after="0" w:line="240" w:lineRule="auto"/>
        <w:jc w:val="both"/>
        <w:outlineLvl w:val="4"/>
        <w:rPr>
          <w:rFonts w:ascii="Cambria" w:eastAsia="Times New Roman" w:hAnsi="Cambria" w:cs="Arial"/>
          <w:color w:val="000000"/>
          <w:kern w:val="2"/>
          <w:lang w:eastAsia="zh-CN"/>
        </w:rPr>
      </w:pPr>
    </w:p>
    <w:p w14:paraId="10938727" w14:textId="7EF197B6" w:rsidR="00075F17" w:rsidRDefault="00D7355E" w:rsidP="00D7355E">
      <w:pPr>
        <w:keepNext/>
        <w:numPr>
          <w:ilvl w:val="4"/>
          <w:numId w:val="0"/>
        </w:numPr>
        <w:tabs>
          <w:tab w:val="left" w:pos="0"/>
        </w:tabs>
        <w:suppressAutoHyphens/>
        <w:spacing w:after="0" w:line="240" w:lineRule="auto"/>
        <w:jc w:val="both"/>
        <w:outlineLvl w:val="4"/>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A necessidade foi identificada durante a execução da obra objeto do Contrato nº 038/2024, oriundo da Concorrência Presencial nº 002/2024, em razão de condições verificadas in loco que demandam adequações indispensáveis à segurança, funcionalidade e durabilidade da estrutura.</w:t>
      </w:r>
    </w:p>
    <w:p w14:paraId="23ADDF85" w14:textId="77777777" w:rsidR="00D7355E" w:rsidRPr="00D0063B" w:rsidRDefault="00D7355E" w:rsidP="00D7355E">
      <w:pPr>
        <w:keepNext/>
        <w:numPr>
          <w:ilvl w:val="4"/>
          <w:numId w:val="0"/>
        </w:numPr>
        <w:tabs>
          <w:tab w:val="left" w:pos="0"/>
        </w:tabs>
        <w:suppressAutoHyphens/>
        <w:spacing w:after="0" w:line="240" w:lineRule="auto"/>
        <w:jc w:val="both"/>
        <w:outlineLvl w:val="4"/>
        <w:rPr>
          <w:rFonts w:ascii="Cambria" w:eastAsia="Times New Roman" w:hAnsi="Cambria" w:cs="Arial"/>
          <w:b/>
          <w:color w:val="000000"/>
          <w:kern w:val="2"/>
          <w:lang w:eastAsia="zh-CN"/>
        </w:rPr>
      </w:pPr>
    </w:p>
    <w:p w14:paraId="06B48D35" w14:textId="77777777" w:rsidR="00946627" w:rsidRPr="00D0063B" w:rsidRDefault="00D0063B" w:rsidP="00D0063B">
      <w:pPr>
        <w:shd w:val="clear" w:color="auto" w:fill="CCCCCC"/>
        <w:tabs>
          <w:tab w:val="right" w:pos="8789"/>
        </w:tabs>
        <w:suppressAutoHyphens/>
        <w:spacing w:after="0" w:line="240" w:lineRule="auto"/>
        <w:rPr>
          <w:rFonts w:ascii="Cambria" w:eastAsia="Times New Roman" w:hAnsi="Cambria" w:cs="Arial"/>
          <w:kern w:val="2"/>
          <w:lang w:eastAsia="zh-CN"/>
        </w:rPr>
      </w:pPr>
      <w:r>
        <w:rPr>
          <w:rFonts w:ascii="Cambria" w:eastAsia="Times New Roman" w:hAnsi="Cambria" w:cs="Arial"/>
          <w:b/>
          <w:bCs/>
          <w:color w:val="000000"/>
          <w:kern w:val="2"/>
          <w:lang w:eastAsia="zh-CN"/>
        </w:rPr>
        <w:t>2</w:t>
      </w:r>
      <w:r w:rsidR="00946627" w:rsidRPr="00D0063B">
        <w:rPr>
          <w:rFonts w:ascii="Cambria" w:eastAsia="Times New Roman" w:hAnsi="Cambria" w:cs="Arial"/>
          <w:b/>
          <w:bCs/>
          <w:color w:val="000000"/>
          <w:kern w:val="2"/>
          <w:lang w:eastAsia="zh-CN"/>
        </w:rPr>
        <w:t>.</w:t>
      </w:r>
      <w:r w:rsidRPr="00D0063B">
        <w:rPr>
          <w:rFonts w:ascii="Cambria" w:eastAsia="Times New Roman" w:hAnsi="Cambria" w:cs="Arial"/>
          <w:b/>
          <w:bCs/>
          <w:color w:val="000000"/>
          <w:kern w:val="2"/>
          <w:lang w:eastAsia="zh-CN"/>
        </w:rPr>
        <w:t xml:space="preserve"> DESCRIÇÃO DA NECESSIDADE E POSSIVEIS SOLUÇÕES</w:t>
      </w:r>
      <w:r>
        <w:rPr>
          <w:rFonts w:ascii="Cambria" w:eastAsia="Times New Roman" w:hAnsi="Cambria" w:cs="Arial"/>
          <w:b/>
          <w:bCs/>
          <w:color w:val="000000"/>
          <w:kern w:val="2"/>
          <w:shd w:val="clear" w:color="auto" w:fill="CCCCCC"/>
          <w:lang w:eastAsia="zh-CN"/>
        </w:rPr>
        <w:tab/>
      </w:r>
    </w:p>
    <w:p w14:paraId="5799D9E8" w14:textId="77777777" w:rsidR="00946627" w:rsidRPr="00D0063B" w:rsidRDefault="00946627" w:rsidP="00946627">
      <w:pPr>
        <w:suppressAutoHyphens/>
        <w:spacing w:after="0" w:line="240" w:lineRule="auto"/>
        <w:jc w:val="both"/>
        <w:rPr>
          <w:rFonts w:ascii="Cambria" w:eastAsia="Times New Roman" w:hAnsi="Cambria" w:cs="Arial"/>
          <w:color w:val="000000"/>
          <w:kern w:val="2"/>
          <w:lang w:eastAsia="zh-CN"/>
        </w:rPr>
      </w:pPr>
    </w:p>
    <w:p w14:paraId="3F71597D"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Durante a execução da ampliação do Ginásio Poliesportivo da Escola Achiles Porto Alegre Filho, verificou-se a necessidade de execução de serviços complementares não previstos inicialmente, mas indispensáveis para a adequada conclusão da obra.</w:t>
      </w:r>
    </w:p>
    <w:p w14:paraId="7A82EBF8"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p>
    <w:p w14:paraId="0BA387F3"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Foram analisadas as seguintes alternativas:</w:t>
      </w:r>
    </w:p>
    <w:p w14:paraId="1BA33CB0"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p>
    <w:p w14:paraId="605BE362"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a) Não executar os serviços complementares</w:t>
      </w:r>
    </w:p>
    <w:p w14:paraId="402F1053"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p>
    <w:p w14:paraId="6892254E"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Alternativa considerada inviável, pois poderá ocasionar instabilidade do terreno, processos erosivos, infiltrações, comprometimento da cobertura e redução da vida útil da edificação.</w:t>
      </w:r>
    </w:p>
    <w:p w14:paraId="49AE036B"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p>
    <w:p w14:paraId="33C5F0CB"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b) Executar apenas parte das intervenções necessárias</w:t>
      </w:r>
    </w:p>
    <w:p w14:paraId="4BB37C2E"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p>
    <w:p w14:paraId="3FAFC1C9"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Alternativa considerada inadequada, uma vez que não solucionaria integralmente os problemas identificados durante a execução da obra.</w:t>
      </w:r>
    </w:p>
    <w:p w14:paraId="54AA0406"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p>
    <w:p w14:paraId="19694960"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c) Executar integralmente os serviços complementares</w:t>
      </w:r>
    </w:p>
    <w:p w14:paraId="7730B0A1"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p>
    <w:p w14:paraId="4A9B1B47" w14:textId="21F4F8A4" w:rsidR="00322675" w:rsidRPr="00D0063B" w:rsidRDefault="00D7355E" w:rsidP="00D7355E">
      <w:pPr>
        <w:suppressAutoHyphens/>
        <w:spacing w:after="0" w:line="240" w:lineRule="auto"/>
        <w:jc w:val="both"/>
        <w:rPr>
          <w:rFonts w:ascii="Cambria" w:eastAsia="Times New Roman" w:hAnsi="Cambria" w:cs="Arial"/>
          <w:kern w:val="2"/>
          <w:lang w:eastAsia="zh-CN"/>
        </w:rPr>
      </w:pPr>
      <w:r w:rsidRPr="00D7355E">
        <w:rPr>
          <w:rFonts w:ascii="Cambria" w:eastAsia="Times New Roman" w:hAnsi="Cambria" w:cs="Arial"/>
          <w:color w:val="000000"/>
          <w:kern w:val="2"/>
          <w:lang w:eastAsia="zh-CN"/>
        </w:rPr>
        <w:t>Alternativa considerada tecnicamente adequada e mais vantajosa para a Administração, contemplando a construção de muro de contenção, execução de calçada para drenagem e circulação e complementação dos serviços de cobertura, assegurando a plena funcionalidade, segurança e durabilidade da ampliação.</w:t>
      </w:r>
      <w:r w:rsidR="00D84175">
        <w:rPr>
          <w:rFonts w:ascii="Cambria" w:eastAsia="Times New Roman" w:hAnsi="Cambria" w:cs="Arial"/>
          <w:kern w:val="2"/>
          <w:lang w:eastAsia="zh-CN"/>
        </w:rPr>
        <w:br w:type="page"/>
      </w:r>
    </w:p>
    <w:p w14:paraId="3B723E3F" w14:textId="77777777" w:rsidR="00946627" w:rsidRPr="00D0063B" w:rsidRDefault="00D0063B" w:rsidP="003A280F">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00" w:lineRule="atLeast"/>
        <w:rPr>
          <w:rFonts w:ascii="Cambria" w:eastAsia="Times New Roman" w:hAnsi="Cambria" w:cs="Arial"/>
          <w:kern w:val="2"/>
          <w:lang w:eastAsia="zh-CN"/>
        </w:rPr>
      </w:pPr>
      <w:r>
        <w:rPr>
          <w:rFonts w:ascii="Cambria" w:eastAsia="Times New Roman" w:hAnsi="Cambria" w:cs="Arial"/>
          <w:b/>
          <w:color w:val="000000"/>
          <w:kern w:val="2"/>
          <w:lang w:eastAsia="zh-CN"/>
        </w:rPr>
        <w:lastRenderedPageBreak/>
        <w:t>3</w:t>
      </w:r>
      <w:r w:rsidR="00946627" w:rsidRPr="00D0063B">
        <w:rPr>
          <w:rFonts w:ascii="Cambria" w:eastAsia="Times New Roman" w:hAnsi="Cambria" w:cs="Arial"/>
          <w:b/>
          <w:color w:val="000000"/>
          <w:kern w:val="2"/>
          <w:lang w:eastAsia="zh-CN"/>
        </w:rPr>
        <w:t>. ALINHAMENTO ENTRE A CONTRATAÇÃO</w:t>
      </w:r>
      <w:r w:rsidR="009C7386" w:rsidRPr="00D0063B">
        <w:rPr>
          <w:rFonts w:ascii="Cambria" w:eastAsia="Times New Roman" w:hAnsi="Cambria" w:cs="Arial"/>
          <w:b/>
          <w:color w:val="000000"/>
          <w:kern w:val="2"/>
          <w:lang w:eastAsia="zh-CN"/>
        </w:rPr>
        <w:t>/AQUISIÇÃO</w:t>
      </w:r>
      <w:r w:rsidR="00946627" w:rsidRPr="00D0063B">
        <w:rPr>
          <w:rFonts w:ascii="Cambria" w:eastAsia="Times New Roman" w:hAnsi="Cambria" w:cs="Arial"/>
          <w:b/>
          <w:color w:val="000000"/>
          <w:kern w:val="2"/>
          <w:lang w:eastAsia="zh-CN"/>
        </w:rPr>
        <w:t xml:space="preserve"> E O PLANEJAMENTO</w:t>
      </w:r>
    </w:p>
    <w:p w14:paraId="28CACD5B" w14:textId="77777777" w:rsidR="00946627" w:rsidRPr="00D0063B" w:rsidRDefault="00946627" w:rsidP="00946627">
      <w:pPr>
        <w:suppressAutoHyphens/>
        <w:spacing w:after="0" w:line="100" w:lineRule="atLeast"/>
        <w:jc w:val="both"/>
        <w:rPr>
          <w:rFonts w:ascii="Cambria" w:eastAsia="Times New Roman" w:hAnsi="Cambria" w:cs="Arial"/>
          <w:kern w:val="2"/>
          <w:lang w:eastAsia="zh-CN"/>
        </w:rPr>
      </w:pPr>
    </w:p>
    <w:p w14:paraId="0734E711" w14:textId="77777777" w:rsidR="00075F17" w:rsidRPr="00075F17" w:rsidRDefault="00075F17" w:rsidP="00075F17">
      <w:pPr>
        <w:suppressAutoHyphens/>
        <w:spacing w:after="0" w:line="100" w:lineRule="atLeast"/>
        <w:jc w:val="both"/>
        <w:rPr>
          <w:rFonts w:ascii="Cambria" w:eastAsia="Times New Roman" w:hAnsi="Cambria" w:cs="Arial"/>
          <w:color w:val="000000"/>
          <w:kern w:val="2"/>
          <w:lang w:eastAsia="zh-CN"/>
        </w:rPr>
      </w:pPr>
      <w:r w:rsidRPr="00075F17">
        <w:rPr>
          <w:rFonts w:ascii="Cambria" w:eastAsia="Times New Roman" w:hAnsi="Cambria" w:cs="Arial"/>
          <w:color w:val="000000"/>
          <w:kern w:val="2"/>
          <w:lang w:eastAsia="zh-CN"/>
        </w:rPr>
        <w:t>A contratação está alinhada ao planejamento da Administração Municipal, especialmente quanto à manutenção, conservação e proteção dos bens públicos municipais, bem como à melhoria da infraestrutura urbana destinada ao atendimento da população.</w:t>
      </w:r>
    </w:p>
    <w:p w14:paraId="139123D6" w14:textId="77777777" w:rsidR="00322675" w:rsidRPr="00075F17" w:rsidRDefault="00322675" w:rsidP="00075F17">
      <w:pPr>
        <w:suppressAutoHyphens/>
        <w:spacing w:after="0" w:line="100" w:lineRule="atLeast"/>
        <w:ind w:left="720"/>
        <w:jc w:val="both"/>
        <w:rPr>
          <w:rFonts w:ascii="Cambria" w:eastAsia="Times New Roman" w:hAnsi="Cambria" w:cs="Arial"/>
          <w:color w:val="000000"/>
          <w:kern w:val="2"/>
          <w:lang w:eastAsia="zh-CN"/>
        </w:rPr>
      </w:pPr>
    </w:p>
    <w:p w14:paraId="4218861C" w14:textId="77777777" w:rsidR="00946627" w:rsidRPr="00D0063B" w:rsidRDefault="00D0063B" w:rsidP="003A280F">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00" w:lineRule="atLeast"/>
        <w:rPr>
          <w:rFonts w:ascii="Cambria" w:eastAsia="Times New Roman" w:hAnsi="Cambria" w:cs="Arial"/>
          <w:kern w:val="2"/>
          <w:lang w:eastAsia="zh-CN"/>
        </w:rPr>
      </w:pPr>
      <w:r>
        <w:rPr>
          <w:rFonts w:ascii="Cambria" w:eastAsia="Times New Roman" w:hAnsi="Cambria" w:cs="Arial"/>
          <w:b/>
          <w:color w:val="000000"/>
          <w:kern w:val="2"/>
          <w:lang w:eastAsia="zh-CN"/>
        </w:rPr>
        <w:t>4</w:t>
      </w:r>
      <w:r w:rsidR="00946627" w:rsidRPr="00D0063B">
        <w:rPr>
          <w:rFonts w:ascii="Cambria" w:eastAsia="Times New Roman" w:hAnsi="Cambria" w:cs="Arial"/>
          <w:b/>
          <w:color w:val="000000"/>
          <w:kern w:val="2"/>
          <w:lang w:eastAsia="zh-CN"/>
        </w:rPr>
        <w:t>. DESCRIÇÃO DOS REQUISITOS DE CONTRATAÇÃO</w:t>
      </w:r>
      <w:r w:rsidR="00FE2E3C" w:rsidRPr="00D0063B">
        <w:rPr>
          <w:rFonts w:ascii="Cambria" w:eastAsia="Times New Roman" w:hAnsi="Cambria" w:cs="Arial"/>
          <w:b/>
          <w:color w:val="000000"/>
          <w:kern w:val="2"/>
          <w:lang w:eastAsia="zh-CN"/>
        </w:rPr>
        <w:t>/AQUISIÇÃO</w:t>
      </w:r>
    </w:p>
    <w:p w14:paraId="41DDB0F2" w14:textId="77777777" w:rsidR="00946627" w:rsidRPr="00D0063B" w:rsidRDefault="00946627" w:rsidP="00946627">
      <w:pPr>
        <w:suppressAutoHyphens/>
        <w:spacing w:after="0" w:line="100" w:lineRule="atLeast"/>
        <w:jc w:val="both"/>
        <w:rPr>
          <w:rFonts w:ascii="Cambria" w:eastAsia="Times New Roman" w:hAnsi="Cambria" w:cs="Arial"/>
          <w:kern w:val="2"/>
          <w:lang w:eastAsia="zh-CN"/>
        </w:rPr>
      </w:pPr>
    </w:p>
    <w:p w14:paraId="70DA0668" w14:textId="77777777" w:rsidR="00075F17" w:rsidRPr="00075F17" w:rsidRDefault="00075F17" w:rsidP="00075F17">
      <w:pPr>
        <w:suppressAutoHyphens/>
        <w:spacing w:after="0" w:line="240" w:lineRule="auto"/>
        <w:jc w:val="both"/>
        <w:rPr>
          <w:rFonts w:ascii="Cambria" w:eastAsia="Times New Roman" w:hAnsi="Cambria" w:cs="Arial"/>
          <w:kern w:val="2"/>
          <w:lang w:eastAsia="zh-CN"/>
        </w:rPr>
      </w:pPr>
      <w:r w:rsidRPr="00075F17">
        <w:rPr>
          <w:rFonts w:ascii="Cambria" w:eastAsia="Times New Roman" w:hAnsi="Cambria" w:cs="Arial"/>
          <w:kern w:val="2"/>
          <w:lang w:eastAsia="zh-CN"/>
        </w:rPr>
        <w:t>A contratação deverá contemplar:</w:t>
      </w:r>
    </w:p>
    <w:p w14:paraId="7734C375" w14:textId="77777777" w:rsidR="00075F17" w:rsidRPr="00075F17" w:rsidRDefault="00075F17" w:rsidP="00075F17">
      <w:pPr>
        <w:suppressAutoHyphens/>
        <w:spacing w:after="0" w:line="240" w:lineRule="auto"/>
        <w:jc w:val="both"/>
        <w:rPr>
          <w:rFonts w:ascii="Cambria" w:eastAsia="Times New Roman" w:hAnsi="Cambria" w:cs="Arial"/>
          <w:kern w:val="2"/>
          <w:lang w:eastAsia="zh-CN"/>
        </w:rPr>
      </w:pPr>
    </w:p>
    <w:p w14:paraId="3E3B4D20" w14:textId="77777777" w:rsidR="00075F17" w:rsidRPr="00075F17" w:rsidRDefault="00075F17" w:rsidP="00075F17">
      <w:pPr>
        <w:suppressAutoHyphens/>
        <w:spacing w:after="0" w:line="240" w:lineRule="auto"/>
        <w:jc w:val="both"/>
        <w:rPr>
          <w:rFonts w:ascii="Cambria" w:eastAsia="Times New Roman" w:hAnsi="Cambria" w:cs="Arial"/>
          <w:kern w:val="2"/>
          <w:lang w:eastAsia="zh-CN"/>
        </w:rPr>
      </w:pPr>
      <w:r w:rsidRPr="00075F17">
        <w:rPr>
          <w:rFonts w:ascii="Cambria" w:eastAsia="Times New Roman" w:hAnsi="Cambria" w:cs="Arial"/>
          <w:kern w:val="2"/>
          <w:lang w:eastAsia="zh-CN"/>
        </w:rPr>
        <w:t>• fornecimento dos materiais necessários à execução do muro de contenção;</w:t>
      </w:r>
    </w:p>
    <w:p w14:paraId="040A9494" w14:textId="77777777" w:rsidR="00075F17" w:rsidRPr="00075F17" w:rsidRDefault="00075F17" w:rsidP="00075F17">
      <w:pPr>
        <w:suppressAutoHyphens/>
        <w:spacing w:after="0" w:line="240" w:lineRule="auto"/>
        <w:jc w:val="both"/>
        <w:rPr>
          <w:rFonts w:ascii="Cambria" w:eastAsia="Times New Roman" w:hAnsi="Cambria" w:cs="Arial"/>
          <w:kern w:val="2"/>
          <w:lang w:eastAsia="zh-CN"/>
        </w:rPr>
      </w:pPr>
      <w:r w:rsidRPr="00075F17">
        <w:rPr>
          <w:rFonts w:ascii="Cambria" w:eastAsia="Times New Roman" w:hAnsi="Cambria" w:cs="Arial"/>
          <w:kern w:val="2"/>
          <w:lang w:eastAsia="zh-CN"/>
        </w:rPr>
        <w:t>• execução dos serviços conforme orientação técnica do Departamento de Engenharia;</w:t>
      </w:r>
    </w:p>
    <w:p w14:paraId="24F29DFA" w14:textId="77777777" w:rsidR="00075F17" w:rsidRPr="00075F17" w:rsidRDefault="00075F17" w:rsidP="00075F17">
      <w:pPr>
        <w:suppressAutoHyphens/>
        <w:spacing w:after="0" w:line="240" w:lineRule="auto"/>
        <w:jc w:val="both"/>
        <w:rPr>
          <w:rFonts w:ascii="Cambria" w:eastAsia="Times New Roman" w:hAnsi="Cambria" w:cs="Arial"/>
          <w:kern w:val="2"/>
          <w:lang w:eastAsia="zh-CN"/>
        </w:rPr>
      </w:pPr>
      <w:r w:rsidRPr="00075F17">
        <w:rPr>
          <w:rFonts w:ascii="Cambria" w:eastAsia="Times New Roman" w:hAnsi="Cambria" w:cs="Arial"/>
          <w:kern w:val="2"/>
          <w:lang w:eastAsia="zh-CN"/>
        </w:rPr>
        <w:t>• observância das normas técnicas aplicáveis à construção civil;</w:t>
      </w:r>
    </w:p>
    <w:p w14:paraId="0AA339BE" w14:textId="77777777" w:rsidR="00075F17" w:rsidRPr="00075F17" w:rsidRDefault="00075F17" w:rsidP="00075F17">
      <w:pPr>
        <w:suppressAutoHyphens/>
        <w:spacing w:after="0" w:line="240" w:lineRule="auto"/>
        <w:jc w:val="both"/>
        <w:rPr>
          <w:rFonts w:ascii="Cambria" w:eastAsia="Times New Roman" w:hAnsi="Cambria" w:cs="Arial"/>
          <w:kern w:val="2"/>
          <w:lang w:eastAsia="zh-CN"/>
        </w:rPr>
      </w:pPr>
      <w:r w:rsidRPr="00075F17">
        <w:rPr>
          <w:rFonts w:ascii="Cambria" w:eastAsia="Times New Roman" w:hAnsi="Cambria" w:cs="Arial"/>
          <w:kern w:val="2"/>
          <w:lang w:eastAsia="zh-CN"/>
        </w:rPr>
        <w:t>• destinação adequada dos resíduos gerados;</w:t>
      </w:r>
    </w:p>
    <w:p w14:paraId="32EAF129" w14:textId="77777777" w:rsidR="00075F17" w:rsidRDefault="00075F17" w:rsidP="00075F17">
      <w:pPr>
        <w:suppressAutoHyphens/>
        <w:spacing w:after="0" w:line="240" w:lineRule="auto"/>
        <w:jc w:val="both"/>
        <w:rPr>
          <w:rFonts w:ascii="Cambria" w:eastAsia="Times New Roman" w:hAnsi="Cambria" w:cs="Arial"/>
          <w:kern w:val="2"/>
          <w:lang w:eastAsia="zh-CN"/>
        </w:rPr>
      </w:pPr>
      <w:r w:rsidRPr="00075F17">
        <w:rPr>
          <w:rFonts w:ascii="Cambria" w:eastAsia="Times New Roman" w:hAnsi="Cambria" w:cs="Arial"/>
          <w:kern w:val="2"/>
          <w:lang w:eastAsia="zh-CN"/>
        </w:rPr>
        <w:t>• entrega da estrutura em perfeitas condições de segurança e utilização.</w:t>
      </w:r>
    </w:p>
    <w:p w14:paraId="7A328224" w14:textId="77777777" w:rsidR="00E66956" w:rsidRPr="00D0063B" w:rsidRDefault="00E66956" w:rsidP="00487208">
      <w:pPr>
        <w:suppressAutoHyphens/>
        <w:spacing w:after="0" w:line="240" w:lineRule="auto"/>
        <w:jc w:val="both"/>
        <w:rPr>
          <w:rFonts w:ascii="Cambria" w:eastAsia="Times New Roman" w:hAnsi="Cambria" w:cs="Arial"/>
          <w:kern w:val="2"/>
          <w:lang w:eastAsia="zh-CN"/>
        </w:rPr>
      </w:pPr>
    </w:p>
    <w:p w14:paraId="7EB78D85" w14:textId="77777777" w:rsidR="00946627" w:rsidRPr="00D0063B" w:rsidRDefault="00D0063B" w:rsidP="00487208">
      <w:pPr>
        <w:shd w:val="clear" w:color="auto" w:fill="C0C0C0"/>
        <w:suppressAutoHyphens/>
        <w:spacing w:after="0" w:line="240" w:lineRule="auto"/>
        <w:rPr>
          <w:rFonts w:ascii="Cambria" w:eastAsia="Times New Roman" w:hAnsi="Cambria" w:cs="Arial"/>
          <w:kern w:val="2"/>
          <w:lang w:eastAsia="zh-CN"/>
        </w:rPr>
      </w:pPr>
      <w:r>
        <w:rPr>
          <w:rFonts w:ascii="Cambria" w:eastAsia="Times New Roman" w:hAnsi="Cambria" w:cs="Arial"/>
          <w:b/>
          <w:color w:val="000000"/>
          <w:kern w:val="2"/>
          <w:lang w:eastAsia="zh-CN"/>
        </w:rPr>
        <w:t>5</w:t>
      </w:r>
      <w:r w:rsidR="00946627" w:rsidRPr="00D0063B">
        <w:rPr>
          <w:rFonts w:ascii="Cambria" w:eastAsia="Times New Roman" w:hAnsi="Cambria" w:cs="Arial"/>
          <w:b/>
          <w:color w:val="000000"/>
          <w:kern w:val="2"/>
          <w:lang w:eastAsia="zh-CN"/>
        </w:rPr>
        <w:t xml:space="preserve">. ESTIMATIVA DE </w:t>
      </w:r>
      <w:r w:rsidR="003731FC" w:rsidRPr="00D0063B">
        <w:rPr>
          <w:rFonts w:ascii="Cambria" w:eastAsia="Times New Roman" w:hAnsi="Cambria" w:cs="Arial"/>
          <w:b/>
          <w:color w:val="000000"/>
          <w:kern w:val="2"/>
          <w:lang w:eastAsia="zh-CN"/>
        </w:rPr>
        <w:t>QUANTIDADES E</w:t>
      </w:r>
      <w:r w:rsidR="006329F7" w:rsidRPr="00D0063B">
        <w:rPr>
          <w:rFonts w:ascii="Cambria" w:eastAsia="Times New Roman" w:hAnsi="Cambria" w:cs="Arial"/>
          <w:b/>
          <w:color w:val="000000"/>
          <w:kern w:val="2"/>
          <w:lang w:eastAsia="zh-CN"/>
        </w:rPr>
        <w:t xml:space="preserve"> VALOR DA CONTRATAÇÃO/AQUISIÇÃO</w:t>
      </w:r>
    </w:p>
    <w:p w14:paraId="62BD1DA0" w14:textId="77777777" w:rsidR="00946627" w:rsidRDefault="00946627" w:rsidP="00946627">
      <w:pPr>
        <w:suppressAutoHyphens/>
        <w:spacing w:after="0" w:line="240" w:lineRule="auto"/>
        <w:jc w:val="both"/>
        <w:rPr>
          <w:rFonts w:ascii="Cambria" w:eastAsia="Times New Roman" w:hAnsi="Cambria" w:cs="Arial"/>
          <w:kern w:val="2"/>
          <w:lang w:eastAsia="zh-CN"/>
        </w:rPr>
      </w:pPr>
      <w:bookmarkStart w:id="0" w:name="_Hlk151972056"/>
    </w:p>
    <w:bookmarkEnd w:id="0"/>
    <w:p w14:paraId="0C267C23" w14:textId="77777777" w:rsidR="00075F17" w:rsidRPr="00075F17" w:rsidRDefault="00075F17" w:rsidP="00075F17">
      <w:pPr>
        <w:suppressAutoHyphens/>
        <w:spacing w:after="0" w:line="240" w:lineRule="auto"/>
        <w:jc w:val="both"/>
        <w:rPr>
          <w:rFonts w:ascii="Cambria" w:eastAsia="Times New Roman" w:hAnsi="Cambria" w:cs="Arial"/>
          <w:kern w:val="2"/>
          <w:lang w:eastAsia="zh-CN"/>
        </w:rPr>
      </w:pPr>
      <w:r w:rsidRPr="00075F17">
        <w:rPr>
          <w:rFonts w:ascii="Cambria" w:eastAsia="Times New Roman" w:hAnsi="Cambria" w:cs="Arial"/>
          <w:kern w:val="2"/>
          <w:lang w:eastAsia="zh-CN"/>
        </w:rPr>
        <w:t>As quantidades de materiais e serviços serão definidas com base no levantamento técnico realizado pelo Departamento de Engenharia.</w:t>
      </w:r>
    </w:p>
    <w:p w14:paraId="3B750B9A" w14:textId="77777777" w:rsidR="00075F17" w:rsidRPr="00075F17" w:rsidRDefault="00075F17" w:rsidP="00075F17">
      <w:pPr>
        <w:suppressAutoHyphens/>
        <w:spacing w:after="0" w:line="240" w:lineRule="auto"/>
        <w:jc w:val="both"/>
        <w:rPr>
          <w:rFonts w:ascii="Cambria" w:eastAsia="Times New Roman" w:hAnsi="Cambria" w:cs="Arial"/>
          <w:kern w:val="2"/>
          <w:lang w:eastAsia="zh-CN"/>
        </w:rPr>
      </w:pPr>
    </w:p>
    <w:p w14:paraId="144AF854" w14:textId="77777777" w:rsidR="00322675" w:rsidRDefault="00075F17" w:rsidP="00075F17">
      <w:pPr>
        <w:suppressAutoHyphens/>
        <w:spacing w:after="0" w:line="240" w:lineRule="auto"/>
        <w:jc w:val="both"/>
        <w:rPr>
          <w:rFonts w:ascii="Cambria" w:eastAsia="Times New Roman" w:hAnsi="Cambria" w:cs="Arial"/>
          <w:kern w:val="2"/>
          <w:lang w:eastAsia="zh-CN"/>
        </w:rPr>
      </w:pPr>
      <w:r w:rsidRPr="00075F17">
        <w:rPr>
          <w:rFonts w:ascii="Cambria" w:eastAsia="Times New Roman" w:hAnsi="Cambria" w:cs="Arial"/>
          <w:kern w:val="2"/>
          <w:lang w:eastAsia="zh-CN"/>
        </w:rPr>
        <w:t>O valor estimado da contratação será apurado mediante pesquisa de preços, observando-se o disposto no art. 23 da Lei nº 14.133/2021.</w:t>
      </w:r>
    </w:p>
    <w:p w14:paraId="1B2558C7" w14:textId="77777777" w:rsidR="00075F17" w:rsidRPr="00D0063B" w:rsidRDefault="00075F17" w:rsidP="00075F17">
      <w:pPr>
        <w:suppressAutoHyphens/>
        <w:spacing w:after="0" w:line="240" w:lineRule="auto"/>
        <w:jc w:val="both"/>
        <w:rPr>
          <w:rFonts w:ascii="Cambria" w:eastAsia="Times New Roman" w:hAnsi="Cambria" w:cs="Arial"/>
          <w:kern w:val="2"/>
          <w:lang w:eastAsia="zh-CN"/>
        </w:rPr>
      </w:pPr>
    </w:p>
    <w:p w14:paraId="02CB8EDB" w14:textId="77777777" w:rsidR="00946627" w:rsidRPr="00D0063B" w:rsidRDefault="00713A46" w:rsidP="003731FC">
      <w:pPr>
        <w:shd w:val="clear" w:color="auto" w:fill="CCCCCC"/>
        <w:suppressAutoHyphens/>
        <w:spacing w:after="0" w:line="240" w:lineRule="auto"/>
        <w:rPr>
          <w:rFonts w:ascii="Cambria" w:eastAsia="Times New Roman" w:hAnsi="Cambria" w:cs="Arial"/>
          <w:kern w:val="2"/>
          <w:lang w:eastAsia="zh-CN"/>
        </w:rPr>
      </w:pPr>
      <w:r>
        <w:rPr>
          <w:rFonts w:ascii="Cambria" w:eastAsia="Times New Roman" w:hAnsi="Cambria" w:cs="Arial"/>
          <w:b/>
          <w:bCs/>
          <w:color w:val="000000"/>
          <w:kern w:val="2"/>
          <w:lang w:eastAsia="zh-CN"/>
        </w:rPr>
        <w:t>6</w:t>
      </w:r>
      <w:r w:rsidR="00946627" w:rsidRPr="00D0063B">
        <w:rPr>
          <w:rFonts w:ascii="Cambria" w:eastAsia="Times New Roman" w:hAnsi="Cambria" w:cs="Arial"/>
          <w:b/>
          <w:bCs/>
          <w:color w:val="000000"/>
          <w:kern w:val="2"/>
          <w:lang w:eastAsia="zh-CN"/>
        </w:rPr>
        <w:t>. LEVANTAMENTO DE MERCADO</w:t>
      </w:r>
    </w:p>
    <w:p w14:paraId="563422C0" w14:textId="77777777" w:rsidR="00946627" w:rsidRPr="00D0063B" w:rsidRDefault="00946627" w:rsidP="00946627">
      <w:pPr>
        <w:suppressAutoHyphens/>
        <w:spacing w:after="0" w:line="240" w:lineRule="auto"/>
        <w:rPr>
          <w:rFonts w:ascii="Cambria" w:eastAsia="Times New Roman" w:hAnsi="Cambria" w:cs="Arial"/>
          <w:color w:val="000000"/>
          <w:kern w:val="2"/>
          <w:lang w:eastAsia="zh-CN"/>
        </w:rPr>
      </w:pPr>
    </w:p>
    <w:p w14:paraId="29260CA0" w14:textId="77777777" w:rsidR="00322675" w:rsidRDefault="00075F17" w:rsidP="00946627">
      <w:pPr>
        <w:suppressAutoHyphens/>
        <w:spacing w:after="0" w:line="240" w:lineRule="auto"/>
        <w:jc w:val="both"/>
        <w:rPr>
          <w:rFonts w:ascii="Cambria" w:eastAsia="Times New Roman" w:hAnsi="Cambria" w:cs="Arial"/>
          <w:kern w:val="2"/>
          <w:lang w:eastAsia="zh-CN"/>
        </w:rPr>
      </w:pPr>
      <w:r w:rsidRPr="00075F17">
        <w:rPr>
          <w:rFonts w:ascii="Cambria" w:eastAsia="Times New Roman" w:hAnsi="Cambria" w:cs="Arial"/>
          <w:kern w:val="2"/>
          <w:lang w:eastAsia="zh-CN"/>
        </w:rPr>
        <w:t>O levantamento de mercado será realizado mediante consulta a fornecedores e prestadores de serviços da área da construção civil, visando identificar valores compatíveis com os praticados no mercado para execução de estruturas de contenção.</w:t>
      </w:r>
    </w:p>
    <w:p w14:paraId="33BF1DAF" w14:textId="77777777" w:rsidR="00075F17" w:rsidRPr="00D0063B" w:rsidRDefault="00075F17" w:rsidP="00946627">
      <w:pPr>
        <w:suppressAutoHyphens/>
        <w:spacing w:after="0" w:line="240" w:lineRule="auto"/>
        <w:jc w:val="both"/>
        <w:rPr>
          <w:rFonts w:ascii="Cambria" w:eastAsia="Times New Roman" w:hAnsi="Cambria" w:cs="Arial"/>
          <w:kern w:val="2"/>
          <w:lang w:eastAsia="zh-CN"/>
        </w:rPr>
      </w:pPr>
    </w:p>
    <w:p w14:paraId="45E287F5" w14:textId="77777777" w:rsidR="002E5993" w:rsidRPr="00D0063B" w:rsidRDefault="00713A46" w:rsidP="002E5993">
      <w:pPr>
        <w:shd w:val="clear" w:color="auto" w:fill="C0C0C0"/>
        <w:suppressAutoHyphens/>
        <w:spacing w:after="0" w:line="240" w:lineRule="auto"/>
        <w:rPr>
          <w:rFonts w:ascii="Cambria" w:eastAsia="Times New Roman" w:hAnsi="Cambria" w:cs="Arial"/>
          <w:b/>
          <w:color w:val="000000"/>
          <w:kern w:val="2"/>
          <w:lang w:eastAsia="zh-CN"/>
        </w:rPr>
      </w:pPr>
      <w:r>
        <w:rPr>
          <w:rFonts w:ascii="Cambria" w:eastAsia="Times New Roman" w:hAnsi="Cambria" w:cs="Arial"/>
          <w:b/>
          <w:color w:val="000000"/>
          <w:kern w:val="2"/>
          <w:lang w:eastAsia="zh-CN"/>
        </w:rPr>
        <w:t>7</w:t>
      </w:r>
      <w:r w:rsidR="00946627" w:rsidRPr="00D0063B">
        <w:rPr>
          <w:rFonts w:ascii="Cambria" w:eastAsia="Times New Roman" w:hAnsi="Cambria" w:cs="Arial"/>
          <w:b/>
          <w:color w:val="000000"/>
          <w:kern w:val="2"/>
          <w:lang w:eastAsia="zh-CN"/>
        </w:rPr>
        <w:t>. D</w:t>
      </w:r>
      <w:r w:rsidR="002E5993" w:rsidRPr="00D0063B">
        <w:rPr>
          <w:rFonts w:ascii="Cambria" w:eastAsia="Times New Roman" w:hAnsi="Cambria" w:cs="Arial"/>
          <w:b/>
          <w:color w:val="000000"/>
          <w:kern w:val="2"/>
          <w:lang w:eastAsia="zh-CN"/>
        </w:rPr>
        <w:t>ESCRIÇÃO DA SOLUÇÃO COMO UM TODO</w:t>
      </w:r>
    </w:p>
    <w:p w14:paraId="1E86A37D" w14:textId="77777777" w:rsidR="00946627" w:rsidRPr="00D0063B" w:rsidRDefault="002E5993" w:rsidP="00946627">
      <w:pPr>
        <w:suppressAutoHyphens/>
        <w:spacing w:after="0" w:line="240" w:lineRule="auto"/>
        <w:jc w:val="both"/>
        <w:rPr>
          <w:rFonts w:ascii="Cambria" w:eastAsia="Times New Roman" w:hAnsi="Cambria" w:cs="Arial"/>
          <w:color w:val="000000"/>
          <w:kern w:val="2"/>
          <w:lang w:eastAsia="zh-CN"/>
        </w:rPr>
      </w:pPr>
      <w:r w:rsidRPr="00D0063B">
        <w:rPr>
          <w:rFonts w:ascii="Cambria" w:eastAsia="Times New Roman" w:hAnsi="Cambria" w:cs="Arial"/>
          <w:b/>
          <w:color w:val="000000"/>
          <w:kern w:val="2"/>
          <w:lang w:eastAsia="zh-CN"/>
        </w:rPr>
        <w:tab/>
      </w:r>
    </w:p>
    <w:p w14:paraId="48C04B17"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A solução consiste na execução dos serviços complementares necessários à conclusão da ampliação do Ginásio Poliesportivo da Escola Achiles Porto Alegre Filho.</w:t>
      </w:r>
    </w:p>
    <w:p w14:paraId="140D7CE3"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p>
    <w:p w14:paraId="647CC789"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Os serviços compreendem a construção de muro de contenção na área posterior da ampliação, destinado à estabilização do terreno e prevenção de processos erosivos; a execução de calçada junto à edificação para auxiliar no adequado escoamento das águas pluviais e proteção da estrutura; e o fornecimento de telhas, caibros, espelhos e demais materiais necessários para complementação dos serviços de cobertura.</w:t>
      </w:r>
    </w:p>
    <w:p w14:paraId="21FFC004"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p>
    <w:p w14:paraId="17FB8482" w14:textId="6C8298DB" w:rsidR="00322675" w:rsidRDefault="00D7355E" w:rsidP="00D7355E">
      <w:pPr>
        <w:suppressAutoHyphens/>
        <w:spacing w:after="0" w:line="240" w:lineRule="auto"/>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A solução proposta visa garantir a segurança dos usuários, a preservação do patrimônio público e o adequado funcionamento da edificação.</w:t>
      </w:r>
    </w:p>
    <w:p w14:paraId="27172FF8" w14:textId="77777777" w:rsidR="00075F17" w:rsidRPr="00D0063B" w:rsidRDefault="00075F17" w:rsidP="00075F17">
      <w:pPr>
        <w:suppressAutoHyphens/>
        <w:spacing w:after="0" w:line="240" w:lineRule="auto"/>
        <w:jc w:val="both"/>
        <w:rPr>
          <w:rFonts w:ascii="Cambria" w:eastAsia="Times New Roman" w:hAnsi="Cambria" w:cs="Arial"/>
          <w:kern w:val="2"/>
          <w:lang w:eastAsia="zh-CN"/>
        </w:rPr>
      </w:pPr>
    </w:p>
    <w:p w14:paraId="3F97FBFF" w14:textId="77777777" w:rsidR="00946627" w:rsidRPr="00D0063B" w:rsidRDefault="002B0B41" w:rsidP="00B6021A">
      <w:pPr>
        <w:shd w:val="clear" w:color="auto" w:fill="C0C0C0"/>
        <w:suppressAutoHyphens/>
        <w:spacing w:after="0" w:line="240" w:lineRule="auto"/>
        <w:rPr>
          <w:rFonts w:ascii="Cambria" w:eastAsia="Times New Roman" w:hAnsi="Cambria" w:cs="Arial"/>
          <w:kern w:val="2"/>
          <w:lang w:eastAsia="zh-CN"/>
        </w:rPr>
      </w:pPr>
      <w:r>
        <w:rPr>
          <w:rFonts w:ascii="Cambria" w:eastAsia="Times New Roman" w:hAnsi="Cambria" w:cs="Arial"/>
          <w:b/>
          <w:color w:val="000000"/>
          <w:kern w:val="2"/>
          <w:lang w:eastAsia="zh-CN"/>
        </w:rPr>
        <w:t>8</w:t>
      </w:r>
      <w:r w:rsidR="00946627" w:rsidRPr="00D0063B">
        <w:rPr>
          <w:rFonts w:ascii="Cambria" w:eastAsia="Times New Roman" w:hAnsi="Cambria" w:cs="Arial"/>
          <w:b/>
          <w:color w:val="000000"/>
          <w:kern w:val="2"/>
          <w:lang w:eastAsia="zh-CN"/>
        </w:rPr>
        <w:t>. JUSTIFICATIVA PARA O PARCELAMENTO OU NÃO DA CONTRATAÇÃO</w:t>
      </w:r>
    </w:p>
    <w:p w14:paraId="44AB3EFD" w14:textId="77777777" w:rsidR="00946627" w:rsidRPr="00D0063B" w:rsidRDefault="00946627" w:rsidP="00946627">
      <w:pPr>
        <w:suppressAutoHyphens/>
        <w:spacing w:after="0" w:line="240" w:lineRule="auto"/>
        <w:jc w:val="both"/>
        <w:rPr>
          <w:rFonts w:ascii="Cambria" w:eastAsia="Times New Roman" w:hAnsi="Cambria" w:cs="Arial"/>
          <w:kern w:val="2"/>
          <w:lang w:eastAsia="zh-CN"/>
        </w:rPr>
      </w:pPr>
    </w:p>
    <w:p w14:paraId="789C4DDE" w14:textId="77777777" w:rsidR="006875D8" w:rsidRDefault="00075F17" w:rsidP="00946627">
      <w:pPr>
        <w:suppressAutoHyphens/>
        <w:spacing w:after="0" w:line="240" w:lineRule="auto"/>
        <w:jc w:val="both"/>
        <w:rPr>
          <w:rFonts w:ascii="Cambria" w:eastAsia="Times New Roman" w:hAnsi="Cambria" w:cs="Arial"/>
          <w:kern w:val="2"/>
          <w:lang w:eastAsia="zh-CN"/>
        </w:rPr>
      </w:pPr>
      <w:r w:rsidRPr="00075F17">
        <w:rPr>
          <w:rFonts w:ascii="Cambria" w:eastAsia="Times New Roman" w:hAnsi="Cambria" w:cs="Arial"/>
          <w:kern w:val="2"/>
          <w:lang w:eastAsia="zh-CN"/>
        </w:rPr>
        <w:t>Não se recomenda o parcelamento da contratação, uma vez que os materiais e os serviços executivos possuem relação direta e complementar, sendo necessária sua execução de forma integrada para garantir a adequada funcionalidade da estrutura e a responsabilidade pela qualidade final da obra.</w:t>
      </w:r>
    </w:p>
    <w:p w14:paraId="72E07C17" w14:textId="290569BB" w:rsidR="00075F17" w:rsidRPr="00D0063B" w:rsidRDefault="00D7355E" w:rsidP="00D7355E">
      <w:pPr>
        <w:spacing w:after="0" w:line="240" w:lineRule="auto"/>
        <w:rPr>
          <w:rFonts w:ascii="Cambria" w:eastAsia="Times New Roman" w:hAnsi="Cambria" w:cs="Arial"/>
          <w:kern w:val="2"/>
          <w:lang w:eastAsia="zh-CN"/>
        </w:rPr>
      </w:pPr>
      <w:r>
        <w:rPr>
          <w:rFonts w:ascii="Cambria" w:eastAsia="Times New Roman" w:hAnsi="Cambria" w:cs="Arial"/>
          <w:kern w:val="2"/>
          <w:lang w:eastAsia="zh-CN"/>
        </w:rPr>
        <w:br w:type="page"/>
      </w:r>
    </w:p>
    <w:p w14:paraId="625DF4AF" w14:textId="77777777" w:rsidR="00946627" w:rsidRPr="00D0063B" w:rsidRDefault="002B0B41" w:rsidP="00B6021A">
      <w:pPr>
        <w:shd w:val="clear" w:color="auto" w:fill="C0C0C0"/>
        <w:suppressAutoHyphens/>
        <w:spacing w:after="0" w:line="240" w:lineRule="auto"/>
        <w:rPr>
          <w:rFonts w:ascii="Cambria" w:eastAsia="Times New Roman" w:hAnsi="Cambria" w:cs="Arial"/>
          <w:kern w:val="2"/>
          <w:lang w:eastAsia="zh-CN"/>
        </w:rPr>
      </w:pPr>
      <w:r>
        <w:rPr>
          <w:rFonts w:ascii="Cambria" w:eastAsia="Times New Roman" w:hAnsi="Cambria" w:cs="Arial"/>
          <w:b/>
          <w:color w:val="000000"/>
          <w:kern w:val="2"/>
          <w:lang w:eastAsia="zh-CN"/>
        </w:rPr>
        <w:lastRenderedPageBreak/>
        <w:t>9</w:t>
      </w:r>
      <w:r w:rsidR="00946627" w:rsidRPr="00D0063B">
        <w:rPr>
          <w:rFonts w:ascii="Cambria" w:eastAsia="Times New Roman" w:hAnsi="Cambria" w:cs="Arial"/>
          <w:b/>
          <w:color w:val="000000"/>
          <w:kern w:val="2"/>
          <w:lang w:eastAsia="zh-CN"/>
        </w:rPr>
        <w:t>. RESULTADOS PRETENDIDOS</w:t>
      </w:r>
    </w:p>
    <w:p w14:paraId="4980C75F" w14:textId="77777777" w:rsidR="006875D8" w:rsidRDefault="006875D8" w:rsidP="006F06F7">
      <w:pPr>
        <w:suppressAutoHyphens/>
        <w:spacing w:after="0" w:line="240" w:lineRule="auto"/>
        <w:jc w:val="both"/>
        <w:rPr>
          <w:rFonts w:ascii="Cambria" w:eastAsia="Times New Roman" w:hAnsi="Cambria" w:cs="Arial"/>
          <w:color w:val="000000"/>
          <w:kern w:val="2"/>
          <w:lang w:eastAsia="zh-CN"/>
        </w:rPr>
      </w:pPr>
    </w:p>
    <w:p w14:paraId="6C6D73A1" w14:textId="77777777" w:rsidR="00322675" w:rsidRPr="00322675" w:rsidRDefault="00322675" w:rsidP="00322675">
      <w:pPr>
        <w:suppressAutoHyphens/>
        <w:spacing w:after="0" w:line="240" w:lineRule="auto"/>
        <w:jc w:val="both"/>
        <w:rPr>
          <w:rFonts w:ascii="Cambria" w:eastAsia="Times New Roman" w:hAnsi="Cambria" w:cs="Arial"/>
          <w:color w:val="000000"/>
          <w:kern w:val="2"/>
          <w:lang w:eastAsia="zh-CN"/>
        </w:rPr>
      </w:pPr>
      <w:r w:rsidRPr="00322675">
        <w:rPr>
          <w:rFonts w:ascii="Cambria" w:eastAsia="Times New Roman" w:hAnsi="Cambria" w:cs="Arial"/>
          <w:color w:val="000000"/>
          <w:kern w:val="2"/>
          <w:lang w:eastAsia="zh-CN"/>
        </w:rPr>
        <w:t>Com a contratação, pretende-se:</w:t>
      </w:r>
    </w:p>
    <w:p w14:paraId="3DF9EBD0" w14:textId="77777777" w:rsidR="00322675" w:rsidRPr="00322675" w:rsidRDefault="00322675" w:rsidP="00322675">
      <w:pPr>
        <w:suppressAutoHyphens/>
        <w:spacing w:after="0" w:line="240" w:lineRule="auto"/>
        <w:jc w:val="both"/>
        <w:rPr>
          <w:rFonts w:ascii="Cambria" w:eastAsia="Times New Roman" w:hAnsi="Cambria" w:cs="Arial"/>
          <w:color w:val="000000"/>
          <w:kern w:val="2"/>
          <w:lang w:eastAsia="zh-CN"/>
        </w:rPr>
      </w:pPr>
    </w:p>
    <w:p w14:paraId="7B9130A8"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 garantir a estabilidade do terreno adjacente à ampliação;</w:t>
      </w:r>
    </w:p>
    <w:p w14:paraId="0C04A421"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p>
    <w:p w14:paraId="29194CA6"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 prevenir erosões e deslocamentos de solo;</w:t>
      </w:r>
    </w:p>
    <w:p w14:paraId="4A9E3ACB"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p>
    <w:p w14:paraId="33426A51"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 melhorar o escoamento das águas pluviais;</w:t>
      </w:r>
    </w:p>
    <w:p w14:paraId="15F586D6"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p>
    <w:p w14:paraId="07427851"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 evitar infiltrações e danos à estrutura da edificação;</w:t>
      </w:r>
    </w:p>
    <w:p w14:paraId="1C0E7439"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p>
    <w:p w14:paraId="718D7C68"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 assegurar a adequada conclusão dos serviços de cobertura;</w:t>
      </w:r>
    </w:p>
    <w:p w14:paraId="5BEA897B"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p>
    <w:p w14:paraId="4FA91C82"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 aumentar a durabilidade da construção;</w:t>
      </w:r>
    </w:p>
    <w:p w14:paraId="25B7857D"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p>
    <w:p w14:paraId="0C88D339"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 proporcionar maior segurança aos usuários e servidores;</w:t>
      </w:r>
    </w:p>
    <w:p w14:paraId="781BD7C4" w14:textId="77777777" w:rsidR="00D7355E" w:rsidRPr="00D7355E" w:rsidRDefault="00D7355E" w:rsidP="00D7355E">
      <w:pPr>
        <w:suppressAutoHyphens/>
        <w:spacing w:after="0" w:line="240" w:lineRule="auto"/>
        <w:jc w:val="both"/>
        <w:rPr>
          <w:rFonts w:ascii="Cambria" w:eastAsia="Times New Roman" w:hAnsi="Cambria" w:cs="Arial"/>
          <w:color w:val="000000"/>
          <w:kern w:val="2"/>
          <w:lang w:eastAsia="zh-CN"/>
        </w:rPr>
      </w:pPr>
    </w:p>
    <w:p w14:paraId="14687171" w14:textId="5F3184E5" w:rsidR="00075F17" w:rsidRDefault="00D7355E" w:rsidP="00D7355E">
      <w:pPr>
        <w:suppressAutoHyphens/>
        <w:spacing w:after="0" w:line="240" w:lineRule="auto"/>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 assegurar a plena utilização do Ginásio Poliesportivo pela comunidade escolar e população em geral.</w:t>
      </w:r>
    </w:p>
    <w:p w14:paraId="45293918" w14:textId="77777777" w:rsidR="00D7355E" w:rsidRPr="00D0063B" w:rsidRDefault="00D7355E" w:rsidP="00D7355E">
      <w:pPr>
        <w:suppressAutoHyphens/>
        <w:spacing w:after="0" w:line="240" w:lineRule="auto"/>
        <w:jc w:val="both"/>
        <w:rPr>
          <w:rFonts w:ascii="Cambria" w:eastAsia="Times New Roman" w:hAnsi="Cambria" w:cs="Arial"/>
          <w:kern w:val="2"/>
          <w:lang w:eastAsia="zh-CN"/>
        </w:rPr>
      </w:pPr>
    </w:p>
    <w:p w14:paraId="05D4B9B8" w14:textId="77777777" w:rsidR="00946627" w:rsidRPr="00D0063B" w:rsidRDefault="006F06F7" w:rsidP="00B17DB7">
      <w:pPr>
        <w:shd w:val="clear" w:color="auto" w:fill="C0C0C0"/>
        <w:suppressAutoHyphens/>
        <w:spacing w:after="0" w:line="240" w:lineRule="auto"/>
        <w:rPr>
          <w:rFonts w:ascii="Cambria" w:eastAsia="Times New Roman" w:hAnsi="Cambria" w:cs="Arial"/>
          <w:kern w:val="2"/>
          <w:lang w:eastAsia="zh-CN"/>
        </w:rPr>
      </w:pPr>
      <w:r>
        <w:rPr>
          <w:rFonts w:ascii="Cambria" w:eastAsia="Times New Roman" w:hAnsi="Cambria" w:cs="Arial"/>
          <w:b/>
          <w:color w:val="000000"/>
          <w:kern w:val="2"/>
          <w:lang w:eastAsia="zh-CN"/>
        </w:rPr>
        <w:t>10</w:t>
      </w:r>
      <w:r w:rsidR="00946627" w:rsidRPr="00D0063B">
        <w:rPr>
          <w:rFonts w:ascii="Cambria" w:eastAsia="Times New Roman" w:hAnsi="Cambria" w:cs="Arial"/>
          <w:b/>
          <w:color w:val="000000"/>
          <w:kern w:val="2"/>
          <w:lang w:eastAsia="zh-CN"/>
        </w:rPr>
        <w:t>. PROVIDÊNCIAS PRÉVIAS AO CONTRATO</w:t>
      </w:r>
      <w:r w:rsidR="007A6704" w:rsidRPr="00D0063B">
        <w:rPr>
          <w:rFonts w:ascii="Cambria" w:eastAsia="Times New Roman" w:hAnsi="Cambria" w:cs="Arial"/>
          <w:b/>
          <w:color w:val="000000"/>
          <w:kern w:val="2"/>
          <w:lang w:eastAsia="zh-CN"/>
        </w:rPr>
        <w:t>/AQUISIÇÃO</w:t>
      </w:r>
    </w:p>
    <w:p w14:paraId="4CE58E20" w14:textId="77777777" w:rsidR="00946627" w:rsidRPr="00D0063B" w:rsidRDefault="00946627" w:rsidP="00946627">
      <w:pPr>
        <w:suppressAutoHyphens/>
        <w:spacing w:after="0" w:line="240" w:lineRule="auto"/>
        <w:jc w:val="both"/>
        <w:rPr>
          <w:rFonts w:ascii="Cambria" w:eastAsia="Times New Roman" w:hAnsi="Cambria" w:cs="Arial"/>
          <w:kern w:val="2"/>
          <w:lang w:eastAsia="zh-CN"/>
        </w:rPr>
      </w:pPr>
    </w:p>
    <w:p w14:paraId="1D8A4A01" w14:textId="77777777" w:rsidR="006875D8" w:rsidRPr="006875D8" w:rsidRDefault="006875D8" w:rsidP="006875D8">
      <w:pPr>
        <w:suppressAutoHyphens/>
        <w:spacing w:after="0" w:line="240" w:lineRule="auto"/>
        <w:jc w:val="both"/>
        <w:rPr>
          <w:rFonts w:ascii="Cambria" w:eastAsia="Times New Roman" w:hAnsi="Cambria" w:cs="Arial"/>
          <w:kern w:val="2"/>
          <w:lang w:eastAsia="zh-CN"/>
        </w:rPr>
      </w:pPr>
      <w:r w:rsidRPr="006875D8">
        <w:rPr>
          <w:rFonts w:ascii="Cambria" w:eastAsia="Times New Roman" w:hAnsi="Cambria" w:cs="Arial"/>
          <w:kern w:val="2"/>
          <w:lang w:eastAsia="zh-CN"/>
        </w:rPr>
        <w:t>Como providências prévias à contratação, serão realizados o levantamento das necessidades no local, a definição dos materiais e serviços a serem executados, bem como a pesquisa de preços junto a fornecedores, a fim de subsidiar a formalização do Termo de Referência.</w:t>
      </w:r>
    </w:p>
    <w:p w14:paraId="5D45BCD0" w14:textId="77777777" w:rsidR="006875D8" w:rsidRPr="006875D8" w:rsidRDefault="006875D8" w:rsidP="006875D8">
      <w:pPr>
        <w:suppressAutoHyphens/>
        <w:spacing w:after="0" w:line="240" w:lineRule="auto"/>
        <w:jc w:val="both"/>
        <w:rPr>
          <w:rFonts w:ascii="Cambria" w:eastAsia="Times New Roman" w:hAnsi="Cambria" w:cs="Arial"/>
          <w:kern w:val="2"/>
          <w:lang w:eastAsia="zh-CN"/>
        </w:rPr>
      </w:pPr>
    </w:p>
    <w:p w14:paraId="57695718" w14:textId="77777777" w:rsidR="00946627" w:rsidRDefault="006875D8" w:rsidP="006875D8">
      <w:pPr>
        <w:suppressAutoHyphens/>
        <w:spacing w:after="0" w:line="240" w:lineRule="auto"/>
        <w:jc w:val="both"/>
        <w:rPr>
          <w:rFonts w:ascii="Cambria" w:eastAsia="Times New Roman" w:hAnsi="Cambria" w:cs="Arial"/>
          <w:kern w:val="2"/>
          <w:lang w:eastAsia="zh-CN"/>
        </w:rPr>
      </w:pPr>
      <w:r w:rsidRPr="006875D8">
        <w:rPr>
          <w:rFonts w:ascii="Cambria" w:eastAsia="Times New Roman" w:hAnsi="Cambria" w:cs="Arial"/>
          <w:kern w:val="2"/>
          <w:lang w:eastAsia="zh-CN"/>
        </w:rPr>
        <w:t>Serão, ainda, adotadas as medidas administrativas necessárias à instrução do processo de contratação, incluindo a verificação da dotação orçamentária e o atendimento às exigências legais aplicáveis.</w:t>
      </w:r>
    </w:p>
    <w:p w14:paraId="7F3F2442" w14:textId="77777777" w:rsidR="006875D8" w:rsidRPr="00D0063B" w:rsidRDefault="006875D8" w:rsidP="00946627">
      <w:pPr>
        <w:suppressAutoHyphens/>
        <w:spacing w:after="0" w:line="240" w:lineRule="auto"/>
        <w:jc w:val="both"/>
        <w:rPr>
          <w:rFonts w:ascii="Cambria" w:eastAsia="Times New Roman" w:hAnsi="Cambria" w:cs="Arial"/>
          <w:kern w:val="2"/>
          <w:lang w:eastAsia="zh-CN"/>
        </w:rPr>
      </w:pPr>
    </w:p>
    <w:p w14:paraId="345EF170" w14:textId="77777777" w:rsidR="00946627" w:rsidRPr="00D0063B" w:rsidRDefault="0047357B" w:rsidP="0047357B">
      <w:pPr>
        <w:shd w:val="clear" w:color="auto" w:fill="C0C0C0"/>
        <w:suppressAutoHyphens/>
        <w:spacing w:after="0" w:line="240" w:lineRule="auto"/>
        <w:rPr>
          <w:rFonts w:ascii="Cambria" w:eastAsia="Times New Roman" w:hAnsi="Cambria" w:cs="Arial"/>
          <w:kern w:val="2"/>
          <w:lang w:eastAsia="zh-CN"/>
        </w:rPr>
      </w:pPr>
      <w:r w:rsidRPr="00D0063B">
        <w:rPr>
          <w:rFonts w:ascii="Cambria" w:eastAsia="Times New Roman" w:hAnsi="Cambria" w:cs="Arial"/>
          <w:b/>
          <w:color w:val="000000"/>
          <w:kern w:val="2"/>
          <w:lang w:eastAsia="zh-CN"/>
        </w:rPr>
        <w:t>1</w:t>
      </w:r>
      <w:r w:rsidR="006F06F7">
        <w:rPr>
          <w:rFonts w:ascii="Cambria" w:eastAsia="Times New Roman" w:hAnsi="Cambria" w:cs="Arial"/>
          <w:b/>
          <w:color w:val="000000"/>
          <w:kern w:val="2"/>
          <w:lang w:eastAsia="zh-CN"/>
        </w:rPr>
        <w:t>1</w:t>
      </w:r>
      <w:r w:rsidR="00946627" w:rsidRPr="00D0063B">
        <w:rPr>
          <w:rFonts w:ascii="Cambria" w:eastAsia="Times New Roman" w:hAnsi="Cambria" w:cs="Arial"/>
          <w:b/>
          <w:color w:val="000000"/>
          <w:kern w:val="2"/>
          <w:lang w:eastAsia="zh-CN"/>
        </w:rPr>
        <w:t>. CONTRATAÇÕES CORRELATAS E/OU INTERDEPENDENTES</w:t>
      </w:r>
    </w:p>
    <w:p w14:paraId="39611A19" w14:textId="77777777" w:rsidR="00946627" w:rsidRDefault="00946627" w:rsidP="00946627">
      <w:pPr>
        <w:suppressAutoHyphens/>
        <w:spacing w:after="0" w:line="240" w:lineRule="auto"/>
        <w:jc w:val="both"/>
        <w:rPr>
          <w:rFonts w:ascii="Cambria" w:eastAsia="Times New Roman" w:hAnsi="Cambria" w:cs="Arial"/>
          <w:b/>
          <w:color w:val="000000"/>
          <w:kern w:val="2"/>
          <w:lang w:eastAsia="zh-CN"/>
        </w:rPr>
      </w:pPr>
    </w:p>
    <w:p w14:paraId="09483C25" w14:textId="4E296129" w:rsidR="00322675" w:rsidRDefault="00D7355E" w:rsidP="00946627">
      <w:pPr>
        <w:suppressAutoHyphens/>
        <w:spacing w:after="0" w:line="240" w:lineRule="auto"/>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A presente contratação possui vinculação direta com a obra de ampliação do Ginásio Poliesportivo da Escola Achiles Porto Alegre Filho, objeto do Contrato nº 038/2024, oriundo da Concorrência Presencial nº 002/2024, constituindo serviços complementares necessários à adequada conclusão do empreendimento.</w:t>
      </w:r>
    </w:p>
    <w:p w14:paraId="3F7BF40A" w14:textId="77777777" w:rsidR="00D7355E" w:rsidRPr="00D0063B" w:rsidRDefault="00D7355E" w:rsidP="00946627">
      <w:pPr>
        <w:suppressAutoHyphens/>
        <w:spacing w:after="0" w:line="240" w:lineRule="auto"/>
        <w:jc w:val="both"/>
        <w:rPr>
          <w:rFonts w:ascii="Cambria" w:eastAsia="Times New Roman" w:hAnsi="Cambria" w:cs="Arial"/>
          <w:b/>
          <w:color w:val="000000"/>
          <w:kern w:val="2"/>
          <w:lang w:eastAsia="zh-CN"/>
        </w:rPr>
      </w:pPr>
    </w:p>
    <w:p w14:paraId="3338073F" w14:textId="77777777" w:rsidR="00946627" w:rsidRPr="00D0063B" w:rsidRDefault="00DC7871" w:rsidP="0047357B">
      <w:pPr>
        <w:shd w:val="clear" w:color="auto" w:fill="C0C0C0"/>
        <w:suppressAutoHyphens/>
        <w:spacing w:after="0" w:line="240" w:lineRule="auto"/>
        <w:rPr>
          <w:rFonts w:ascii="Cambria" w:eastAsia="Times New Roman" w:hAnsi="Cambria" w:cs="Arial"/>
          <w:kern w:val="2"/>
          <w:lang w:eastAsia="zh-CN"/>
        </w:rPr>
      </w:pPr>
      <w:r>
        <w:rPr>
          <w:rFonts w:ascii="Cambria" w:eastAsia="Times New Roman" w:hAnsi="Cambria" w:cs="Arial"/>
          <w:b/>
          <w:color w:val="000000"/>
          <w:kern w:val="2"/>
          <w:lang w:eastAsia="zh-CN"/>
        </w:rPr>
        <w:t>12</w:t>
      </w:r>
      <w:r w:rsidR="00946627" w:rsidRPr="00D0063B">
        <w:rPr>
          <w:rFonts w:ascii="Cambria" w:eastAsia="Times New Roman" w:hAnsi="Cambria" w:cs="Arial"/>
          <w:b/>
          <w:color w:val="000000"/>
          <w:kern w:val="2"/>
          <w:lang w:eastAsia="zh-CN"/>
        </w:rPr>
        <w:t>. POSSÍVEIS IMPACTOS AMBIENTAIS</w:t>
      </w:r>
    </w:p>
    <w:p w14:paraId="077AD162" w14:textId="77777777" w:rsidR="00946627" w:rsidRPr="00D0063B" w:rsidRDefault="00946627" w:rsidP="00946627">
      <w:pPr>
        <w:suppressAutoHyphens/>
        <w:spacing w:after="0" w:line="240" w:lineRule="auto"/>
        <w:jc w:val="both"/>
        <w:rPr>
          <w:rFonts w:ascii="Cambria" w:eastAsia="Times New Roman" w:hAnsi="Cambria" w:cs="Arial"/>
          <w:b/>
          <w:color w:val="000000"/>
          <w:kern w:val="2"/>
          <w:lang w:eastAsia="zh-CN"/>
        </w:rPr>
      </w:pPr>
    </w:p>
    <w:p w14:paraId="0DBF59BF" w14:textId="77777777" w:rsidR="00322675" w:rsidRPr="00322675" w:rsidRDefault="00322675" w:rsidP="00322675">
      <w:pPr>
        <w:suppressAutoHyphens/>
        <w:spacing w:after="0" w:line="240" w:lineRule="auto"/>
        <w:jc w:val="both"/>
        <w:rPr>
          <w:rFonts w:ascii="Cambria" w:eastAsia="Times New Roman" w:hAnsi="Cambria" w:cs="Arial"/>
          <w:color w:val="000000"/>
          <w:kern w:val="2"/>
          <w:lang w:eastAsia="zh-CN"/>
        </w:rPr>
      </w:pPr>
      <w:r w:rsidRPr="00322675">
        <w:rPr>
          <w:rFonts w:ascii="Cambria" w:eastAsia="Times New Roman" w:hAnsi="Cambria" w:cs="Arial"/>
          <w:color w:val="000000"/>
          <w:kern w:val="2"/>
          <w:lang w:eastAsia="zh-CN"/>
        </w:rPr>
        <w:t>A contratação apresenta impacto ambiental mínimo, restrito à execução de obra de pequeno porte.</w:t>
      </w:r>
    </w:p>
    <w:p w14:paraId="00E2B042" w14:textId="77777777" w:rsidR="00322675" w:rsidRPr="00322675" w:rsidRDefault="00322675" w:rsidP="00322675">
      <w:pPr>
        <w:suppressAutoHyphens/>
        <w:spacing w:after="0" w:line="240" w:lineRule="auto"/>
        <w:jc w:val="both"/>
        <w:rPr>
          <w:rFonts w:ascii="Cambria" w:eastAsia="Times New Roman" w:hAnsi="Cambria" w:cs="Arial"/>
          <w:color w:val="000000"/>
          <w:kern w:val="2"/>
          <w:lang w:eastAsia="zh-CN"/>
        </w:rPr>
      </w:pPr>
    </w:p>
    <w:p w14:paraId="13908C7A" w14:textId="77777777" w:rsidR="00946627" w:rsidRDefault="00322675" w:rsidP="00322675">
      <w:pPr>
        <w:suppressAutoHyphens/>
        <w:spacing w:after="0" w:line="240" w:lineRule="auto"/>
        <w:jc w:val="both"/>
        <w:rPr>
          <w:rFonts w:ascii="Cambria" w:eastAsia="Times New Roman" w:hAnsi="Cambria" w:cs="Arial"/>
          <w:color w:val="000000"/>
          <w:kern w:val="2"/>
          <w:lang w:eastAsia="zh-CN"/>
        </w:rPr>
      </w:pPr>
      <w:r w:rsidRPr="00322675">
        <w:rPr>
          <w:rFonts w:ascii="Cambria" w:eastAsia="Times New Roman" w:hAnsi="Cambria" w:cs="Arial"/>
          <w:color w:val="000000"/>
          <w:kern w:val="2"/>
          <w:lang w:eastAsia="zh-CN"/>
        </w:rPr>
        <w:t>Eventuais resíduos deverão ter destinação adequada, conforme normas vigentes.</w:t>
      </w:r>
    </w:p>
    <w:p w14:paraId="2B69D626" w14:textId="77777777" w:rsidR="00322675" w:rsidRPr="00D0063B" w:rsidRDefault="00322675" w:rsidP="00322675">
      <w:pPr>
        <w:suppressAutoHyphens/>
        <w:spacing w:after="0" w:line="240" w:lineRule="auto"/>
        <w:jc w:val="both"/>
        <w:rPr>
          <w:rFonts w:ascii="Cambria" w:eastAsia="Times New Roman" w:hAnsi="Cambria" w:cs="Arial"/>
          <w:color w:val="000000"/>
          <w:kern w:val="2"/>
          <w:lang w:eastAsia="zh-CN"/>
        </w:rPr>
      </w:pPr>
    </w:p>
    <w:p w14:paraId="16494D21" w14:textId="77777777" w:rsidR="00946627" w:rsidRPr="00D0063B" w:rsidRDefault="0047357B" w:rsidP="00DC7871">
      <w:pPr>
        <w:shd w:val="clear" w:color="auto" w:fill="C0C0C0"/>
        <w:tabs>
          <w:tab w:val="left" w:pos="720"/>
          <w:tab w:val="left" w:pos="1440"/>
          <w:tab w:val="left" w:pos="2160"/>
          <w:tab w:val="left" w:pos="2880"/>
          <w:tab w:val="right" w:pos="8789"/>
        </w:tabs>
        <w:suppressAutoHyphens/>
        <w:spacing w:after="0" w:line="240" w:lineRule="auto"/>
        <w:rPr>
          <w:rFonts w:ascii="Cambria" w:eastAsia="Times New Roman" w:hAnsi="Cambria" w:cs="Arial"/>
          <w:kern w:val="2"/>
          <w:lang w:eastAsia="zh-CN"/>
        </w:rPr>
      </w:pPr>
      <w:r w:rsidRPr="00D0063B">
        <w:rPr>
          <w:rFonts w:ascii="Cambria" w:eastAsia="Times New Roman" w:hAnsi="Cambria" w:cs="Arial"/>
          <w:b/>
          <w:color w:val="000000"/>
          <w:kern w:val="2"/>
          <w:lang w:eastAsia="zh-CN"/>
        </w:rPr>
        <w:t>1</w:t>
      </w:r>
      <w:r w:rsidR="00DC7871">
        <w:rPr>
          <w:rFonts w:ascii="Cambria" w:eastAsia="Times New Roman" w:hAnsi="Cambria" w:cs="Arial"/>
          <w:b/>
          <w:color w:val="000000"/>
          <w:kern w:val="2"/>
          <w:lang w:eastAsia="zh-CN"/>
        </w:rPr>
        <w:t>3</w:t>
      </w:r>
      <w:r w:rsidR="00946627" w:rsidRPr="00D0063B">
        <w:rPr>
          <w:rFonts w:ascii="Cambria" w:eastAsia="Times New Roman" w:hAnsi="Cambria" w:cs="Arial"/>
          <w:b/>
          <w:color w:val="000000"/>
          <w:kern w:val="2"/>
          <w:lang w:eastAsia="zh-CN"/>
        </w:rPr>
        <w:t>. DECLARAÇÃO DE VIABILIDADE</w:t>
      </w:r>
      <w:r w:rsidR="00DC7871">
        <w:rPr>
          <w:rFonts w:ascii="Cambria" w:eastAsia="Times New Roman" w:hAnsi="Cambria" w:cs="Arial"/>
          <w:b/>
          <w:color w:val="000000"/>
          <w:kern w:val="2"/>
          <w:lang w:eastAsia="zh-CN"/>
        </w:rPr>
        <w:tab/>
      </w:r>
    </w:p>
    <w:p w14:paraId="1520BA9A" w14:textId="77777777" w:rsidR="00946627" w:rsidRDefault="00946627" w:rsidP="00322675">
      <w:pPr>
        <w:suppressAutoHyphens/>
        <w:spacing w:after="0" w:line="240" w:lineRule="auto"/>
        <w:jc w:val="both"/>
        <w:rPr>
          <w:rFonts w:ascii="Cambria" w:eastAsia="Times New Roman" w:hAnsi="Cambria" w:cs="Arial"/>
          <w:color w:val="000000"/>
          <w:kern w:val="2"/>
          <w:lang w:eastAsia="zh-CN"/>
        </w:rPr>
      </w:pPr>
    </w:p>
    <w:p w14:paraId="2DD7E3C0" w14:textId="77777777" w:rsidR="00D7355E" w:rsidRPr="00D7355E" w:rsidRDefault="00D7355E" w:rsidP="00D7355E">
      <w:pPr>
        <w:suppressAutoHyphens/>
        <w:spacing w:after="0" w:line="100" w:lineRule="atLeast"/>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Diante das informações levantadas neste Estudo Técnico Preliminar, conclui-se que a contratação pretendida apresenta viabilidade técnica, operacional e econômica.</w:t>
      </w:r>
    </w:p>
    <w:p w14:paraId="4E49049B" w14:textId="77777777" w:rsidR="00D7355E" w:rsidRPr="00D7355E" w:rsidRDefault="00D7355E" w:rsidP="00D7355E">
      <w:pPr>
        <w:suppressAutoHyphens/>
        <w:spacing w:after="0" w:line="100" w:lineRule="atLeast"/>
        <w:jc w:val="both"/>
        <w:rPr>
          <w:rFonts w:ascii="Cambria" w:eastAsia="Times New Roman" w:hAnsi="Cambria" w:cs="Arial"/>
          <w:color w:val="000000"/>
          <w:kern w:val="2"/>
          <w:lang w:eastAsia="zh-CN"/>
        </w:rPr>
      </w:pPr>
    </w:p>
    <w:p w14:paraId="62428F90" w14:textId="77777777" w:rsidR="00D7355E" w:rsidRPr="00D7355E" w:rsidRDefault="00D7355E" w:rsidP="00D7355E">
      <w:pPr>
        <w:suppressAutoHyphens/>
        <w:spacing w:after="0" w:line="100" w:lineRule="atLeast"/>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 xml:space="preserve">Os serviços complementares identificados durante a execução da obra de ampliação do Ginásio Poliesportivo da Escola Achiles Porto Alegre Filho mostram-se indispensáveis para garantir a </w:t>
      </w:r>
      <w:r w:rsidRPr="00D7355E">
        <w:rPr>
          <w:rFonts w:ascii="Cambria" w:eastAsia="Times New Roman" w:hAnsi="Cambria" w:cs="Arial"/>
          <w:color w:val="000000"/>
          <w:kern w:val="2"/>
          <w:lang w:eastAsia="zh-CN"/>
        </w:rPr>
        <w:lastRenderedPageBreak/>
        <w:t>estabilidade do terreno, o adequado escoamento das águas pluviais, a correta execução da cobertura e a segurança da edificação.</w:t>
      </w:r>
    </w:p>
    <w:p w14:paraId="2E8A7EAD" w14:textId="77777777" w:rsidR="00D7355E" w:rsidRPr="00D7355E" w:rsidRDefault="00D7355E" w:rsidP="00D7355E">
      <w:pPr>
        <w:suppressAutoHyphens/>
        <w:spacing w:after="0" w:line="100" w:lineRule="atLeast"/>
        <w:jc w:val="both"/>
        <w:rPr>
          <w:rFonts w:ascii="Cambria" w:eastAsia="Times New Roman" w:hAnsi="Cambria" w:cs="Arial"/>
          <w:color w:val="000000"/>
          <w:kern w:val="2"/>
          <w:lang w:eastAsia="zh-CN"/>
        </w:rPr>
      </w:pPr>
    </w:p>
    <w:p w14:paraId="122A73E3" w14:textId="77777777" w:rsidR="00D7355E" w:rsidRPr="00D7355E" w:rsidRDefault="00D7355E" w:rsidP="00D7355E">
      <w:pPr>
        <w:suppressAutoHyphens/>
        <w:spacing w:after="0" w:line="100" w:lineRule="atLeast"/>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A solução proposta atende ao interesse público, observa os princípios previstos na Lei Federal nº 14.133/2021 e representa a alternativa mais adequada para assegurar a funcionalidade, durabilidade e segurança da obra pública.</w:t>
      </w:r>
    </w:p>
    <w:p w14:paraId="01AC986C" w14:textId="77777777" w:rsidR="00D7355E" w:rsidRPr="00D7355E" w:rsidRDefault="00D7355E" w:rsidP="00D7355E">
      <w:pPr>
        <w:suppressAutoHyphens/>
        <w:spacing w:after="0" w:line="100" w:lineRule="atLeast"/>
        <w:jc w:val="both"/>
        <w:rPr>
          <w:rFonts w:ascii="Cambria" w:eastAsia="Times New Roman" w:hAnsi="Cambria" w:cs="Arial"/>
          <w:color w:val="000000"/>
          <w:kern w:val="2"/>
          <w:lang w:eastAsia="zh-CN"/>
        </w:rPr>
      </w:pPr>
    </w:p>
    <w:p w14:paraId="350856F8" w14:textId="55600940" w:rsidR="00DC7871" w:rsidRDefault="00D7355E" w:rsidP="00D7355E">
      <w:pPr>
        <w:suppressAutoHyphens/>
        <w:spacing w:after="0" w:line="100" w:lineRule="atLeast"/>
        <w:jc w:val="both"/>
        <w:rPr>
          <w:rFonts w:ascii="Cambria" w:eastAsia="Times New Roman" w:hAnsi="Cambria" w:cs="Arial"/>
          <w:color w:val="000000"/>
          <w:kern w:val="2"/>
          <w:lang w:eastAsia="zh-CN"/>
        </w:rPr>
      </w:pPr>
      <w:r w:rsidRPr="00D7355E">
        <w:rPr>
          <w:rFonts w:ascii="Cambria" w:eastAsia="Times New Roman" w:hAnsi="Cambria" w:cs="Arial"/>
          <w:color w:val="000000"/>
          <w:kern w:val="2"/>
          <w:lang w:eastAsia="zh-CN"/>
        </w:rPr>
        <w:t>Dessa forma, declara-se viável a contratação, recomendando-se o prosseguimento do processo administrativo para elaboração do Termo de Referência e demais providências necessárias à formalização da contratação.</w:t>
      </w:r>
    </w:p>
    <w:p w14:paraId="6FB59A40" w14:textId="77777777" w:rsidR="00D7355E" w:rsidRPr="00D0063B" w:rsidRDefault="00D7355E" w:rsidP="00D7355E">
      <w:pPr>
        <w:suppressAutoHyphens/>
        <w:spacing w:after="0" w:line="100" w:lineRule="atLeast"/>
        <w:jc w:val="both"/>
        <w:rPr>
          <w:rFonts w:ascii="Cambria" w:eastAsia="Times New Roman" w:hAnsi="Cambria" w:cs="Arial"/>
          <w:color w:val="000000"/>
          <w:kern w:val="2"/>
          <w:lang w:eastAsia="zh-CN"/>
        </w:rPr>
      </w:pPr>
    </w:p>
    <w:p w14:paraId="1BFD3FFD" w14:textId="77777777" w:rsidR="00DC7871" w:rsidRPr="00D0063B" w:rsidRDefault="00DC7871" w:rsidP="00DC7871">
      <w:pPr>
        <w:shd w:val="clear" w:color="auto" w:fill="C0C0C0"/>
        <w:tabs>
          <w:tab w:val="left" w:pos="720"/>
          <w:tab w:val="left" w:pos="1440"/>
          <w:tab w:val="left" w:pos="2160"/>
          <w:tab w:val="left" w:pos="2880"/>
          <w:tab w:val="right" w:pos="8789"/>
        </w:tabs>
        <w:suppressAutoHyphens/>
        <w:spacing w:after="0" w:line="240" w:lineRule="auto"/>
        <w:rPr>
          <w:rFonts w:ascii="Cambria" w:eastAsia="Times New Roman" w:hAnsi="Cambria" w:cs="Arial"/>
          <w:kern w:val="2"/>
          <w:lang w:eastAsia="zh-CN"/>
        </w:rPr>
      </w:pPr>
      <w:r w:rsidRPr="00D0063B">
        <w:rPr>
          <w:rFonts w:ascii="Cambria" w:eastAsia="Times New Roman" w:hAnsi="Cambria" w:cs="Arial"/>
          <w:b/>
          <w:color w:val="000000"/>
          <w:kern w:val="2"/>
          <w:lang w:eastAsia="zh-CN"/>
        </w:rPr>
        <w:t>1</w:t>
      </w:r>
      <w:r>
        <w:rPr>
          <w:rFonts w:ascii="Cambria" w:eastAsia="Times New Roman" w:hAnsi="Cambria" w:cs="Arial"/>
          <w:b/>
          <w:color w:val="000000"/>
          <w:kern w:val="2"/>
          <w:lang w:eastAsia="zh-CN"/>
        </w:rPr>
        <w:t>4. DISPOSIÇÕES FINAIS</w:t>
      </w:r>
      <w:r>
        <w:rPr>
          <w:rFonts w:ascii="Cambria" w:eastAsia="Times New Roman" w:hAnsi="Cambria" w:cs="Arial"/>
          <w:b/>
          <w:color w:val="000000"/>
          <w:kern w:val="2"/>
          <w:lang w:eastAsia="zh-CN"/>
        </w:rPr>
        <w:tab/>
      </w:r>
    </w:p>
    <w:p w14:paraId="5D8C82DB" w14:textId="77777777" w:rsidR="008D5259" w:rsidRDefault="008D5259" w:rsidP="00946627">
      <w:pPr>
        <w:suppressAutoHyphens/>
        <w:spacing w:after="0" w:line="100" w:lineRule="atLeast"/>
        <w:jc w:val="both"/>
        <w:rPr>
          <w:rFonts w:ascii="Cambria" w:eastAsia="Times New Roman" w:hAnsi="Cambria" w:cs="Arial"/>
          <w:color w:val="000000"/>
          <w:kern w:val="2"/>
          <w:lang w:eastAsia="zh-CN"/>
        </w:rPr>
      </w:pPr>
    </w:p>
    <w:p w14:paraId="7285035E" w14:textId="284D34E8" w:rsidR="00BC7CF4" w:rsidRPr="00BC7CF4" w:rsidRDefault="00BC7CF4" w:rsidP="00BC7CF4">
      <w:pPr>
        <w:suppressAutoHyphens/>
        <w:spacing w:after="0" w:line="100" w:lineRule="atLeast"/>
        <w:jc w:val="both"/>
        <w:rPr>
          <w:rFonts w:ascii="Cambria" w:eastAsia="Times New Roman" w:hAnsi="Cambria" w:cs="Arial"/>
          <w:color w:val="000000"/>
          <w:kern w:val="2"/>
          <w:lang w:eastAsia="zh-CN"/>
        </w:rPr>
      </w:pPr>
      <w:r w:rsidRPr="00BC7CF4">
        <w:rPr>
          <w:rFonts w:ascii="Cambria" w:eastAsia="Times New Roman" w:hAnsi="Cambria" w:cs="Arial"/>
          <w:color w:val="000000"/>
          <w:kern w:val="2"/>
          <w:lang w:eastAsia="zh-CN"/>
        </w:rPr>
        <w:t>O presente Estudo Técnico Preliminar foi elaborado pel</w:t>
      </w:r>
      <w:r w:rsidR="00041F66">
        <w:rPr>
          <w:rFonts w:ascii="Cambria" w:eastAsia="Times New Roman" w:hAnsi="Cambria" w:cs="Arial"/>
          <w:color w:val="000000"/>
          <w:kern w:val="2"/>
          <w:lang w:eastAsia="zh-CN"/>
        </w:rPr>
        <w:t xml:space="preserve">a </w:t>
      </w:r>
      <w:r w:rsidRPr="00BC7CF4">
        <w:rPr>
          <w:rFonts w:ascii="Cambria" w:eastAsia="Times New Roman" w:hAnsi="Cambria" w:cs="Arial"/>
          <w:color w:val="000000"/>
          <w:kern w:val="2"/>
          <w:lang w:eastAsia="zh-CN"/>
        </w:rPr>
        <w:t>Se</w:t>
      </w:r>
      <w:r w:rsidR="00041F66">
        <w:rPr>
          <w:rFonts w:ascii="Cambria" w:eastAsia="Times New Roman" w:hAnsi="Cambria" w:cs="Arial"/>
          <w:color w:val="000000"/>
          <w:kern w:val="2"/>
          <w:lang w:eastAsia="zh-CN"/>
        </w:rPr>
        <w:t>cretaria</w:t>
      </w:r>
      <w:r w:rsidR="00D84175">
        <w:rPr>
          <w:rFonts w:ascii="Cambria" w:eastAsia="Times New Roman" w:hAnsi="Cambria" w:cs="Arial"/>
          <w:color w:val="000000"/>
          <w:kern w:val="2"/>
          <w:lang w:eastAsia="zh-CN"/>
        </w:rPr>
        <w:t xml:space="preserve"> </w:t>
      </w:r>
      <w:r w:rsidRPr="00BC7CF4">
        <w:rPr>
          <w:rFonts w:ascii="Cambria" w:eastAsia="Times New Roman" w:hAnsi="Cambria" w:cs="Arial"/>
          <w:color w:val="000000"/>
          <w:kern w:val="2"/>
          <w:lang w:eastAsia="zh-CN"/>
        </w:rPr>
        <w:t>d</w:t>
      </w:r>
      <w:r w:rsidR="00041F66">
        <w:rPr>
          <w:rFonts w:ascii="Cambria" w:eastAsia="Times New Roman" w:hAnsi="Cambria" w:cs="Arial"/>
          <w:color w:val="000000"/>
          <w:kern w:val="2"/>
          <w:lang w:eastAsia="zh-CN"/>
        </w:rPr>
        <w:t>a</w:t>
      </w:r>
      <w:r w:rsidRPr="00BC7CF4">
        <w:rPr>
          <w:rFonts w:ascii="Cambria" w:eastAsia="Times New Roman" w:hAnsi="Cambria" w:cs="Arial"/>
          <w:color w:val="000000"/>
          <w:kern w:val="2"/>
          <w:lang w:eastAsia="zh-CN"/>
        </w:rPr>
        <w:t xml:space="preserve"> </w:t>
      </w:r>
      <w:r w:rsidR="00041F66">
        <w:rPr>
          <w:rFonts w:ascii="Cambria" w:eastAsia="Times New Roman" w:hAnsi="Cambria" w:cs="Arial"/>
          <w:color w:val="000000"/>
          <w:kern w:val="2"/>
          <w:lang w:eastAsia="zh-CN"/>
        </w:rPr>
        <w:t>Administração</w:t>
      </w:r>
      <w:r w:rsidRPr="00BC7CF4">
        <w:rPr>
          <w:rFonts w:ascii="Cambria" w:eastAsia="Times New Roman" w:hAnsi="Cambria" w:cs="Arial"/>
          <w:color w:val="000000"/>
          <w:kern w:val="2"/>
          <w:lang w:eastAsia="zh-CN"/>
        </w:rPr>
        <w:t>, considerando a relevância do instrumento no planejamento da contratação, especialmente quanto à necessidade de adequada instrução processual, nos termos da Lei nº 14.133/2021.</w:t>
      </w:r>
    </w:p>
    <w:p w14:paraId="73DF17FE" w14:textId="77777777" w:rsidR="00BC7CF4" w:rsidRPr="00BC7CF4" w:rsidRDefault="00BC7CF4" w:rsidP="00BC7CF4">
      <w:pPr>
        <w:suppressAutoHyphens/>
        <w:spacing w:after="0" w:line="100" w:lineRule="atLeast"/>
        <w:jc w:val="both"/>
        <w:rPr>
          <w:rFonts w:ascii="Cambria" w:eastAsia="Times New Roman" w:hAnsi="Cambria" w:cs="Arial"/>
          <w:color w:val="000000"/>
          <w:kern w:val="2"/>
          <w:lang w:eastAsia="zh-CN"/>
        </w:rPr>
      </w:pPr>
    </w:p>
    <w:p w14:paraId="50A86C60" w14:textId="403623C3" w:rsidR="00BC7CF4" w:rsidRPr="00BC7CF4" w:rsidRDefault="00BC7CF4" w:rsidP="00BC7CF4">
      <w:pPr>
        <w:suppressAutoHyphens/>
        <w:spacing w:after="0" w:line="100" w:lineRule="atLeast"/>
        <w:jc w:val="both"/>
        <w:rPr>
          <w:rFonts w:ascii="Cambria" w:eastAsia="Times New Roman" w:hAnsi="Cambria" w:cs="Arial"/>
          <w:color w:val="000000"/>
          <w:kern w:val="2"/>
          <w:lang w:eastAsia="zh-CN"/>
        </w:rPr>
      </w:pPr>
      <w:r w:rsidRPr="00BC7CF4">
        <w:rPr>
          <w:rFonts w:ascii="Cambria" w:eastAsia="Times New Roman" w:hAnsi="Cambria" w:cs="Arial"/>
          <w:color w:val="000000"/>
          <w:kern w:val="2"/>
          <w:lang w:eastAsia="zh-CN"/>
        </w:rPr>
        <w:t xml:space="preserve">Destaca-se que a elaboração do presente documento atendeu à demanda encaminhada pela </w:t>
      </w:r>
      <w:r w:rsidRPr="00DF6ED2">
        <w:rPr>
          <w:rFonts w:ascii="Cambria" w:eastAsia="Times New Roman" w:hAnsi="Cambria" w:cs="Arial"/>
          <w:kern w:val="2"/>
          <w:lang w:eastAsia="zh-CN"/>
        </w:rPr>
        <w:t xml:space="preserve">Secretaria Municipal de </w:t>
      </w:r>
      <w:r w:rsidR="00DF6ED2" w:rsidRPr="00DF6ED2">
        <w:rPr>
          <w:rFonts w:ascii="Cambria" w:eastAsia="Times New Roman" w:hAnsi="Cambria" w:cs="Arial"/>
          <w:kern w:val="2"/>
          <w:lang w:eastAsia="zh-CN"/>
        </w:rPr>
        <w:t>Educação</w:t>
      </w:r>
      <w:r w:rsidRPr="00BC7CF4">
        <w:rPr>
          <w:rFonts w:ascii="Cambria" w:eastAsia="Times New Roman" w:hAnsi="Cambria" w:cs="Arial"/>
          <w:color w:val="000000"/>
          <w:kern w:val="2"/>
          <w:lang w:eastAsia="zh-CN"/>
        </w:rPr>
        <w:t>, a qual, diante da ausência de servidor disponível para a formalização técnica do ETP, solicitou apoio administrativo para sua estruturação.</w:t>
      </w:r>
    </w:p>
    <w:p w14:paraId="68527783" w14:textId="77777777" w:rsidR="00BC7CF4" w:rsidRPr="00BC7CF4" w:rsidRDefault="00BC7CF4" w:rsidP="00BC7CF4">
      <w:pPr>
        <w:suppressAutoHyphens/>
        <w:spacing w:after="0" w:line="100" w:lineRule="atLeast"/>
        <w:jc w:val="both"/>
        <w:rPr>
          <w:rFonts w:ascii="Cambria" w:eastAsia="Times New Roman" w:hAnsi="Cambria" w:cs="Arial"/>
          <w:color w:val="000000"/>
          <w:kern w:val="2"/>
          <w:lang w:eastAsia="zh-CN"/>
        </w:rPr>
      </w:pPr>
    </w:p>
    <w:p w14:paraId="3EBFD839" w14:textId="77777777" w:rsidR="00BC7CF4" w:rsidRPr="00BC7CF4" w:rsidRDefault="00BC7CF4" w:rsidP="00BC7CF4">
      <w:pPr>
        <w:suppressAutoHyphens/>
        <w:spacing w:after="0" w:line="100" w:lineRule="atLeast"/>
        <w:jc w:val="both"/>
        <w:rPr>
          <w:rFonts w:ascii="Cambria" w:eastAsia="Times New Roman" w:hAnsi="Cambria" w:cs="Arial"/>
          <w:color w:val="000000"/>
          <w:kern w:val="2"/>
          <w:lang w:eastAsia="zh-CN"/>
        </w:rPr>
      </w:pPr>
      <w:r w:rsidRPr="00BC7CF4">
        <w:rPr>
          <w:rFonts w:ascii="Cambria" w:eastAsia="Times New Roman" w:hAnsi="Cambria" w:cs="Arial"/>
          <w:color w:val="000000"/>
          <w:kern w:val="2"/>
          <w:lang w:eastAsia="zh-CN"/>
        </w:rPr>
        <w:t>Ressalta-se que o levantamento técnico das necessidades, incluindo a definição dos materiais e serviços a serem executados, bem como o auxílio na obtenção de orçamentos, contou com o suporte do Departamento de Engenharia, responsável também pelo acompanhamento, organização e fiscalização da execução da obra.</w:t>
      </w:r>
    </w:p>
    <w:p w14:paraId="60D6D14E" w14:textId="77777777" w:rsidR="00BC7CF4" w:rsidRPr="00BC7CF4" w:rsidRDefault="00BC7CF4" w:rsidP="00BC7CF4">
      <w:pPr>
        <w:suppressAutoHyphens/>
        <w:spacing w:after="0" w:line="100" w:lineRule="atLeast"/>
        <w:jc w:val="both"/>
        <w:rPr>
          <w:rFonts w:ascii="Cambria" w:eastAsia="Times New Roman" w:hAnsi="Cambria" w:cs="Arial"/>
          <w:color w:val="000000"/>
          <w:kern w:val="2"/>
          <w:lang w:eastAsia="zh-CN"/>
        </w:rPr>
      </w:pPr>
    </w:p>
    <w:p w14:paraId="2C288BEE" w14:textId="552BC074" w:rsidR="00BC7CF4" w:rsidRPr="00BC7CF4" w:rsidRDefault="00BC7CF4" w:rsidP="00BC7CF4">
      <w:pPr>
        <w:suppressAutoHyphens/>
        <w:spacing w:after="0" w:line="100" w:lineRule="atLeast"/>
        <w:jc w:val="both"/>
        <w:rPr>
          <w:rFonts w:ascii="Cambria" w:eastAsia="Times New Roman" w:hAnsi="Cambria" w:cs="Arial"/>
          <w:color w:val="000000"/>
          <w:kern w:val="2"/>
          <w:lang w:eastAsia="zh-CN"/>
        </w:rPr>
      </w:pPr>
      <w:r w:rsidRPr="00BC7CF4">
        <w:rPr>
          <w:rFonts w:ascii="Cambria" w:eastAsia="Times New Roman" w:hAnsi="Cambria" w:cs="Arial"/>
          <w:color w:val="000000"/>
          <w:kern w:val="2"/>
          <w:lang w:eastAsia="zh-CN"/>
        </w:rPr>
        <w:t xml:space="preserve">Fica consignado que </w:t>
      </w:r>
      <w:r w:rsidR="00DF6ED2">
        <w:rPr>
          <w:rFonts w:ascii="Cambria" w:eastAsia="Times New Roman" w:hAnsi="Cambria" w:cs="Arial"/>
          <w:color w:val="000000"/>
          <w:kern w:val="2"/>
          <w:lang w:eastAsia="zh-CN"/>
        </w:rPr>
        <w:t xml:space="preserve">a </w:t>
      </w:r>
      <w:r w:rsidRPr="00DF6ED2">
        <w:rPr>
          <w:rFonts w:ascii="Cambria" w:eastAsia="Times New Roman" w:hAnsi="Cambria" w:cs="Arial"/>
          <w:kern w:val="2"/>
          <w:lang w:eastAsia="zh-CN"/>
        </w:rPr>
        <w:t>Secretári</w:t>
      </w:r>
      <w:r w:rsidR="00DF6ED2" w:rsidRPr="00DF6ED2">
        <w:rPr>
          <w:rFonts w:ascii="Cambria" w:eastAsia="Times New Roman" w:hAnsi="Cambria" w:cs="Arial"/>
          <w:kern w:val="2"/>
          <w:lang w:eastAsia="zh-CN"/>
        </w:rPr>
        <w:t>a</w:t>
      </w:r>
      <w:r w:rsidRPr="00DF6ED2">
        <w:rPr>
          <w:rFonts w:ascii="Cambria" w:eastAsia="Times New Roman" w:hAnsi="Cambria" w:cs="Arial"/>
          <w:kern w:val="2"/>
          <w:lang w:eastAsia="zh-CN"/>
        </w:rPr>
        <w:t xml:space="preserve"> Municipal de </w:t>
      </w:r>
      <w:r w:rsidR="00DF6ED2" w:rsidRPr="00DF6ED2">
        <w:rPr>
          <w:rFonts w:ascii="Cambria" w:eastAsia="Times New Roman" w:hAnsi="Cambria" w:cs="Arial"/>
          <w:kern w:val="2"/>
          <w:lang w:eastAsia="zh-CN"/>
        </w:rPr>
        <w:t>Educação</w:t>
      </w:r>
      <w:r w:rsidRPr="00DF6ED2">
        <w:rPr>
          <w:rFonts w:ascii="Cambria" w:eastAsia="Times New Roman" w:hAnsi="Cambria" w:cs="Arial"/>
          <w:kern w:val="2"/>
          <w:lang w:eastAsia="zh-CN"/>
        </w:rPr>
        <w:t>, Sr</w:t>
      </w:r>
      <w:r w:rsidR="00DF6ED2" w:rsidRPr="00DF6ED2">
        <w:rPr>
          <w:rFonts w:ascii="Cambria" w:eastAsia="Times New Roman" w:hAnsi="Cambria" w:cs="Arial"/>
          <w:kern w:val="2"/>
          <w:lang w:eastAsia="zh-CN"/>
        </w:rPr>
        <w:t>a</w:t>
      </w:r>
      <w:r w:rsidRPr="00DF6ED2">
        <w:rPr>
          <w:rFonts w:ascii="Cambria" w:eastAsia="Times New Roman" w:hAnsi="Cambria" w:cs="Arial"/>
          <w:kern w:val="2"/>
          <w:lang w:eastAsia="zh-CN"/>
        </w:rPr>
        <w:t xml:space="preserve">. </w:t>
      </w:r>
      <w:r w:rsidR="00DF6ED2" w:rsidRPr="00DF6ED2">
        <w:rPr>
          <w:rFonts w:ascii="Cambria" w:eastAsia="Times New Roman" w:hAnsi="Cambria" w:cs="Arial"/>
          <w:kern w:val="2"/>
          <w:lang w:eastAsia="zh-CN"/>
        </w:rPr>
        <w:t>Sônia</w:t>
      </w:r>
      <w:r w:rsidRPr="00DF6ED2">
        <w:rPr>
          <w:rFonts w:ascii="Cambria" w:eastAsia="Times New Roman" w:hAnsi="Cambria" w:cs="Arial"/>
          <w:kern w:val="2"/>
          <w:lang w:eastAsia="zh-CN"/>
        </w:rPr>
        <w:t xml:space="preserve"> </w:t>
      </w:r>
      <w:r w:rsidR="00DF6ED2" w:rsidRPr="00DF6ED2">
        <w:rPr>
          <w:rFonts w:ascii="Cambria" w:eastAsia="Times New Roman" w:hAnsi="Cambria" w:cs="Arial"/>
          <w:kern w:val="2"/>
          <w:lang w:eastAsia="zh-CN"/>
        </w:rPr>
        <w:t>Teresinha Morigi</w:t>
      </w:r>
      <w:r w:rsidRPr="00BC7CF4">
        <w:rPr>
          <w:rFonts w:ascii="Cambria" w:eastAsia="Times New Roman" w:hAnsi="Cambria" w:cs="Arial"/>
          <w:color w:val="000000"/>
          <w:kern w:val="2"/>
          <w:lang w:eastAsia="zh-CN"/>
        </w:rPr>
        <w:t>, na qualidade de gestor da pasta demandante, tem pleno conhecimento da necessidade da contratação, das condições técnicas da edificação existente e da solução adotada, manifestando sua concordância com o presente Estudo Técnico Preliminar e com o prosseguimento da contratação.</w:t>
      </w:r>
    </w:p>
    <w:p w14:paraId="2A8D0733" w14:textId="77777777" w:rsidR="00BC7CF4" w:rsidRPr="00BC7CF4" w:rsidRDefault="00BC7CF4" w:rsidP="00BC7CF4">
      <w:pPr>
        <w:suppressAutoHyphens/>
        <w:spacing w:after="0" w:line="100" w:lineRule="atLeast"/>
        <w:jc w:val="both"/>
        <w:rPr>
          <w:rFonts w:ascii="Cambria" w:eastAsia="Times New Roman" w:hAnsi="Cambria" w:cs="Arial"/>
          <w:color w:val="000000"/>
          <w:kern w:val="2"/>
          <w:lang w:eastAsia="zh-CN"/>
        </w:rPr>
      </w:pPr>
    </w:p>
    <w:p w14:paraId="7F59EBEA" w14:textId="77777777" w:rsidR="00DC7871" w:rsidRDefault="00BC7CF4" w:rsidP="00BC7CF4">
      <w:pPr>
        <w:suppressAutoHyphens/>
        <w:spacing w:after="0" w:line="100" w:lineRule="atLeast"/>
        <w:jc w:val="both"/>
        <w:rPr>
          <w:rFonts w:ascii="Cambria" w:eastAsia="Times New Roman" w:hAnsi="Cambria" w:cs="Arial"/>
          <w:color w:val="000000"/>
          <w:kern w:val="2"/>
          <w:lang w:eastAsia="zh-CN"/>
        </w:rPr>
      </w:pPr>
      <w:r w:rsidRPr="00BC7CF4">
        <w:rPr>
          <w:rFonts w:ascii="Cambria" w:eastAsia="Times New Roman" w:hAnsi="Cambria" w:cs="Arial"/>
          <w:color w:val="000000"/>
          <w:kern w:val="2"/>
          <w:lang w:eastAsia="zh-CN"/>
        </w:rPr>
        <w:t>O presente documento será submetido à assinatura do referido gestor, para fins de validação da demanda e das informações técnicas que fundamentam a contratação.</w:t>
      </w:r>
    </w:p>
    <w:p w14:paraId="37BC7FA5" w14:textId="77777777" w:rsidR="00DC7871" w:rsidRDefault="00DC7871" w:rsidP="00946627">
      <w:pPr>
        <w:suppressAutoHyphens/>
        <w:spacing w:after="0" w:line="100" w:lineRule="atLeast"/>
        <w:jc w:val="both"/>
        <w:rPr>
          <w:rFonts w:ascii="Cambria" w:eastAsia="Times New Roman" w:hAnsi="Cambria" w:cs="Arial"/>
          <w:color w:val="000000"/>
          <w:kern w:val="2"/>
          <w:lang w:eastAsia="zh-CN"/>
        </w:rPr>
      </w:pPr>
    </w:p>
    <w:p w14:paraId="5579BEB9" w14:textId="77777777" w:rsidR="00DC7871" w:rsidRDefault="00DC7871" w:rsidP="00946627">
      <w:pPr>
        <w:suppressAutoHyphens/>
        <w:spacing w:after="0" w:line="100" w:lineRule="atLeast"/>
        <w:jc w:val="both"/>
        <w:rPr>
          <w:rFonts w:ascii="Cambria" w:eastAsia="Times New Roman" w:hAnsi="Cambria" w:cs="Arial"/>
          <w:color w:val="000000"/>
          <w:kern w:val="2"/>
          <w:lang w:eastAsia="zh-CN"/>
        </w:rPr>
      </w:pPr>
    </w:p>
    <w:p w14:paraId="3A969A9F" w14:textId="77777777" w:rsidR="00DC7871" w:rsidRDefault="00DC7871" w:rsidP="00946627">
      <w:pPr>
        <w:suppressAutoHyphens/>
        <w:spacing w:after="0" w:line="100" w:lineRule="atLeast"/>
        <w:jc w:val="both"/>
        <w:rPr>
          <w:rFonts w:ascii="Cambria" w:eastAsia="Times New Roman" w:hAnsi="Cambria" w:cs="Arial"/>
          <w:color w:val="000000"/>
          <w:kern w:val="2"/>
          <w:lang w:eastAsia="zh-CN"/>
        </w:rPr>
      </w:pPr>
    </w:p>
    <w:p w14:paraId="3EB69051" w14:textId="5706B9A8" w:rsidR="00DC7871" w:rsidRDefault="00DC7871" w:rsidP="00075F17">
      <w:pPr>
        <w:suppressAutoHyphens/>
        <w:spacing w:after="0" w:line="100" w:lineRule="atLeast"/>
        <w:jc w:val="right"/>
        <w:rPr>
          <w:rFonts w:ascii="Cambria" w:eastAsia="Times New Roman" w:hAnsi="Cambria" w:cs="Arial"/>
          <w:color w:val="000000"/>
          <w:kern w:val="2"/>
          <w:lang w:eastAsia="zh-CN"/>
        </w:rPr>
      </w:pPr>
      <w:r w:rsidRPr="00DC7871">
        <w:rPr>
          <w:rFonts w:ascii="Cambria" w:eastAsia="Times New Roman" w:hAnsi="Cambria" w:cs="Arial"/>
          <w:color w:val="000000"/>
          <w:kern w:val="2"/>
          <w:lang w:eastAsia="zh-CN"/>
        </w:rPr>
        <w:t>Mormaço</w:t>
      </w:r>
      <w:r w:rsidR="00BC7CF4">
        <w:rPr>
          <w:rFonts w:ascii="Cambria" w:eastAsia="Times New Roman" w:hAnsi="Cambria" w:cs="Arial"/>
          <w:color w:val="000000"/>
          <w:kern w:val="2"/>
          <w:lang w:eastAsia="zh-CN"/>
        </w:rPr>
        <w:t xml:space="preserve">/RS, </w:t>
      </w:r>
      <w:r w:rsidR="00D7355E">
        <w:rPr>
          <w:rFonts w:ascii="Cambria" w:eastAsia="Times New Roman" w:hAnsi="Cambria" w:cs="Arial"/>
          <w:color w:val="000000"/>
          <w:kern w:val="2"/>
          <w:lang w:eastAsia="zh-CN"/>
        </w:rPr>
        <w:t>30</w:t>
      </w:r>
      <w:r w:rsidRPr="00DC7871">
        <w:rPr>
          <w:rFonts w:ascii="Cambria" w:eastAsia="Times New Roman" w:hAnsi="Cambria" w:cs="Arial"/>
          <w:color w:val="000000"/>
          <w:kern w:val="2"/>
          <w:lang w:eastAsia="zh-CN"/>
        </w:rPr>
        <w:t xml:space="preserve"> de </w:t>
      </w:r>
      <w:r w:rsidR="00075F17">
        <w:rPr>
          <w:rFonts w:ascii="Cambria" w:eastAsia="Times New Roman" w:hAnsi="Cambria" w:cs="Arial"/>
          <w:color w:val="000000"/>
          <w:kern w:val="2"/>
          <w:lang w:eastAsia="zh-CN"/>
        </w:rPr>
        <w:t>març</w:t>
      </w:r>
      <w:r>
        <w:rPr>
          <w:rFonts w:ascii="Cambria" w:eastAsia="Times New Roman" w:hAnsi="Cambria" w:cs="Arial"/>
          <w:color w:val="000000"/>
          <w:kern w:val="2"/>
          <w:lang w:eastAsia="zh-CN"/>
        </w:rPr>
        <w:t>o</w:t>
      </w:r>
      <w:r w:rsidRPr="00DC7871">
        <w:rPr>
          <w:rFonts w:ascii="Cambria" w:eastAsia="Times New Roman" w:hAnsi="Cambria" w:cs="Arial"/>
          <w:color w:val="000000"/>
          <w:kern w:val="2"/>
          <w:lang w:eastAsia="zh-CN"/>
        </w:rPr>
        <w:t xml:space="preserve"> de 202</w:t>
      </w:r>
      <w:r>
        <w:rPr>
          <w:rFonts w:ascii="Cambria" w:eastAsia="Times New Roman" w:hAnsi="Cambria" w:cs="Arial"/>
          <w:color w:val="000000"/>
          <w:kern w:val="2"/>
          <w:lang w:eastAsia="zh-CN"/>
        </w:rPr>
        <w:t>6</w:t>
      </w:r>
      <w:r w:rsidRPr="00DC7871">
        <w:rPr>
          <w:rFonts w:ascii="Cambria" w:eastAsia="Times New Roman" w:hAnsi="Cambria" w:cs="Arial"/>
          <w:color w:val="000000"/>
          <w:kern w:val="2"/>
          <w:lang w:eastAsia="zh-CN"/>
        </w:rPr>
        <w:t>.</w:t>
      </w:r>
    </w:p>
    <w:p w14:paraId="5B17E78D" w14:textId="77777777" w:rsidR="00FF121A" w:rsidRDefault="00FF121A" w:rsidP="00946627">
      <w:pPr>
        <w:suppressAutoHyphens/>
        <w:spacing w:after="0" w:line="100" w:lineRule="atLeast"/>
        <w:jc w:val="both"/>
        <w:rPr>
          <w:rFonts w:ascii="Cambria" w:eastAsia="Times New Roman" w:hAnsi="Cambria" w:cs="Arial"/>
          <w:color w:val="000000"/>
          <w:kern w:val="2"/>
          <w:lang w:eastAsia="zh-CN"/>
        </w:rPr>
      </w:pPr>
    </w:p>
    <w:p w14:paraId="3F1AEEFB" w14:textId="77777777" w:rsidR="00DC7871" w:rsidRDefault="00DC7871" w:rsidP="00946627">
      <w:pPr>
        <w:suppressAutoHyphens/>
        <w:spacing w:after="0" w:line="100" w:lineRule="atLeast"/>
        <w:jc w:val="both"/>
        <w:rPr>
          <w:rFonts w:ascii="Cambria" w:eastAsia="Times New Roman" w:hAnsi="Cambria" w:cs="Arial"/>
          <w:color w:val="000000"/>
          <w:kern w:val="2"/>
          <w:lang w:eastAsia="zh-CN"/>
        </w:rPr>
      </w:pPr>
    </w:p>
    <w:p w14:paraId="7D19820A" w14:textId="14DF4A34" w:rsidR="00075F17" w:rsidRDefault="00041F66" w:rsidP="00946627">
      <w:pPr>
        <w:suppressAutoHyphens/>
        <w:spacing w:after="0" w:line="100" w:lineRule="atLeast"/>
        <w:jc w:val="both"/>
        <w:rPr>
          <w:rFonts w:ascii="Cambria" w:eastAsia="Times New Roman" w:hAnsi="Cambria" w:cs="Arial"/>
          <w:color w:val="000000"/>
          <w:kern w:val="2"/>
          <w:lang w:eastAsia="zh-CN"/>
        </w:rPr>
      </w:pPr>
      <w:r>
        <w:rPr>
          <w:rFonts w:ascii="Cambria" w:eastAsia="Times New Roman" w:hAnsi="Cambria" w:cs="Arial"/>
          <w:color w:val="000000"/>
          <w:kern w:val="2"/>
          <w:lang w:eastAsia="zh-CN"/>
        </w:rPr>
        <w:t>Mônica Vogl</w:t>
      </w:r>
    </w:p>
    <w:p w14:paraId="6DC6B83E" w14:textId="69D4E4D2" w:rsidR="00041F66" w:rsidRDefault="00041F66" w:rsidP="00946627">
      <w:pPr>
        <w:suppressAutoHyphens/>
        <w:spacing w:after="0" w:line="100" w:lineRule="atLeast"/>
        <w:jc w:val="both"/>
        <w:rPr>
          <w:rFonts w:ascii="Cambria" w:eastAsia="Times New Roman" w:hAnsi="Cambria" w:cs="Arial"/>
          <w:color w:val="000000"/>
          <w:kern w:val="2"/>
          <w:lang w:eastAsia="zh-CN"/>
        </w:rPr>
      </w:pPr>
      <w:r>
        <w:rPr>
          <w:rFonts w:ascii="Cambria" w:eastAsia="Times New Roman" w:hAnsi="Cambria" w:cs="Arial"/>
          <w:color w:val="000000"/>
          <w:kern w:val="2"/>
          <w:lang w:eastAsia="zh-CN"/>
        </w:rPr>
        <w:t>Secretária da Administração</w:t>
      </w:r>
    </w:p>
    <w:p w14:paraId="569EAEBF" w14:textId="77777777" w:rsidR="00075F17" w:rsidRDefault="00075F17" w:rsidP="00946627">
      <w:pPr>
        <w:suppressAutoHyphens/>
        <w:spacing w:after="0" w:line="100" w:lineRule="atLeast"/>
        <w:jc w:val="both"/>
        <w:rPr>
          <w:rFonts w:ascii="Cambria" w:eastAsia="Times New Roman" w:hAnsi="Cambria" w:cs="Arial"/>
          <w:color w:val="000000"/>
          <w:kern w:val="2"/>
          <w:lang w:eastAsia="zh-CN"/>
        </w:rPr>
      </w:pPr>
    </w:p>
    <w:p w14:paraId="1A6DBB1B" w14:textId="77777777" w:rsidR="00DF6ED2" w:rsidRDefault="00DF6ED2" w:rsidP="00946627">
      <w:pPr>
        <w:suppressAutoHyphens/>
        <w:spacing w:after="0" w:line="100" w:lineRule="atLeast"/>
        <w:jc w:val="both"/>
        <w:rPr>
          <w:rFonts w:ascii="Cambria" w:eastAsia="Times New Roman" w:hAnsi="Cambria" w:cs="Arial"/>
          <w:color w:val="000000"/>
          <w:kern w:val="2"/>
          <w:lang w:eastAsia="zh-CN"/>
        </w:rPr>
      </w:pPr>
    </w:p>
    <w:p w14:paraId="20A2ABA2" w14:textId="0C14E83F" w:rsidR="00075F17" w:rsidRDefault="00DF6ED2" w:rsidP="00946627">
      <w:pPr>
        <w:suppressAutoHyphens/>
        <w:spacing w:after="0" w:line="100" w:lineRule="atLeast"/>
        <w:jc w:val="both"/>
        <w:rPr>
          <w:rFonts w:ascii="Cambria" w:eastAsia="Times New Roman" w:hAnsi="Cambria" w:cs="Arial"/>
          <w:color w:val="000000"/>
          <w:kern w:val="2"/>
          <w:lang w:eastAsia="zh-CN"/>
        </w:rPr>
      </w:pPr>
      <w:r>
        <w:rPr>
          <w:rFonts w:ascii="Cambria" w:eastAsia="Times New Roman" w:hAnsi="Cambria" w:cs="Arial"/>
          <w:color w:val="000000"/>
          <w:kern w:val="2"/>
          <w:lang w:eastAsia="zh-CN"/>
        </w:rPr>
        <w:t>Sônia Teresinha Morigi</w:t>
      </w:r>
    </w:p>
    <w:p w14:paraId="41A58123" w14:textId="7BD99162" w:rsidR="00DF6ED2" w:rsidRDefault="00DF6ED2" w:rsidP="00946627">
      <w:pPr>
        <w:suppressAutoHyphens/>
        <w:spacing w:after="0" w:line="100" w:lineRule="atLeast"/>
        <w:jc w:val="both"/>
        <w:rPr>
          <w:rFonts w:ascii="Cambria" w:eastAsia="Times New Roman" w:hAnsi="Cambria" w:cs="Arial"/>
          <w:color w:val="000000"/>
          <w:kern w:val="2"/>
          <w:lang w:eastAsia="zh-CN"/>
        </w:rPr>
      </w:pPr>
      <w:r>
        <w:rPr>
          <w:rFonts w:ascii="Cambria" w:eastAsia="Times New Roman" w:hAnsi="Cambria" w:cs="Arial"/>
          <w:color w:val="000000"/>
          <w:kern w:val="2"/>
          <w:lang w:eastAsia="zh-CN"/>
        </w:rPr>
        <w:t>Secretária da Educação</w:t>
      </w:r>
    </w:p>
    <w:p w14:paraId="10D1606C" w14:textId="77777777" w:rsidR="00D7355E" w:rsidRDefault="00D7355E" w:rsidP="00946627">
      <w:pPr>
        <w:suppressAutoHyphens/>
        <w:spacing w:after="0" w:line="100" w:lineRule="atLeast"/>
        <w:jc w:val="both"/>
        <w:rPr>
          <w:rFonts w:ascii="Cambria" w:eastAsia="Times New Roman" w:hAnsi="Cambria" w:cs="Arial"/>
          <w:color w:val="000000"/>
          <w:kern w:val="2"/>
          <w:lang w:eastAsia="zh-CN"/>
        </w:rPr>
      </w:pPr>
    </w:p>
    <w:p w14:paraId="23463391" w14:textId="77777777" w:rsidR="00DF6ED2" w:rsidRDefault="00DF6ED2" w:rsidP="00946627">
      <w:pPr>
        <w:suppressAutoHyphens/>
        <w:spacing w:after="0" w:line="100" w:lineRule="atLeast"/>
        <w:jc w:val="both"/>
        <w:rPr>
          <w:rFonts w:ascii="Cambria" w:eastAsia="Times New Roman" w:hAnsi="Cambria" w:cs="Arial"/>
          <w:color w:val="000000"/>
          <w:kern w:val="2"/>
          <w:lang w:eastAsia="zh-CN"/>
        </w:rPr>
      </w:pPr>
    </w:p>
    <w:p w14:paraId="1B9F1BF4" w14:textId="77777777" w:rsidR="00075F17" w:rsidRDefault="00075F17" w:rsidP="00946627">
      <w:pPr>
        <w:suppressAutoHyphens/>
        <w:spacing w:after="0" w:line="100" w:lineRule="atLeast"/>
        <w:jc w:val="both"/>
        <w:rPr>
          <w:rFonts w:ascii="Cambria" w:eastAsia="Times New Roman" w:hAnsi="Cambria" w:cs="Arial"/>
          <w:color w:val="000000"/>
          <w:kern w:val="2"/>
          <w:lang w:eastAsia="zh-CN"/>
        </w:rPr>
      </w:pPr>
      <w:r>
        <w:rPr>
          <w:rFonts w:ascii="Cambria" w:eastAsia="Times New Roman" w:hAnsi="Cambria" w:cs="Arial"/>
          <w:color w:val="000000"/>
          <w:kern w:val="2"/>
          <w:lang w:eastAsia="zh-CN"/>
        </w:rPr>
        <w:t>Eduardo Antônio Broch</w:t>
      </w:r>
    </w:p>
    <w:p w14:paraId="420018A9" w14:textId="77777777" w:rsidR="00075F17" w:rsidRPr="00D0063B" w:rsidRDefault="00075F17" w:rsidP="00946627">
      <w:pPr>
        <w:suppressAutoHyphens/>
        <w:spacing w:after="0" w:line="100" w:lineRule="atLeast"/>
        <w:jc w:val="both"/>
        <w:rPr>
          <w:rFonts w:ascii="Cambria" w:eastAsia="Times New Roman" w:hAnsi="Cambria" w:cs="Arial"/>
          <w:color w:val="000000"/>
          <w:kern w:val="2"/>
          <w:lang w:eastAsia="zh-CN"/>
        </w:rPr>
      </w:pPr>
      <w:r>
        <w:rPr>
          <w:rFonts w:ascii="Cambria" w:eastAsia="Times New Roman" w:hAnsi="Cambria" w:cs="Arial"/>
          <w:color w:val="000000"/>
          <w:kern w:val="2"/>
          <w:lang w:eastAsia="zh-CN"/>
        </w:rPr>
        <w:t>Departamento de Engenharia</w:t>
      </w:r>
    </w:p>
    <w:p w14:paraId="18BEEE01" w14:textId="77777777" w:rsidR="00946627" w:rsidRPr="00D0063B" w:rsidRDefault="00946627" w:rsidP="00F04AAD">
      <w:pPr>
        <w:suppressAutoHyphens/>
        <w:spacing w:after="0" w:line="100" w:lineRule="atLeast"/>
        <w:ind w:left="708"/>
        <w:jc w:val="right"/>
        <w:rPr>
          <w:rFonts w:ascii="Cambria" w:eastAsia="Times New Roman" w:hAnsi="Cambria" w:cs="Arial"/>
          <w:kern w:val="2"/>
          <w:lang w:eastAsia="zh-CN"/>
        </w:rPr>
      </w:pPr>
      <w:r w:rsidRPr="00D0063B">
        <w:rPr>
          <w:rFonts w:ascii="Cambria" w:eastAsia="Times New Roman" w:hAnsi="Cambria" w:cs="Arial"/>
          <w:color w:val="000000"/>
          <w:kern w:val="2"/>
          <w:lang w:eastAsia="zh-CN"/>
        </w:rPr>
        <w:tab/>
      </w:r>
      <w:r w:rsidRPr="00D0063B">
        <w:rPr>
          <w:rFonts w:ascii="Cambria" w:eastAsia="Times New Roman" w:hAnsi="Cambria" w:cs="Arial"/>
          <w:color w:val="000000"/>
          <w:kern w:val="2"/>
          <w:lang w:eastAsia="zh-CN"/>
        </w:rPr>
        <w:tab/>
      </w:r>
      <w:r w:rsidRPr="00D0063B">
        <w:rPr>
          <w:rFonts w:ascii="Cambria" w:eastAsia="Times New Roman" w:hAnsi="Cambria" w:cs="Arial"/>
          <w:color w:val="000000"/>
          <w:kern w:val="2"/>
          <w:lang w:eastAsia="zh-CN"/>
        </w:rPr>
        <w:tab/>
      </w:r>
      <w:r w:rsidRPr="00D0063B">
        <w:rPr>
          <w:rFonts w:ascii="Cambria" w:eastAsia="Times New Roman" w:hAnsi="Cambria" w:cs="Arial"/>
          <w:color w:val="000000"/>
          <w:kern w:val="2"/>
          <w:lang w:eastAsia="zh-CN"/>
        </w:rPr>
        <w:tab/>
      </w:r>
    </w:p>
    <w:p w14:paraId="6FBD5156" w14:textId="77777777" w:rsidR="009B00A7" w:rsidRPr="001D0915" w:rsidRDefault="009B00A7" w:rsidP="00DC7871">
      <w:pPr>
        <w:rPr>
          <w:sz w:val="20"/>
          <w:szCs w:val="20"/>
        </w:rPr>
      </w:pPr>
    </w:p>
    <w:sectPr w:rsidR="009B00A7" w:rsidRPr="001D0915" w:rsidSect="009A6B5B">
      <w:headerReference w:type="default" r:id="rId7"/>
      <w:pgSz w:w="11906" w:h="16838"/>
      <w:pgMar w:top="1985" w:right="1416" w:bottom="1417" w:left="170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23611" w14:textId="77777777" w:rsidR="00073506" w:rsidRDefault="00073506" w:rsidP="00AE1F09">
      <w:pPr>
        <w:spacing w:after="0" w:line="240" w:lineRule="auto"/>
      </w:pPr>
      <w:r>
        <w:separator/>
      </w:r>
    </w:p>
  </w:endnote>
  <w:endnote w:type="continuationSeparator" w:id="0">
    <w:p w14:paraId="17A1D6E8" w14:textId="77777777" w:rsidR="00073506" w:rsidRDefault="00073506" w:rsidP="00AE1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33DA5" w14:textId="77777777" w:rsidR="00073506" w:rsidRDefault="00073506" w:rsidP="00AE1F09">
      <w:pPr>
        <w:spacing w:after="0" w:line="240" w:lineRule="auto"/>
      </w:pPr>
      <w:r>
        <w:separator/>
      </w:r>
    </w:p>
  </w:footnote>
  <w:footnote w:type="continuationSeparator" w:id="0">
    <w:p w14:paraId="747FA562" w14:textId="77777777" w:rsidR="00073506" w:rsidRDefault="00073506" w:rsidP="00AE1F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6DEBD" w14:textId="79F166CE" w:rsidR="00266CDA" w:rsidRDefault="00F53410" w:rsidP="0072448E">
    <w:pPr>
      <w:pStyle w:val="Cabealho"/>
      <w:tabs>
        <w:tab w:val="left" w:pos="720"/>
      </w:tabs>
    </w:pPr>
    <w:r>
      <w:rPr>
        <w:noProof/>
      </w:rPr>
      <w:drawing>
        <wp:anchor distT="0" distB="0" distL="114300" distR="114300" simplePos="0" relativeHeight="251658240" behindDoc="1" locked="0" layoutInCell="1" allowOverlap="1" wp14:anchorId="4B3EDD63" wp14:editId="531579E0">
          <wp:simplePos x="0" y="0"/>
          <wp:positionH relativeFrom="column">
            <wp:posOffset>177165</wp:posOffset>
          </wp:positionH>
          <wp:positionV relativeFrom="paragraph">
            <wp:posOffset>-62865</wp:posOffset>
          </wp:positionV>
          <wp:extent cx="733425" cy="768985"/>
          <wp:effectExtent l="0" t="0" r="0" b="0"/>
          <wp:wrapNone/>
          <wp:docPr id="1026256252"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768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4BD5B9" w14:textId="77777777" w:rsidR="00266CDA" w:rsidRDefault="00266CDA" w:rsidP="00866AF7">
    <w:pPr>
      <w:pStyle w:val="Cabealho"/>
      <w:tabs>
        <w:tab w:val="left" w:pos="570"/>
        <w:tab w:val="left" w:pos="720"/>
      </w:tabs>
    </w:pPr>
    <w:r>
      <w:tab/>
    </w:r>
    <w:r>
      <w:tab/>
    </w:r>
    <w:r>
      <w:tab/>
      <w:t>E S T A D O   D O   R I O    G R A N D E    D O    S U L</w:t>
    </w:r>
  </w:p>
  <w:p w14:paraId="3C52E49D" w14:textId="77777777" w:rsidR="00266CDA" w:rsidRDefault="00266CDA" w:rsidP="005A57D9">
    <w:pPr>
      <w:pStyle w:val="Cabealho"/>
      <w:tabs>
        <w:tab w:val="left" w:pos="670"/>
        <w:tab w:val="left" w:pos="753"/>
      </w:tabs>
      <w:rPr>
        <w:b/>
        <w:sz w:val="26"/>
        <w:szCs w:val="26"/>
      </w:rPr>
    </w:pPr>
    <w:r>
      <w:rPr>
        <w:b/>
        <w:sz w:val="26"/>
        <w:szCs w:val="26"/>
      </w:rPr>
      <w:tab/>
    </w:r>
    <w:r>
      <w:rPr>
        <w:b/>
        <w:sz w:val="26"/>
        <w:szCs w:val="26"/>
      </w:rPr>
      <w:tab/>
    </w:r>
    <w:r>
      <w:rPr>
        <w:b/>
        <w:sz w:val="26"/>
        <w:szCs w:val="26"/>
      </w:rPr>
      <w:tab/>
    </w:r>
    <w:r w:rsidRPr="00AE1F09">
      <w:rPr>
        <w:b/>
        <w:sz w:val="26"/>
        <w:szCs w:val="26"/>
      </w:rPr>
      <w:t>PREFEITURA MUNICIPAL DE MORMAÇO</w:t>
    </w:r>
    <w:r>
      <w:rPr>
        <w:b/>
        <w:sz w:val="26"/>
        <w:szCs w:val="26"/>
      </w:rPr>
      <w:t xml:space="preserve"> </w:t>
    </w:r>
  </w:p>
  <w:p w14:paraId="53191CAC" w14:textId="77777777" w:rsidR="00266CDA" w:rsidRDefault="00266CDA" w:rsidP="00905D41">
    <w:pPr>
      <w:pStyle w:val="Cabealho"/>
      <w:tabs>
        <w:tab w:val="left" w:pos="753"/>
      </w:tabs>
      <w:jc w:val="right"/>
      <w:rPr>
        <w:b/>
        <w:sz w:val="26"/>
        <w:szCs w:val="26"/>
      </w:rPr>
    </w:pPr>
  </w:p>
  <w:p w14:paraId="056DD0D3" w14:textId="3933C568" w:rsidR="00266CDA" w:rsidRPr="00AE1F09" w:rsidRDefault="00F53410" w:rsidP="00452AF5">
    <w:pPr>
      <w:pStyle w:val="Cabealho"/>
      <w:tabs>
        <w:tab w:val="left" w:pos="753"/>
      </w:tabs>
    </w:pPr>
    <w:r>
      <w:rPr>
        <w:b/>
        <w:noProof/>
        <w:sz w:val="26"/>
        <w:szCs w:val="26"/>
        <w:lang w:eastAsia="pt-BR"/>
      </w:rPr>
      <mc:AlternateContent>
        <mc:Choice Requires="wpg">
          <w:drawing>
            <wp:anchor distT="0" distB="0" distL="114300" distR="114300" simplePos="0" relativeHeight="251657216" behindDoc="0" locked="0" layoutInCell="1" allowOverlap="1" wp14:anchorId="45BFFD99" wp14:editId="45C1DC78">
              <wp:simplePos x="0" y="0"/>
              <wp:positionH relativeFrom="column">
                <wp:posOffset>-685800</wp:posOffset>
              </wp:positionH>
              <wp:positionV relativeFrom="paragraph">
                <wp:posOffset>182245</wp:posOffset>
              </wp:positionV>
              <wp:extent cx="6629400" cy="9171305"/>
              <wp:effectExtent l="9525" t="10795" r="9525" b="9525"/>
              <wp:wrapNone/>
              <wp:docPr id="566004662"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9400" cy="9171305"/>
                        <a:chOff x="621" y="1762"/>
                        <a:chExt cx="10620" cy="14470"/>
                      </a:xfrm>
                    </wpg:grpSpPr>
                    <wps:wsp>
                      <wps:cNvPr id="573423560" name="AutoShape 2"/>
                      <wps:cNvSpPr>
                        <a:spLocks noChangeArrowheads="1"/>
                      </wps:cNvSpPr>
                      <wps:spPr bwMode="auto">
                        <a:xfrm>
                          <a:off x="621" y="1805"/>
                          <a:ext cx="10620" cy="14040"/>
                        </a:xfrm>
                        <a:prstGeom prst="roundRect">
                          <a:avLst>
                            <a:gd name="adj" fmla="val 972"/>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75261920" name="Text Box 3"/>
                      <wps:cNvSpPr txBox="1">
                        <a:spLocks noChangeArrowheads="1"/>
                      </wps:cNvSpPr>
                      <wps:spPr bwMode="auto">
                        <a:xfrm>
                          <a:off x="981" y="15485"/>
                          <a:ext cx="9958" cy="747"/>
                        </a:xfrm>
                        <a:prstGeom prst="rect">
                          <a:avLst/>
                        </a:prstGeom>
                        <a:solidFill>
                          <a:srgbClr val="FFFFFF"/>
                        </a:solidFill>
                        <a:ln w="9525">
                          <a:solidFill>
                            <a:srgbClr val="FFFFFF"/>
                          </a:solidFill>
                          <a:miter lim="800000"/>
                          <a:headEnd/>
                          <a:tailEnd/>
                        </a:ln>
                      </wps:spPr>
                      <wps:txbx>
                        <w:txbxContent>
                          <w:p w14:paraId="7170C03A" w14:textId="77777777" w:rsidR="00266CDA" w:rsidRPr="003364C5" w:rsidRDefault="00266CDA" w:rsidP="0072448E">
                            <w:pPr>
                              <w:spacing w:after="0" w:line="240" w:lineRule="auto"/>
                              <w:jc w:val="center"/>
                              <w:rPr>
                                <w:lang w:val="en-US"/>
                              </w:rPr>
                            </w:pPr>
                            <w:r w:rsidRPr="003364C5">
                              <w:rPr>
                                <w:lang w:val="en-US"/>
                              </w:rPr>
                              <w:t>AV. WILLIBALDO KO</w:t>
                            </w:r>
                            <w:r>
                              <w:rPr>
                                <w:lang w:val="en-US"/>
                              </w:rPr>
                              <w:t>ENIG, 864 – FONE (54) 3393 – 111</w:t>
                            </w:r>
                            <w:r w:rsidRPr="003364C5">
                              <w:rPr>
                                <w:lang w:val="en-US"/>
                              </w:rPr>
                              <w:t>0 – CEP 99315-000 – MORMAÇO – RS</w:t>
                            </w:r>
                          </w:p>
                          <w:p w14:paraId="0D8B759F" w14:textId="77777777" w:rsidR="00266CDA" w:rsidRPr="003B7BCE" w:rsidRDefault="00266CDA" w:rsidP="0072448E">
                            <w:pPr>
                              <w:spacing w:after="0" w:line="240" w:lineRule="auto"/>
                              <w:jc w:val="center"/>
                              <w:rPr>
                                <w:b/>
                                <w:sz w:val="18"/>
                                <w:szCs w:val="18"/>
                              </w:rPr>
                            </w:pPr>
                            <w:hyperlink r:id="rId2" w:history="1">
                              <w:r w:rsidRPr="003B7BCE">
                                <w:rPr>
                                  <w:rStyle w:val="Hyperlink"/>
                                  <w:b/>
                                  <w:color w:val="auto"/>
                                  <w:sz w:val="18"/>
                                  <w:szCs w:val="18"/>
                                  <w:u w:val="none"/>
                                </w:rPr>
                                <w:t>www.mormacors.com.br</w:t>
                              </w:r>
                            </w:hyperlink>
                            <w:r w:rsidRPr="003B7BCE">
                              <w:rPr>
                                <w:b/>
                                <w:sz w:val="18"/>
                                <w:szCs w:val="18"/>
                              </w:rPr>
                              <w:t xml:space="preserve"> – E-mail: gabinete@mormacors.com.br</w:t>
                            </w:r>
                          </w:p>
                        </w:txbxContent>
                      </wps:txbx>
                      <wps:bodyPr rot="0" vert="horz" wrap="square" lIns="91440" tIns="45720" rIns="91440" bIns="45720" anchor="t" anchorCtr="0" upright="1">
                        <a:noAutofit/>
                      </wps:bodyPr>
                    </wps:wsp>
                    <wps:wsp>
                      <wps:cNvPr id="98517246" name="Rectangle 4"/>
                      <wps:cNvSpPr>
                        <a:spLocks noChangeArrowheads="1"/>
                      </wps:cNvSpPr>
                      <wps:spPr bwMode="auto">
                        <a:xfrm>
                          <a:off x="653" y="1762"/>
                          <a:ext cx="10566" cy="369"/>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BFFD99" id="Group 9" o:spid="_x0000_s1026" style="position:absolute;margin-left:-54pt;margin-top:14.35pt;width:522pt;height:722.15pt;z-index:251657216" coordorigin="621,1762" coordsize="10620,1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">
              <v:roundrect id="AutoShape 2" o:spid="_x0000_s1027" style="position:absolute;left:621;top:1805;width:10620;height:14040;visibility:visible;mso-wrap-style:square;v-text-anchor:top" arcsize="63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"/>
              <v:shapetype id="_x0000_t202" coordsize="21600,21600" o:spt="202" path="m,l,21600r21600,l21600,xe">
                <v:stroke joinstyle="miter"/>
                <v:path gradientshapeok="t" o:connecttype="rect"/>
              </v:shapetype>
              <v:shape id="Text Box 3" o:spid="_x0000_s1028" type="#_x0000_t202" style="position:absolute;left:981;top:15485;width:9958;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" strokecolor="white">
                <v:textbox>
                  <w:txbxContent>
                    <w:p w14:paraId="7170C03A" w14:textId="77777777" w:rsidR="00266CDA" w:rsidRPr="003364C5" w:rsidRDefault="00266CDA" w:rsidP="0072448E">
                      <w:pPr>
                        <w:spacing w:after="0" w:line="240" w:lineRule="auto"/>
                        <w:jc w:val="center"/>
                        <w:rPr>
                          <w:lang w:val="en-US"/>
                        </w:rPr>
                      </w:pPr>
                      <w:r w:rsidRPr="003364C5">
                        <w:rPr>
                          <w:lang w:val="en-US"/>
                        </w:rPr>
                        <w:t>AV. WILLIBALDO KO</w:t>
                      </w:r>
                      <w:r>
                        <w:rPr>
                          <w:lang w:val="en-US"/>
                        </w:rPr>
                        <w:t>ENIG, 864 – FONE (54) 3393 – 111</w:t>
                      </w:r>
                      <w:r w:rsidRPr="003364C5">
                        <w:rPr>
                          <w:lang w:val="en-US"/>
                        </w:rPr>
                        <w:t>0 – CEP 99315-000 – MORMAÇO – RS</w:t>
                      </w:r>
                    </w:p>
                    <w:p w14:paraId="0D8B759F" w14:textId="77777777" w:rsidR="00266CDA" w:rsidRPr="003B7BCE" w:rsidRDefault="00266CDA" w:rsidP="0072448E">
                      <w:pPr>
                        <w:spacing w:after="0" w:line="240" w:lineRule="auto"/>
                        <w:jc w:val="center"/>
                        <w:rPr>
                          <w:b/>
                          <w:sz w:val="18"/>
                          <w:szCs w:val="18"/>
                        </w:rPr>
                      </w:pPr>
                      <w:hyperlink r:id="rId3" w:history="1">
                        <w:r w:rsidRPr="003B7BCE">
                          <w:rPr>
                            <w:rStyle w:val="Hyperlink"/>
                            <w:b/>
                            <w:color w:val="auto"/>
                            <w:sz w:val="18"/>
                            <w:szCs w:val="18"/>
                            <w:u w:val="none"/>
                          </w:rPr>
                          <w:t>www.mormacors.com.br</w:t>
                        </w:r>
                      </w:hyperlink>
                      <w:r w:rsidRPr="003B7BCE">
                        <w:rPr>
                          <w:b/>
                          <w:sz w:val="18"/>
                          <w:szCs w:val="18"/>
                        </w:rPr>
                        <w:t xml:space="preserve"> – E-mail: gabinete@mormacors.com.br</w:t>
                      </w:r>
                    </w:p>
                  </w:txbxContent>
                </v:textbox>
              </v:shape>
              <v:rect id="Rectangle 4" o:spid="_x0000_s1029" style="position:absolute;left:653;top:1762;width:10566;height: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" strokecolor="whit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C76304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25E74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1863F3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086DE3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7C8C5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CCE896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A6049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336F93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B9A0C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78EF56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12" w15:restartNumberingAfterBreak="0">
    <w:nsid w:val="02C6165D"/>
    <w:multiLevelType w:val="hybridMultilevel"/>
    <w:tmpl w:val="5402686C"/>
    <w:lvl w:ilvl="0" w:tplc="76AC4A2C">
      <w:start w:val="1"/>
      <w:numFmt w:val="upperRoman"/>
      <w:lvlText w:val="%1"/>
      <w:lvlJc w:val="left"/>
      <w:pPr>
        <w:ind w:left="1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C8353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3A4CE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4EE58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32D00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00ECE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406AD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923B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D0CD9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047B1A62"/>
    <w:multiLevelType w:val="hybridMultilevel"/>
    <w:tmpl w:val="A89CD650"/>
    <w:lvl w:ilvl="0" w:tplc="4E2094C8">
      <w:start w:val="1"/>
      <w:numFmt w:val="upperRoman"/>
      <w:lvlText w:val="%1"/>
      <w:lvlJc w:val="left"/>
      <w:pPr>
        <w:ind w:left="127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8C8A554">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372EF74">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B1C2094">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61427E0">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E98D43C">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B16C1388">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A2CE822">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201A0272">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04DE6EE1"/>
    <w:multiLevelType w:val="hybridMultilevel"/>
    <w:tmpl w:val="F2B488EC"/>
    <w:lvl w:ilvl="0" w:tplc="2E5017B0">
      <w:start w:val="1"/>
      <w:numFmt w:val="upperRoman"/>
      <w:lvlText w:val="%1"/>
      <w:lvlJc w:val="left"/>
      <w:pPr>
        <w:ind w:left="137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0889F4C">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2AE5102">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1E6BDCE">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0CCEAE3E">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4D65B50">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268E4E8">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DA2B11A">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B6DA7954">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06B745C3"/>
    <w:multiLevelType w:val="hybridMultilevel"/>
    <w:tmpl w:val="3BE2C90C"/>
    <w:lvl w:ilvl="0" w:tplc="71542320">
      <w:start w:val="1"/>
      <w:numFmt w:val="upperRoman"/>
      <w:lvlText w:val="%1"/>
      <w:lvlJc w:val="left"/>
      <w:pPr>
        <w:ind w:left="132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BA62F56">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DEC02AC">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DC6E4A8">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800DEDE">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A66B31E">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1E5031EE">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12C3912">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2DE390A">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07015033"/>
    <w:multiLevelType w:val="multilevel"/>
    <w:tmpl w:val="F4FAA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AAE6A6D"/>
    <w:multiLevelType w:val="hybridMultilevel"/>
    <w:tmpl w:val="3AFAF60E"/>
    <w:lvl w:ilvl="0" w:tplc="33F81F58">
      <w:start w:val="1"/>
      <w:numFmt w:val="upperRoman"/>
      <w:lvlText w:val="%1"/>
      <w:lvlJc w:val="left"/>
      <w:pPr>
        <w:ind w:left="145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76A7432">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2D8E6A0">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462A4F64">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C72752E">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C1C89C5E">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5ED69314">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45E0790">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D10D426">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0AB03D89"/>
    <w:multiLevelType w:val="hybridMultilevel"/>
    <w:tmpl w:val="E494B90E"/>
    <w:lvl w:ilvl="0" w:tplc="C0F4EB74">
      <w:start w:val="1"/>
      <w:numFmt w:val="upperRoman"/>
      <w:lvlText w:val="%1"/>
      <w:lvlJc w:val="left"/>
      <w:pPr>
        <w:ind w:left="131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6E96DFEE">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6B423122">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B3A99CE">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DD0C062">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68E282A">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4DAEB06">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9B88F6C">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D18ADF4">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0BE9254B"/>
    <w:multiLevelType w:val="hybridMultilevel"/>
    <w:tmpl w:val="C07CC690"/>
    <w:lvl w:ilvl="0" w:tplc="2DC446CC">
      <w:start w:val="1"/>
      <w:numFmt w:val="upperRoman"/>
      <w:lvlText w:val="%1"/>
      <w:lvlJc w:val="left"/>
      <w:pPr>
        <w:ind w:left="12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ED2AE58">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4F4BBAE">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9006B574">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0464308">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E826B1EC">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55C25728">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032C3D8">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A9801214">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0" w15:restartNumberingAfterBreak="0">
    <w:nsid w:val="1F791ECB"/>
    <w:multiLevelType w:val="hybridMultilevel"/>
    <w:tmpl w:val="17825172"/>
    <w:lvl w:ilvl="0" w:tplc="D8BE7466">
      <w:start w:val="1"/>
      <w:numFmt w:val="upperRoman"/>
      <w:lvlText w:val="%1"/>
      <w:lvlJc w:val="left"/>
      <w:pPr>
        <w:ind w:left="13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E2251CA">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66C190A">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EACC802">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34A521A">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3A9E16E6">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E51291CC">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0F455B4">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4B7A11C4">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20AE7A2C"/>
    <w:multiLevelType w:val="hybridMultilevel"/>
    <w:tmpl w:val="D23E12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2FA3454E"/>
    <w:multiLevelType w:val="hybridMultilevel"/>
    <w:tmpl w:val="0AF4AA24"/>
    <w:lvl w:ilvl="0" w:tplc="BEC05718">
      <w:start w:val="1"/>
      <w:numFmt w:val="upperRoman"/>
      <w:lvlText w:val="%1"/>
      <w:lvlJc w:val="left"/>
      <w:pPr>
        <w:ind w:left="132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85CC8480">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94D4F212">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3EA703C">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088423AA">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BC26936C">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246CCEAE">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7CF66AE6">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23ED074">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335B5C7E"/>
    <w:multiLevelType w:val="hybridMultilevel"/>
    <w:tmpl w:val="3232FDF0"/>
    <w:lvl w:ilvl="0" w:tplc="BFB2C9BE">
      <w:start w:val="1"/>
      <w:numFmt w:val="upperLetter"/>
      <w:lvlText w:val="%1)"/>
      <w:lvlJc w:val="left"/>
      <w:pPr>
        <w:tabs>
          <w:tab w:val="num" w:pos="1770"/>
        </w:tabs>
        <w:ind w:left="1770" w:hanging="360"/>
      </w:pPr>
      <w:rPr>
        <w:rFonts w:ascii="Times New Roman" w:hAnsi="Times New Roman" w:cs="Times New Roman" w:hint="default"/>
        <w:sz w:val="22"/>
      </w:rPr>
    </w:lvl>
    <w:lvl w:ilvl="1" w:tplc="04160019" w:tentative="1">
      <w:start w:val="1"/>
      <w:numFmt w:val="lowerLetter"/>
      <w:lvlText w:val="%2."/>
      <w:lvlJc w:val="left"/>
      <w:pPr>
        <w:tabs>
          <w:tab w:val="num" w:pos="2490"/>
        </w:tabs>
        <w:ind w:left="2490" w:hanging="360"/>
      </w:pPr>
    </w:lvl>
    <w:lvl w:ilvl="2" w:tplc="0416001B" w:tentative="1">
      <w:start w:val="1"/>
      <w:numFmt w:val="lowerRoman"/>
      <w:lvlText w:val="%3."/>
      <w:lvlJc w:val="right"/>
      <w:pPr>
        <w:tabs>
          <w:tab w:val="num" w:pos="3210"/>
        </w:tabs>
        <w:ind w:left="3210" w:hanging="180"/>
      </w:pPr>
    </w:lvl>
    <w:lvl w:ilvl="3" w:tplc="0416000F" w:tentative="1">
      <w:start w:val="1"/>
      <w:numFmt w:val="decimal"/>
      <w:lvlText w:val="%4."/>
      <w:lvlJc w:val="left"/>
      <w:pPr>
        <w:tabs>
          <w:tab w:val="num" w:pos="3930"/>
        </w:tabs>
        <w:ind w:left="3930" w:hanging="360"/>
      </w:pPr>
    </w:lvl>
    <w:lvl w:ilvl="4" w:tplc="04160019" w:tentative="1">
      <w:start w:val="1"/>
      <w:numFmt w:val="lowerLetter"/>
      <w:lvlText w:val="%5."/>
      <w:lvlJc w:val="left"/>
      <w:pPr>
        <w:tabs>
          <w:tab w:val="num" w:pos="4650"/>
        </w:tabs>
        <w:ind w:left="4650" w:hanging="360"/>
      </w:pPr>
    </w:lvl>
    <w:lvl w:ilvl="5" w:tplc="0416001B" w:tentative="1">
      <w:start w:val="1"/>
      <w:numFmt w:val="lowerRoman"/>
      <w:lvlText w:val="%6."/>
      <w:lvlJc w:val="right"/>
      <w:pPr>
        <w:tabs>
          <w:tab w:val="num" w:pos="5370"/>
        </w:tabs>
        <w:ind w:left="5370" w:hanging="180"/>
      </w:pPr>
    </w:lvl>
    <w:lvl w:ilvl="6" w:tplc="0416000F" w:tentative="1">
      <w:start w:val="1"/>
      <w:numFmt w:val="decimal"/>
      <w:lvlText w:val="%7."/>
      <w:lvlJc w:val="left"/>
      <w:pPr>
        <w:tabs>
          <w:tab w:val="num" w:pos="6090"/>
        </w:tabs>
        <w:ind w:left="6090" w:hanging="360"/>
      </w:pPr>
    </w:lvl>
    <w:lvl w:ilvl="7" w:tplc="04160019" w:tentative="1">
      <w:start w:val="1"/>
      <w:numFmt w:val="lowerLetter"/>
      <w:lvlText w:val="%8."/>
      <w:lvlJc w:val="left"/>
      <w:pPr>
        <w:tabs>
          <w:tab w:val="num" w:pos="6810"/>
        </w:tabs>
        <w:ind w:left="6810" w:hanging="360"/>
      </w:pPr>
    </w:lvl>
    <w:lvl w:ilvl="8" w:tplc="0416001B" w:tentative="1">
      <w:start w:val="1"/>
      <w:numFmt w:val="lowerRoman"/>
      <w:lvlText w:val="%9."/>
      <w:lvlJc w:val="right"/>
      <w:pPr>
        <w:tabs>
          <w:tab w:val="num" w:pos="7530"/>
        </w:tabs>
        <w:ind w:left="7530" w:hanging="180"/>
      </w:pPr>
    </w:lvl>
  </w:abstractNum>
  <w:abstractNum w:abstractNumId="24" w15:restartNumberingAfterBreak="0">
    <w:nsid w:val="34F43230"/>
    <w:multiLevelType w:val="hybridMultilevel"/>
    <w:tmpl w:val="4A52C1A8"/>
    <w:lvl w:ilvl="0" w:tplc="0416000F">
      <w:start w:val="1"/>
      <w:numFmt w:val="decimal"/>
      <w:lvlText w:val="%1."/>
      <w:lvlJc w:val="left"/>
      <w:pPr>
        <w:tabs>
          <w:tab w:val="num" w:pos="720"/>
        </w:tabs>
        <w:ind w:left="720" w:hanging="36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5" w15:restartNumberingAfterBreak="0">
    <w:nsid w:val="35B477AC"/>
    <w:multiLevelType w:val="hybridMultilevel"/>
    <w:tmpl w:val="9F08A2B2"/>
    <w:lvl w:ilvl="0" w:tplc="1AFEFF20">
      <w:start w:val="1"/>
      <w:numFmt w:val="upperRoman"/>
      <w:lvlText w:val="%1"/>
      <w:lvlJc w:val="left"/>
      <w:pPr>
        <w:ind w:left="134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E3A9F28">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18A69B4">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927E96EC">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9EAE810">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6D34C346">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F0AABCA">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BCA5DF0">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2770540C">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6" w15:restartNumberingAfterBreak="0">
    <w:nsid w:val="3ACE3EB7"/>
    <w:multiLevelType w:val="hybridMultilevel"/>
    <w:tmpl w:val="87B46BCE"/>
    <w:lvl w:ilvl="0" w:tplc="45740320">
      <w:start w:val="1"/>
      <w:numFmt w:val="upperRoman"/>
      <w:lvlText w:val="%1"/>
      <w:lvlJc w:val="left"/>
      <w:pPr>
        <w:ind w:left="13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35C8C6C">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C442E6A">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1D6037B6">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5123776">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30D267C4">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4454A00A">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8BC54F0">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D48678">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3B0D2A11"/>
    <w:multiLevelType w:val="hybridMultilevel"/>
    <w:tmpl w:val="1C58D7DE"/>
    <w:lvl w:ilvl="0" w:tplc="0EE24E50">
      <w:start w:val="1"/>
      <w:numFmt w:val="upperRoman"/>
      <w:lvlText w:val="%1"/>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5E27D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5828E8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8A13D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10E85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DA0CD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1C153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9AA25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6C626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3FC81C98"/>
    <w:multiLevelType w:val="hybridMultilevel"/>
    <w:tmpl w:val="5DD647B8"/>
    <w:lvl w:ilvl="0" w:tplc="EAFAFCB2">
      <w:start w:val="1"/>
      <w:numFmt w:val="upperRoman"/>
      <w:lvlText w:val="%1"/>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60FD4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F0F49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CAF7C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F6797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2AA78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001D3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420FD5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4427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41995132"/>
    <w:multiLevelType w:val="hybridMultilevel"/>
    <w:tmpl w:val="7ED429CE"/>
    <w:lvl w:ilvl="0" w:tplc="0DC45DFE">
      <w:start w:val="36"/>
      <w:numFmt w:val="upperRoman"/>
      <w:lvlText w:val="%1"/>
      <w:lvlJc w:val="left"/>
      <w:pPr>
        <w:ind w:left="178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6A302E4E">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70031F2">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5C09F2">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4789D4E">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B6A7F6A">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7ADCD5DA">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0DA65EE">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4FE64C8">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0" w15:restartNumberingAfterBreak="0">
    <w:nsid w:val="422D7471"/>
    <w:multiLevelType w:val="hybridMultilevel"/>
    <w:tmpl w:val="A60A6432"/>
    <w:lvl w:ilvl="0" w:tplc="634E1330">
      <w:start w:val="1"/>
      <w:numFmt w:val="upperRoman"/>
      <w:lvlText w:val="%1"/>
      <w:lvlJc w:val="left"/>
      <w:pPr>
        <w:ind w:left="13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BA8EDFC">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99254D2">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72EA0F3C">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07E6FDA">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AB82FC4">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B9E88974">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A2AD2A8">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35E282E6">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1" w15:restartNumberingAfterBreak="0">
    <w:nsid w:val="47374EE9"/>
    <w:multiLevelType w:val="hybridMultilevel"/>
    <w:tmpl w:val="072C5E44"/>
    <w:lvl w:ilvl="0" w:tplc="C6E25FE6">
      <w:start w:val="1"/>
      <w:numFmt w:val="upperRoman"/>
      <w:lvlText w:val="%1"/>
      <w:lvlJc w:val="left"/>
      <w:pPr>
        <w:ind w:left="129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6C0E96A">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AA68DDC">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B9020534">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0DAA3E4">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0BAAD6FC">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64BF50">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BBEBDD4">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C64454A">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2" w15:restartNumberingAfterBreak="0">
    <w:nsid w:val="4AB95A2D"/>
    <w:multiLevelType w:val="hybridMultilevel"/>
    <w:tmpl w:val="AF8AF5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4AF4459A"/>
    <w:multiLevelType w:val="hybridMultilevel"/>
    <w:tmpl w:val="D13096EC"/>
    <w:lvl w:ilvl="0" w:tplc="4978E31E">
      <w:start w:val="1"/>
      <w:numFmt w:val="upperRoman"/>
      <w:lvlText w:val="%1"/>
      <w:lvlJc w:val="left"/>
      <w:pPr>
        <w:ind w:left="127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962BF32">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39C06FE">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9AF402EA">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2A88676">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EF960E60">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59EA754">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3A48C02">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B8089ABC">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4" w15:restartNumberingAfterBreak="0">
    <w:nsid w:val="538E46CE"/>
    <w:multiLevelType w:val="hybridMultilevel"/>
    <w:tmpl w:val="03AAEA22"/>
    <w:lvl w:ilvl="0" w:tplc="B0FE6BDE">
      <w:start w:val="1"/>
      <w:numFmt w:val="upperRoman"/>
      <w:lvlText w:val="%1"/>
      <w:lvlJc w:val="left"/>
      <w:pPr>
        <w:ind w:left="171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89B698FA">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850CDAE">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FCAB91A">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C62D1EC">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E51273E4">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30AA252">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D683032">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7188CFF4">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5" w15:restartNumberingAfterBreak="0">
    <w:nsid w:val="57744422"/>
    <w:multiLevelType w:val="hybridMultilevel"/>
    <w:tmpl w:val="06D0DCE0"/>
    <w:lvl w:ilvl="0" w:tplc="37146B1A">
      <w:start w:val="3"/>
      <w:numFmt w:val="upperRoman"/>
      <w:lvlText w:val="%1"/>
      <w:lvlJc w:val="left"/>
      <w:pPr>
        <w:ind w:left="11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52D4DF82">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2AEB528">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E04B7DE">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0528B9E">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EA22418">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8CC2E6C">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1F83AF2">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BFF0F43A">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6" w15:restartNumberingAfterBreak="0">
    <w:nsid w:val="57787037"/>
    <w:multiLevelType w:val="hybridMultilevel"/>
    <w:tmpl w:val="842ACFBA"/>
    <w:lvl w:ilvl="0" w:tplc="C8AE3600">
      <w:start w:val="1"/>
      <w:numFmt w:val="upperRoman"/>
      <w:lvlText w:val="%1"/>
      <w:lvlJc w:val="left"/>
      <w:pPr>
        <w:ind w:left="1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8A017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EC1AA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88317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5A06E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047AC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D54A04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C14A1E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96A640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E287B05"/>
    <w:multiLevelType w:val="hybridMultilevel"/>
    <w:tmpl w:val="7E3094FA"/>
    <w:lvl w:ilvl="0" w:tplc="B3F8D4A0">
      <w:start w:val="1"/>
      <w:numFmt w:val="upperRoman"/>
      <w:lvlText w:val="%1"/>
      <w:lvlJc w:val="left"/>
      <w:pPr>
        <w:ind w:left="20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1C4C2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704AC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B4D98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8AD0B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490853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E8DD0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46BB4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AAA7D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676C5BE8"/>
    <w:multiLevelType w:val="hybridMultilevel"/>
    <w:tmpl w:val="223CA19E"/>
    <w:lvl w:ilvl="0" w:tplc="CE44B808">
      <w:start w:val="1"/>
      <w:numFmt w:val="upperRoman"/>
      <w:lvlText w:val="%1"/>
      <w:lvlJc w:val="left"/>
      <w:pPr>
        <w:ind w:left="135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BC40803E">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18EDE3C">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466A7B6">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BAA7C4E">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8A8A86A">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6CEC256C">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6249284">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928A188">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9" w15:restartNumberingAfterBreak="0">
    <w:nsid w:val="7C470C3D"/>
    <w:multiLevelType w:val="multilevel"/>
    <w:tmpl w:val="83C251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8D67D4"/>
    <w:multiLevelType w:val="hybridMultilevel"/>
    <w:tmpl w:val="13A4CFE2"/>
    <w:lvl w:ilvl="0" w:tplc="D0FCFDB8">
      <w:start w:val="1"/>
      <w:numFmt w:val="upperRoman"/>
      <w:lvlText w:val="%1"/>
      <w:lvlJc w:val="left"/>
      <w:pPr>
        <w:ind w:left="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6347A2C">
      <w:start w:val="1"/>
      <w:numFmt w:val="lowerLetter"/>
      <w:lvlText w:val="%2"/>
      <w:lvlJc w:val="left"/>
      <w:pPr>
        <w:ind w:left="22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B3C90C2">
      <w:start w:val="1"/>
      <w:numFmt w:val="lowerRoman"/>
      <w:lvlText w:val="%3"/>
      <w:lvlJc w:val="left"/>
      <w:pPr>
        <w:ind w:left="29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40C4C4C">
      <w:start w:val="1"/>
      <w:numFmt w:val="decimal"/>
      <w:lvlText w:val="%4"/>
      <w:lvlJc w:val="left"/>
      <w:pPr>
        <w:ind w:left="36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05A0BD0">
      <w:start w:val="1"/>
      <w:numFmt w:val="lowerLetter"/>
      <w:lvlText w:val="%5"/>
      <w:lvlJc w:val="left"/>
      <w:pPr>
        <w:ind w:left="43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79B2FFD8">
      <w:start w:val="1"/>
      <w:numFmt w:val="lowerRoman"/>
      <w:lvlText w:val="%6"/>
      <w:lvlJc w:val="left"/>
      <w:pPr>
        <w:ind w:left="50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0D6C8CC">
      <w:start w:val="1"/>
      <w:numFmt w:val="decimal"/>
      <w:lvlText w:val="%7"/>
      <w:lvlJc w:val="left"/>
      <w:pPr>
        <w:ind w:left="5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30A3064">
      <w:start w:val="1"/>
      <w:numFmt w:val="lowerLetter"/>
      <w:lvlText w:val="%8"/>
      <w:lvlJc w:val="left"/>
      <w:pPr>
        <w:ind w:left="6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6A64A7A">
      <w:start w:val="1"/>
      <w:numFmt w:val="lowerRoman"/>
      <w:lvlText w:val="%9"/>
      <w:lvlJc w:val="left"/>
      <w:pPr>
        <w:ind w:left="7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16cid:durableId="1315522025">
    <w:abstractNumId w:val="10"/>
  </w:num>
  <w:num w:numId="2" w16cid:durableId="808016367">
    <w:abstractNumId w:val="11"/>
  </w:num>
  <w:num w:numId="3" w16cid:durableId="2108504555">
    <w:abstractNumId w:val="9"/>
  </w:num>
  <w:num w:numId="4" w16cid:durableId="501286123">
    <w:abstractNumId w:val="7"/>
  </w:num>
  <w:num w:numId="5" w16cid:durableId="1834835109">
    <w:abstractNumId w:val="6"/>
  </w:num>
  <w:num w:numId="6" w16cid:durableId="1965308505">
    <w:abstractNumId w:val="5"/>
  </w:num>
  <w:num w:numId="7" w16cid:durableId="379207669">
    <w:abstractNumId w:val="4"/>
  </w:num>
  <w:num w:numId="8" w16cid:durableId="1445341261">
    <w:abstractNumId w:val="8"/>
  </w:num>
  <w:num w:numId="9" w16cid:durableId="1016495547">
    <w:abstractNumId w:val="3"/>
  </w:num>
  <w:num w:numId="10" w16cid:durableId="1119421458">
    <w:abstractNumId w:val="2"/>
  </w:num>
  <w:num w:numId="11" w16cid:durableId="1332104693">
    <w:abstractNumId w:val="1"/>
  </w:num>
  <w:num w:numId="12" w16cid:durableId="1984120379">
    <w:abstractNumId w:val="0"/>
  </w:num>
  <w:num w:numId="13" w16cid:durableId="434252767">
    <w:abstractNumId w:val="23"/>
  </w:num>
  <w:num w:numId="14" w16cid:durableId="1426538623">
    <w:abstractNumId w:val="36"/>
  </w:num>
  <w:num w:numId="15" w16cid:durableId="225334413">
    <w:abstractNumId w:val="37"/>
  </w:num>
  <w:num w:numId="16" w16cid:durableId="1557861837">
    <w:abstractNumId w:val="27"/>
  </w:num>
  <w:num w:numId="17" w16cid:durableId="291441953">
    <w:abstractNumId w:val="28"/>
  </w:num>
  <w:num w:numId="18" w16cid:durableId="1498108975">
    <w:abstractNumId w:val="12"/>
  </w:num>
  <w:num w:numId="19" w16cid:durableId="1306736882">
    <w:abstractNumId w:val="40"/>
  </w:num>
  <w:num w:numId="20" w16cid:durableId="1511994176">
    <w:abstractNumId w:val="33"/>
  </w:num>
  <w:num w:numId="21" w16cid:durableId="1433280351">
    <w:abstractNumId w:val="35"/>
  </w:num>
  <w:num w:numId="22" w16cid:durableId="895968372">
    <w:abstractNumId w:val="14"/>
  </w:num>
  <w:num w:numId="23" w16cid:durableId="292560733">
    <w:abstractNumId w:val="17"/>
  </w:num>
  <w:num w:numId="24" w16cid:durableId="1794859651">
    <w:abstractNumId w:val="25"/>
  </w:num>
  <w:num w:numId="25" w16cid:durableId="45955975">
    <w:abstractNumId w:val="34"/>
  </w:num>
  <w:num w:numId="26" w16cid:durableId="2098819800">
    <w:abstractNumId w:val="29"/>
  </w:num>
  <w:num w:numId="27" w16cid:durableId="301662387">
    <w:abstractNumId w:val="38"/>
  </w:num>
  <w:num w:numId="28" w16cid:durableId="2097172365">
    <w:abstractNumId w:val="22"/>
  </w:num>
  <w:num w:numId="29" w16cid:durableId="387925160">
    <w:abstractNumId w:val="31"/>
  </w:num>
  <w:num w:numId="30" w16cid:durableId="818838126">
    <w:abstractNumId w:val="26"/>
  </w:num>
  <w:num w:numId="31" w16cid:durableId="489368271">
    <w:abstractNumId w:val="13"/>
  </w:num>
  <w:num w:numId="32" w16cid:durableId="255525229">
    <w:abstractNumId w:val="18"/>
  </w:num>
  <w:num w:numId="33" w16cid:durableId="1717511936">
    <w:abstractNumId w:val="19"/>
  </w:num>
  <w:num w:numId="34" w16cid:durableId="1638147790">
    <w:abstractNumId w:val="15"/>
  </w:num>
  <w:num w:numId="35" w16cid:durableId="1685786996">
    <w:abstractNumId w:val="30"/>
  </w:num>
  <w:num w:numId="36" w16cid:durableId="868878621">
    <w:abstractNumId w:val="20"/>
  </w:num>
  <w:num w:numId="37" w16cid:durableId="115980949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21374407">
    <w:abstractNumId w:val="16"/>
  </w:num>
  <w:num w:numId="39" w16cid:durableId="1092626636">
    <w:abstractNumId w:val="32"/>
  </w:num>
  <w:num w:numId="40" w16cid:durableId="1282614513">
    <w:abstractNumId w:val="21"/>
  </w:num>
  <w:num w:numId="41" w16cid:durableId="191196596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F09"/>
    <w:rsid w:val="00001D2B"/>
    <w:rsid w:val="000264DF"/>
    <w:rsid w:val="00027A17"/>
    <w:rsid w:val="00031910"/>
    <w:rsid w:val="00034EC9"/>
    <w:rsid w:val="00041A50"/>
    <w:rsid w:val="00041F66"/>
    <w:rsid w:val="000518D7"/>
    <w:rsid w:val="00064141"/>
    <w:rsid w:val="00071821"/>
    <w:rsid w:val="00073506"/>
    <w:rsid w:val="00075F17"/>
    <w:rsid w:val="00085E8B"/>
    <w:rsid w:val="00092616"/>
    <w:rsid w:val="000A08F4"/>
    <w:rsid w:val="000D7059"/>
    <w:rsid w:val="00123343"/>
    <w:rsid w:val="00130D70"/>
    <w:rsid w:val="00145A5F"/>
    <w:rsid w:val="00145D89"/>
    <w:rsid w:val="00147A02"/>
    <w:rsid w:val="00153777"/>
    <w:rsid w:val="00157018"/>
    <w:rsid w:val="001C1908"/>
    <w:rsid w:val="001D0915"/>
    <w:rsid w:val="001D3A64"/>
    <w:rsid w:val="001D649C"/>
    <w:rsid w:val="001E1B2B"/>
    <w:rsid w:val="001E2D03"/>
    <w:rsid w:val="002008D6"/>
    <w:rsid w:val="00203E1F"/>
    <w:rsid w:val="00246BEA"/>
    <w:rsid w:val="002551CF"/>
    <w:rsid w:val="0025735E"/>
    <w:rsid w:val="00261A06"/>
    <w:rsid w:val="00266CDA"/>
    <w:rsid w:val="00280418"/>
    <w:rsid w:val="002806FC"/>
    <w:rsid w:val="002A0EBF"/>
    <w:rsid w:val="002A5ECB"/>
    <w:rsid w:val="002B0B41"/>
    <w:rsid w:val="002D1865"/>
    <w:rsid w:val="002E5993"/>
    <w:rsid w:val="002E6464"/>
    <w:rsid w:val="00300156"/>
    <w:rsid w:val="00322675"/>
    <w:rsid w:val="0032627D"/>
    <w:rsid w:val="00330D92"/>
    <w:rsid w:val="003364C5"/>
    <w:rsid w:val="00344785"/>
    <w:rsid w:val="00357696"/>
    <w:rsid w:val="00364A22"/>
    <w:rsid w:val="00367E87"/>
    <w:rsid w:val="003731FC"/>
    <w:rsid w:val="003A280F"/>
    <w:rsid w:val="003B7BCE"/>
    <w:rsid w:val="003D65E7"/>
    <w:rsid w:val="003D7059"/>
    <w:rsid w:val="003D7099"/>
    <w:rsid w:val="003E1706"/>
    <w:rsid w:val="003E1ECC"/>
    <w:rsid w:val="004223C1"/>
    <w:rsid w:val="0042708F"/>
    <w:rsid w:val="00452AF5"/>
    <w:rsid w:val="00456A9D"/>
    <w:rsid w:val="00466523"/>
    <w:rsid w:val="0047357B"/>
    <w:rsid w:val="00487208"/>
    <w:rsid w:val="004935D8"/>
    <w:rsid w:val="00495461"/>
    <w:rsid w:val="004C5E07"/>
    <w:rsid w:val="004D5D1E"/>
    <w:rsid w:val="004E185A"/>
    <w:rsid w:val="004E30E9"/>
    <w:rsid w:val="0050253F"/>
    <w:rsid w:val="0050688B"/>
    <w:rsid w:val="00520146"/>
    <w:rsid w:val="00525DE3"/>
    <w:rsid w:val="00526191"/>
    <w:rsid w:val="00546DAB"/>
    <w:rsid w:val="0055721D"/>
    <w:rsid w:val="005618CE"/>
    <w:rsid w:val="0056304C"/>
    <w:rsid w:val="00573DD2"/>
    <w:rsid w:val="005831E0"/>
    <w:rsid w:val="0058613B"/>
    <w:rsid w:val="00592635"/>
    <w:rsid w:val="00595165"/>
    <w:rsid w:val="005960E2"/>
    <w:rsid w:val="005A57D9"/>
    <w:rsid w:val="005A6F87"/>
    <w:rsid w:val="005D1529"/>
    <w:rsid w:val="005F362E"/>
    <w:rsid w:val="005F385F"/>
    <w:rsid w:val="00600CD5"/>
    <w:rsid w:val="00601A77"/>
    <w:rsid w:val="006329F7"/>
    <w:rsid w:val="00643B5F"/>
    <w:rsid w:val="006516C8"/>
    <w:rsid w:val="006575CD"/>
    <w:rsid w:val="00665D84"/>
    <w:rsid w:val="00672B63"/>
    <w:rsid w:val="006759C8"/>
    <w:rsid w:val="00681003"/>
    <w:rsid w:val="006831B5"/>
    <w:rsid w:val="006875D8"/>
    <w:rsid w:val="006C70B0"/>
    <w:rsid w:val="006F06F7"/>
    <w:rsid w:val="006F2990"/>
    <w:rsid w:val="006F4327"/>
    <w:rsid w:val="00713A46"/>
    <w:rsid w:val="00717E3F"/>
    <w:rsid w:val="0072448E"/>
    <w:rsid w:val="0073626B"/>
    <w:rsid w:val="0074066B"/>
    <w:rsid w:val="00741A40"/>
    <w:rsid w:val="007531E9"/>
    <w:rsid w:val="00755CC2"/>
    <w:rsid w:val="00775F9E"/>
    <w:rsid w:val="0078609C"/>
    <w:rsid w:val="0078712E"/>
    <w:rsid w:val="00792656"/>
    <w:rsid w:val="007A30F0"/>
    <w:rsid w:val="007A6704"/>
    <w:rsid w:val="007C7684"/>
    <w:rsid w:val="007D0655"/>
    <w:rsid w:val="007F03E0"/>
    <w:rsid w:val="00830B8E"/>
    <w:rsid w:val="00851786"/>
    <w:rsid w:val="00860ED6"/>
    <w:rsid w:val="0086294A"/>
    <w:rsid w:val="0086434D"/>
    <w:rsid w:val="00866AF7"/>
    <w:rsid w:val="00871A1A"/>
    <w:rsid w:val="008933B4"/>
    <w:rsid w:val="00896187"/>
    <w:rsid w:val="008A6A21"/>
    <w:rsid w:val="008D5259"/>
    <w:rsid w:val="008D5C9B"/>
    <w:rsid w:val="00905D41"/>
    <w:rsid w:val="00946627"/>
    <w:rsid w:val="009828EE"/>
    <w:rsid w:val="0098598D"/>
    <w:rsid w:val="00987EED"/>
    <w:rsid w:val="009975CF"/>
    <w:rsid w:val="009A6B5B"/>
    <w:rsid w:val="009B00A7"/>
    <w:rsid w:val="009C7386"/>
    <w:rsid w:val="009F0205"/>
    <w:rsid w:val="009F0D31"/>
    <w:rsid w:val="00A55425"/>
    <w:rsid w:val="00A615E2"/>
    <w:rsid w:val="00A62D03"/>
    <w:rsid w:val="00A70837"/>
    <w:rsid w:val="00A75159"/>
    <w:rsid w:val="00A80C1D"/>
    <w:rsid w:val="00A850FA"/>
    <w:rsid w:val="00A962D6"/>
    <w:rsid w:val="00A9717C"/>
    <w:rsid w:val="00AE1F09"/>
    <w:rsid w:val="00B01F3B"/>
    <w:rsid w:val="00B0722A"/>
    <w:rsid w:val="00B13140"/>
    <w:rsid w:val="00B17DB7"/>
    <w:rsid w:val="00B25D25"/>
    <w:rsid w:val="00B6021A"/>
    <w:rsid w:val="00B61A3E"/>
    <w:rsid w:val="00B80BC0"/>
    <w:rsid w:val="00B82C69"/>
    <w:rsid w:val="00B86248"/>
    <w:rsid w:val="00BC7CF4"/>
    <w:rsid w:val="00C12D5C"/>
    <w:rsid w:val="00C13408"/>
    <w:rsid w:val="00C20DD0"/>
    <w:rsid w:val="00C24B97"/>
    <w:rsid w:val="00C37D16"/>
    <w:rsid w:val="00CA0ABB"/>
    <w:rsid w:val="00CD6626"/>
    <w:rsid w:val="00CE614B"/>
    <w:rsid w:val="00D0063B"/>
    <w:rsid w:val="00D11F84"/>
    <w:rsid w:val="00D1735D"/>
    <w:rsid w:val="00D357BA"/>
    <w:rsid w:val="00D4626B"/>
    <w:rsid w:val="00D5266F"/>
    <w:rsid w:val="00D55006"/>
    <w:rsid w:val="00D7355E"/>
    <w:rsid w:val="00D77B8C"/>
    <w:rsid w:val="00D84175"/>
    <w:rsid w:val="00DC0DBB"/>
    <w:rsid w:val="00DC39CE"/>
    <w:rsid w:val="00DC7871"/>
    <w:rsid w:val="00DE2B7B"/>
    <w:rsid w:val="00DF6ED2"/>
    <w:rsid w:val="00E001B2"/>
    <w:rsid w:val="00E25B1F"/>
    <w:rsid w:val="00E35E9C"/>
    <w:rsid w:val="00E41C73"/>
    <w:rsid w:val="00E43612"/>
    <w:rsid w:val="00E452FE"/>
    <w:rsid w:val="00E518D8"/>
    <w:rsid w:val="00E526D7"/>
    <w:rsid w:val="00E62BF8"/>
    <w:rsid w:val="00E659BD"/>
    <w:rsid w:val="00E66956"/>
    <w:rsid w:val="00E70FC2"/>
    <w:rsid w:val="00E902C3"/>
    <w:rsid w:val="00EB52CB"/>
    <w:rsid w:val="00EC2909"/>
    <w:rsid w:val="00EC3E3A"/>
    <w:rsid w:val="00EC58CA"/>
    <w:rsid w:val="00ED1C12"/>
    <w:rsid w:val="00EF1B03"/>
    <w:rsid w:val="00EF3B69"/>
    <w:rsid w:val="00EF4348"/>
    <w:rsid w:val="00F04AAD"/>
    <w:rsid w:val="00F53410"/>
    <w:rsid w:val="00F83C45"/>
    <w:rsid w:val="00F86A8E"/>
    <w:rsid w:val="00F87619"/>
    <w:rsid w:val="00FA46ED"/>
    <w:rsid w:val="00FA77F1"/>
    <w:rsid w:val="00FB6C00"/>
    <w:rsid w:val="00FC447E"/>
    <w:rsid w:val="00FD276F"/>
    <w:rsid w:val="00FD4339"/>
    <w:rsid w:val="00FE2971"/>
    <w:rsid w:val="00FE2E3C"/>
    <w:rsid w:val="00FF0682"/>
    <w:rsid w:val="00FF12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C0E74"/>
  <w15:chartTrackingRefBased/>
  <w15:docId w15:val="{89686757-8E15-4273-96C3-1210A2F0E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62E"/>
    <w:pPr>
      <w:spacing w:after="200" w:line="276" w:lineRule="auto"/>
    </w:pPr>
    <w:rPr>
      <w:sz w:val="22"/>
      <w:szCs w:val="22"/>
      <w:lang w:eastAsia="en-US"/>
    </w:rPr>
  </w:style>
  <w:style w:type="paragraph" w:styleId="Ttulo1">
    <w:name w:val="heading 1"/>
    <w:basedOn w:val="Normal"/>
    <w:next w:val="Normal"/>
    <w:qFormat/>
    <w:rsid w:val="00A62D03"/>
    <w:pPr>
      <w:keepNext/>
      <w:tabs>
        <w:tab w:val="left" w:pos="4253"/>
      </w:tabs>
      <w:spacing w:after="0" w:line="240" w:lineRule="auto"/>
      <w:jc w:val="center"/>
      <w:outlineLvl w:val="0"/>
    </w:pPr>
    <w:rPr>
      <w:rFonts w:ascii="Arial" w:eastAsia="Times New Roman" w:hAnsi="Arial"/>
      <w:b/>
      <w:szCs w:val="20"/>
      <w:lang w:eastAsia="pt-BR"/>
    </w:rPr>
  </w:style>
  <w:style w:type="paragraph" w:styleId="Ttulo2">
    <w:name w:val="heading 2"/>
    <w:basedOn w:val="Normal"/>
    <w:next w:val="Normal"/>
    <w:link w:val="Ttulo2Char"/>
    <w:uiPriority w:val="9"/>
    <w:semiHidden/>
    <w:unhideWhenUsed/>
    <w:qFormat/>
    <w:rsid w:val="00330D92"/>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qFormat/>
    <w:rsid w:val="00A62D03"/>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330D92"/>
    <w:pPr>
      <w:keepNext/>
      <w:spacing w:before="240" w:after="60"/>
      <w:outlineLvl w:val="3"/>
    </w:pPr>
    <w:rPr>
      <w:rFonts w:eastAsia="Times New Roman"/>
      <w:b/>
      <w:bCs/>
      <w:sz w:val="28"/>
      <w:szCs w:val="28"/>
    </w:rPr>
  </w:style>
  <w:style w:type="paragraph" w:styleId="Ttulo5">
    <w:name w:val="heading 5"/>
    <w:basedOn w:val="Normal"/>
    <w:next w:val="Normal"/>
    <w:link w:val="Ttulo5Char"/>
    <w:uiPriority w:val="9"/>
    <w:semiHidden/>
    <w:unhideWhenUsed/>
    <w:qFormat/>
    <w:rsid w:val="00946627"/>
    <w:pPr>
      <w:spacing w:before="240" w:after="60"/>
      <w:outlineLvl w:val="4"/>
    </w:pPr>
    <w:rPr>
      <w:rFonts w:eastAsia="Times New Roman"/>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AE1F09"/>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AE1F09"/>
  </w:style>
  <w:style w:type="paragraph" w:styleId="Rodap">
    <w:name w:val="footer"/>
    <w:basedOn w:val="Normal"/>
    <w:link w:val="RodapChar"/>
    <w:uiPriority w:val="99"/>
    <w:semiHidden/>
    <w:unhideWhenUsed/>
    <w:rsid w:val="00AE1F09"/>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AE1F09"/>
  </w:style>
  <w:style w:type="paragraph" w:styleId="Textodebalo">
    <w:name w:val="Balloon Text"/>
    <w:basedOn w:val="Normal"/>
    <w:link w:val="TextodebaloChar"/>
    <w:uiPriority w:val="99"/>
    <w:semiHidden/>
    <w:unhideWhenUsed/>
    <w:rsid w:val="00AE1F09"/>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AE1F09"/>
    <w:rPr>
      <w:rFonts w:ascii="Tahoma" w:hAnsi="Tahoma" w:cs="Tahoma"/>
      <w:sz w:val="16"/>
      <w:szCs w:val="16"/>
    </w:rPr>
  </w:style>
  <w:style w:type="character" w:styleId="Hyperlink">
    <w:name w:val="Hyperlink"/>
    <w:uiPriority w:val="99"/>
    <w:unhideWhenUsed/>
    <w:rsid w:val="003B7BCE"/>
    <w:rPr>
      <w:color w:val="0000FF"/>
      <w:u w:val="single"/>
    </w:rPr>
  </w:style>
  <w:style w:type="paragraph" w:styleId="Corpodetexto">
    <w:name w:val="Body Text"/>
    <w:basedOn w:val="Normal"/>
    <w:rsid w:val="00A62D03"/>
    <w:pPr>
      <w:tabs>
        <w:tab w:val="left" w:pos="4253"/>
        <w:tab w:val="left" w:pos="5387"/>
      </w:tabs>
      <w:spacing w:before="120" w:after="0" w:line="240" w:lineRule="auto"/>
      <w:jc w:val="both"/>
    </w:pPr>
    <w:rPr>
      <w:rFonts w:ascii="Arial" w:eastAsia="Times New Roman" w:hAnsi="Arial"/>
      <w:caps/>
      <w:szCs w:val="20"/>
      <w:lang w:eastAsia="pt-BR"/>
    </w:rPr>
  </w:style>
  <w:style w:type="character" w:customStyle="1" w:styleId="Caracteresdenotaderodap">
    <w:name w:val="Caracteres de nota de rodapé"/>
    <w:rsid w:val="00643B5F"/>
  </w:style>
  <w:style w:type="character" w:customStyle="1" w:styleId="Caracteresdenotadefim">
    <w:name w:val="Caracteres de nota de fim"/>
    <w:rsid w:val="00643B5F"/>
    <w:rPr>
      <w:vertAlign w:val="superscript"/>
    </w:rPr>
  </w:style>
  <w:style w:type="character" w:customStyle="1" w:styleId="Refdenotaderodap1">
    <w:name w:val="Ref. de nota de rodapé1"/>
    <w:rsid w:val="00643B5F"/>
    <w:rPr>
      <w:vertAlign w:val="superscript"/>
    </w:rPr>
  </w:style>
  <w:style w:type="character" w:customStyle="1" w:styleId="WW-Refdenotaderodap">
    <w:name w:val="WW-Ref. de nota de rodapé"/>
    <w:rsid w:val="00643B5F"/>
    <w:rPr>
      <w:vertAlign w:val="superscript"/>
    </w:rPr>
  </w:style>
  <w:style w:type="character" w:customStyle="1" w:styleId="WW-Refdenotaderodap1">
    <w:name w:val="WW-Ref. de nota de rodapé1"/>
    <w:rsid w:val="00643B5F"/>
    <w:rPr>
      <w:vertAlign w:val="superscript"/>
    </w:rPr>
  </w:style>
  <w:style w:type="character" w:styleId="Refdenotaderodap">
    <w:name w:val="footnote reference"/>
    <w:semiHidden/>
    <w:rsid w:val="00643B5F"/>
    <w:rPr>
      <w:vertAlign w:val="superscript"/>
    </w:rPr>
  </w:style>
  <w:style w:type="paragraph" w:customStyle="1" w:styleId="Contedodetabela">
    <w:name w:val="Conteúdo de tabela"/>
    <w:basedOn w:val="Normal"/>
    <w:rsid w:val="00643B5F"/>
    <w:pPr>
      <w:suppressLineNumbers/>
      <w:overflowPunct w:val="0"/>
      <w:autoSpaceDE w:val="0"/>
      <w:spacing w:after="0" w:line="240" w:lineRule="auto"/>
      <w:textAlignment w:val="baseline"/>
    </w:pPr>
    <w:rPr>
      <w:rFonts w:ascii="Arial" w:eastAsia="Times New Roman" w:hAnsi="Arial"/>
      <w:szCs w:val="20"/>
      <w:lang w:eastAsia="ar-SA"/>
    </w:rPr>
  </w:style>
  <w:style w:type="paragraph" w:customStyle="1" w:styleId="Ttulodetabela">
    <w:name w:val="Título de tabela"/>
    <w:basedOn w:val="Contedodetabela"/>
    <w:rsid w:val="00643B5F"/>
    <w:pPr>
      <w:jc w:val="center"/>
    </w:pPr>
    <w:rPr>
      <w:b/>
      <w:bCs/>
    </w:rPr>
  </w:style>
  <w:style w:type="paragraph" w:styleId="Textodenotaderodap">
    <w:name w:val="footnote text"/>
    <w:basedOn w:val="Normal"/>
    <w:semiHidden/>
    <w:rsid w:val="00643B5F"/>
    <w:pPr>
      <w:suppressLineNumbers/>
      <w:overflowPunct w:val="0"/>
      <w:autoSpaceDE w:val="0"/>
      <w:spacing w:after="0" w:line="240" w:lineRule="auto"/>
      <w:ind w:left="283" w:hanging="283"/>
      <w:textAlignment w:val="baseline"/>
    </w:pPr>
    <w:rPr>
      <w:rFonts w:ascii="Arial" w:eastAsia="Times New Roman" w:hAnsi="Arial"/>
      <w:sz w:val="20"/>
      <w:szCs w:val="20"/>
      <w:lang w:eastAsia="ar-SA"/>
    </w:rPr>
  </w:style>
  <w:style w:type="paragraph" w:customStyle="1" w:styleId="Default">
    <w:name w:val="Default"/>
    <w:basedOn w:val="Normal"/>
    <w:rsid w:val="00643B5F"/>
    <w:pPr>
      <w:suppressAutoHyphens/>
      <w:autoSpaceDE w:val="0"/>
      <w:spacing w:after="0" w:line="240" w:lineRule="auto"/>
    </w:pPr>
    <w:rPr>
      <w:rFonts w:ascii="Times New Roman" w:eastAsia="Times New Roman" w:hAnsi="Times New Roman" w:cs="Helvetica-Bold"/>
      <w:color w:val="000000"/>
      <w:sz w:val="24"/>
      <w:szCs w:val="24"/>
      <w:lang w:eastAsia="hi-IN" w:bidi="hi-IN"/>
    </w:rPr>
  </w:style>
  <w:style w:type="paragraph" w:customStyle="1" w:styleId="Corpodetexto22">
    <w:name w:val="Corpo de texto 22"/>
    <w:basedOn w:val="Normal"/>
    <w:rsid w:val="00643B5F"/>
    <w:pPr>
      <w:spacing w:after="0" w:line="240" w:lineRule="auto"/>
      <w:jc w:val="both"/>
    </w:pPr>
    <w:rPr>
      <w:rFonts w:ascii="Arial" w:eastAsia="Times New Roman" w:hAnsi="Arial"/>
      <w:b/>
      <w:szCs w:val="20"/>
      <w:lang w:eastAsia="ar-SA"/>
    </w:rPr>
  </w:style>
  <w:style w:type="character" w:customStyle="1" w:styleId="Ttulo2Char">
    <w:name w:val="Título 2 Char"/>
    <w:link w:val="Ttulo2"/>
    <w:uiPriority w:val="9"/>
    <w:semiHidden/>
    <w:rsid w:val="00330D92"/>
    <w:rPr>
      <w:rFonts w:ascii="Cambria" w:eastAsia="Times New Roman" w:hAnsi="Cambria" w:cs="Times New Roman"/>
      <w:b/>
      <w:bCs/>
      <w:i/>
      <w:iCs/>
      <w:sz w:val="28"/>
      <w:szCs w:val="28"/>
      <w:lang w:eastAsia="en-US"/>
    </w:rPr>
  </w:style>
  <w:style w:type="character" w:customStyle="1" w:styleId="Ttulo4Char">
    <w:name w:val="Título 4 Char"/>
    <w:link w:val="Ttulo4"/>
    <w:uiPriority w:val="9"/>
    <w:semiHidden/>
    <w:rsid w:val="00330D92"/>
    <w:rPr>
      <w:rFonts w:ascii="Calibri" w:eastAsia="Times New Roman" w:hAnsi="Calibri" w:cs="Times New Roman"/>
      <w:b/>
      <w:bCs/>
      <w:sz w:val="28"/>
      <w:szCs w:val="28"/>
      <w:lang w:eastAsia="en-US"/>
    </w:rPr>
  </w:style>
  <w:style w:type="paragraph" w:styleId="NormalWeb">
    <w:name w:val="Normal (Web)"/>
    <w:basedOn w:val="Normal"/>
    <w:uiPriority w:val="99"/>
    <w:unhideWhenUsed/>
    <w:qFormat/>
    <w:rsid w:val="002806FC"/>
    <w:pPr>
      <w:suppressAutoHyphens/>
      <w:spacing w:beforeAutospacing="1" w:after="0" w:afterAutospacing="1" w:line="240" w:lineRule="auto"/>
    </w:pPr>
    <w:rPr>
      <w:rFonts w:ascii="Times New Roman" w:eastAsia="Times New Roman" w:hAnsi="Times New Roman"/>
      <w:sz w:val="24"/>
      <w:szCs w:val="24"/>
      <w:lang w:eastAsia="pt-BR"/>
    </w:rPr>
  </w:style>
  <w:style w:type="table" w:styleId="Tabelacomgrade">
    <w:name w:val="Table Grid"/>
    <w:basedOn w:val="Tabelanormal"/>
    <w:uiPriority w:val="59"/>
    <w:rsid w:val="007A30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link w:val="Ttulo5"/>
    <w:uiPriority w:val="9"/>
    <w:semiHidden/>
    <w:rsid w:val="00946627"/>
    <w:rPr>
      <w:rFonts w:ascii="Calibri" w:eastAsia="Times New Roman" w:hAnsi="Calibri" w:cs="Times New Roman"/>
      <w:b/>
      <w:bCs/>
      <w:i/>
      <w:iC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51926">
      <w:bodyDiv w:val="1"/>
      <w:marLeft w:val="0"/>
      <w:marRight w:val="0"/>
      <w:marTop w:val="0"/>
      <w:marBottom w:val="0"/>
      <w:divBdr>
        <w:top w:val="none" w:sz="0" w:space="0" w:color="auto"/>
        <w:left w:val="none" w:sz="0" w:space="0" w:color="auto"/>
        <w:bottom w:val="none" w:sz="0" w:space="0" w:color="auto"/>
        <w:right w:val="none" w:sz="0" w:space="0" w:color="auto"/>
      </w:divBdr>
    </w:div>
    <w:div w:id="469440909">
      <w:bodyDiv w:val="1"/>
      <w:marLeft w:val="0"/>
      <w:marRight w:val="0"/>
      <w:marTop w:val="0"/>
      <w:marBottom w:val="0"/>
      <w:divBdr>
        <w:top w:val="none" w:sz="0" w:space="0" w:color="auto"/>
        <w:left w:val="none" w:sz="0" w:space="0" w:color="auto"/>
        <w:bottom w:val="none" w:sz="0" w:space="0" w:color="auto"/>
        <w:right w:val="none" w:sz="0" w:space="0" w:color="auto"/>
      </w:divBdr>
    </w:div>
    <w:div w:id="488443950">
      <w:bodyDiv w:val="1"/>
      <w:marLeft w:val="0"/>
      <w:marRight w:val="0"/>
      <w:marTop w:val="0"/>
      <w:marBottom w:val="0"/>
      <w:divBdr>
        <w:top w:val="none" w:sz="0" w:space="0" w:color="auto"/>
        <w:left w:val="none" w:sz="0" w:space="0" w:color="auto"/>
        <w:bottom w:val="none" w:sz="0" w:space="0" w:color="auto"/>
        <w:right w:val="none" w:sz="0" w:space="0" w:color="auto"/>
      </w:divBdr>
    </w:div>
    <w:div w:id="741833076">
      <w:bodyDiv w:val="1"/>
      <w:marLeft w:val="0"/>
      <w:marRight w:val="0"/>
      <w:marTop w:val="0"/>
      <w:marBottom w:val="0"/>
      <w:divBdr>
        <w:top w:val="none" w:sz="0" w:space="0" w:color="auto"/>
        <w:left w:val="none" w:sz="0" w:space="0" w:color="auto"/>
        <w:bottom w:val="none" w:sz="0" w:space="0" w:color="auto"/>
        <w:right w:val="none" w:sz="0" w:space="0" w:color="auto"/>
      </w:divBdr>
    </w:div>
    <w:div w:id="954557470">
      <w:bodyDiv w:val="1"/>
      <w:marLeft w:val="0"/>
      <w:marRight w:val="0"/>
      <w:marTop w:val="0"/>
      <w:marBottom w:val="0"/>
      <w:divBdr>
        <w:top w:val="none" w:sz="0" w:space="0" w:color="auto"/>
        <w:left w:val="none" w:sz="0" w:space="0" w:color="auto"/>
        <w:bottom w:val="none" w:sz="0" w:space="0" w:color="auto"/>
        <w:right w:val="none" w:sz="0" w:space="0" w:color="auto"/>
      </w:divBdr>
    </w:div>
    <w:div w:id="1117867192">
      <w:bodyDiv w:val="1"/>
      <w:marLeft w:val="0"/>
      <w:marRight w:val="0"/>
      <w:marTop w:val="0"/>
      <w:marBottom w:val="0"/>
      <w:divBdr>
        <w:top w:val="none" w:sz="0" w:space="0" w:color="auto"/>
        <w:left w:val="none" w:sz="0" w:space="0" w:color="auto"/>
        <w:bottom w:val="none" w:sz="0" w:space="0" w:color="auto"/>
        <w:right w:val="none" w:sz="0" w:space="0" w:color="auto"/>
      </w:divBdr>
    </w:div>
    <w:div w:id="1778594863">
      <w:bodyDiv w:val="1"/>
      <w:marLeft w:val="0"/>
      <w:marRight w:val="0"/>
      <w:marTop w:val="0"/>
      <w:marBottom w:val="0"/>
      <w:divBdr>
        <w:top w:val="none" w:sz="0" w:space="0" w:color="auto"/>
        <w:left w:val="none" w:sz="0" w:space="0" w:color="auto"/>
        <w:bottom w:val="none" w:sz="0" w:space="0" w:color="auto"/>
        <w:right w:val="none" w:sz="0" w:space="0" w:color="auto"/>
      </w:divBdr>
    </w:div>
    <w:div w:id="1880242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mormacors.com.br" TargetMode="External"/><Relationship Id="rId2" Type="http://schemas.openxmlformats.org/officeDocument/2006/relationships/hyperlink" Target="http://www.mormacors.com.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1352</Words>
  <Characters>7301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E LEI Nº043, de 18 de setembro de 2009</vt:lpstr>
    </vt:vector>
  </TitlesOfParts>
  <Company>Tabajara</Company>
  <LinksUpToDate>false</LinksUpToDate>
  <CharactersWithSpaces>8636</CharactersWithSpaces>
  <SharedDoc>false</SharedDoc>
  <HLinks>
    <vt:vector size="6" baseType="variant">
      <vt:variant>
        <vt:i4>655454</vt:i4>
      </vt:variant>
      <vt:variant>
        <vt:i4>0</vt:i4>
      </vt:variant>
      <vt:variant>
        <vt:i4>0</vt:i4>
      </vt:variant>
      <vt:variant>
        <vt:i4>5</vt:i4>
      </vt:variant>
      <vt:variant>
        <vt:lpwstr>http://www.mormacors.com.br/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 LEI Nº043, de 18 de setembro de 2009</dc:title>
  <dc:subject/>
  <dc:creator>00PC</dc:creator>
  <cp:keywords/>
  <cp:lastModifiedBy>Compras</cp:lastModifiedBy>
  <cp:revision>5</cp:revision>
  <cp:lastPrinted>2026-06-23T18:41:00Z</cp:lastPrinted>
  <dcterms:created xsi:type="dcterms:W3CDTF">2026-06-05T18:31:00Z</dcterms:created>
  <dcterms:modified xsi:type="dcterms:W3CDTF">2026-06-23T18:42:00Z</dcterms:modified>
</cp:coreProperties>
</file>