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E87FD" w14:textId="77777777" w:rsidR="00407125" w:rsidRPr="00F54155" w:rsidRDefault="00407125" w:rsidP="00407125">
      <w:pPr>
        <w:keepNext/>
        <w:numPr>
          <w:ilvl w:val="4"/>
          <w:numId w:val="0"/>
        </w:numPr>
        <w:tabs>
          <w:tab w:val="left" w:pos="0"/>
        </w:tabs>
        <w:suppressAutoHyphens/>
        <w:spacing w:after="0" w:line="240" w:lineRule="auto"/>
        <w:jc w:val="center"/>
        <w:outlineLvl w:val="4"/>
        <w:rPr>
          <w:rFonts w:ascii="Cambria" w:eastAsia="Times New Roman" w:hAnsi="Cambria" w:cstheme="minorHAnsi"/>
          <w:b/>
          <w:lang w:eastAsia="zh-CN"/>
          <w14:ligatures w14:val="none"/>
        </w:rPr>
      </w:pPr>
      <w:r w:rsidRPr="00F54155">
        <w:rPr>
          <w:rFonts w:ascii="Cambria" w:eastAsia="Times New Roman" w:hAnsi="Cambria" w:cstheme="minorHAnsi"/>
          <w:b/>
          <w:color w:val="000000"/>
          <w:lang w:eastAsia="zh-CN"/>
          <w14:ligatures w14:val="none"/>
        </w:rPr>
        <w:t>ESTUDO TÉCNICO PRELIMINAR</w:t>
      </w:r>
    </w:p>
    <w:p w14:paraId="1AE3BB1F" w14:textId="77777777" w:rsidR="00407125" w:rsidRPr="00F54155" w:rsidRDefault="00407125" w:rsidP="00407125">
      <w:pPr>
        <w:spacing w:after="0" w:line="240" w:lineRule="auto"/>
        <w:ind w:right="57"/>
        <w:jc w:val="both"/>
        <w:rPr>
          <w:rFonts w:ascii="Cambria" w:eastAsia="Times New Roman" w:hAnsi="Cambria" w:cstheme="minorHAnsi"/>
          <w:lang w:eastAsia="zh-CN"/>
          <w14:ligatures w14:val="none"/>
        </w:rPr>
      </w:pPr>
    </w:p>
    <w:p w14:paraId="10F3AD30" w14:textId="77777777" w:rsidR="00407125" w:rsidRPr="00F54155" w:rsidRDefault="00407125" w:rsidP="00407125">
      <w:pPr>
        <w:spacing w:after="0" w:line="120" w:lineRule="auto"/>
        <w:jc w:val="center"/>
        <w:rPr>
          <w:rFonts w:ascii="Cambria" w:eastAsia="Times New Roman" w:hAnsi="Cambria" w:cstheme="minorHAnsi"/>
          <w:b/>
          <w:kern w:val="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4"/>
        <w:gridCol w:w="4214"/>
      </w:tblGrid>
      <w:tr w:rsidR="00407125" w:rsidRPr="00F54155" w14:paraId="618C2944" w14:textId="77777777" w:rsidTr="002521F3">
        <w:trPr>
          <w:trHeight w:val="708"/>
        </w:trPr>
        <w:tc>
          <w:tcPr>
            <w:tcW w:w="8428" w:type="dxa"/>
            <w:gridSpan w:val="2"/>
            <w:tcBorders>
              <w:top w:val="single" w:sz="4" w:space="0" w:color="000000"/>
              <w:left w:val="single" w:sz="4" w:space="0" w:color="000000"/>
              <w:bottom w:val="single" w:sz="4" w:space="0" w:color="000000"/>
              <w:right w:val="single" w:sz="4" w:space="0" w:color="000000"/>
            </w:tcBorders>
            <w:hideMark/>
          </w:tcPr>
          <w:p w14:paraId="6F47D6DD" w14:textId="77777777" w:rsidR="00407125" w:rsidRPr="00F54155" w:rsidRDefault="00407125" w:rsidP="00F37A9B">
            <w:pPr>
              <w:spacing w:after="0" w:line="256" w:lineRule="auto"/>
              <w:rPr>
                <w:rFonts w:ascii="Cambria" w:eastAsia="Times New Roman" w:hAnsi="Cambria" w:cstheme="minorHAnsi"/>
                <w:b/>
                <w:bCs/>
                <w:kern w:val="0"/>
                <w:lang w:eastAsia="zh-CN"/>
                <w14:ligatures w14:val="none"/>
              </w:rPr>
            </w:pPr>
            <w:r w:rsidRPr="00F54155">
              <w:rPr>
                <w:rFonts w:ascii="Cambria" w:eastAsia="Times New Roman" w:hAnsi="Cambria" w:cstheme="minorHAnsi"/>
                <w:b/>
                <w:bCs/>
                <w:kern w:val="0"/>
                <w:lang w:eastAsia="zh-CN"/>
                <w14:ligatures w14:val="none"/>
              </w:rPr>
              <w:t>Elaboração:</w:t>
            </w:r>
          </w:p>
          <w:p w14:paraId="320AC09E" w14:textId="77777777" w:rsidR="00407125" w:rsidRPr="00F54155" w:rsidRDefault="00407125" w:rsidP="00F37A9B">
            <w:pPr>
              <w:spacing w:after="0" w:line="256" w:lineRule="auto"/>
              <w:rPr>
                <w:rFonts w:ascii="Cambria" w:eastAsia="Times New Roman" w:hAnsi="Cambria" w:cstheme="minorHAnsi"/>
                <w:kern w:val="0"/>
                <w:lang w:eastAsia="zh-CN"/>
                <w14:ligatures w14:val="none"/>
              </w:rPr>
            </w:pPr>
            <w:r w:rsidRPr="00F54155">
              <w:rPr>
                <w:rFonts w:ascii="Cambria" w:eastAsia="Times New Roman" w:hAnsi="Cambria" w:cstheme="minorHAnsi"/>
                <w:kern w:val="0"/>
                <w:lang w:eastAsia="zh-CN"/>
                <w14:ligatures w14:val="none"/>
              </w:rPr>
              <w:t>Secretaria Municipal da Administração</w:t>
            </w:r>
          </w:p>
        </w:tc>
      </w:tr>
      <w:tr w:rsidR="00407125" w:rsidRPr="00F54155" w14:paraId="419BF6AF" w14:textId="77777777" w:rsidTr="002521F3">
        <w:trPr>
          <w:trHeight w:val="676"/>
        </w:trPr>
        <w:tc>
          <w:tcPr>
            <w:tcW w:w="8428" w:type="dxa"/>
            <w:gridSpan w:val="2"/>
            <w:tcBorders>
              <w:top w:val="single" w:sz="4" w:space="0" w:color="000000"/>
              <w:left w:val="single" w:sz="4" w:space="0" w:color="000000"/>
              <w:bottom w:val="single" w:sz="4" w:space="0" w:color="000000"/>
              <w:right w:val="single" w:sz="4" w:space="0" w:color="000000"/>
            </w:tcBorders>
            <w:hideMark/>
          </w:tcPr>
          <w:p w14:paraId="5917F490" w14:textId="77777777" w:rsidR="00407125" w:rsidRPr="00F54155" w:rsidRDefault="00407125" w:rsidP="00F37A9B">
            <w:pPr>
              <w:spacing w:after="0" w:line="256" w:lineRule="auto"/>
              <w:rPr>
                <w:rFonts w:ascii="Cambria" w:eastAsia="Times New Roman" w:hAnsi="Cambria" w:cstheme="minorHAnsi"/>
                <w:b/>
                <w:bCs/>
                <w:kern w:val="0"/>
                <w:lang w:eastAsia="zh-CN"/>
                <w14:ligatures w14:val="none"/>
              </w:rPr>
            </w:pPr>
            <w:r w:rsidRPr="00F54155">
              <w:rPr>
                <w:rFonts w:ascii="Cambria" w:eastAsia="Times New Roman" w:hAnsi="Cambria" w:cstheme="minorHAnsi"/>
                <w:b/>
                <w:bCs/>
                <w:kern w:val="0"/>
                <w:lang w:eastAsia="zh-CN"/>
                <w14:ligatures w14:val="none"/>
              </w:rPr>
              <w:t>Setor Requisitante:</w:t>
            </w:r>
          </w:p>
          <w:p w14:paraId="070E1082" w14:textId="1D02F77F" w:rsidR="00407125" w:rsidRPr="00F54155" w:rsidRDefault="00790656" w:rsidP="00F37A9B">
            <w:pPr>
              <w:spacing w:after="0" w:line="256" w:lineRule="auto"/>
              <w:rPr>
                <w:rFonts w:ascii="Cambria" w:eastAsia="Times New Roman" w:hAnsi="Cambria" w:cstheme="minorHAnsi"/>
                <w:kern w:val="0"/>
                <w:lang w:eastAsia="zh-CN"/>
                <w14:ligatures w14:val="none"/>
              </w:rPr>
            </w:pPr>
            <w:r w:rsidRPr="00F54155">
              <w:rPr>
                <w:rFonts w:ascii="Cambria" w:eastAsia="Times New Roman" w:hAnsi="Cambria" w:cstheme="minorHAnsi"/>
                <w:kern w:val="0"/>
                <w:lang w:eastAsia="zh-CN"/>
                <w14:ligatures w14:val="none"/>
              </w:rPr>
              <w:t>Secretaria Municipa</w:t>
            </w:r>
            <w:r w:rsidR="00F43D95" w:rsidRPr="00F54155">
              <w:rPr>
                <w:rFonts w:ascii="Cambria" w:eastAsia="Times New Roman" w:hAnsi="Cambria" w:cstheme="minorHAnsi"/>
                <w:kern w:val="0"/>
                <w:lang w:eastAsia="zh-CN"/>
                <w14:ligatures w14:val="none"/>
              </w:rPr>
              <w:t>l da Saúde</w:t>
            </w:r>
          </w:p>
        </w:tc>
      </w:tr>
      <w:tr w:rsidR="00407125" w:rsidRPr="00F54155" w14:paraId="396FDA9A" w14:textId="77777777" w:rsidTr="002521F3">
        <w:trPr>
          <w:trHeight w:val="669"/>
        </w:trPr>
        <w:tc>
          <w:tcPr>
            <w:tcW w:w="4214" w:type="dxa"/>
            <w:tcBorders>
              <w:top w:val="single" w:sz="4" w:space="0" w:color="000000"/>
              <w:left w:val="single" w:sz="4" w:space="0" w:color="000000"/>
              <w:bottom w:val="single" w:sz="4" w:space="0" w:color="000000"/>
              <w:right w:val="single" w:sz="4" w:space="0" w:color="000000"/>
            </w:tcBorders>
            <w:hideMark/>
          </w:tcPr>
          <w:p w14:paraId="17537EE7" w14:textId="77777777" w:rsidR="00407125" w:rsidRPr="00F54155" w:rsidRDefault="00407125" w:rsidP="00F37A9B">
            <w:pPr>
              <w:spacing w:after="0" w:line="256" w:lineRule="auto"/>
              <w:rPr>
                <w:rFonts w:ascii="Cambria" w:eastAsia="Times New Roman" w:hAnsi="Cambria" w:cstheme="minorHAnsi"/>
                <w:b/>
                <w:bCs/>
                <w:kern w:val="0"/>
                <w:lang w:eastAsia="zh-CN"/>
                <w14:ligatures w14:val="none"/>
              </w:rPr>
            </w:pPr>
            <w:r w:rsidRPr="00F54155">
              <w:rPr>
                <w:rFonts w:ascii="Cambria" w:eastAsia="Times New Roman" w:hAnsi="Cambria" w:cstheme="minorHAnsi"/>
                <w:b/>
                <w:bCs/>
                <w:kern w:val="0"/>
                <w:lang w:eastAsia="zh-CN"/>
                <w14:ligatures w14:val="none"/>
              </w:rPr>
              <w:t>Responsável pela Demanda:</w:t>
            </w:r>
          </w:p>
          <w:p w14:paraId="793829E6" w14:textId="0EA10457" w:rsidR="00407125" w:rsidRPr="00F54155" w:rsidRDefault="00706B38" w:rsidP="00F37A9B">
            <w:pPr>
              <w:spacing w:after="0" w:line="256" w:lineRule="auto"/>
              <w:rPr>
                <w:rFonts w:ascii="Cambria" w:eastAsia="Times New Roman" w:hAnsi="Cambria" w:cstheme="minorHAnsi"/>
                <w:kern w:val="0"/>
                <w:lang w:eastAsia="zh-CN"/>
                <w14:ligatures w14:val="none"/>
              </w:rPr>
            </w:pPr>
            <w:r>
              <w:rPr>
                <w:rFonts w:ascii="Cambria" w:eastAsia="Times New Roman" w:hAnsi="Cambria" w:cstheme="minorHAnsi"/>
                <w:kern w:val="0"/>
                <w:lang w:eastAsia="zh-CN"/>
                <w14:ligatures w14:val="none"/>
              </w:rPr>
              <w:t>Sandra Koenig</w:t>
            </w:r>
          </w:p>
        </w:tc>
        <w:tc>
          <w:tcPr>
            <w:tcW w:w="4214" w:type="dxa"/>
            <w:tcBorders>
              <w:top w:val="single" w:sz="4" w:space="0" w:color="000000"/>
              <w:left w:val="single" w:sz="4" w:space="0" w:color="000000"/>
              <w:bottom w:val="single" w:sz="4" w:space="0" w:color="000000"/>
              <w:right w:val="single" w:sz="4" w:space="0" w:color="000000"/>
            </w:tcBorders>
            <w:hideMark/>
          </w:tcPr>
          <w:p w14:paraId="7AAC4F6B" w14:textId="77777777" w:rsidR="00407125" w:rsidRPr="00F54155" w:rsidRDefault="00407125" w:rsidP="00F37A9B">
            <w:pPr>
              <w:spacing w:after="0" w:line="256" w:lineRule="auto"/>
              <w:rPr>
                <w:rFonts w:ascii="Cambria" w:eastAsia="Times New Roman" w:hAnsi="Cambria" w:cstheme="minorHAnsi"/>
                <w:b/>
                <w:bCs/>
                <w:kern w:val="0"/>
                <w:lang w:eastAsia="zh-CN"/>
                <w14:ligatures w14:val="none"/>
              </w:rPr>
            </w:pPr>
            <w:r w:rsidRPr="00F54155">
              <w:rPr>
                <w:rFonts w:ascii="Cambria" w:eastAsia="Times New Roman" w:hAnsi="Cambria" w:cstheme="minorHAnsi"/>
                <w:b/>
                <w:bCs/>
                <w:kern w:val="0"/>
                <w:lang w:eastAsia="zh-CN"/>
                <w14:ligatures w14:val="none"/>
              </w:rPr>
              <w:t>Cargo:</w:t>
            </w:r>
          </w:p>
          <w:p w14:paraId="3F6FA73E" w14:textId="77777777" w:rsidR="00407125" w:rsidRPr="00F54155" w:rsidRDefault="00407125" w:rsidP="00F37A9B">
            <w:pPr>
              <w:spacing w:after="0" w:line="256" w:lineRule="auto"/>
              <w:rPr>
                <w:rFonts w:ascii="Cambria" w:eastAsia="Times New Roman" w:hAnsi="Cambria" w:cstheme="minorHAnsi"/>
                <w:bCs/>
                <w:kern w:val="0"/>
                <w:lang w:eastAsia="zh-CN"/>
                <w14:ligatures w14:val="none"/>
              </w:rPr>
            </w:pPr>
            <w:r w:rsidRPr="00F54155">
              <w:rPr>
                <w:rFonts w:ascii="Cambria" w:eastAsia="Times New Roman" w:hAnsi="Cambria" w:cstheme="minorHAnsi"/>
                <w:bCs/>
                <w:kern w:val="0"/>
                <w:lang w:eastAsia="zh-CN"/>
                <w14:ligatures w14:val="none"/>
              </w:rPr>
              <w:t>Secretária</w:t>
            </w:r>
          </w:p>
        </w:tc>
      </w:tr>
    </w:tbl>
    <w:p w14:paraId="2BE2EEC6" w14:textId="77777777" w:rsidR="00407125" w:rsidRPr="00F54155" w:rsidRDefault="00407125" w:rsidP="00407125">
      <w:pPr>
        <w:spacing w:after="0" w:line="240" w:lineRule="auto"/>
        <w:ind w:right="57"/>
        <w:jc w:val="both"/>
        <w:rPr>
          <w:rFonts w:ascii="Cambria" w:eastAsia="Times New Roman" w:hAnsi="Cambria" w:cstheme="minorHAnsi"/>
          <w:lang w:eastAsia="zh-CN"/>
          <w14:ligatures w14:val="none"/>
        </w:rPr>
      </w:pPr>
    </w:p>
    <w:p w14:paraId="1F8A2C2F" w14:textId="54B96A9A" w:rsidR="00407125" w:rsidRPr="00F54155" w:rsidRDefault="00407125" w:rsidP="00284491">
      <w:pPr>
        <w:shd w:val="clear" w:color="auto" w:fill="CCCCCC"/>
        <w:tabs>
          <w:tab w:val="right" w:pos="8504"/>
        </w:tabs>
        <w:suppressAutoHyphens/>
        <w:spacing w:after="0" w:line="240" w:lineRule="auto"/>
        <w:rPr>
          <w:rFonts w:ascii="Cambria" w:eastAsia="Times New Roman" w:hAnsi="Cambria" w:cstheme="minorHAnsi"/>
          <w:lang w:eastAsia="zh-CN"/>
          <w14:ligatures w14:val="none"/>
        </w:rPr>
      </w:pPr>
      <w:r w:rsidRPr="00F54155">
        <w:rPr>
          <w:rFonts w:ascii="Cambria" w:eastAsia="Times New Roman" w:hAnsi="Cambria" w:cstheme="minorHAnsi"/>
          <w:b/>
          <w:bCs/>
          <w:color w:val="000000"/>
          <w:lang w:eastAsia="zh-CN"/>
          <w14:ligatures w14:val="none"/>
        </w:rPr>
        <w:t xml:space="preserve">1. IDENTIFICAÇÃO </w:t>
      </w:r>
      <w:r w:rsidR="00284491">
        <w:rPr>
          <w:rFonts w:ascii="Cambria" w:eastAsia="Times New Roman" w:hAnsi="Cambria" w:cstheme="minorHAnsi"/>
          <w:b/>
          <w:bCs/>
          <w:color w:val="000000"/>
          <w:lang w:eastAsia="zh-CN"/>
          <w14:ligatures w14:val="none"/>
        </w:rPr>
        <w:t xml:space="preserve">E DESCRIÇÃO </w:t>
      </w:r>
      <w:r w:rsidRPr="00F54155">
        <w:rPr>
          <w:rFonts w:ascii="Cambria" w:eastAsia="Times New Roman" w:hAnsi="Cambria" w:cstheme="minorHAnsi"/>
          <w:b/>
          <w:bCs/>
          <w:color w:val="000000"/>
          <w:lang w:eastAsia="zh-CN"/>
          <w14:ligatures w14:val="none"/>
        </w:rPr>
        <w:t>DA DEMANDA:</w:t>
      </w:r>
      <w:r w:rsidR="00284491">
        <w:rPr>
          <w:rFonts w:ascii="Cambria" w:eastAsia="Times New Roman" w:hAnsi="Cambria" w:cstheme="minorHAnsi"/>
          <w:b/>
          <w:bCs/>
          <w:color w:val="000000"/>
          <w:lang w:eastAsia="zh-CN"/>
          <w14:ligatures w14:val="none"/>
        </w:rPr>
        <w:tab/>
      </w:r>
    </w:p>
    <w:p w14:paraId="1748C2CA" w14:textId="77777777" w:rsidR="00407125" w:rsidRPr="00F54155" w:rsidRDefault="00407125" w:rsidP="00407125">
      <w:pPr>
        <w:spacing w:after="0" w:line="240" w:lineRule="auto"/>
        <w:ind w:right="57"/>
        <w:jc w:val="both"/>
        <w:rPr>
          <w:rFonts w:ascii="Cambria" w:eastAsia="Times New Roman" w:hAnsi="Cambria" w:cstheme="minorHAnsi"/>
          <w:lang w:eastAsia="zh-CN"/>
          <w14:ligatures w14:val="none"/>
        </w:rPr>
      </w:pPr>
    </w:p>
    <w:p w14:paraId="755449A4" w14:textId="5899AD12" w:rsidR="00706B38" w:rsidRDefault="009C6B13"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00706B38" w:rsidRPr="00706B38">
        <w:rPr>
          <w:rFonts w:ascii="Cambria" w:eastAsia="Times New Roman" w:hAnsi="Cambria" w:cstheme="minorHAnsi"/>
          <w:color w:val="000000"/>
          <w:lang w:eastAsia="zh-CN"/>
          <w14:ligatures w14:val="none"/>
        </w:rPr>
        <w:t xml:space="preserve">A Secretaria Municipal da Saúde identifica a necessidade de </w:t>
      </w:r>
      <w:r w:rsidR="006D545B">
        <w:rPr>
          <w:rFonts w:ascii="Cambria" w:eastAsia="Times New Roman" w:hAnsi="Cambria" w:cstheme="minorHAnsi"/>
          <w:color w:val="000000"/>
          <w:lang w:eastAsia="zh-CN"/>
          <w14:ligatures w14:val="none"/>
        </w:rPr>
        <w:t>manter e assegurar a continuidade</w:t>
      </w:r>
      <w:r w:rsidR="00706B38" w:rsidRPr="00706B38">
        <w:rPr>
          <w:rFonts w:ascii="Cambria" w:eastAsia="Times New Roman" w:hAnsi="Cambria" w:cstheme="minorHAnsi"/>
          <w:color w:val="000000"/>
          <w:lang w:eastAsia="zh-CN"/>
          <w14:ligatures w14:val="none"/>
        </w:rPr>
        <w:t xml:space="preserve"> </w:t>
      </w:r>
      <w:r w:rsidR="006D545B" w:rsidRPr="006D545B">
        <w:rPr>
          <w:rFonts w:ascii="Cambria" w:eastAsia="Times New Roman" w:hAnsi="Cambria" w:cstheme="minorHAnsi"/>
          <w:color w:val="000000"/>
          <w:lang w:eastAsia="zh-CN"/>
          <w14:ligatures w14:val="none"/>
        </w:rPr>
        <w:t>da prestação de serviços especializados de atendimento multidisciplinar infantil, destinados às crianças e adolescentes do Município que apresentam Transtorno do Espectro Autista – TEA e outras necessidades específicas relacionadas ao desenvolvimento, aprendizagem, comunicação, comportamento, aspectos emocionais e desenvolvimento motor.</w:t>
      </w:r>
    </w:p>
    <w:p w14:paraId="23F4418C" w14:textId="77777777"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0491CC8C" w14:textId="2EE671F8"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Pr="00D352AE">
        <w:rPr>
          <w:rFonts w:ascii="Cambria" w:eastAsia="Times New Roman" w:hAnsi="Cambria" w:cstheme="minorHAnsi"/>
          <w:color w:val="000000"/>
          <w:lang w:eastAsia="zh-CN"/>
          <w14:ligatures w14:val="none"/>
        </w:rPr>
        <w:t>O atendimento é realizado na Sala de Atendimento Terapêutico Infantil, localizada na UBS Água Branca, por meio de equipe multidisciplinar composta atualmente por profissionais das áreas de Fonoaudiologia, Psicologia, Psicomotricidade e Psicopedagogia.</w:t>
      </w:r>
    </w:p>
    <w:p w14:paraId="09948B8E" w14:textId="77777777"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687637A3" w14:textId="06FBA2ED"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Pr="00D352AE">
        <w:rPr>
          <w:rFonts w:ascii="Cambria" w:eastAsia="Times New Roman" w:hAnsi="Cambria" w:cstheme="minorHAnsi"/>
          <w:color w:val="000000"/>
          <w:lang w:eastAsia="zh-CN"/>
          <w14:ligatures w14:val="none"/>
        </w:rPr>
        <w:t>A estruturação desse atendimento teve início em 10 de novembro de 2025, por iniciativa da Secretaria Municipal da Saúde, após estudos, levantamento da demanda, busca ativa e identificação da necessidade de disponibilizar atendimento especializado no próprio Município.</w:t>
      </w:r>
    </w:p>
    <w:p w14:paraId="43844B82" w14:textId="77777777"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62CA42F4" w14:textId="579891BC"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Pr="00D352AE">
        <w:rPr>
          <w:rFonts w:ascii="Cambria" w:eastAsia="Times New Roman" w:hAnsi="Cambria" w:cstheme="minorHAnsi"/>
          <w:color w:val="000000"/>
          <w:lang w:eastAsia="zh-CN"/>
          <w14:ligatures w14:val="none"/>
        </w:rPr>
        <w:t>Antes da implantação do serviço, parte das crianças necessitava deslocar-se para municípios vizinhos para realização de atendimentos especializados, muitas vezes para apenas uma modalidade terapêutica, ocasionando deslocamentos frequentes, custos para as famílias e dificuldades relacionadas à manutenção da rotina dos usuários.</w:t>
      </w:r>
    </w:p>
    <w:p w14:paraId="07C3427B" w14:textId="77777777"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10691A3C" w14:textId="55E59608"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Pr="00D352AE">
        <w:rPr>
          <w:rFonts w:ascii="Cambria" w:eastAsia="Times New Roman" w:hAnsi="Cambria" w:cstheme="minorHAnsi"/>
          <w:color w:val="000000"/>
          <w:lang w:eastAsia="zh-CN"/>
          <w14:ligatures w14:val="none"/>
        </w:rPr>
        <w:t>A disponibilização do atendimento no próprio Município possibilitou maior proximidade entre os serviços de saúde e os usuários, reduzindo a necessidade de deslocamentos e permitindo maior organização dos atendimentos.</w:t>
      </w:r>
    </w:p>
    <w:p w14:paraId="25FE54DC" w14:textId="77777777"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2380C599" w14:textId="1AF69DDD"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Pr="00D352AE">
        <w:rPr>
          <w:rFonts w:ascii="Cambria" w:eastAsia="Times New Roman" w:hAnsi="Cambria" w:cstheme="minorHAnsi"/>
          <w:color w:val="000000"/>
          <w:lang w:eastAsia="zh-CN"/>
          <w14:ligatures w14:val="none"/>
        </w:rPr>
        <w:t>A demanda compreende crianças e adolescentes com diferentes necessidades, incluindo, entre outras, Transtorno do Espectro Autista – TEA, deficiência intelectual, transtorno opositor desafiante – TOD, transtorno do déficit de atenção e hiperatividade – TDAH, transtornos de ansiedade, dislexia, deficiência física e múltipla, além de atrasos e dificuldades relacionadas ao desenvolvimento, comunicação, aprendizagem, comportamento e interação social.</w:t>
      </w:r>
    </w:p>
    <w:p w14:paraId="45C2F287" w14:textId="77777777"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1DABCF62" w14:textId="3D6C3171"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Pr="00D352AE">
        <w:rPr>
          <w:rFonts w:ascii="Cambria" w:eastAsia="Times New Roman" w:hAnsi="Cambria" w:cstheme="minorHAnsi"/>
          <w:color w:val="000000"/>
          <w:lang w:eastAsia="zh-CN"/>
          <w14:ligatures w14:val="none"/>
        </w:rPr>
        <w:t>Diante da existência de usuários já inseridos no serviço e em acompanhamento terapêutico, mostra-se necessária a manutenção dos atendimentos e da estrutura multidisciplinar atualmente disponibilizada.</w:t>
      </w:r>
    </w:p>
    <w:p w14:paraId="7A270F19" w14:textId="477B3714" w:rsidR="00D352AE" w:rsidRDefault="00D352AE" w:rsidP="00706B38">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p>
    <w:p w14:paraId="71288E54" w14:textId="27F77009" w:rsidR="00790656" w:rsidRDefault="00D352AE" w:rsidP="00A52C1E">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00E419A3" w:rsidRPr="00E419A3">
        <w:rPr>
          <w:rFonts w:ascii="Cambria" w:eastAsia="Times New Roman" w:hAnsi="Cambria" w:cstheme="minorHAnsi"/>
          <w:color w:val="000000"/>
          <w:lang w:eastAsia="zh-CN"/>
          <w14:ligatures w14:val="none"/>
        </w:rPr>
        <w:t xml:space="preserve">Destaca-se que o serviço já conta com a atuação permanente de uma psicopedagoga e de uma professora de estimulação precoce, ambas servidoras municipais, que contribuem para o acompanhamento do desenvolvimento e da aprendizagem das crianças atendidas. </w:t>
      </w:r>
      <w:r w:rsidR="00E419A3" w:rsidRPr="00E419A3">
        <w:rPr>
          <w:rFonts w:ascii="Cambria" w:eastAsia="Times New Roman" w:hAnsi="Cambria" w:cstheme="minorHAnsi"/>
          <w:color w:val="000000"/>
          <w:lang w:eastAsia="zh-CN"/>
          <w14:ligatures w14:val="none"/>
        </w:rPr>
        <w:lastRenderedPageBreak/>
        <w:t>Entretanto, considerando as atribuições específicas de suas funções, tais profissionais não substituem a atuação de profissionais especializados nas áreas de Psicomotricidade, Psicologia Infantil e Fonoaudiologia, cujas intervenções específicas são necessárias para complementar o acompanhamento multidisciplinar e atender integralmente às diferentes necessidades apresentadas pelos usuários.</w:t>
      </w:r>
    </w:p>
    <w:p w14:paraId="3538F7AF" w14:textId="77777777" w:rsidR="00E419A3" w:rsidRPr="00A52C1E" w:rsidRDefault="00E419A3" w:rsidP="00A52C1E">
      <w:pPr>
        <w:keepNext/>
        <w:numPr>
          <w:ilvl w:val="4"/>
          <w:numId w:val="0"/>
        </w:numPr>
        <w:tabs>
          <w:tab w:val="left" w:pos="0"/>
        </w:tabs>
        <w:suppressAutoHyphens/>
        <w:spacing w:after="0" w:line="240" w:lineRule="auto"/>
        <w:jc w:val="both"/>
        <w:outlineLvl w:val="4"/>
        <w:rPr>
          <w:rFonts w:ascii="Cambria" w:eastAsia="Times New Roman" w:hAnsi="Cambria" w:cstheme="minorHAnsi"/>
          <w:color w:val="000000"/>
          <w:lang w:eastAsia="zh-CN"/>
          <w14:ligatures w14:val="none"/>
        </w:rPr>
      </w:pPr>
    </w:p>
    <w:p w14:paraId="56919087" w14:textId="799201B6" w:rsidR="00407125" w:rsidRPr="00F54155" w:rsidRDefault="00407125" w:rsidP="00407125">
      <w:pPr>
        <w:shd w:val="clear" w:color="auto" w:fill="CCCCCC"/>
        <w:suppressAutoHyphens/>
        <w:spacing w:after="0" w:line="240" w:lineRule="auto"/>
        <w:rPr>
          <w:rFonts w:ascii="Cambria" w:eastAsia="Times New Roman" w:hAnsi="Cambria" w:cstheme="minorHAnsi"/>
          <w:b/>
          <w:bCs/>
          <w:color w:val="000000"/>
          <w:lang w:eastAsia="zh-CN"/>
          <w14:ligatures w14:val="none"/>
        </w:rPr>
      </w:pPr>
      <w:r w:rsidRPr="00F54155">
        <w:rPr>
          <w:rFonts w:ascii="Cambria" w:eastAsia="Times New Roman" w:hAnsi="Cambria" w:cstheme="minorHAnsi"/>
          <w:b/>
          <w:bCs/>
          <w:color w:val="000000"/>
          <w:lang w:eastAsia="zh-CN"/>
          <w14:ligatures w14:val="none"/>
        </w:rPr>
        <w:t>2. DESCRIÇÃO D</w:t>
      </w:r>
      <w:r w:rsidRPr="00F54155">
        <w:rPr>
          <w:rFonts w:ascii="Cambria" w:eastAsia="Times New Roman" w:hAnsi="Cambria" w:cstheme="minorHAnsi"/>
          <w:b/>
          <w:bCs/>
          <w:color w:val="000000"/>
          <w:shd w:val="clear" w:color="auto" w:fill="CCCCCC"/>
          <w:lang w:eastAsia="zh-CN"/>
          <w14:ligatures w14:val="none"/>
        </w:rPr>
        <w:t xml:space="preserve">A </w:t>
      </w:r>
      <w:r w:rsidR="009C6B13" w:rsidRPr="00F54155">
        <w:rPr>
          <w:rFonts w:ascii="Cambria" w:eastAsia="Times New Roman" w:hAnsi="Cambria" w:cstheme="minorHAnsi"/>
          <w:b/>
          <w:bCs/>
          <w:color w:val="000000"/>
          <w:shd w:val="clear" w:color="auto" w:fill="CCCCCC"/>
          <w:lang w:eastAsia="zh-CN"/>
          <w14:ligatures w14:val="none"/>
        </w:rPr>
        <w:t>NECESSIDADE</w:t>
      </w:r>
      <w:r w:rsidR="00E419A3">
        <w:rPr>
          <w:rFonts w:ascii="Cambria" w:eastAsia="Times New Roman" w:hAnsi="Cambria" w:cstheme="minorHAnsi"/>
          <w:b/>
          <w:bCs/>
          <w:color w:val="000000"/>
          <w:shd w:val="clear" w:color="auto" w:fill="CCCCCC"/>
          <w:lang w:eastAsia="zh-CN"/>
          <w14:ligatures w14:val="none"/>
        </w:rPr>
        <w:t xml:space="preserve"> E</w:t>
      </w:r>
      <w:r w:rsidR="009C6B13">
        <w:rPr>
          <w:rFonts w:ascii="Cambria" w:eastAsia="Times New Roman" w:hAnsi="Cambria" w:cstheme="minorHAnsi"/>
          <w:b/>
          <w:bCs/>
          <w:color w:val="000000"/>
          <w:shd w:val="clear" w:color="auto" w:fill="CCCCCC"/>
          <w:lang w:eastAsia="zh-CN"/>
          <w14:ligatures w14:val="none"/>
        </w:rPr>
        <w:t xml:space="preserve"> JUSTIFICATIVA</w:t>
      </w:r>
      <w:r w:rsidR="00E419A3">
        <w:rPr>
          <w:rFonts w:ascii="Cambria" w:eastAsia="Times New Roman" w:hAnsi="Cambria" w:cstheme="minorHAnsi"/>
          <w:b/>
          <w:bCs/>
          <w:color w:val="000000"/>
          <w:shd w:val="clear" w:color="auto" w:fill="CCCCCC"/>
          <w:lang w:eastAsia="zh-CN"/>
          <w14:ligatures w14:val="none"/>
        </w:rPr>
        <w:t>:</w:t>
      </w:r>
    </w:p>
    <w:p w14:paraId="2962694E" w14:textId="77777777" w:rsidR="00407125" w:rsidRPr="00F54155" w:rsidRDefault="00407125" w:rsidP="00407125">
      <w:pPr>
        <w:suppressAutoHyphens/>
        <w:spacing w:after="0" w:line="240" w:lineRule="auto"/>
        <w:jc w:val="both"/>
        <w:rPr>
          <w:rFonts w:ascii="Cambria" w:eastAsia="Times New Roman" w:hAnsi="Cambria" w:cstheme="minorHAnsi"/>
          <w:color w:val="000000"/>
          <w:lang w:eastAsia="zh-CN"/>
          <w14:ligatures w14:val="none"/>
        </w:rPr>
      </w:pPr>
    </w:p>
    <w:p w14:paraId="600109A2" w14:textId="77777777" w:rsidR="00E419A3" w:rsidRPr="00E419A3" w:rsidRDefault="00706B38" w:rsidP="00E419A3">
      <w:pPr>
        <w:suppressAutoHyphens/>
        <w:spacing w:after="0" w:line="100" w:lineRule="atLeast"/>
        <w:jc w:val="both"/>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00E419A3" w:rsidRPr="00E419A3">
        <w:rPr>
          <w:rFonts w:ascii="Cambria" w:eastAsia="Times New Roman" w:hAnsi="Cambria" w:cstheme="minorHAnsi"/>
          <w:color w:val="000000"/>
          <w:lang w:eastAsia="zh-CN"/>
          <w14:ligatures w14:val="none"/>
        </w:rPr>
        <w:t>A necessidade da contratação decorre da demanda existente no Município por atendimento especializado destinado a crianças e adolescentes que apresentam necessidades relacionadas ao desenvolvimento, à comunicação, à aprendizagem, aos aspectos emocionais, comportamentais e psicomotores.</w:t>
      </w:r>
    </w:p>
    <w:p w14:paraId="22DB6492"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55ADEAE9"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implantação da Sala de Atendimento Terapêutico Infantil na UBS Água Branca possibilitou a organização de uma estrutura de atendimento multidisciplinar no próprio Município, aproximando os serviços especializados das famílias e reduzindo a necessidade de deslocamento para outros municípios.</w:t>
      </w:r>
    </w:p>
    <w:p w14:paraId="0C19DD7D"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5752CD04"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Antes da disponibilização do atendimento local, parte dos usuários necessitava realizar acompanhamentos especializados em municípios vizinhos, situação que implicava deslocamentos frequentes das crianças e de seus acompanhantes, custos relacionados ao transporte e dificuldades adicionais para manutenção da regularidade dos atendimentos.</w:t>
      </w:r>
    </w:p>
    <w:p w14:paraId="1E8FECAB"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12772A46"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estrutura atualmente existente conta com a participação de psicopedagoga e professora de estimulação precoce, ambas servidoras municipais, que desenvolvem atividades relacionadas ao desenvolvimento, à aprendizagem, à estimulação e ao acompanhamento das crianças.</w:t>
      </w:r>
    </w:p>
    <w:p w14:paraId="009D8438"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35E60214"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Entretanto, considerando a natureza e as atribuições específicas dessas funções, permanece necessária a complementação da equipe com profissionais especializados nas áreas de Fonoaudiologia, Psicologia Infantil e Psicomotricidade, de modo a contemplar aspectos que não são abrangidos pelas atividades atualmente desenvolvidas pelas servidoras municipais.</w:t>
      </w:r>
    </w:p>
    <w:p w14:paraId="53EA99C6"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6A1A246F"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contratação pretende, portanto, complementar a estrutura já existente, possibilitando uma abordagem multidisciplinar e integrada, sem substituir os serviços desenvolvidos pelos profissionais do quadro municipal.</w:t>
      </w:r>
    </w:p>
    <w:p w14:paraId="07F4988F"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4D8D5E72" w14:textId="77777777" w:rsidR="00E419A3" w:rsidRPr="00E419A3" w:rsidRDefault="00E419A3" w:rsidP="00E419A3">
      <w:pPr>
        <w:suppressAutoHyphens/>
        <w:spacing w:after="0" w:line="100" w:lineRule="atLeast"/>
        <w:jc w:val="both"/>
        <w:rPr>
          <w:rFonts w:ascii="Cambria" w:eastAsia="Times New Roman" w:hAnsi="Cambria" w:cstheme="minorHAnsi"/>
          <w:b/>
          <w:bCs/>
          <w:color w:val="000000"/>
          <w:lang w:eastAsia="zh-CN"/>
          <w14:ligatures w14:val="none"/>
        </w:rPr>
      </w:pPr>
      <w:r w:rsidRPr="00E419A3">
        <w:rPr>
          <w:rFonts w:ascii="Cambria" w:eastAsia="Times New Roman" w:hAnsi="Cambria" w:cstheme="minorHAnsi"/>
          <w:b/>
          <w:bCs/>
          <w:color w:val="000000"/>
          <w:lang w:eastAsia="zh-CN"/>
          <w14:ligatures w14:val="none"/>
        </w:rPr>
        <w:t>2.1. Fonoaudiologia</w:t>
      </w:r>
    </w:p>
    <w:p w14:paraId="436D139B"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4A95F321"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atuação fonoaudiológica é necessária para o acompanhamento das crianças que apresentam dificuldades relacionadas à comunicação, linguagem, fala e demais aspectos abrangidos pelas atribuições profissionais da área.</w:t>
      </w:r>
    </w:p>
    <w:p w14:paraId="759D2050"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27ED8969"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Os atendimentos poderão contemplar comunicação verbal e não verbal, compreensão e expressão da linguagem, interação comunicativa, habilidades pragmáticas e, quando tecnicamente indicado, utilização de recursos de Comunicação Aumentativa e Alternativa – CAA.</w:t>
      </w:r>
    </w:p>
    <w:p w14:paraId="5EBD4DCB"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1F5E5DFB"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Também poderão ser acompanhados aspectos relacionados às funções orofaciais e à alimentação, quando presentes e dentro das atribuições profissionais.</w:t>
      </w:r>
    </w:p>
    <w:p w14:paraId="02483BFB"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2831BED6"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lastRenderedPageBreak/>
        <w:t>A atuação deverá considerar as necessidades individuais de cada usuário, estabelecendo objetivos terapêuticos compatíveis com seu desenvolvimento e suas possibilidades.</w:t>
      </w:r>
    </w:p>
    <w:p w14:paraId="1772E97E"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2E7457C6" w14:textId="77777777" w:rsidR="00E419A3" w:rsidRPr="00E419A3" w:rsidRDefault="00E419A3" w:rsidP="00E419A3">
      <w:pPr>
        <w:suppressAutoHyphens/>
        <w:spacing w:after="0" w:line="100" w:lineRule="atLeast"/>
        <w:jc w:val="both"/>
        <w:rPr>
          <w:rFonts w:ascii="Cambria" w:eastAsia="Times New Roman" w:hAnsi="Cambria" w:cstheme="minorHAnsi"/>
          <w:b/>
          <w:bCs/>
          <w:color w:val="000000"/>
          <w:lang w:eastAsia="zh-CN"/>
          <w14:ligatures w14:val="none"/>
        </w:rPr>
      </w:pPr>
      <w:r w:rsidRPr="00E419A3">
        <w:rPr>
          <w:rFonts w:ascii="Cambria" w:eastAsia="Times New Roman" w:hAnsi="Cambria" w:cstheme="minorHAnsi"/>
          <w:b/>
          <w:bCs/>
          <w:color w:val="000000"/>
          <w:lang w:eastAsia="zh-CN"/>
          <w14:ligatures w14:val="none"/>
        </w:rPr>
        <w:t>2.2. Psicologia Infantil</w:t>
      </w:r>
    </w:p>
    <w:p w14:paraId="405807F8"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0C36820C"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atuação do profissional de Psicologia Infantil será destinada ao acompanhamento dos aspectos emocionais, comportamentais e sociais das crianças e adolescentes atendidos.</w:t>
      </w:r>
    </w:p>
    <w:p w14:paraId="2227CEBE"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6C331454"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Poderão ser trabalhadas questões relacionadas à expressão e regulação emocional, interação social, autonomia, adaptação a mudanças, manejo comportamental, frustração e desenvolvimento de estratégias para situações do cotidiano.</w:t>
      </w:r>
    </w:p>
    <w:p w14:paraId="7E9FDB64" w14:textId="6DF32E68"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p>
    <w:p w14:paraId="55B0755A"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atuação poderá incluir orientação aos familiares e responsáveis, quando tecnicamente indicada, contribuindo para a continuidade das estratégias de acompanhamento nos diferentes ambientes frequentados pela criança.</w:t>
      </w:r>
    </w:p>
    <w:p w14:paraId="6D92D86E"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3585F2E4" w14:textId="77777777" w:rsidR="00E419A3" w:rsidRPr="00E419A3" w:rsidRDefault="00E419A3" w:rsidP="00E419A3">
      <w:pPr>
        <w:suppressAutoHyphens/>
        <w:spacing w:after="0" w:line="100" w:lineRule="atLeast"/>
        <w:jc w:val="both"/>
        <w:rPr>
          <w:rFonts w:ascii="Cambria" w:eastAsia="Times New Roman" w:hAnsi="Cambria" w:cstheme="minorHAnsi"/>
          <w:b/>
          <w:bCs/>
          <w:color w:val="000000"/>
          <w:lang w:eastAsia="zh-CN"/>
          <w14:ligatures w14:val="none"/>
        </w:rPr>
      </w:pPr>
      <w:r w:rsidRPr="00E419A3">
        <w:rPr>
          <w:rFonts w:ascii="Cambria" w:eastAsia="Times New Roman" w:hAnsi="Cambria" w:cstheme="minorHAnsi"/>
          <w:b/>
          <w:bCs/>
          <w:color w:val="000000"/>
          <w:lang w:eastAsia="zh-CN"/>
          <w14:ligatures w14:val="none"/>
        </w:rPr>
        <w:t>2.3. Psicomotricidade</w:t>
      </w:r>
    </w:p>
    <w:p w14:paraId="6EC3E347"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6BF2FB73"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Psicomotricidade será destinada ao acompanhamento dos aspectos relacionados ao corpo, movimento, percepção, coordenação e organização psicomotora.</w:t>
      </w:r>
    </w:p>
    <w:p w14:paraId="63A550E7"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581D9DEF"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Os atendimentos poderão contemplar coordenação motora, equilíbrio, lateralidade, orientação espacial e temporal, esquema corporal, planejamento motor, atenção, concentração e demais aspectos relacionados ao desenvolvimento psicomotor.</w:t>
      </w:r>
    </w:p>
    <w:p w14:paraId="0340C8DF" w14:textId="77777777" w:rsidR="00E419A3" w:rsidRP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0AF74F99" w14:textId="6766CDD4" w:rsidR="00706B38"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As atividades deverão ser planejadas de acordo com as características individuais dos usuários, podendo utilizar jogos, brincadeiras, circuitos motores e outros recursos compatíveis com as necessidades identificadas.</w:t>
      </w:r>
    </w:p>
    <w:p w14:paraId="3E216859" w14:textId="77777777" w:rsid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159756A3" w14:textId="73BB36D3" w:rsidR="00E419A3" w:rsidRPr="00F54155" w:rsidRDefault="00E419A3" w:rsidP="00E419A3">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theme="minorHAnsi"/>
          <w:lang w:eastAsia="zh-CN"/>
          <w14:ligatures w14:val="none"/>
        </w:rPr>
      </w:pPr>
      <w:r>
        <w:rPr>
          <w:rFonts w:ascii="Cambria" w:eastAsia="Times New Roman" w:hAnsi="Cambria" w:cstheme="minorHAnsi"/>
          <w:b/>
          <w:color w:val="000000"/>
          <w:lang w:eastAsia="zh-CN"/>
          <w14:ligatures w14:val="none"/>
        </w:rPr>
        <w:t>3</w:t>
      </w:r>
      <w:r w:rsidRPr="00F54155">
        <w:rPr>
          <w:rFonts w:ascii="Cambria" w:eastAsia="Times New Roman" w:hAnsi="Cambria" w:cstheme="minorHAnsi"/>
          <w:b/>
          <w:color w:val="000000"/>
          <w:lang w:eastAsia="zh-CN"/>
          <w14:ligatures w14:val="none"/>
        </w:rPr>
        <w:t xml:space="preserve">. </w:t>
      </w:r>
      <w:r>
        <w:rPr>
          <w:rFonts w:ascii="Cambria" w:eastAsia="Times New Roman" w:hAnsi="Cambria" w:cstheme="minorHAnsi"/>
          <w:b/>
          <w:color w:val="000000"/>
          <w:lang w:eastAsia="zh-CN"/>
          <w14:ligatures w14:val="none"/>
        </w:rPr>
        <w:t>ALINHAMENTO COM O PLANEJAMENTO DA ADMINISTRAÇÃO:</w:t>
      </w:r>
    </w:p>
    <w:p w14:paraId="4321ABE5" w14:textId="77777777" w:rsidR="00E419A3" w:rsidRDefault="00E419A3" w:rsidP="00E419A3">
      <w:pPr>
        <w:suppressAutoHyphens/>
        <w:spacing w:after="0" w:line="100" w:lineRule="atLeast"/>
        <w:jc w:val="both"/>
        <w:rPr>
          <w:rFonts w:ascii="Cambria" w:eastAsia="Times New Roman" w:hAnsi="Cambria" w:cstheme="minorHAnsi"/>
          <w:color w:val="000000"/>
          <w:lang w:eastAsia="zh-CN"/>
          <w14:ligatures w14:val="none"/>
        </w:rPr>
      </w:pPr>
    </w:p>
    <w:p w14:paraId="1938A845" w14:textId="77777777" w:rsid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contratação encontra-se alinhada às ações desenvolvidas pela Secretaria Municipal da Saúde para ampliação e qualificação do atendimento à população infantil, especialmente aos usuários que necessitam de acompanhamento especializado.</w:t>
      </w:r>
    </w:p>
    <w:p w14:paraId="4BB79097"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p>
    <w:p w14:paraId="2D9C280C" w14:textId="77777777" w:rsid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solução também busca consolidar a estrutura de atendimento já existente na Sala de Atendimento Terapêutico Infantil da UBS Água Branca, utilizando os profissionais do quadro municipal e complementando a equipe com as especialidades necessárias.</w:t>
      </w:r>
    </w:p>
    <w:p w14:paraId="22047272"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p>
    <w:p w14:paraId="5AB92B0D" w14:textId="77777777" w:rsidR="00E419A3" w:rsidRPr="00E419A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contratação deverá possibilitar a continuidade dos atendimentos já iniciados e a ampliação da capacidade de atendimento conforme a demanda identificada pela Secretaria Municipal da Saúde.</w:t>
      </w:r>
    </w:p>
    <w:p w14:paraId="79114AF6" w14:textId="77777777" w:rsidR="00E419A3" w:rsidRPr="009C6B13" w:rsidRDefault="00E419A3" w:rsidP="00E419A3">
      <w:pPr>
        <w:suppressAutoHyphens/>
        <w:spacing w:after="0" w:line="100" w:lineRule="atLeast"/>
        <w:ind w:firstLine="708"/>
        <w:jc w:val="both"/>
        <w:rPr>
          <w:rFonts w:ascii="Cambria" w:eastAsia="Times New Roman" w:hAnsi="Cambria" w:cstheme="minorHAnsi"/>
          <w:color w:val="000000"/>
          <w:lang w:eastAsia="zh-CN"/>
          <w14:ligatures w14:val="none"/>
        </w:rPr>
      </w:pPr>
    </w:p>
    <w:p w14:paraId="38C6B4E5" w14:textId="29B29497" w:rsidR="00407125" w:rsidRPr="00F54155" w:rsidRDefault="00711BBC" w:rsidP="00407125">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theme="minorHAnsi"/>
          <w:lang w:eastAsia="zh-CN"/>
          <w14:ligatures w14:val="none"/>
        </w:rPr>
      </w:pPr>
      <w:bookmarkStart w:id="0" w:name="_Hlk241060229"/>
      <w:bookmarkStart w:id="1" w:name="_Hlk241060247"/>
      <w:r w:rsidRPr="00F54155">
        <w:rPr>
          <w:rFonts w:ascii="Cambria" w:eastAsia="Times New Roman" w:hAnsi="Cambria" w:cstheme="minorHAnsi"/>
          <w:b/>
          <w:color w:val="000000"/>
          <w:lang w:eastAsia="zh-CN"/>
          <w14:ligatures w14:val="none"/>
        </w:rPr>
        <w:t>4</w:t>
      </w:r>
      <w:r w:rsidR="00407125" w:rsidRPr="00F54155">
        <w:rPr>
          <w:rFonts w:ascii="Cambria" w:eastAsia="Times New Roman" w:hAnsi="Cambria" w:cstheme="minorHAnsi"/>
          <w:b/>
          <w:color w:val="000000"/>
          <w:lang w:eastAsia="zh-CN"/>
          <w14:ligatures w14:val="none"/>
        </w:rPr>
        <w:t>. DESCRIÇÃO DOS REQUISITOS DE CONTRATAÇÃO/AQUISIÇÃO</w:t>
      </w:r>
      <w:r w:rsidR="001C3C45">
        <w:rPr>
          <w:rFonts w:ascii="Cambria" w:eastAsia="Times New Roman" w:hAnsi="Cambria" w:cstheme="minorHAnsi"/>
          <w:b/>
          <w:color w:val="000000"/>
          <w:lang w:eastAsia="zh-CN"/>
          <w14:ligatures w14:val="none"/>
        </w:rPr>
        <w:t>:</w:t>
      </w:r>
      <w:bookmarkEnd w:id="0"/>
    </w:p>
    <w:bookmarkEnd w:id="1"/>
    <w:p w14:paraId="3A168BBC" w14:textId="77777777" w:rsidR="00407125" w:rsidRPr="00F54155" w:rsidRDefault="00407125" w:rsidP="00407125">
      <w:pPr>
        <w:suppressAutoHyphens/>
        <w:spacing w:after="0" w:line="100" w:lineRule="atLeast"/>
        <w:jc w:val="both"/>
        <w:rPr>
          <w:rFonts w:ascii="Cambria" w:eastAsia="Times New Roman" w:hAnsi="Cambria" w:cstheme="minorHAnsi"/>
          <w:lang w:eastAsia="zh-CN"/>
          <w14:ligatures w14:val="none"/>
        </w:rPr>
      </w:pPr>
    </w:p>
    <w:p w14:paraId="62A123B9" w14:textId="77777777" w:rsid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Os serviços deverão ser prestados por profissionais devidamente habilitados para o exercício das respectivas atividades, observadas as exigências legais e regulamentares aplicáveis a cada especialidade.</w:t>
      </w:r>
    </w:p>
    <w:p w14:paraId="6D6F2DC7" w14:textId="77777777" w:rsidR="00E419A3" w:rsidRP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p>
    <w:p w14:paraId="5AE46744" w14:textId="77777777" w:rsidR="00E419A3" w:rsidRPr="00E419A3" w:rsidRDefault="00E419A3" w:rsidP="00E419A3">
      <w:pPr>
        <w:suppressAutoHyphens/>
        <w:spacing w:after="0" w:line="240" w:lineRule="auto"/>
        <w:ind w:firstLine="360"/>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contratação deverá contemplar profissionais das áreas de:</w:t>
      </w:r>
    </w:p>
    <w:p w14:paraId="075A8D99" w14:textId="77777777" w:rsidR="00E419A3" w:rsidRPr="00E419A3" w:rsidRDefault="00E419A3" w:rsidP="00E419A3">
      <w:pPr>
        <w:numPr>
          <w:ilvl w:val="0"/>
          <w:numId w:val="32"/>
        </w:num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Fonoaudiologia;</w:t>
      </w:r>
    </w:p>
    <w:p w14:paraId="37F6DDA8" w14:textId="77777777" w:rsidR="00E419A3" w:rsidRPr="00E419A3" w:rsidRDefault="00E419A3" w:rsidP="00E419A3">
      <w:pPr>
        <w:numPr>
          <w:ilvl w:val="0"/>
          <w:numId w:val="32"/>
        </w:num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lastRenderedPageBreak/>
        <w:t>Psicologia, com atuação voltada ao público infantil; e</w:t>
      </w:r>
    </w:p>
    <w:p w14:paraId="14A23CEB" w14:textId="77777777" w:rsidR="00E419A3" w:rsidRDefault="00E419A3" w:rsidP="00E419A3">
      <w:pPr>
        <w:numPr>
          <w:ilvl w:val="0"/>
          <w:numId w:val="32"/>
        </w:num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Psicomotricidade.</w:t>
      </w:r>
    </w:p>
    <w:p w14:paraId="6909F11F" w14:textId="77777777" w:rsidR="00E419A3" w:rsidRPr="00E419A3" w:rsidRDefault="00E419A3" w:rsidP="00E419A3">
      <w:pPr>
        <w:suppressAutoHyphens/>
        <w:spacing w:after="0" w:line="240" w:lineRule="auto"/>
        <w:ind w:left="720"/>
        <w:jc w:val="both"/>
        <w:rPr>
          <w:rFonts w:ascii="Cambria" w:eastAsia="Times New Roman" w:hAnsi="Cambria" w:cstheme="minorHAnsi"/>
          <w:color w:val="000000"/>
          <w:lang w:eastAsia="zh-CN"/>
          <w14:ligatures w14:val="none"/>
        </w:rPr>
      </w:pPr>
    </w:p>
    <w:p w14:paraId="2F07B068" w14:textId="77777777" w:rsidR="00E419A3" w:rsidRP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Os atendimentos deverão ser realizados presencialmente na Sala de Atendimento Terapêutico Infantil, localizada na UBS Água Branca, em dias e horários definidos pela Secretaria Municipal da Saúde.</w:t>
      </w:r>
    </w:p>
    <w:p w14:paraId="2C2B8324" w14:textId="77777777" w:rsid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p>
    <w:p w14:paraId="55073FA0" w14:textId="3D7427E6" w:rsidR="00E419A3" w:rsidRP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Os profissionais deverão possuir formação compatível com a respectiva área de atuação e, quando exigível, registro ativo no conselho profissional competente.</w:t>
      </w:r>
    </w:p>
    <w:p w14:paraId="2BEC0356" w14:textId="77777777" w:rsid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p>
    <w:p w14:paraId="1220BFA9" w14:textId="1C52B4BA" w:rsid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Deverão ainda:</w:t>
      </w:r>
    </w:p>
    <w:p w14:paraId="3A8D375D" w14:textId="77777777" w:rsidR="00E419A3" w:rsidRP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p>
    <w:p w14:paraId="0D656467"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a) realizar os atendimentos de acordo com as necessidades individuais dos usuários;</w:t>
      </w:r>
    </w:p>
    <w:p w14:paraId="05C98B21"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b) observar as normas técnicas, éticas e profissionais aplicáveis;</w:t>
      </w:r>
    </w:p>
    <w:p w14:paraId="1FEB1DF3"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c) realizar registros dos atendimentos e da evolução dos usuários, quando cabível;</w:t>
      </w:r>
    </w:p>
    <w:p w14:paraId="19E8A628"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d) elaborar relatórios e demais documentos técnicos quando necessários ao acompanhamento;</w:t>
      </w:r>
    </w:p>
    <w:p w14:paraId="0D3B0CD3"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e) manter sigilo sobre as informações obtidas durante os atendimentos;</w:t>
      </w:r>
    </w:p>
    <w:p w14:paraId="2D67A849"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f) participar da articulação multidisciplinar com os demais profissionais envolvidos no acompanhamento;</w:t>
      </w:r>
    </w:p>
    <w:p w14:paraId="7CAFC3BF"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g) prestar orientações aos familiares ou responsáveis, quando tecnicamente indicado;</w:t>
      </w:r>
    </w:p>
    <w:p w14:paraId="7DF55E4F" w14:textId="77777777" w:rsidR="00E419A3" w:rsidRP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h) comunicar à Secretaria Municipal da Saúde situações que possam comprometer a regularidade ou continuidade dos atendimentos.</w:t>
      </w:r>
    </w:p>
    <w:p w14:paraId="32E8CC03" w14:textId="77777777" w:rsidR="00E419A3" w:rsidRDefault="00E419A3" w:rsidP="00E419A3">
      <w:pPr>
        <w:suppressAutoHyphens/>
        <w:spacing w:after="0" w:line="240" w:lineRule="auto"/>
        <w:jc w:val="both"/>
        <w:rPr>
          <w:rFonts w:ascii="Cambria" w:eastAsia="Times New Roman" w:hAnsi="Cambria" w:cstheme="minorHAnsi"/>
          <w:color w:val="000000"/>
          <w:lang w:eastAsia="zh-CN"/>
          <w14:ligatures w14:val="none"/>
        </w:rPr>
      </w:pPr>
    </w:p>
    <w:p w14:paraId="492FFA81" w14:textId="5691D016" w:rsidR="00E419A3" w:rsidRDefault="00E419A3" w:rsidP="00E419A3">
      <w:pPr>
        <w:suppressAutoHyphens/>
        <w:spacing w:after="0" w:line="240" w:lineRule="auto"/>
        <w:ind w:firstLine="708"/>
        <w:jc w:val="both"/>
        <w:rPr>
          <w:rFonts w:ascii="Cambria" w:eastAsia="Times New Roman" w:hAnsi="Cambria" w:cstheme="minorHAnsi"/>
          <w:color w:val="000000"/>
          <w:lang w:eastAsia="zh-CN"/>
          <w14:ligatures w14:val="none"/>
        </w:rPr>
      </w:pPr>
      <w:r w:rsidRPr="00E419A3">
        <w:rPr>
          <w:rFonts w:ascii="Cambria" w:eastAsia="Times New Roman" w:hAnsi="Cambria" w:cstheme="minorHAnsi"/>
          <w:color w:val="000000"/>
          <w:lang w:eastAsia="zh-CN"/>
          <w14:ligatures w14:val="none"/>
        </w:rPr>
        <w:t>Os serviços deverão ser executados de forma complementar às atividades desenvolvidas pela psicopedagoga e pela professora de estimulação precoce integrantes do quadro municipal.</w:t>
      </w:r>
    </w:p>
    <w:p w14:paraId="244221BF" w14:textId="77777777" w:rsidR="00CC74FB" w:rsidRDefault="00CC74FB" w:rsidP="00CC74FB">
      <w:pPr>
        <w:suppressAutoHyphens/>
        <w:spacing w:after="0" w:line="240" w:lineRule="auto"/>
        <w:jc w:val="both"/>
        <w:rPr>
          <w:rFonts w:ascii="Cambria" w:eastAsia="Times New Roman" w:hAnsi="Cambria" w:cstheme="minorHAnsi"/>
          <w:color w:val="000000"/>
          <w:lang w:eastAsia="zh-CN"/>
          <w14:ligatures w14:val="none"/>
        </w:rPr>
      </w:pPr>
    </w:p>
    <w:p w14:paraId="3A8B6233" w14:textId="77777777" w:rsidR="00CC74FB" w:rsidRPr="00F54155" w:rsidRDefault="00CC74FB" w:rsidP="00CC74FB">
      <w:pPr>
        <w:suppressAutoHyphens/>
        <w:spacing w:after="0" w:line="240" w:lineRule="auto"/>
        <w:jc w:val="both"/>
        <w:rPr>
          <w:rFonts w:ascii="Cambria" w:eastAsia="Times New Roman" w:hAnsi="Cambria" w:cstheme="minorHAnsi"/>
          <w:color w:val="000000"/>
          <w:lang w:eastAsia="zh-CN"/>
          <w14:ligatures w14:val="none"/>
        </w:rPr>
      </w:pPr>
    </w:p>
    <w:p w14:paraId="1042FF91" w14:textId="75F07C7A" w:rsidR="00CC74FB" w:rsidRPr="00F54155" w:rsidRDefault="00CC74FB" w:rsidP="00CC74FB">
      <w:pPr>
        <w:shd w:val="clear" w:color="auto" w:fill="C0C0C0"/>
        <w:suppressAutoHyphens/>
        <w:spacing w:after="0" w:line="240" w:lineRule="auto"/>
        <w:jc w:val="both"/>
        <w:rPr>
          <w:rFonts w:ascii="Cambria" w:eastAsia="Times New Roman" w:hAnsi="Cambria" w:cstheme="minorHAnsi"/>
          <w:lang w:eastAsia="zh-CN"/>
          <w14:ligatures w14:val="none"/>
        </w:rPr>
      </w:pPr>
      <w:r w:rsidRPr="00F54155">
        <w:rPr>
          <w:rFonts w:ascii="Cambria" w:eastAsia="Times New Roman" w:hAnsi="Cambria" w:cstheme="minorHAnsi"/>
          <w:b/>
          <w:color w:val="000000"/>
          <w:lang w:eastAsia="zh-CN"/>
          <w14:ligatures w14:val="none"/>
        </w:rPr>
        <w:t xml:space="preserve">5. </w:t>
      </w:r>
      <w:r w:rsidRPr="00CC74FB">
        <w:rPr>
          <w:rFonts w:ascii="Cambria" w:eastAsia="Times New Roman" w:hAnsi="Cambria" w:cstheme="minorHAnsi"/>
          <w:b/>
          <w:color w:val="000000"/>
          <w:lang w:eastAsia="zh-CN"/>
          <w14:ligatures w14:val="none"/>
        </w:rPr>
        <w:t>ANÁLISE DA ESTRUTURA DE PESSOAL, DO CONCURSO PÚBLICO E DAS ALTERNATIVAS DISPONÍVEIS</w:t>
      </w:r>
      <w:r>
        <w:rPr>
          <w:rFonts w:ascii="Cambria" w:eastAsia="Times New Roman" w:hAnsi="Cambria" w:cstheme="minorHAnsi"/>
          <w:b/>
          <w:color w:val="000000"/>
          <w:lang w:eastAsia="zh-CN"/>
          <w14:ligatures w14:val="none"/>
        </w:rPr>
        <w:t>:</w:t>
      </w:r>
    </w:p>
    <w:p w14:paraId="75532AA0" w14:textId="77777777" w:rsidR="00CC74FB" w:rsidRDefault="00CC74FB" w:rsidP="00CC74FB">
      <w:pPr>
        <w:suppressAutoHyphens/>
        <w:spacing w:after="0" w:line="240" w:lineRule="auto"/>
        <w:jc w:val="both"/>
        <w:rPr>
          <w:rFonts w:ascii="Cambria" w:eastAsia="Times New Roman" w:hAnsi="Cambria" w:cstheme="minorHAnsi"/>
          <w:b/>
          <w:color w:val="000000"/>
          <w:lang w:eastAsia="zh-CN"/>
          <w14:ligatures w14:val="none"/>
        </w:rPr>
      </w:pPr>
    </w:p>
    <w:p w14:paraId="5DD644AA" w14:textId="77777777"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Para fins de planejamento da presente contratação, foi considerada a estrutura de pessoal atualmente disponível na Secretaria Municipal da Saúde, bem como a existência de concurso público e de cadastro reserva para cargos relacionados à área da saúde.</w:t>
      </w:r>
    </w:p>
    <w:p w14:paraId="4D10691F"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00150C8C" w14:textId="41B7DFE8"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Registra-se que o Município realizou concurso público contemplando cargos relacionados à área da saúde, incluindo Fisioterapeuta, Psicólogo e Fonoaudiólogo, havendo previsão de cadastro reserva para determinados cargos. No caso do cargo de Fonoaudiólogo, não houve</w:t>
      </w:r>
      <w:r>
        <w:rPr>
          <w:rFonts w:ascii="Cambria" w:eastAsia="Times New Roman" w:hAnsi="Cambria" w:cstheme="minorHAnsi"/>
          <w:color w:val="000000"/>
          <w:lang w:eastAsia="zh-CN"/>
          <w14:ligatures w14:val="none"/>
        </w:rPr>
        <w:t>ram</w:t>
      </w:r>
      <w:r w:rsidRPr="00A8043D">
        <w:rPr>
          <w:rFonts w:ascii="Cambria" w:eastAsia="Times New Roman" w:hAnsi="Cambria" w:cstheme="minorHAnsi"/>
          <w:color w:val="000000"/>
          <w:lang w:eastAsia="zh-CN"/>
          <w14:ligatures w14:val="none"/>
        </w:rPr>
        <w:t xml:space="preserve"> candidatos inscritos no certame, não sendo possível, portanto, suprir a necessidade identificada nessa área por meio de eventual convocação decorrente do concurso realizado.</w:t>
      </w:r>
    </w:p>
    <w:p w14:paraId="7DD8C032"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428F01B8" w14:textId="099D97E4"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Em relação à Psicologia, houve a convocação de profissional para cumprimento de carga horária de 20 (vinte) horas semanais, permanecendo, ainda, previsão de cadastro reserva para o cargo de Psicólogo com carga horária de 40 (quarenta) horas semanais.</w:t>
      </w:r>
    </w:p>
    <w:p w14:paraId="43F8D4C8"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0341C5CB" w14:textId="46158E17"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A existência de cargos efetivos e de cadastro reserva constitui elemento relevante para a análise das alternativas disponíveis para atendimento da demanda e, por essa razão, foi considerada no planejamento da contratação.</w:t>
      </w:r>
    </w:p>
    <w:p w14:paraId="0E4CAF36"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0D4DA49D" w14:textId="522C8DE3"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lastRenderedPageBreak/>
        <w:t>No caso da Fonoaudiologia, além da inexistência de profissional disponível decorrente do concurso realizado, não houve</w:t>
      </w:r>
      <w:r>
        <w:rPr>
          <w:rFonts w:ascii="Cambria" w:eastAsia="Times New Roman" w:hAnsi="Cambria" w:cstheme="minorHAnsi"/>
          <w:color w:val="000000"/>
          <w:lang w:eastAsia="zh-CN"/>
          <w14:ligatures w14:val="none"/>
        </w:rPr>
        <w:t>ram</w:t>
      </w:r>
      <w:r w:rsidRPr="00A8043D">
        <w:rPr>
          <w:rFonts w:ascii="Cambria" w:eastAsia="Times New Roman" w:hAnsi="Cambria" w:cstheme="minorHAnsi"/>
          <w:color w:val="000000"/>
          <w:lang w:eastAsia="zh-CN"/>
          <w14:ligatures w14:val="none"/>
        </w:rPr>
        <w:t xml:space="preserve"> candidatos inscritos para o cargo, circunstância que impossibilita, no momento, a utilização daquele certame como alternativa para suprimento da demanda específica identificada.</w:t>
      </w:r>
    </w:p>
    <w:p w14:paraId="154F05B5"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76B0C06C" w14:textId="3C07E0FC"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No caso da Psicologia, a existência de profissional efetiva com carga horária de 20 (vinte) horas semanais e de cadastro reserva para o cargo de Psicólogo deverá ser considerada na análise da capacidade da estrutura própria. Para tanto, deverão ser observadas a carga horária efetivamente disponível, as atribuições desempenhadas pela profissional, a distribuição dos serviços sob responsabilidade da Secretaria Municipal da Saúde e a demanda específica relacionada ao atendimento terapêutico infantil.</w:t>
      </w:r>
    </w:p>
    <w:p w14:paraId="0FB8F3E3"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75D2F891" w14:textId="124C2F22"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A existência de cadastro reserva, por si só, não representa disponibilidade imediata de profissional para atendimento da demanda, uma vez que eventual convocação depende de análise administrativa quanto à necessidade, existência de vaga, disponibilidade orçamentária, planejamento de pessoal e demais requisitos aplicáveis.</w:t>
      </w:r>
    </w:p>
    <w:p w14:paraId="19F4409B"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3996C1A5" w14:textId="4570F859"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Quanto à Psicomotricidade, a necessidade identificada possui natureza específica e complementar ao atendimento multidisciplinar infantil, devendo ser analisada de acordo com a estrutura própria disponível e com as atribuições dos cargos existentes no Município.</w:t>
      </w:r>
    </w:p>
    <w:p w14:paraId="42F5EC77"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678FB13A" w14:textId="4A5F3EB8"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Dessa forma, a contratação pretendida não deverá ser utilizada como mecanismo de substituição de servidor efetivo ou como forma de afastar o provimento de cargo público existente, devendo permanecer caracterizada como solução complementar para atendimento de necessidade específica e devidamente demonstrada.</w:t>
      </w:r>
    </w:p>
    <w:p w14:paraId="37D7F65A"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0E8EF98E" w14:textId="6F7D5FFA"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A análise da alternativa de execução direta pela estrutura municipal e da alternativa de contratação de serviços especializados deverá considerar a demanda efetivamente identificada, a carga horária disponível, as atribuições dos profissionais já integrantes do quadro, a situação do concurso público realizado, a existência ou não de candidatos aptos à convocação e a capacidade operacional da Secretaria Municipal da Saúde.</w:t>
      </w:r>
    </w:p>
    <w:p w14:paraId="2F03C4AF" w14:textId="77777777" w:rsidR="00A8043D" w:rsidRDefault="00A8043D" w:rsidP="00A8043D">
      <w:pPr>
        <w:suppressAutoHyphens/>
        <w:spacing w:after="0" w:line="240" w:lineRule="auto"/>
        <w:jc w:val="both"/>
        <w:rPr>
          <w:rFonts w:ascii="Cambria" w:eastAsia="Times New Roman" w:hAnsi="Cambria" w:cstheme="minorHAnsi"/>
          <w:color w:val="000000"/>
          <w:lang w:eastAsia="zh-CN"/>
          <w14:ligatures w14:val="none"/>
        </w:rPr>
      </w:pPr>
    </w:p>
    <w:p w14:paraId="1E087D40" w14:textId="7312B056" w:rsidR="00A8043D" w:rsidRPr="00A8043D" w:rsidRDefault="00A8043D" w:rsidP="00A8043D">
      <w:pPr>
        <w:suppressAutoHyphens/>
        <w:spacing w:after="0" w:line="240" w:lineRule="auto"/>
        <w:ind w:firstLine="708"/>
        <w:jc w:val="both"/>
        <w:rPr>
          <w:rFonts w:ascii="Cambria" w:eastAsia="Times New Roman" w:hAnsi="Cambria" w:cstheme="minorHAnsi"/>
          <w:color w:val="000000"/>
          <w:lang w:eastAsia="zh-CN"/>
          <w14:ligatures w14:val="none"/>
        </w:rPr>
      </w:pPr>
      <w:r w:rsidRPr="00A8043D">
        <w:rPr>
          <w:rFonts w:ascii="Cambria" w:eastAsia="Times New Roman" w:hAnsi="Cambria" w:cstheme="minorHAnsi"/>
          <w:color w:val="000000"/>
          <w:lang w:eastAsia="zh-CN"/>
          <w14:ligatures w14:val="none"/>
        </w:rPr>
        <w:t>Assim, a contratação deverá prosseguir somente mediante demonstração, nos autos, de que a estrutura própria atualmente disponível não é suficiente para atender, de forma integral e adequada, a demanda específica objeto deste planejamento, preservando-se a distinção entre a gestão de pessoal do Município e a contratação de serviços especializados.</w:t>
      </w:r>
    </w:p>
    <w:p w14:paraId="31B27D8D" w14:textId="77777777" w:rsidR="00636926" w:rsidRPr="00F54155" w:rsidRDefault="00636926" w:rsidP="00407125">
      <w:pPr>
        <w:suppressAutoHyphens/>
        <w:spacing w:after="0" w:line="240" w:lineRule="auto"/>
        <w:jc w:val="both"/>
        <w:rPr>
          <w:rFonts w:ascii="Cambria" w:eastAsia="Times New Roman" w:hAnsi="Cambria" w:cstheme="minorHAnsi"/>
          <w:color w:val="000000"/>
          <w:lang w:eastAsia="zh-CN"/>
          <w14:ligatures w14:val="none"/>
        </w:rPr>
      </w:pPr>
    </w:p>
    <w:p w14:paraId="400BFD06" w14:textId="32D4FEAA" w:rsidR="00407125" w:rsidRPr="00F54155" w:rsidRDefault="00A8043D" w:rsidP="00407125">
      <w:pPr>
        <w:shd w:val="clear" w:color="auto" w:fill="C0C0C0"/>
        <w:suppressAutoHyphens/>
        <w:spacing w:after="0" w:line="240" w:lineRule="auto"/>
        <w:rPr>
          <w:rFonts w:ascii="Cambria" w:eastAsia="Times New Roman" w:hAnsi="Cambria" w:cstheme="minorHAnsi"/>
          <w:lang w:eastAsia="zh-CN"/>
          <w14:ligatures w14:val="none"/>
        </w:rPr>
      </w:pPr>
      <w:bookmarkStart w:id="2" w:name="_Hlk241129785"/>
      <w:r>
        <w:rPr>
          <w:rFonts w:ascii="Cambria" w:eastAsia="Times New Roman" w:hAnsi="Cambria" w:cstheme="minorHAnsi"/>
          <w:b/>
          <w:color w:val="000000"/>
          <w:lang w:eastAsia="zh-CN"/>
          <w14:ligatures w14:val="none"/>
        </w:rPr>
        <w:t>6</w:t>
      </w:r>
      <w:r w:rsidR="00407125" w:rsidRPr="00F54155">
        <w:rPr>
          <w:rFonts w:ascii="Cambria" w:eastAsia="Times New Roman" w:hAnsi="Cambria" w:cstheme="minorHAnsi"/>
          <w:b/>
          <w:color w:val="000000"/>
          <w:lang w:eastAsia="zh-CN"/>
          <w14:ligatures w14:val="none"/>
        </w:rPr>
        <w:t>. ESTIMATIVA DE QUANTIDADES E VALOR DA CONTRATAÇÃO/AQUISIÇÃO</w:t>
      </w:r>
      <w:r w:rsidR="001C3C45">
        <w:rPr>
          <w:rFonts w:ascii="Cambria" w:eastAsia="Times New Roman" w:hAnsi="Cambria" w:cstheme="minorHAnsi"/>
          <w:b/>
          <w:color w:val="000000"/>
          <w:lang w:eastAsia="zh-CN"/>
          <w14:ligatures w14:val="none"/>
        </w:rPr>
        <w:t>:</w:t>
      </w:r>
      <w:bookmarkEnd w:id="2"/>
    </w:p>
    <w:p w14:paraId="58B7A8E8" w14:textId="1FDD2719" w:rsidR="001321C0" w:rsidRDefault="001321C0" w:rsidP="008611D8">
      <w:pPr>
        <w:suppressAutoHyphens/>
        <w:spacing w:after="0" w:line="240" w:lineRule="auto"/>
        <w:jc w:val="both"/>
        <w:rPr>
          <w:rFonts w:ascii="Cambria" w:eastAsia="Times New Roman" w:hAnsi="Cambria" w:cstheme="minorHAnsi"/>
          <w:b/>
          <w:color w:val="000000"/>
          <w:lang w:eastAsia="zh-CN"/>
          <w14:ligatures w14:val="none"/>
        </w:rPr>
      </w:pPr>
    </w:p>
    <w:p w14:paraId="5B10C2AB" w14:textId="6DB76F76" w:rsidR="00EC7298" w:rsidRPr="00AE77BA" w:rsidRDefault="00EC7298" w:rsidP="00EC7298">
      <w:pPr>
        <w:suppressAutoHyphens/>
        <w:spacing w:after="0" w:line="240" w:lineRule="auto"/>
        <w:ind w:firstLine="708"/>
        <w:jc w:val="both"/>
        <w:rPr>
          <w:rFonts w:ascii="Cambria" w:eastAsia="Times New Roman" w:hAnsi="Cambria" w:cstheme="minorHAnsi"/>
          <w:lang w:eastAsia="zh-CN"/>
          <w14:ligatures w14:val="none"/>
        </w:rPr>
      </w:pPr>
      <w:r w:rsidRPr="00AE77BA">
        <w:rPr>
          <w:rFonts w:ascii="Cambria" w:eastAsia="Times New Roman" w:hAnsi="Cambria" w:cstheme="minorHAnsi"/>
          <w:lang w:eastAsia="zh-CN"/>
          <w14:ligatures w14:val="none"/>
        </w:rPr>
        <w:t xml:space="preserve">A estimativa de valores e quantidades foi elaborada com base na carga horária prevista de </w:t>
      </w:r>
      <w:r w:rsidRPr="00BF1CE4">
        <w:rPr>
          <w:rFonts w:ascii="Cambria" w:eastAsia="Times New Roman" w:hAnsi="Cambria" w:cstheme="minorHAnsi"/>
          <w:lang w:eastAsia="zh-CN"/>
          <w14:ligatures w14:val="none"/>
        </w:rPr>
        <w:t>8 horas semanais para cada uma das três profissionais</w:t>
      </w:r>
      <w:r w:rsidRPr="00AE77BA">
        <w:rPr>
          <w:rFonts w:ascii="Cambria" w:eastAsia="Times New Roman" w:hAnsi="Cambria" w:cstheme="minorHAnsi"/>
          <w:lang w:eastAsia="zh-CN"/>
          <w14:ligatures w14:val="none"/>
        </w:rPr>
        <w:t xml:space="preserve"> (psicomotricista, psicóloga infantil e fonoaudióloga), considerando o período inicial de </w:t>
      </w:r>
      <w:r w:rsidRPr="00BF1CE4">
        <w:rPr>
          <w:rFonts w:ascii="Cambria" w:eastAsia="Times New Roman" w:hAnsi="Cambria" w:cstheme="minorHAnsi"/>
          <w:lang w:eastAsia="zh-CN"/>
          <w14:ligatures w14:val="none"/>
        </w:rPr>
        <w:t>6 meses de execução</w:t>
      </w:r>
      <w:r w:rsidRPr="00AE77BA">
        <w:rPr>
          <w:rFonts w:ascii="Cambria" w:eastAsia="Times New Roman" w:hAnsi="Cambria" w:cstheme="minorHAnsi"/>
          <w:lang w:eastAsia="zh-CN"/>
          <w14:ligatures w14:val="none"/>
        </w:rPr>
        <w:t xml:space="preserve">, prorrogável por igual período conforme avaliação dos resultados e da continuidade da demanda. </w:t>
      </w:r>
    </w:p>
    <w:p w14:paraId="5DB1DFE9" w14:textId="77777777" w:rsidR="00EC7298" w:rsidRPr="00AE77BA" w:rsidRDefault="00EC7298" w:rsidP="00EC7298">
      <w:pPr>
        <w:suppressAutoHyphens/>
        <w:spacing w:after="0" w:line="240" w:lineRule="auto"/>
        <w:ind w:firstLine="708"/>
        <w:jc w:val="both"/>
        <w:rPr>
          <w:rFonts w:ascii="Cambria" w:eastAsia="Times New Roman" w:hAnsi="Cambria" w:cstheme="minorHAnsi"/>
          <w:lang w:eastAsia="zh-CN"/>
          <w14:ligatures w14:val="none"/>
        </w:rPr>
      </w:pPr>
    </w:p>
    <w:p w14:paraId="29C99438" w14:textId="77777777" w:rsid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r w:rsidRPr="00C054E1">
        <w:rPr>
          <w:rFonts w:ascii="Cambria" w:eastAsia="Times New Roman" w:hAnsi="Cambria" w:cstheme="minorHAnsi"/>
          <w:lang w:eastAsia="zh-CN"/>
          <w14:ligatures w14:val="none"/>
        </w:rPr>
        <w:t>Para definição dos valores estimados, foram considerados os dados encaminhados pelas profissionais interessadas, bem como pesquisa de mercado realizada em plataformas oficiais de compras públicas e em contratações similares realizadas por outros municípios.</w:t>
      </w:r>
    </w:p>
    <w:p w14:paraId="3DAA226A" w14:textId="77777777" w:rsidR="00C054E1" w:rsidRP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p>
    <w:p w14:paraId="354803FB" w14:textId="77777777" w:rsid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r w:rsidRPr="00C054E1">
        <w:rPr>
          <w:rFonts w:ascii="Cambria" w:eastAsia="Times New Roman" w:hAnsi="Cambria" w:cstheme="minorHAnsi"/>
          <w:lang w:eastAsia="zh-CN"/>
          <w14:ligatures w14:val="none"/>
        </w:rPr>
        <w:t xml:space="preserve">Embora tenha sido recebido apenas um orçamento formal, a pesquisa foi complementada mediante consulta ao Licitacon, ao Portal Nacional de Contratações </w:t>
      </w:r>
      <w:r w:rsidRPr="00C054E1">
        <w:rPr>
          <w:rFonts w:ascii="Cambria" w:eastAsia="Times New Roman" w:hAnsi="Cambria" w:cstheme="minorHAnsi"/>
          <w:lang w:eastAsia="zh-CN"/>
          <w14:ligatures w14:val="none"/>
        </w:rPr>
        <w:lastRenderedPageBreak/>
        <w:t>Públicas – PNCP e a registros públicos de contratações similares, possibilitando a comparação com valores praticados no mercado.</w:t>
      </w:r>
    </w:p>
    <w:p w14:paraId="1DCD72BD" w14:textId="77777777" w:rsidR="00C054E1" w:rsidRP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p>
    <w:p w14:paraId="26CD93A5" w14:textId="77777777" w:rsidR="00C054E1" w:rsidRP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r w:rsidRPr="00C054E1">
        <w:rPr>
          <w:rFonts w:ascii="Cambria" w:eastAsia="Times New Roman" w:hAnsi="Cambria" w:cstheme="minorHAnsi"/>
          <w:lang w:eastAsia="zh-CN"/>
          <w14:ligatures w14:val="none"/>
        </w:rPr>
        <w:t>Os valores consolidados encontram-se detalhados na planilha de estimativa de custos, que integra o processo administrativo.</w:t>
      </w:r>
    </w:p>
    <w:p w14:paraId="6148B669" w14:textId="77777777" w:rsidR="00EC7298" w:rsidRPr="00AE77BA" w:rsidRDefault="00EC7298" w:rsidP="008611D8">
      <w:pPr>
        <w:suppressAutoHyphens/>
        <w:spacing w:after="0" w:line="240" w:lineRule="auto"/>
        <w:jc w:val="both"/>
        <w:rPr>
          <w:rFonts w:ascii="Cambria" w:eastAsia="Times New Roman" w:hAnsi="Cambria" w:cstheme="minorHAnsi"/>
          <w:lang w:eastAsia="zh-CN"/>
          <w14:ligatures w14:val="none"/>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2858"/>
        <w:gridCol w:w="1134"/>
        <w:gridCol w:w="708"/>
        <w:gridCol w:w="1418"/>
        <w:gridCol w:w="1417"/>
      </w:tblGrid>
      <w:tr w:rsidR="00E419A3" w:rsidRPr="00E419A3" w14:paraId="4B1D84F8" w14:textId="77777777" w:rsidTr="00842127">
        <w:tc>
          <w:tcPr>
            <w:tcW w:w="857" w:type="dxa"/>
            <w:shd w:val="clear" w:color="auto" w:fill="5B9BD5"/>
            <w:vAlign w:val="center"/>
          </w:tcPr>
          <w:p w14:paraId="282FA5F7" w14:textId="77777777" w:rsidR="001F4D0E" w:rsidRPr="00AE77BA" w:rsidRDefault="001F4D0E" w:rsidP="00890EA4">
            <w:pPr>
              <w:spacing w:before="120" w:after="120" w:line="240" w:lineRule="atLeast"/>
              <w:jc w:val="both"/>
              <w:rPr>
                <w:rFonts w:ascii="Cambria" w:eastAsia="Calibri" w:hAnsi="Cambria" w:cs="Calibri"/>
                <w:b/>
                <w:bCs/>
                <w:kern w:val="0"/>
                <w14:ligatures w14:val="none"/>
              </w:rPr>
            </w:pPr>
            <w:r w:rsidRPr="00AE77BA">
              <w:rPr>
                <w:rFonts w:ascii="Cambria" w:eastAsia="Calibri" w:hAnsi="Cambria" w:cs="Calibri"/>
                <w:b/>
                <w:bCs/>
                <w:kern w:val="0"/>
                <w14:ligatures w14:val="none"/>
              </w:rPr>
              <w:t>ITEM</w:t>
            </w:r>
          </w:p>
        </w:tc>
        <w:tc>
          <w:tcPr>
            <w:tcW w:w="2858" w:type="dxa"/>
            <w:shd w:val="clear" w:color="auto" w:fill="5B9BD5"/>
            <w:vAlign w:val="center"/>
          </w:tcPr>
          <w:p w14:paraId="46FEBD1C" w14:textId="77777777" w:rsidR="001F4D0E" w:rsidRPr="00AE77BA" w:rsidRDefault="001F4D0E" w:rsidP="00890EA4">
            <w:pPr>
              <w:spacing w:before="120" w:after="120" w:line="240" w:lineRule="atLeast"/>
              <w:jc w:val="both"/>
              <w:rPr>
                <w:rFonts w:ascii="Cambria" w:eastAsia="Calibri" w:hAnsi="Cambria" w:cs="Calibri"/>
                <w:b/>
                <w:bCs/>
                <w:kern w:val="0"/>
                <w14:ligatures w14:val="none"/>
              </w:rPr>
            </w:pPr>
            <w:r w:rsidRPr="00AE77BA">
              <w:rPr>
                <w:rFonts w:ascii="Cambria" w:eastAsia="Calibri" w:hAnsi="Cambria" w:cs="Calibri"/>
                <w:b/>
                <w:bCs/>
                <w:kern w:val="0"/>
                <w14:ligatures w14:val="none"/>
              </w:rPr>
              <w:t>DESCRIÇÃO</w:t>
            </w:r>
          </w:p>
        </w:tc>
        <w:tc>
          <w:tcPr>
            <w:tcW w:w="1134" w:type="dxa"/>
            <w:shd w:val="clear" w:color="auto" w:fill="5B9BD5"/>
            <w:vAlign w:val="center"/>
          </w:tcPr>
          <w:p w14:paraId="35A9C6D8" w14:textId="77777777" w:rsidR="001F4D0E" w:rsidRPr="00AE77BA" w:rsidRDefault="001F4D0E" w:rsidP="00890EA4">
            <w:pPr>
              <w:spacing w:before="120" w:after="120" w:line="240" w:lineRule="atLeast"/>
              <w:jc w:val="both"/>
              <w:rPr>
                <w:rFonts w:ascii="Cambria" w:eastAsia="Calibri" w:hAnsi="Cambria" w:cs="Calibri"/>
                <w:b/>
                <w:bCs/>
                <w:kern w:val="0"/>
                <w14:ligatures w14:val="none"/>
              </w:rPr>
            </w:pPr>
            <w:r w:rsidRPr="00AE77BA">
              <w:rPr>
                <w:rFonts w:ascii="Cambria" w:eastAsia="Calibri" w:hAnsi="Cambria" w:cs="Calibri"/>
                <w:b/>
                <w:bCs/>
                <w:kern w:val="0"/>
                <w14:ligatures w14:val="none"/>
              </w:rPr>
              <w:t>UND</w:t>
            </w:r>
          </w:p>
        </w:tc>
        <w:tc>
          <w:tcPr>
            <w:tcW w:w="708" w:type="dxa"/>
            <w:shd w:val="clear" w:color="auto" w:fill="5B9BD5"/>
            <w:vAlign w:val="center"/>
          </w:tcPr>
          <w:p w14:paraId="4D3E26FB" w14:textId="77777777" w:rsidR="001F4D0E" w:rsidRPr="00AE77BA" w:rsidRDefault="001F4D0E" w:rsidP="00890EA4">
            <w:pPr>
              <w:spacing w:before="120" w:after="120" w:line="240" w:lineRule="atLeast"/>
              <w:jc w:val="both"/>
              <w:rPr>
                <w:rFonts w:ascii="Cambria" w:eastAsia="Calibri" w:hAnsi="Cambria" w:cs="Calibri"/>
                <w:b/>
                <w:bCs/>
                <w:kern w:val="0"/>
                <w14:ligatures w14:val="none"/>
              </w:rPr>
            </w:pPr>
            <w:r w:rsidRPr="00AE77BA">
              <w:rPr>
                <w:rFonts w:ascii="Cambria" w:eastAsia="Calibri" w:hAnsi="Cambria" w:cs="Calibri"/>
                <w:b/>
                <w:bCs/>
                <w:kern w:val="0"/>
                <w14:ligatures w14:val="none"/>
              </w:rPr>
              <w:t>QTD</w:t>
            </w:r>
          </w:p>
        </w:tc>
        <w:tc>
          <w:tcPr>
            <w:tcW w:w="1418" w:type="dxa"/>
            <w:shd w:val="clear" w:color="auto" w:fill="5B9BD5"/>
            <w:vAlign w:val="center"/>
          </w:tcPr>
          <w:p w14:paraId="646A5535" w14:textId="77777777" w:rsidR="001F4D0E" w:rsidRPr="00AE77BA" w:rsidRDefault="001F4D0E" w:rsidP="00890EA4">
            <w:pPr>
              <w:spacing w:before="120" w:after="120" w:line="240" w:lineRule="atLeast"/>
              <w:jc w:val="both"/>
              <w:rPr>
                <w:rFonts w:ascii="Cambria" w:eastAsia="Calibri" w:hAnsi="Cambria" w:cs="Calibri"/>
                <w:b/>
                <w:bCs/>
                <w:kern w:val="0"/>
                <w14:ligatures w14:val="none"/>
              </w:rPr>
            </w:pPr>
            <w:r w:rsidRPr="00AE77BA">
              <w:rPr>
                <w:rFonts w:ascii="Cambria" w:eastAsia="Calibri" w:hAnsi="Cambria" w:cs="Calibri"/>
                <w:b/>
                <w:bCs/>
                <w:kern w:val="0"/>
                <w14:ligatures w14:val="none"/>
              </w:rPr>
              <w:t>VLR. UNIT.</w:t>
            </w:r>
          </w:p>
        </w:tc>
        <w:tc>
          <w:tcPr>
            <w:tcW w:w="1417" w:type="dxa"/>
            <w:shd w:val="clear" w:color="auto" w:fill="5B9BD5"/>
            <w:vAlign w:val="center"/>
          </w:tcPr>
          <w:p w14:paraId="5E53ACEA" w14:textId="77777777" w:rsidR="001F4D0E" w:rsidRPr="00AE77BA" w:rsidRDefault="001F4D0E" w:rsidP="00890EA4">
            <w:pPr>
              <w:spacing w:before="120" w:after="120" w:line="240" w:lineRule="atLeast"/>
              <w:jc w:val="both"/>
              <w:rPr>
                <w:rFonts w:ascii="Cambria" w:eastAsia="Calibri" w:hAnsi="Cambria" w:cs="Calibri"/>
                <w:b/>
                <w:bCs/>
                <w:kern w:val="0"/>
                <w14:ligatures w14:val="none"/>
              </w:rPr>
            </w:pPr>
            <w:r w:rsidRPr="00AE77BA">
              <w:rPr>
                <w:rFonts w:ascii="Cambria" w:eastAsia="Calibri" w:hAnsi="Cambria" w:cs="Calibri"/>
                <w:b/>
                <w:bCs/>
                <w:kern w:val="0"/>
                <w14:ligatures w14:val="none"/>
              </w:rPr>
              <w:t>VLR. TOTAL</w:t>
            </w:r>
          </w:p>
        </w:tc>
      </w:tr>
      <w:tr w:rsidR="00E419A3" w:rsidRPr="00E419A3" w14:paraId="22341F4C" w14:textId="77777777" w:rsidTr="00842127">
        <w:tc>
          <w:tcPr>
            <w:tcW w:w="857" w:type="dxa"/>
            <w:shd w:val="clear" w:color="auto" w:fill="D9D9D9"/>
          </w:tcPr>
          <w:p w14:paraId="4682F084" w14:textId="77777777" w:rsidR="001F4D0E" w:rsidRPr="00AE77BA" w:rsidRDefault="001F4D0E"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01</w:t>
            </w:r>
          </w:p>
        </w:tc>
        <w:tc>
          <w:tcPr>
            <w:tcW w:w="2858" w:type="dxa"/>
            <w:shd w:val="clear" w:color="auto" w:fill="D9D9D9"/>
          </w:tcPr>
          <w:p w14:paraId="2851CA4D" w14:textId="5FA1F389" w:rsidR="001F4D0E" w:rsidRPr="00AE77BA" w:rsidRDefault="00842127" w:rsidP="00AE77BA">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Fonoaudiólogo</w:t>
            </w:r>
          </w:p>
        </w:tc>
        <w:tc>
          <w:tcPr>
            <w:tcW w:w="1134" w:type="dxa"/>
            <w:shd w:val="clear" w:color="auto" w:fill="D9D9D9"/>
          </w:tcPr>
          <w:p w14:paraId="64CAB759" w14:textId="5D6F7811" w:rsidR="001F4D0E" w:rsidRPr="00AE77BA" w:rsidRDefault="00842127" w:rsidP="00EC7298">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mês</w:t>
            </w:r>
          </w:p>
        </w:tc>
        <w:tc>
          <w:tcPr>
            <w:tcW w:w="708" w:type="dxa"/>
            <w:shd w:val="clear" w:color="auto" w:fill="D9D9D9"/>
          </w:tcPr>
          <w:p w14:paraId="4FE8C732" w14:textId="355B0E12" w:rsidR="001F4D0E" w:rsidRPr="00AE77BA" w:rsidRDefault="00842127" w:rsidP="00EC7298">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06</w:t>
            </w:r>
          </w:p>
        </w:tc>
        <w:tc>
          <w:tcPr>
            <w:tcW w:w="1418" w:type="dxa"/>
            <w:shd w:val="clear" w:color="auto" w:fill="D9D9D9"/>
          </w:tcPr>
          <w:p w14:paraId="302E984A" w14:textId="7E80A7C3" w:rsidR="001F4D0E" w:rsidRPr="00AE77BA" w:rsidRDefault="00842127"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R$</w:t>
            </w:r>
            <w:r w:rsidR="00AE77BA">
              <w:rPr>
                <w:rFonts w:ascii="Cambria" w:eastAsia="Calibri" w:hAnsi="Cambria" w:cs="Calibri"/>
                <w:kern w:val="0"/>
                <w14:ligatures w14:val="none"/>
              </w:rPr>
              <w:t>5</w:t>
            </w:r>
            <w:r w:rsidRPr="00AE77BA">
              <w:rPr>
                <w:rFonts w:ascii="Cambria" w:eastAsia="Calibri" w:hAnsi="Cambria" w:cs="Calibri"/>
                <w:kern w:val="0"/>
                <w14:ligatures w14:val="none"/>
              </w:rPr>
              <w:t>.</w:t>
            </w:r>
            <w:r w:rsidR="00AE77BA">
              <w:rPr>
                <w:rFonts w:ascii="Cambria" w:eastAsia="Calibri" w:hAnsi="Cambria" w:cs="Calibri"/>
                <w:kern w:val="0"/>
                <w14:ligatures w14:val="none"/>
              </w:rPr>
              <w:t>605</w:t>
            </w:r>
            <w:r w:rsidRPr="00AE77BA">
              <w:rPr>
                <w:rFonts w:ascii="Cambria" w:eastAsia="Calibri" w:hAnsi="Cambria" w:cs="Calibri"/>
                <w:kern w:val="0"/>
                <w14:ligatures w14:val="none"/>
              </w:rPr>
              <w:t>,</w:t>
            </w:r>
            <w:r w:rsidR="00AE77BA">
              <w:rPr>
                <w:rFonts w:ascii="Cambria" w:eastAsia="Calibri" w:hAnsi="Cambria" w:cs="Calibri"/>
                <w:kern w:val="0"/>
                <w14:ligatures w14:val="none"/>
              </w:rPr>
              <w:t>74</w:t>
            </w:r>
          </w:p>
        </w:tc>
        <w:tc>
          <w:tcPr>
            <w:tcW w:w="1417" w:type="dxa"/>
            <w:shd w:val="clear" w:color="auto" w:fill="D9D9D9"/>
          </w:tcPr>
          <w:p w14:paraId="06952188" w14:textId="01426331" w:rsidR="001F4D0E" w:rsidRPr="00AE77BA" w:rsidRDefault="001F4D0E"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R$</w:t>
            </w:r>
            <w:r w:rsidR="00AE77BA" w:rsidRPr="00AE77BA">
              <w:rPr>
                <w:rFonts w:ascii="Cambria" w:eastAsia="Calibri" w:hAnsi="Cambria" w:cs="Calibri"/>
                <w:kern w:val="0"/>
                <w14:ligatures w14:val="none"/>
              </w:rPr>
              <w:t>33.634,44</w:t>
            </w:r>
          </w:p>
        </w:tc>
      </w:tr>
      <w:tr w:rsidR="00E419A3" w:rsidRPr="00E419A3" w14:paraId="653418EC" w14:textId="77777777" w:rsidTr="00842127">
        <w:tc>
          <w:tcPr>
            <w:tcW w:w="857" w:type="dxa"/>
            <w:shd w:val="clear" w:color="auto" w:fill="D9D9D9"/>
          </w:tcPr>
          <w:p w14:paraId="716F8D73" w14:textId="17E1AD12" w:rsidR="001F4D0E" w:rsidRPr="00AE77BA" w:rsidRDefault="00842127"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02</w:t>
            </w:r>
          </w:p>
        </w:tc>
        <w:tc>
          <w:tcPr>
            <w:tcW w:w="2858" w:type="dxa"/>
            <w:shd w:val="clear" w:color="auto" w:fill="D9D9D9"/>
          </w:tcPr>
          <w:p w14:paraId="5F926851" w14:textId="5D5D4EB9" w:rsidR="001F4D0E" w:rsidRPr="00AE77BA" w:rsidRDefault="00842127" w:rsidP="00AE77BA">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Psicóloga</w:t>
            </w:r>
          </w:p>
        </w:tc>
        <w:tc>
          <w:tcPr>
            <w:tcW w:w="1134" w:type="dxa"/>
            <w:shd w:val="clear" w:color="auto" w:fill="D9D9D9"/>
          </w:tcPr>
          <w:p w14:paraId="0EB8C8DD" w14:textId="56D9794B" w:rsidR="001F4D0E" w:rsidRPr="00AE77BA" w:rsidRDefault="00842127" w:rsidP="00EC7298">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mês</w:t>
            </w:r>
          </w:p>
        </w:tc>
        <w:tc>
          <w:tcPr>
            <w:tcW w:w="708" w:type="dxa"/>
            <w:shd w:val="clear" w:color="auto" w:fill="D9D9D9"/>
          </w:tcPr>
          <w:p w14:paraId="61FE8D2A" w14:textId="0E71A118" w:rsidR="001F4D0E" w:rsidRPr="00AE77BA" w:rsidRDefault="00842127" w:rsidP="00EC7298">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06</w:t>
            </w:r>
          </w:p>
        </w:tc>
        <w:tc>
          <w:tcPr>
            <w:tcW w:w="1418" w:type="dxa"/>
            <w:shd w:val="clear" w:color="auto" w:fill="D9D9D9"/>
          </w:tcPr>
          <w:p w14:paraId="7D7A7E03" w14:textId="739B6BFA" w:rsidR="001F4D0E" w:rsidRPr="00AE77BA" w:rsidRDefault="00842127"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R$</w:t>
            </w:r>
            <w:r w:rsidR="00AE77BA" w:rsidRPr="00AE77BA">
              <w:rPr>
                <w:rFonts w:ascii="Cambria" w:eastAsia="Calibri" w:hAnsi="Cambria" w:cs="Calibri"/>
                <w:kern w:val="0"/>
                <w14:ligatures w14:val="none"/>
              </w:rPr>
              <w:t>4.121,92</w:t>
            </w:r>
          </w:p>
        </w:tc>
        <w:tc>
          <w:tcPr>
            <w:tcW w:w="1417" w:type="dxa"/>
            <w:shd w:val="clear" w:color="auto" w:fill="D9D9D9"/>
          </w:tcPr>
          <w:p w14:paraId="5F413FA9" w14:textId="3B31EDE5" w:rsidR="001F4D0E" w:rsidRPr="00AE77BA" w:rsidRDefault="004F7BFB"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R$24.</w:t>
            </w:r>
            <w:r w:rsidR="00AE77BA" w:rsidRPr="00AE77BA">
              <w:rPr>
                <w:rFonts w:ascii="Cambria" w:eastAsia="Calibri" w:hAnsi="Cambria" w:cs="Calibri"/>
                <w:kern w:val="0"/>
                <w14:ligatures w14:val="none"/>
              </w:rPr>
              <w:t>731,52</w:t>
            </w:r>
          </w:p>
        </w:tc>
      </w:tr>
      <w:tr w:rsidR="001F4D0E" w:rsidRPr="00E419A3" w14:paraId="5C025C33" w14:textId="77777777" w:rsidTr="00842127">
        <w:tc>
          <w:tcPr>
            <w:tcW w:w="857" w:type="dxa"/>
            <w:shd w:val="clear" w:color="auto" w:fill="D9D9D9"/>
          </w:tcPr>
          <w:p w14:paraId="44A165A0" w14:textId="40634E84" w:rsidR="001F4D0E" w:rsidRPr="00AE77BA" w:rsidRDefault="00EC7298"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03</w:t>
            </w:r>
          </w:p>
        </w:tc>
        <w:tc>
          <w:tcPr>
            <w:tcW w:w="2858" w:type="dxa"/>
            <w:shd w:val="clear" w:color="auto" w:fill="D9D9D9"/>
          </w:tcPr>
          <w:p w14:paraId="7EC47BBF" w14:textId="4CF1822F" w:rsidR="001F4D0E" w:rsidRPr="00AE77BA" w:rsidRDefault="00EC7298" w:rsidP="00AE77BA">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Psicomotricista</w:t>
            </w:r>
          </w:p>
        </w:tc>
        <w:tc>
          <w:tcPr>
            <w:tcW w:w="1134" w:type="dxa"/>
            <w:shd w:val="clear" w:color="auto" w:fill="D9D9D9"/>
          </w:tcPr>
          <w:p w14:paraId="52CC394F" w14:textId="1A363AA2" w:rsidR="001F4D0E" w:rsidRPr="00AE77BA" w:rsidRDefault="00EC7298" w:rsidP="00EC7298">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mês</w:t>
            </w:r>
          </w:p>
        </w:tc>
        <w:tc>
          <w:tcPr>
            <w:tcW w:w="708" w:type="dxa"/>
            <w:shd w:val="clear" w:color="auto" w:fill="D9D9D9"/>
          </w:tcPr>
          <w:p w14:paraId="7FBF6D54" w14:textId="15095214" w:rsidR="001F4D0E" w:rsidRPr="00AE77BA" w:rsidRDefault="00EC7298" w:rsidP="00EC7298">
            <w:pPr>
              <w:spacing w:before="120" w:after="120" w:line="240" w:lineRule="atLeast"/>
              <w:jc w:val="center"/>
              <w:rPr>
                <w:rFonts w:ascii="Cambria" w:eastAsia="Calibri" w:hAnsi="Cambria" w:cs="Calibri"/>
                <w:kern w:val="0"/>
                <w14:ligatures w14:val="none"/>
              </w:rPr>
            </w:pPr>
            <w:r w:rsidRPr="00AE77BA">
              <w:rPr>
                <w:rFonts w:ascii="Cambria" w:eastAsia="Calibri" w:hAnsi="Cambria" w:cs="Calibri"/>
                <w:kern w:val="0"/>
                <w14:ligatures w14:val="none"/>
              </w:rPr>
              <w:t>06</w:t>
            </w:r>
          </w:p>
        </w:tc>
        <w:tc>
          <w:tcPr>
            <w:tcW w:w="1418" w:type="dxa"/>
            <w:shd w:val="clear" w:color="auto" w:fill="D9D9D9"/>
          </w:tcPr>
          <w:p w14:paraId="6DD2235A" w14:textId="227D98F7" w:rsidR="001F4D0E" w:rsidRPr="00AE77BA" w:rsidRDefault="00EC7298"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R$2.900,00</w:t>
            </w:r>
          </w:p>
        </w:tc>
        <w:tc>
          <w:tcPr>
            <w:tcW w:w="1417" w:type="dxa"/>
            <w:shd w:val="clear" w:color="auto" w:fill="D9D9D9"/>
          </w:tcPr>
          <w:p w14:paraId="31A32D01" w14:textId="004407B0" w:rsidR="001F4D0E" w:rsidRPr="00AE77BA" w:rsidRDefault="00EC7298" w:rsidP="00890EA4">
            <w:pPr>
              <w:spacing w:before="120" w:after="120" w:line="240" w:lineRule="atLeast"/>
              <w:jc w:val="both"/>
              <w:rPr>
                <w:rFonts w:ascii="Cambria" w:eastAsia="Calibri" w:hAnsi="Cambria" w:cs="Calibri"/>
                <w:kern w:val="0"/>
                <w14:ligatures w14:val="none"/>
              </w:rPr>
            </w:pPr>
            <w:r w:rsidRPr="00AE77BA">
              <w:rPr>
                <w:rFonts w:ascii="Cambria" w:eastAsia="Calibri" w:hAnsi="Cambria" w:cs="Calibri"/>
                <w:kern w:val="0"/>
                <w14:ligatures w14:val="none"/>
              </w:rPr>
              <w:t>R$17.400,00</w:t>
            </w:r>
          </w:p>
        </w:tc>
      </w:tr>
    </w:tbl>
    <w:p w14:paraId="3677BEE0" w14:textId="77777777" w:rsidR="00407125" w:rsidRPr="00E419A3" w:rsidRDefault="00407125" w:rsidP="00407125">
      <w:pPr>
        <w:suppressAutoHyphens/>
        <w:spacing w:after="0" w:line="240" w:lineRule="auto"/>
        <w:jc w:val="both"/>
        <w:rPr>
          <w:rFonts w:ascii="Cambria" w:eastAsia="Times New Roman" w:hAnsi="Cambria" w:cstheme="minorHAnsi"/>
          <w:color w:val="EE0000"/>
          <w:lang w:eastAsia="zh-CN"/>
          <w14:ligatures w14:val="none"/>
        </w:rPr>
      </w:pPr>
    </w:p>
    <w:p w14:paraId="5294D721" w14:textId="77777777" w:rsidR="00C054E1" w:rsidRP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r w:rsidRPr="00C054E1">
        <w:rPr>
          <w:rFonts w:ascii="Cambria" w:eastAsia="Times New Roman" w:hAnsi="Cambria" w:cstheme="minorHAnsi"/>
          <w:lang w:eastAsia="zh-CN"/>
          <w14:ligatures w14:val="none"/>
        </w:rPr>
        <w:t>O valor estimado mensal da contratação corresponde a R$ 12.627,66 (doze mil, seiscentos e vinte e sete reais e sessenta e seis centavos).</w:t>
      </w:r>
    </w:p>
    <w:p w14:paraId="05AACE92" w14:textId="77777777" w:rsidR="00C054E1" w:rsidRPr="00C054E1" w:rsidRDefault="00C054E1" w:rsidP="00C054E1">
      <w:pPr>
        <w:suppressAutoHyphens/>
        <w:spacing w:after="0" w:line="240" w:lineRule="auto"/>
        <w:jc w:val="both"/>
        <w:rPr>
          <w:rFonts w:ascii="Cambria" w:eastAsia="Times New Roman" w:hAnsi="Cambria" w:cstheme="minorHAnsi"/>
          <w:lang w:eastAsia="zh-CN"/>
          <w14:ligatures w14:val="none"/>
        </w:rPr>
      </w:pPr>
    </w:p>
    <w:p w14:paraId="330DFC42" w14:textId="6F9D6EA6" w:rsidR="00C054E1" w:rsidRP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r w:rsidRPr="00C054E1">
        <w:rPr>
          <w:rFonts w:ascii="Cambria" w:eastAsia="Times New Roman" w:hAnsi="Cambria" w:cstheme="minorHAnsi"/>
          <w:lang w:eastAsia="zh-CN"/>
          <w14:ligatures w14:val="none"/>
        </w:rPr>
        <w:t>Para o período de 6 (seis) meses, o valor global estimado corresponde a R$ 75.765,96 (setenta e cinco mil, setecentos e sessenta e cinco reais e noventa e seis centavos).</w:t>
      </w:r>
    </w:p>
    <w:p w14:paraId="552DFA67" w14:textId="77777777" w:rsidR="00C054E1" w:rsidRDefault="00C054E1" w:rsidP="00C054E1">
      <w:pPr>
        <w:suppressAutoHyphens/>
        <w:spacing w:after="0" w:line="240" w:lineRule="auto"/>
        <w:jc w:val="both"/>
        <w:rPr>
          <w:rFonts w:ascii="Cambria" w:eastAsia="Times New Roman" w:hAnsi="Cambria" w:cstheme="minorHAnsi"/>
          <w:lang w:eastAsia="zh-CN"/>
          <w14:ligatures w14:val="none"/>
        </w:rPr>
      </w:pPr>
    </w:p>
    <w:p w14:paraId="3A933FB3" w14:textId="04C358B0" w:rsidR="00C054E1" w:rsidRPr="00C054E1" w:rsidRDefault="00C054E1" w:rsidP="00C054E1">
      <w:pPr>
        <w:suppressAutoHyphens/>
        <w:spacing w:after="0" w:line="240" w:lineRule="auto"/>
        <w:ind w:firstLine="708"/>
        <w:jc w:val="both"/>
        <w:rPr>
          <w:rFonts w:ascii="Cambria" w:eastAsia="Times New Roman" w:hAnsi="Cambria" w:cstheme="minorHAnsi"/>
          <w:lang w:eastAsia="zh-CN"/>
          <w14:ligatures w14:val="none"/>
        </w:rPr>
      </w:pPr>
      <w:r w:rsidRPr="00C054E1">
        <w:rPr>
          <w:rFonts w:ascii="Cambria" w:eastAsia="Times New Roman" w:hAnsi="Cambria" w:cstheme="minorHAnsi"/>
          <w:lang w:eastAsia="zh-CN"/>
          <w14:ligatures w14:val="none"/>
        </w:rPr>
        <w:t>Os atendimentos serão realizados no próprio Município, na Sala de Atendimento Terapêutico Infantil da UBS Água Branca, não estando previstos custos adicionais de deslocamento para a execução dos serviços.</w:t>
      </w:r>
    </w:p>
    <w:p w14:paraId="58F04E48" w14:textId="77777777" w:rsidR="00EC7298" w:rsidRPr="00F54155" w:rsidRDefault="00EC7298" w:rsidP="00407125">
      <w:pPr>
        <w:suppressAutoHyphens/>
        <w:spacing w:after="0" w:line="240" w:lineRule="auto"/>
        <w:jc w:val="both"/>
        <w:rPr>
          <w:rFonts w:ascii="Cambria" w:eastAsia="Times New Roman" w:hAnsi="Cambria" w:cstheme="minorHAnsi"/>
          <w:lang w:eastAsia="zh-CN"/>
          <w14:ligatures w14:val="none"/>
        </w:rPr>
      </w:pPr>
    </w:p>
    <w:p w14:paraId="2AE2671A" w14:textId="333A9FB7" w:rsidR="00407125" w:rsidRPr="00F54155" w:rsidRDefault="00A8043D" w:rsidP="00407125">
      <w:pPr>
        <w:shd w:val="clear" w:color="auto" w:fill="CCCCCC"/>
        <w:suppressAutoHyphens/>
        <w:spacing w:after="0" w:line="240" w:lineRule="auto"/>
        <w:rPr>
          <w:rFonts w:ascii="Cambria" w:eastAsia="Times New Roman" w:hAnsi="Cambria" w:cstheme="minorHAnsi"/>
          <w:lang w:eastAsia="zh-CN"/>
          <w14:ligatures w14:val="none"/>
        </w:rPr>
      </w:pPr>
      <w:r>
        <w:rPr>
          <w:rFonts w:ascii="Cambria" w:eastAsia="Times New Roman" w:hAnsi="Cambria" w:cstheme="minorHAnsi"/>
          <w:b/>
          <w:bCs/>
          <w:color w:val="000000"/>
          <w:lang w:eastAsia="zh-CN"/>
          <w14:ligatures w14:val="none"/>
        </w:rPr>
        <w:t>7</w:t>
      </w:r>
      <w:r w:rsidR="00407125" w:rsidRPr="00F54155">
        <w:rPr>
          <w:rFonts w:ascii="Cambria" w:eastAsia="Times New Roman" w:hAnsi="Cambria" w:cstheme="minorHAnsi"/>
          <w:b/>
          <w:bCs/>
          <w:color w:val="000000"/>
          <w:lang w:eastAsia="zh-CN"/>
          <w14:ligatures w14:val="none"/>
        </w:rPr>
        <w:t>. LEVANTAMENTO DE MERCADO</w:t>
      </w:r>
      <w:r w:rsidR="001C3C45">
        <w:rPr>
          <w:rFonts w:ascii="Cambria" w:eastAsia="Times New Roman" w:hAnsi="Cambria" w:cstheme="minorHAnsi"/>
          <w:b/>
          <w:bCs/>
          <w:color w:val="000000"/>
          <w:lang w:eastAsia="zh-CN"/>
          <w14:ligatures w14:val="none"/>
        </w:rPr>
        <w:t>:</w:t>
      </w:r>
    </w:p>
    <w:p w14:paraId="4A9A0E1C" w14:textId="77777777" w:rsidR="00407125" w:rsidRPr="00F54155" w:rsidRDefault="00407125" w:rsidP="00407125">
      <w:pPr>
        <w:suppressAutoHyphens/>
        <w:spacing w:after="0" w:line="240" w:lineRule="auto"/>
        <w:rPr>
          <w:rFonts w:ascii="Cambria" w:eastAsia="Times New Roman" w:hAnsi="Cambria" w:cstheme="minorHAnsi"/>
          <w:color w:val="000000"/>
          <w:lang w:eastAsia="zh-CN"/>
          <w14:ligatures w14:val="none"/>
        </w:rPr>
      </w:pPr>
    </w:p>
    <w:p w14:paraId="687CBFEE" w14:textId="77777777" w:rsidR="00422A99" w:rsidRPr="00422A99" w:rsidRDefault="00124353" w:rsidP="00422A99">
      <w:pPr>
        <w:suppressAutoHyphens/>
        <w:spacing w:after="0" w:line="240" w:lineRule="auto"/>
        <w:jc w:val="both"/>
        <w:rPr>
          <w:rFonts w:ascii="Cambria" w:eastAsia="Times New Roman" w:hAnsi="Cambria" w:cstheme="minorHAnsi"/>
          <w:bCs/>
          <w:color w:val="000000"/>
          <w14:ligatures w14:val="none"/>
        </w:rPr>
      </w:pPr>
      <w:r>
        <w:rPr>
          <w:rFonts w:ascii="Cambria" w:eastAsia="Times New Roman" w:hAnsi="Cambria" w:cstheme="minorHAnsi"/>
          <w:bCs/>
          <w:color w:val="000000"/>
          <w14:ligatures w14:val="none"/>
        </w:rPr>
        <w:tab/>
      </w:r>
      <w:r w:rsidR="00422A99" w:rsidRPr="00422A99">
        <w:rPr>
          <w:rFonts w:ascii="Cambria" w:eastAsia="Times New Roman" w:hAnsi="Cambria" w:cstheme="minorHAnsi"/>
          <w:bCs/>
          <w:color w:val="000000"/>
          <w14:ligatures w14:val="none"/>
        </w:rPr>
        <w:t>Para definição da solução mais adequada, foram consideradas as alternativas disponíveis para atendimento da demanda identificada pela Secretaria Municipal da Saúde.</w:t>
      </w:r>
    </w:p>
    <w:p w14:paraId="38AB4C6B" w14:textId="77777777" w:rsidR="00422A99" w:rsidRDefault="00422A99" w:rsidP="00422A99">
      <w:pPr>
        <w:suppressAutoHyphens/>
        <w:spacing w:after="0" w:line="240" w:lineRule="auto"/>
        <w:ind w:firstLine="708"/>
        <w:jc w:val="both"/>
        <w:rPr>
          <w:rFonts w:ascii="Cambria" w:eastAsia="Times New Roman" w:hAnsi="Cambria" w:cstheme="minorHAnsi"/>
          <w:bCs/>
          <w:color w:val="000000"/>
          <w14:ligatures w14:val="none"/>
        </w:rPr>
      </w:pPr>
    </w:p>
    <w:p w14:paraId="14DC0546" w14:textId="0DEC2DF2" w:rsidR="00422A99" w:rsidRPr="00422A99" w:rsidRDefault="00422A99" w:rsidP="00422A99">
      <w:pPr>
        <w:suppressAutoHyphens/>
        <w:spacing w:after="0" w:line="240" w:lineRule="auto"/>
        <w:ind w:firstLine="708"/>
        <w:jc w:val="both"/>
        <w:rPr>
          <w:rFonts w:ascii="Cambria" w:eastAsia="Times New Roman" w:hAnsi="Cambria" w:cstheme="minorHAnsi"/>
          <w:bCs/>
          <w:color w:val="000000"/>
          <w14:ligatures w14:val="none"/>
        </w:rPr>
      </w:pPr>
      <w:r w:rsidRPr="00422A99">
        <w:rPr>
          <w:rFonts w:ascii="Cambria" w:eastAsia="Times New Roman" w:hAnsi="Cambria" w:cstheme="minorHAnsi"/>
          <w:bCs/>
          <w:color w:val="000000"/>
          <w14:ligatures w14:val="none"/>
        </w:rPr>
        <w:t>A primeira alternativa consiste no encaminhamento dos usuários para profissionais ou serviços localizados em municípios vizinhos. Essa alternativa, embora possibilite acesso aos atendimentos especializados, exige deslocamentos das crianças e seus acompanhantes e pode dificultar a regularidade dos acompanhamentos.</w:t>
      </w:r>
    </w:p>
    <w:p w14:paraId="68B8932F" w14:textId="77777777" w:rsidR="00422A99" w:rsidRDefault="00422A99" w:rsidP="00422A99">
      <w:pPr>
        <w:suppressAutoHyphens/>
        <w:spacing w:after="0" w:line="240" w:lineRule="auto"/>
        <w:jc w:val="both"/>
        <w:rPr>
          <w:rFonts w:ascii="Cambria" w:eastAsia="Times New Roman" w:hAnsi="Cambria" w:cstheme="minorHAnsi"/>
          <w:bCs/>
          <w:color w:val="000000"/>
          <w14:ligatures w14:val="none"/>
        </w:rPr>
      </w:pPr>
    </w:p>
    <w:p w14:paraId="57C312EA" w14:textId="1E9F84DB" w:rsidR="00422A99" w:rsidRPr="00422A99" w:rsidRDefault="00422A99" w:rsidP="00422A99">
      <w:pPr>
        <w:suppressAutoHyphens/>
        <w:spacing w:after="0" w:line="240" w:lineRule="auto"/>
        <w:ind w:firstLine="708"/>
        <w:jc w:val="both"/>
        <w:rPr>
          <w:rFonts w:ascii="Cambria" w:eastAsia="Times New Roman" w:hAnsi="Cambria" w:cstheme="minorHAnsi"/>
          <w:bCs/>
          <w:color w:val="000000"/>
          <w14:ligatures w14:val="none"/>
        </w:rPr>
      </w:pPr>
      <w:r w:rsidRPr="00422A99">
        <w:rPr>
          <w:rFonts w:ascii="Cambria" w:eastAsia="Times New Roman" w:hAnsi="Cambria" w:cstheme="minorHAnsi"/>
          <w:bCs/>
          <w:color w:val="000000"/>
          <w14:ligatures w14:val="none"/>
        </w:rPr>
        <w:t>Outra possibilidade consiste na absorção da demanda exclusivamente pela estrutura própria do Município, inclusive mediante utilização dos profissionais atualmente disponíveis e eventual provimento de cargos efetivos.</w:t>
      </w:r>
    </w:p>
    <w:p w14:paraId="10BC95C9" w14:textId="77777777" w:rsidR="00422A99" w:rsidRDefault="00422A99" w:rsidP="00422A99">
      <w:pPr>
        <w:suppressAutoHyphens/>
        <w:spacing w:after="0" w:line="240" w:lineRule="auto"/>
        <w:jc w:val="both"/>
        <w:rPr>
          <w:rFonts w:ascii="Cambria" w:eastAsia="Times New Roman" w:hAnsi="Cambria" w:cstheme="minorHAnsi"/>
          <w:bCs/>
          <w:color w:val="000000"/>
          <w14:ligatures w14:val="none"/>
        </w:rPr>
      </w:pPr>
    </w:p>
    <w:p w14:paraId="71B97598" w14:textId="0BF352CF" w:rsidR="00422A99" w:rsidRPr="00422A99" w:rsidRDefault="00422A99" w:rsidP="00422A99">
      <w:pPr>
        <w:suppressAutoHyphens/>
        <w:spacing w:after="0" w:line="240" w:lineRule="auto"/>
        <w:ind w:firstLine="708"/>
        <w:jc w:val="both"/>
        <w:rPr>
          <w:rFonts w:ascii="Cambria" w:eastAsia="Times New Roman" w:hAnsi="Cambria" w:cstheme="minorHAnsi"/>
          <w:bCs/>
          <w:color w:val="000000"/>
          <w14:ligatures w14:val="none"/>
        </w:rPr>
      </w:pPr>
      <w:r w:rsidRPr="00422A99">
        <w:rPr>
          <w:rFonts w:ascii="Cambria" w:eastAsia="Times New Roman" w:hAnsi="Cambria" w:cstheme="minorHAnsi"/>
          <w:bCs/>
          <w:color w:val="000000"/>
          <w14:ligatures w14:val="none"/>
        </w:rPr>
        <w:t>Essa alternativa deverá ser considerada pela Administração, especialmente diante da existência de concurso público e cadastro reserva, conforme registrado neste Estudo Técnico Preliminar. Entretanto, deverá ser confrontada com a demanda efetivamente existente, a carga horária disponível, as atribuições dos profissionais já integrantes do quadro e a capacidade de atendimento da Secretaria Municipal da Saúde.</w:t>
      </w:r>
    </w:p>
    <w:p w14:paraId="5E8759D3" w14:textId="77777777" w:rsidR="00422A99" w:rsidRDefault="00422A99" w:rsidP="00422A99">
      <w:pPr>
        <w:suppressAutoHyphens/>
        <w:spacing w:after="0" w:line="240" w:lineRule="auto"/>
        <w:jc w:val="both"/>
        <w:rPr>
          <w:rFonts w:ascii="Cambria" w:eastAsia="Times New Roman" w:hAnsi="Cambria" w:cstheme="minorHAnsi"/>
          <w:bCs/>
          <w:color w:val="000000"/>
          <w14:ligatures w14:val="none"/>
        </w:rPr>
      </w:pPr>
    </w:p>
    <w:p w14:paraId="72E13935" w14:textId="2DCAF78B" w:rsidR="00422A99" w:rsidRDefault="00422A99" w:rsidP="00422A99">
      <w:pPr>
        <w:suppressAutoHyphens/>
        <w:spacing w:after="0" w:line="240" w:lineRule="auto"/>
        <w:ind w:firstLine="708"/>
        <w:jc w:val="both"/>
        <w:rPr>
          <w:rFonts w:ascii="Cambria" w:eastAsia="Times New Roman" w:hAnsi="Cambria" w:cstheme="minorHAnsi"/>
          <w:bCs/>
          <w:color w:val="000000"/>
          <w14:ligatures w14:val="none"/>
        </w:rPr>
      </w:pPr>
      <w:r w:rsidRPr="00422A99">
        <w:rPr>
          <w:rFonts w:ascii="Cambria" w:eastAsia="Times New Roman" w:hAnsi="Cambria" w:cstheme="minorHAnsi"/>
          <w:bCs/>
          <w:color w:val="000000"/>
          <w14:ligatures w14:val="none"/>
        </w:rPr>
        <w:t>Também foi considerada a contratação de profissionais ou empresa especializada para complementação da equipe existente, possibilitando a prestação dos serviços diretamente na UBS Água Branca.</w:t>
      </w:r>
    </w:p>
    <w:p w14:paraId="5F784BFD" w14:textId="77777777" w:rsidR="00B8634C" w:rsidRPr="00422A99" w:rsidRDefault="00B8634C" w:rsidP="00422A99">
      <w:pPr>
        <w:suppressAutoHyphens/>
        <w:spacing w:after="0" w:line="240" w:lineRule="auto"/>
        <w:ind w:firstLine="708"/>
        <w:jc w:val="both"/>
        <w:rPr>
          <w:rFonts w:ascii="Cambria" w:eastAsia="Times New Roman" w:hAnsi="Cambria" w:cstheme="minorHAnsi"/>
          <w:bCs/>
          <w:color w:val="000000"/>
          <w14:ligatures w14:val="none"/>
        </w:rPr>
      </w:pPr>
    </w:p>
    <w:p w14:paraId="6BA8FA34" w14:textId="455CA329" w:rsidR="002F16E2" w:rsidRDefault="00422A99" w:rsidP="00422A99">
      <w:pPr>
        <w:suppressAutoHyphens/>
        <w:spacing w:after="0" w:line="240" w:lineRule="auto"/>
        <w:ind w:firstLine="708"/>
        <w:jc w:val="both"/>
        <w:rPr>
          <w:rFonts w:ascii="Cambria" w:eastAsia="Times New Roman" w:hAnsi="Cambria" w:cstheme="minorHAnsi"/>
          <w:bCs/>
          <w:color w:val="000000"/>
          <w14:ligatures w14:val="none"/>
        </w:rPr>
      </w:pPr>
      <w:r w:rsidRPr="00422A99">
        <w:rPr>
          <w:rFonts w:ascii="Cambria" w:eastAsia="Times New Roman" w:hAnsi="Cambria" w:cstheme="minorHAnsi"/>
          <w:bCs/>
          <w:color w:val="000000"/>
          <w14:ligatures w14:val="none"/>
        </w:rPr>
        <w:t xml:space="preserve">A solução deverá ser definida mediante análise conjunta da demanda, da estrutura própria, da disponibilidade de profissionais, da pesquisa de preços, das condições de </w:t>
      </w:r>
      <w:r w:rsidRPr="00422A99">
        <w:rPr>
          <w:rFonts w:ascii="Cambria" w:eastAsia="Times New Roman" w:hAnsi="Cambria" w:cstheme="minorHAnsi"/>
          <w:bCs/>
          <w:color w:val="000000"/>
          <w14:ligatures w14:val="none"/>
        </w:rPr>
        <w:lastRenderedPageBreak/>
        <w:t>execução, da continuidade dos atendimentos e dos demais elementos constantes do processo administrativo.</w:t>
      </w:r>
    </w:p>
    <w:p w14:paraId="21252008" w14:textId="77777777" w:rsidR="00422A99" w:rsidRPr="00F54155" w:rsidRDefault="00422A99" w:rsidP="00422A99">
      <w:pPr>
        <w:suppressAutoHyphens/>
        <w:spacing w:after="0" w:line="240" w:lineRule="auto"/>
        <w:ind w:firstLine="708"/>
        <w:jc w:val="both"/>
        <w:rPr>
          <w:rFonts w:ascii="Cambria" w:eastAsia="Times New Roman" w:hAnsi="Cambria" w:cstheme="minorHAnsi"/>
          <w:lang w:eastAsia="zh-CN"/>
          <w14:ligatures w14:val="none"/>
        </w:rPr>
      </w:pPr>
    </w:p>
    <w:p w14:paraId="158E71C5" w14:textId="6ADD2F40" w:rsidR="00407125" w:rsidRPr="00F54155" w:rsidRDefault="00422A99" w:rsidP="00407125">
      <w:pPr>
        <w:shd w:val="clear" w:color="auto" w:fill="C0C0C0"/>
        <w:suppressAutoHyphens/>
        <w:spacing w:after="0" w:line="240" w:lineRule="auto"/>
        <w:rPr>
          <w:rFonts w:ascii="Cambria" w:eastAsia="Times New Roman" w:hAnsi="Cambria" w:cstheme="minorHAnsi"/>
          <w:b/>
          <w:color w:val="000000"/>
          <w:lang w:eastAsia="zh-CN"/>
          <w14:ligatures w14:val="none"/>
        </w:rPr>
      </w:pPr>
      <w:r>
        <w:rPr>
          <w:rFonts w:ascii="Cambria" w:eastAsia="Times New Roman" w:hAnsi="Cambria" w:cstheme="minorHAnsi"/>
          <w:b/>
          <w:color w:val="000000"/>
          <w:lang w:eastAsia="zh-CN"/>
          <w14:ligatures w14:val="none"/>
        </w:rPr>
        <w:t>8</w:t>
      </w:r>
      <w:r w:rsidR="00407125" w:rsidRPr="00F54155">
        <w:rPr>
          <w:rFonts w:ascii="Cambria" w:eastAsia="Times New Roman" w:hAnsi="Cambria" w:cstheme="minorHAnsi"/>
          <w:b/>
          <w:color w:val="000000"/>
          <w:lang w:eastAsia="zh-CN"/>
          <w14:ligatures w14:val="none"/>
        </w:rPr>
        <w:t>. DESCRIÇÃO DA SOLUÇÃO COMO UM TODO</w:t>
      </w:r>
      <w:r w:rsidR="001C3C45">
        <w:rPr>
          <w:rFonts w:ascii="Cambria" w:eastAsia="Times New Roman" w:hAnsi="Cambria" w:cstheme="minorHAnsi"/>
          <w:b/>
          <w:color w:val="000000"/>
          <w:lang w:eastAsia="zh-CN"/>
          <w14:ligatures w14:val="none"/>
        </w:rPr>
        <w:t>:</w:t>
      </w:r>
    </w:p>
    <w:p w14:paraId="14AF3F4D" w14:textId="77777777" w:rsidR="00407125" w:rsidRPr="00F54155" w:rsidRDefault="00407125" w:rsidP="00407125">
      <w:pPr>
        <w:suppressAutoHyphens/>
        <w:spacing w:after="0" w:line="240" w:lineRule="auto"/>
        <w:jc w:val="both"/>
        <w:rPr>
          <w:rFonts w:ascii="Cambria" w:eastAsia="Times New Roman" w:hAnsi="Cambria" w:cstheme="minorHAnsi"/>
          <w:color w:val="000000"/>
          <w:lang w:eastAsia="zh-CN"/>
          <w14:ligatures w14:val="none"/>
        </w:rPr>
      </w:pPr>
      <w:r w:rsidRPr="00F54155">
        <w:rPr>
          <w:rFonts w:ascii="Cambria" w:eastAsia="Times New Roman" w:hAnsi="Cambria" w:cstheme="minorHAnsi"/>
          <w:b/>
          <w:color w:val="000000"/>
          <w:lang w:eastAsia="zh-CN"/>
          <w14:ligatures w14:val="none"/>
        </w:rPr>
        <w:tab/>
      </w:r>
    </w:p>
    <w:p w14:paraId="63E1CD8E" w14:textId="77777777" w:rsidR="00422A99" w:rsidRPr="00E419A3" w:rsidRDefault="008C1DFD" w:rsidP="00422A99">
      <w:pPr>
        <w:suppressAutoHyphens/>
        <w:spacing w:after="0" w:line="240" w:lineRule="auto"/>
        <w:ind w:firstLine="708"/>
        <w:jc w:val="both"/>
        <w:rPr>
          <w:rFonts w:ascii="Cambria" w:eastAsia="Times New Roman" w:hAnsi="Cambria" w:cstheme="minorHAnsi"/>
          <w:lang w:eastAsia="zh-CN"/>
          <w14:ligatures w14:val="none"/>
        </w:rPr>
      </w:pPr>
      <w:r>
        <w:rPr>
          <w:rFonts w:ascii="Cambria" w:eastAsia="Times New Roman" w:hAnsi="Cambria" w:cstheme="minorHAnsi"/>
          <w:lang w:eastAsia="zh-CN"/>
          <w14:ligatures w14:val="none"/>
        </w:rPr>
        <w:tab/>
      </w:r>
      <w:r w:rsidR="00E419A3" w:rsidRPr="00E419A3">
        <w:rPr>
          <w:rFonts w:ascii="Cambria" w:eastAsia="Times New Roman" w:hAnsi="Cambria" w:cstheme="minorHAnsi"/>
          <w:lang w:eastAsia="zh-CN"/>
          <w14:ligatures w14:val="none"/>
        </w:rPr>
        <w:t xml:space="preserve">A solução consiste na </w:t>
      </w:r>
      <w:r w:rsidR="00422A99">
        <w:rPr>
          <w:rFonts w:ascii="Cambria" w:eastAsia="Times New Roman" w:hAnsi="Cambria" w:cstheme="minorHAnsi"/>
          <w:lang w:eastAsia="zh-CN"/>
          <w14:ligatures w14:val="none"/>
        </w:rPr>
        <w:t>complementação da equipe responsável p</w:t>
      </w:r>
      <w:r w:rsidR="00E419A3" w:rsidRPr="00E419A3">
        <w:rPr>
          <w:rFonts w:ascii="Cambria" w:eastAsia="Times New Roman" w:hAnsi="Cambria" w:cstheme="minorHAnsi"/>
          <w:lang w:eastAsia="zh-CN"/>
          <w14:ligatures w14:val="none"/>
        </w:rPr>
        <w:t>elo atendimento multidisciplinar infantil da UBS Água Branca</w:t>
      </w:r>
      <w:r w:rsidR="00422A99">
        <w:rPr>
          <w:rFonts w:ascii="Cambria" w:eastAsia="Times New Roman" w:hAnsi="Cambria" w:cstheme="minorHAnsi"/>
          <w:lang w:eastAsia="zh-CN"/>
          <w14:ligatures w14:val="none"/>
        </w:rPr>
        <w:t xml:space="preserve">, </w:t>
      </w:r>
      <w:r w:rsidR="00422A99" w:rsidRPr="00E419A3">
        <w:rPr>
          <w:rFonts w:ascii="Cambria" w:eastAsia="Times New Roman" w:hAnsi="Cambria" w:cstheme="minorHAnsi"/>
          <w:lang w:eastAsia="zh-CN"/>
          <w14:ligatures w14:val="none"/>
        </w:rPr>
        <w:t>mediante a disponibilização de profissionais especializados em Fonoaudiologia, Psicologia Infantil e Psicomotricidade.</w:t>
      </w:r>
    </w:p>
    <w:p w14:paraId="1D8302A0" w14:textId="77777777" w:rsidR="00E419A3" w:rsidRDefault="00E419A3" w:rsidP="00E419A3">
      <w:pPr>
        <w:suppressAutoHyphens/>
        <w:spacing w:after="0" w:line="240" w:lineRule="auto"/>
        <w:jc w:val="both"/>
        <w:rPr>
          <w:rFonts w:ascii="Cambria" w:eastAsia="Times New Roman" w:hAnsi="Cambria" w:cstheme="minorHAnsi"/>
          <w:lang w:eastAsia="zh-CN"/>
          <w14:ligatures w14:val="none"/>
        </w:rPr>
      </w:pPr>
    </w:p>
    <w:p w14:paraId="6A2DA4AF" w14:textId="41380776" w:rsidR="00E419A3" w:rsidRDefault="00E419A3" w:rsidP="00E419A3">
      <w:pPr>
        <w:suppressAutoHyphens/>
        <w:spacing w:after="0" w:line="240" w:lineRule="auto"/>
        <w:ind w:firstLine="708"/>
        <w:jc w:val="both"/>
        <w:rPr>
          <w:rFonts w:ascii="Cambria" w:eastAsia="Times New Roman" w:hAnsi="Cambria" w:cstheme="minorHAnsi"/>
          <w:lang w:eastAsia="zh-CN"/>
          <w14:ligatures w14:val="none"/>
        </w:rPr>
      </w:pPr>
      <w:r w:rsidRPr="00E419A3">
        <w:rPr>
          <w:rFonts w:ascii="Cambria" w:eastAsia="Times New Roman" w:hAnsi="Cambria" w:cstheme="minorHAnsi"/>
          <w:lang w:eastAsia="zh-CN"/>
          <w14:ligatures w14:val="none"/>
        </w:rPr>
        <w:t>A equipe municipal atualmente conta com psicopedagoga e professora de estimulação precoce, que continuarão desenvolvendo suas atribuições próprias.</w:t>
      </w:r>
    </w:p>
    <w:p w14:paraId="5EF0C434" w14:textId="77777777" w:rsidR="00422A99" w:rsidRPr="00E419A3" w:rsidRDefault="00422A99" w:rsidP="00E419A3">
      <w:pPr>
        <w:suppressAutoHyphens/>
        <w:spacing w:after="0" w:line="240" w:lineRule="auto"/>
        <w:ind w:firstLine="708"/>
        <w:jc w:val="both"/>
        <w:rPr>
          <w:rFonts w:ascii="Cambria" w:eastAsia="Times New Roman" w:hAnsi="Cambria" w:cstheme="minorHAnsi"/>
          <w:lang w:eastAsia="zh-CN"/>
          <w14:ligatures w14:val="none"/>
        </w:rPr>
      </w:pPr>
    </w:p>
    <w:p w14:paraId="7413BE90" w14:textId="63D91E9C" w:rsidR="00E419A3" w:rsidRPr="00E419A3" w:rsidRDefault="00E419A3" w:rsidP="00E419A3">
      <w:pPr>
        <w:suppressAutoHyphens/>
        <w:spacing w:after="0" w:line="240" w:lineRule="auto"/>
        <w:ind w:firstLine="708"/>
        <w:jc w:val="both"/>
        <w:rPr>
          <w:rFonts w:ascii="Cambria" w:eastAsia="Times New Roman" w:hAnsi="Cambria" w:cstheme="minorHAnsi"/>
          <w:lang w:eastAsia="zh-CN"/>
          <w14:ligatures w14:val="none"/>
        </w:rPr>
      </w:pPr>
      <w:r w:rsidRPr="00E419A3">
        <w:rPr>
          <w:rFonts w:ascii="Cambria" w:eastAsia="Times New Roman" w:hAnsi="Cambria" w:cstheme="minorHAnsi"/>
          <w:lang w:eastAsia="zh-CN"/>
          <w14:ligatures w14:val="none"/>
        </w:rPr>
        <w:t>A contratação deverá complementar essa estrutura mediante a disponibilização d</w:t>
      </w:r>
      <w:r w:rsidR="00422A99">
        <w:rPr>
          <w:rFonts w:ascii="Cambria" w:eastAsia="Times New Roman" w:hAnsi="Cambria" w:cstheme="minorHAnsi"/>
          <w:lang w:eastAsia="zh-CN"/>
          <w14:ligatures w14:val="none"/>
        </w:rPr>
        <w:t xml:space="preserve">os </w:t>
      </w:r>
      <w:r w:rsidRPr="00E419A3">
        <w:rPr>
          <w:rFonts w:ascii="Cambria" w:eastAsia="Times New Roman" w:hAnsi="Cambria" w:cstheme="minorHAnsi"/>
          <w:lang w:eastAsia="zh-CN"/>
          <w14:ligatures w14:val="none"/>
        </w:rPr>
        <w:t>profissionais especializados</w:t>
      </w:r>
      <w:r w:rsidR="00422A99">
        <w:rPr>
          <w:rFonts w:ascii="Cambria" w:eastAsia="Times New Roman" w:hAnsi="Cambria" w:cstheme="minorHAnsi"/>
          <w:lang w:eastAsia="zh-CN"/>
          <w14:ligatures w14:val="none"/>
        </w:rPr>
        <w:t xml:space="preserve"> necessários ao atendimento da demanda identificada</w:t>
      </w:r>
      <w:r w:rsidRPr="00E419A3">
        <w:rPr>
          <w:rFonts w:ascii="Cambria" w:eastAsia="Times New Roman" w:hAnsi="Cambria" w:cstheme="minorHAnsi"/>
          <w:lang w:eastAsia="zh-CN"/>
          <w14:ligatures w14:val="none"/>
        </w:rPr>
        <w:t>.</w:t>
      </w:r>
    </w:p>
    <w:p w14:paraId="4DA057EA" w14:textId="77777777" w:rsidR="00E419A3" w:rsidRDefault="00E419A3" w:rsidP="00E419A3">
      <w:pPr>
        <w:suppressAutoHyphens/>
        <w:spacing w:after="0" w:line="240" w:lineRule="auto"/>
        <w:jc w:val="both"/>
        <w:rPr>
          <w:rFonts w:ascii="Cambria" w:eastAsia="Times New Roman" w:hAnsi="Cambria" w:cstheme="minorHAnsi"/>
          <w:lang w:eastAsia="zh-CN"/>
          <w14:ligatures w14:val="none"/>
        </w:rPr>
      </w:pPr>
    </w:p>
    <w:p w14:paraId="34829738" w14:textId="460875E9" w:rsidR="00E419A3" w:rsidRPr="00E419A3" w:rsidRDefault="00E419A3" w:rsidP="00E419A3">
      <w:pPr>
        <w:suppressAutoHyphens/>
        <w:spacing w:after="0" w:line="240" w:lineRule="auto"/>
        <w:ind w:firstLine="708"/>
        <w:jc w:val="both"/>
        <w:rPr>
          <w:rFonts w:ascii="Cambria" w:eastAsia="Times New Roman" w:hAnsi="Cambria" w:cstheme="minorHAnsi"/>
          <w:lang w:eastAsia="zh-CN"/>
          <w14:ligatures w14:val="none"/>
        </w:rPr>
      </w:pPr>
      <w:r w:rsidRPr="00E419A3">
        <w:rPr>
          <w:rFonts w:ascii="Cambria" w:eastAsia="Times New Roman" w:hAnsi="Cambria" w:cstheme="minorHAnsi"/>
          <w:lang w:eastAsia="zh-CN"/>
          <w14:ligatures w14:val="none"/>
        </w:rPr>
        <w:t>Os profissionais contratados deverão atuar de forma articulada com a equipe municipal, respeitando as atribuições e a autonomia técnica de cada área.</w:t>
      </w:r>
    </w:p>
    <w:p w14:paraId="57256856" w14:textId="77777777" w:rsidR="00E419A3" w:rsidRDefault="00E419A3" w:rsidP="00E419A3">
      <w:pPr>
        <w:suppressAutoHyphens/>
        <w:spacing w:after="0" w:line="240" w:lineRule="auto"/>
        <w:jc w:val="both"/>
        <w:rPr>
          <w:rFonts w:ascii="Cambria" w:eastAsia="Times New Roman" w:hAnsi="Cambria" w:cstheme="minorHAnsi"/>
          <w:lang w:eastAsia="zh-CN"/>
          <w14:ligatures w14:val="none"/>
        </w:rPr>
      </w:pPr>
    </w:p>
    <w:p w14:paraId="10F01165" w14:textId="1B5997E8" w:rsidR="00E419A3" w:rsidRPr="00E419A3" w:rsidRDefault="00E419A3" w:rsidP="00E419A3">
      <w:pPr>
        <w:suppressAutoHyphens/>
        <w:spacing w:after="0" w:line="240" w:lineRule="auto"/>
        <w:ind w:firstLine="708"/>
        <w:jc w:val="both"/>
        <w:rPr>
          <w:rFonts w:ascii="Cambria" w:eastAsia="Times New Roman" w:hAnsi="Cambria" w:cstheme="minorHAnsi"/>
          <w:lang w:eastAsia="zh-CN"/>
          <w14:ligatures w14:val="none"/>
        </w:rPr>
      </w:pPr>
      <w:r w:rsidRPr="00E419A3">
        <w:rPr>
          <w:rFonts w:ascii="Cambria" w:eastAsia="Times New Roman" w:hAnsi="Cambria" w:cstheme="minorHAnsi"/>
          <w:lang w:eastAsia="zh-CN"/>
          <w14:ligatures w14:val="none"/>
        </w:rPr>
        <w:t>A prestação dos serviços ocorrerá na Sala de Atendimento Terapêutico Infantil, permitindo que o usuário tenha acesso às diferentes modalidades de acompanhamento no próprio Município.</w:t>
      </w:r>
    </w:p>
    <w:p w14:paraId="6830E1B4" w14:textId="77777777" w:rsidR="00E419A3" w:rsidRDefault="00E419A3" w:rsidP="00E419A3">
      <w:pPr>
        <w:suppressAutoHyphens/>
        <w:spacing w:after="0" w:line="240" w:lineRule="auto"/>
        <w:jc w:val="both"/>
        <w:rPr>
          <w:rFonts w:ascii="Cambria" w:eastAsia="Times New Roman" w:hAnsi="Cambria" w:cstheme="minorHAnsi"/>
          <w:lang w:eastAsia="zh-CN"/>
          <w14:ligatures w14:val="none"/>
        </w:rPr>
      </w:pPr>
    </w:p>
    <w:p w14:paraId="64D7FF32" w14:textId="512088E7" w:rsidR="00E419A3" w:rsidRPr="00E419A3" w:rsidRDefault="00E419A3" w:rsidP="00E419A3">
      <w:pPr>
        <w:suppressAutoHyphens/>
        <w:spacing w:after="0" w:line="240" w:lineRule="auto"/>
        <w:ind w:firstLine="708"/>
        <w:jc w:val="both"/>
        <w:rPr>
          <w:rFonts w:ascii="Cambria" w:eastAsia="Times New Roman" w:hAnsi="Cambria" w:cstheme="minorHAnsi"/>
          <w:lang w:eastAsia="zh-CN"/>
          <w14:ligatures w14:val="none"/>
        </w:rPr>
      </w:pPr>
      <w:r w:rsidRPr="00E419A3">
        <w:rPr>
          <w:rFonts w:ascii="Cambria" w:eastAsia="Times New Roman" w:hAnsi="Cambria" w:cstheme="minorHAnsi"/>
          <w:lang w:eastAsia="zh-CN"/>
          <w14:ligatures w14:val="none"/>
        </w:rPr>
        <w:t>A solução deverá contemplar avaliação das necessidades, definição dos objetivos de acompanhamento, realização dos atendimentos, registros de evolução e, quando necessário, articulação com familiares, responsáveis e demais profissionais envolvidos.</w:t>
      </w:r>
    </w:p>
    <w:p w14:paraId="601C15D4" w14:textId="4D660126" w:rsidR="008C1DFD" w:rsidRPr="00F54155" w:rsidRDefault="008C1DFD" w:rsidP="00E419A3">
      <w:pPr>
        <w:suppressAutoHyphens/>
        <w:spacing w:after="0" w:line="240" w:lineRule="auto"/>
        <w:jc w:val="both"/>
        <w:rPr>
          <w:rFonts w:ascii="Cambria" w:eastAsia="Times New Roman" w:hAnsi="Cambria" w:cstheme="minorHAnsi"/>
          <w:lang w:eastAsia="zh-CN"/>
          <w14:ligatures w14:val="none"/>
        </w:rPr>
      </w:pPr>
    </w:p>
    <w:p w14:paraId="428EFF91" w14:textId="0F22EC73" w:rsidR="00407125" w:rsidRPr="00F54155" w:rsidRDefault="00422A99" w:rsidP="00407125">
      <w:pPr>
        <w:shd w:val="clear" w:color="auto" w:fill="C0C0C0"/>
        <w:suppressAutoHyphens/>
        <w:spacing w:after="0" w:line="240" w:lineRule="auto"/>
        <w:rPr>
          <w:rFonts w:ascii="Cambria" w:eastAsia="Times New Roman" w:hAnsi="Cambria" w:cstheme="minorHAnsi"/>
          <w:lang w:eastAsia="zh-CN"/>
          <w14:ligatures w14:val="none"/>
        </w:rPr>
      </w:pPr>
      <w:r>
        <w:rPr>
          <w:rFonts w:ascii="Cambria" w:eastAsia="Times New Roman" w:hAnsi="Cambria" w:cstheme="minorHAnsi"/>
          <w:b/>
          <w:color w:val="000000"/>
          <w:lang w:eastAsia="zh-CN"/>
          <w14:ligatures w14:val="none"/>
        </w:rPr>
        <w:t>9</w:t>
      </w:r>
      <w:r w:rsidR="001C3C45">
        <w:rPr>
          <w:rFonts w:ascii="Cambria" w:eastAsia="Times New Roman" w:hAnsi="Cambria" w:cstheme="minorHAnsi"/>
          <w:b/>
          <w:color w:val="000000"/>
          <w:lang w:eastAsia="zh-CN"/>
          <w14:ligatures w14:val="none"/>
        </w:rPr>
        <w:t xml:space="preserve">. </w:t>
      </w:r>
      <w:r w:rsidR="00E419A3">
        <w:rPr>
          <w:rFonts w:ascii="Cambria" w:eastAsia="Times New Roman" w:hAnsi="Cambria" w:cstheme="minorHAnsi"/>
          <w:b/>
          <w:color w:val="000000"/>
          <w:lang w:eastAsia="zh-CN"/>
          <w14:ligatures w14:val="none"/>
        </w:rPr>
        <w:t>DA CONTINUIDADE DOS ATENDIMENTOS</w:t>
      </w:r>
      <w:r w:rsidR="001C3C45">
        <w:rPr>
          <w:rFonts w:ascii="Cambria" w:eastAsia="Times New Roman" w:hAnsi="Cambria" w:cstheme="minorHAnsi"/>
          <w:b/>
          <w:color w:val="000000"/>
          <w:lang w:eastAsia="zh-CN"/>
          <w14:ligatures w14:val="none"/>
        </w:rPr>
        <w:t>:</w:t>
      </w:r>
    </w:p>
    <w:p w14:paraId="02EF3379" w14:textId="77777777" w:rsidR="00407125" w:rsidRDefault="00407125" w:rsidP="00407125">
      <w:pPr>
        <w:suppressAutoHyphens/>
        <w:spacing w:after="0" w:line="240" w:lineRule="auto"/>
        <w:jc w:val="both"/>
        <w:rPr>
          <w:rFonts w:ascii="Cambria" w:eastAsia="Times New Roman" w:hAnsi="Cambria" w:cstheme="minorHAnsi"/>
          <w:lang w:eastAsia="zh-CN"/>
          <w14:ligatures w14:val="none"/>
        </w:rPr>
      </w:pPr>
    </w:p>
    <w:p w14:paraId="39A98E3E" w14:textId="77777777" w:rsidR="00B153DC" w:rsidRDefault="00E419A3" w:rsidP="00B153DC">
      <w:pPr>
        <w:suppressAutoHyphens/>
        <w:spacing w:after="0" w:line="240" w:lineRule="auto"/>
        <w:jc w:val="both"/>
        <w:rPr>
          <w:rFonts w:ascii="Cambria" w:eastAsia="Times New Roman" w:hAnsi="Cambria" w:cstheme="minorHAnsi"/>
          <w:lang w:eastAsia="zh-CN"/>
          <w14:ligatures w14:val="none"/>
        </w:rPr>
      </w:pPr>
      <w:r>
        <w:rPr>
          <w:rFonts w:ascii="Cambria" w:eastAsia="Times New Roman" w:hAnsi="Cambria" w:cstheme="minorHAnsi"/>
          <w:lang w:eastAsia="zh-CN"/>
          <w14:ligatures w14:val="none"/>
        </w:rPr>
        <w:tab/>
      </w:r>
      <w:r w:rsidR="00B153DC" w:rsidRPr="00B153DC">
        <w:rPr>
          <w:rFonts w:ascii="Cambria" w:eastAsia="Times New Roman" w:hAnsi="Cambria" w:cstheme="minorHAnsi"/>
          <w:lang w:eastAsia="zh-CN"/>
          <w14:ligatures w14:val="none"/>
        </w:rPr>
        <w:t>A necessidade de continuidade decorre da existência de usuários que já se encontram inseridos na estrutura de atendimento multidisciplinar municipal.</w:t>
      </w:r>
    </w:p>
    <w:p w14:paraId="5D51CB43" w14:textId="77777777" w:rsidR="00B153DC" w:rsidRPr="00B153DC" w:rsidRDefault="00B153DC" w:rsidP="00B153DC">
      <w:pPr>
        <w:suppressAutoHyphens/>
        <w:spacing w:after="0" w:line="240" w:lineRule="auto"/>
        <w:jc w:val="both"/>
        <w:rPr>
          <w:rFonts w:ascii="Cambria" w:eastAsia="Times New Roman" w:hAnsi="Cambria" w:cstheme="minorHAnsi"/>
          <w:lang w:eastAsia="zh-CN"/>
          <w14:ligatures w14:val="none"/>
        </w:rPr>
      </w:pPr>
    </w:p>
    <w:p w14:paraId="38C2C2D5" w14:textId="77777777" w:rsid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A manutenção da regularidade dos atendimentos é especialmente relevante para crianças que necessitam de acompanhamento contínuo e que podem apresentar dificuldades diante de alterações significativas em sua rotina.</w:t>
      </w:r>
    </w:p>
    <w:p w14:paraId="78C9458C" w14:textId="77777777"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p>
    <w:p w14:paraId="22B924D8" w14:textId="77777777" w:rsid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Em determinados casos, especialmente entre usuários com TEA e outras necessidades específicas, a previsibilidade da rotina e a adaptação progressiva aos profissionais e ao ambiente de atendimento constituem elementos relevantes para a organização do acompanhamento.</w:t>
      </w:r>
    </w:p>
    <w:p w14:paraId="6A11DA06" w14:textId="77777777"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p>
    <w:p w14:paraId="33C7468A" w14:textId="77777777" w:rsid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Nesse sentido, eventual interrupção ou alteração abrupta dos atendimentos poderá demandar novo período de adaptação.</w:t>
      </w:r>
    </w:p>
    <w:p w14:paraId="189EB7AB" w14:textId="77777777"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p>
    <w:p w14:paraId="7EE9EE53" w14:textId="77777777" w:rsid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Assim, a Administração deverá considerar a continuidade dos serviços como elemento do planejamento da contratação, buscando evitar interrupções desnecessárias e preservar a regularidade dos acompanhamentos já iniciados.</w:t>
      </w:r>
    </w:p>
    <w:p w14:paraId="3470A5DD" w14:textId="77777777"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p>
    <w:p w14:paraId="6F68F051" w14:textId="18AE0DD8"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A continuidade deverá ser observada sempre em conjunto com os princípios da legalidade, impessoalidade, isonomia, competitividade e seleção da proposta mais vantajosa, não constituindo, isoladamente, fundamento para afastamento do procedimento de contratação legalmente exigido</w:t>
      </w:r>
      <w:r w:rsidR="00422A99">
        <w:rPr>
          <w:rFonts w:ascii="Cambria" w:eastAsia="Times New Roman" w:hAnsi="Cambria" w:cstheme="minorHAnsi"/>
          <w:lang w:eastAsia="zh-CN"/>
          <w14:ligatures w14:val="none"/>
        </w:rPr>
        <w:t xml:space="preserve"> ou para escolha profissional ou empresa específica.</w:t>
      </w:r>
    </w:p>
    <w:p w14:paraId="1BFB4CB9" w14:textId="77777777" w:rsidR="00E419A3" w:rsidRDefault="00E419A3" w:rsidP="00407125">
      <w:pPr>
        <w:suppressAutoHyphens/>
        <w:spacing w:after="0" w:line="240" w:lineRule="auto"/>
        <w:jc w:val="both"/>
        <w:rPr>
          <w:rFonts w:ascii="Cambria" w:eastAsia="Times New Roman" w:hAnsi="Cambria" w:cstheme="minorHAnsi"/>
          <w:lang w:eastAsia="zh-CN"/>
          <w14:ligatures w14:val="none"/>
        </w:rPr>
      </w:pPr>
    </w:p>
    <w:p w14:paraId="0FD7E9AE" w14:textId="5034090E" w:rsidR="00E419A3" w:rsidRPr="00F54155" w:rsidRDefault="00422A99" w:rsidP="00E419A3">
      <w:pPr>
        <w:shd w:val="clear" w:color="auto" w:fill="C0C0C0"/>
        <w:suppressAutoHyphens/>
        <w:spacing w:after="0" w:line="240" w:lineRule="auto"/>
        <w:rPr>
          <w:rFonts w:ascii="Cambria" w:eastAsia="Times New Roman" w:hAnsi="Cambria" w:cstheme="minorHAnsi"/>
          <w:lang w:eastAsia="zh-CN"/>
          <w14:ligatures w14:val="none"/>
        </w:rPr>
      </w:pPr>
      <w:r>
        <w:rPr>
          <w:rFonts w:ascii="Cambria" w:eastAsia="Times New Roman" w:hAnsi="Cambria" w:cstheme="minorHAnsi"/>
          <w:b/>
          <w:color w:val="000000"/>
          <w:lang w:eastAsia="zh-CN"/>
          <w14:ligatures w14:val="none"/>
        </w:rPr>
        <w:lastRenderedPageBreak/>
        <w:t>10</w:t>
      </w:r>
      <w:r w:rsidR="00E419A3">
        <w:rPr>
          <w:rFonts w:ascii="Cambria" w:eastAsia="Times New Roman" w:hAnsi="Cambria" w:cstheme="minorHAnsi"/>
          <w:b/>
          <w:color w:val="000000"/>
          <w:lang w:eastAsia="zh-CN"/>
          <w14:ligatures w14:val="none"/>
        </w:rPr>
        <w:t>. AVALIAÇAO DO PARCELAMENTO DO OBJETO:</w:t>
      </w:r>
    </w:p>
    <w:p w14:paraId="68974FA9" w14:textId="77777777" w:rsidR="00E419A3" w:rsidRPr="00F54155" w:rsidRDefault="00E419A3" w:rsidP="00407125">
      <w:pPr>
        <w:suppressAutoHyphens/>
        <w:spacing w:after="0" w:line="240" w:lineRule="auto"/>
        <w:jc w:val="both"/>
        <w:rPr>
          <w:rFonts w:ascii="Cambria" w:eastAsia="Times New Roman" w:hAnsi="Cambria" w:cstheme="minorHAnsi"/>
          <w:lang w:eastAsia="zh-CN"/>
          <w14:ligatures w14:val="none"/>
        </w:rPr>
      </w:pPr>
    </w:p>
    <w:p w14:paraId="7768746D" w14:textId="77777777" w:rsidR="00B153DC" w:rsidRPr="00B153DC" w:rsidRDefault="00C16770" w:rsidP="00B153DC">
      <w:pPr>
        <w:suppressAutoHyphens/>
        <w:spacing w:after="0" w:line="240" w:lineRule="auto"/>
        <w:jc w:val="both"/>
        <w:rPr>
          <w:rFonts w:ascii="Cambria" w:eastAsia="Times New Roman" w:hAnsi="Cambria" w:cstheme="minorHAnsi"/>
          <w:lang w:eastAsia="zh-CN"/>
          <w14:ligatures w14:val="none"/>
        </w:rPr>
      </w:pPr>
      <w:r>
        <w:rPr>
          <w:rFonts w:ascii="Cambria" w:eastAsia="Times New Roman" w:hAnsi="Cambria" w:cstheme="minorHAnsi"/>
          <w:lang w:eastAsia="zh-CN"/>
          <w14:ligatures w14:val="none"/>
        </w:rPr>
        <w:tab/>
      </w:r>
      <w:r w:rsidR="00B153DC" w:rsidRPr="00B153DC">
        <w:rPr>
          <w:rFonts w:ascii="Cambria" w:eastAsia="Times New Roman" w:hAnsi="Cambria" w:cstheme="minorHAnsi"/>
          <w:lang w:eastAsia="zh-CN"/>
          <w14:ligatures w14:val="none"/>
        </w:rPr>
        <w:t>As especialidades de Fonoaudiologia, Psicologia Infantil e Psicomotricidade possuem atribuições técnicas distintas e podem, em princípio, ser executadas de forma independente.</w:t>
      </w:r>
    </w:p>
    <w:p w14:paraId="6D449248" w14:textId="77777777" w:rsidR="00B153DC" w:rsidRDefault="00B153DC" w:rsidP="00B153DC">
      <w:pPr>
        <w:suppressAutoHyphens/>
        <w:spacing w:after="0" w:line="240" w:lineRule="auto"/>
        <w:jc w:val="both"/>
        <w:rPr>
          <w:rFonts w:ascii="Cambria" w:eastAsia="Times New Roman" w:hAnsi="Cambria" w:cstheme="minorHAnsi"/>
          <w:lang w:eastAsia="zh-CN"/>
          <w14:ligatures w14:val="none"/>
        </w:rPr>
      </w:pPr>
    </w:p>
    <w:p w14:paraId="7D475F46" w14:textId="032994F8"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Dessa forma, deverá ser analisada a possibilidade de parcelamento do objeto por especialidade, especialmente sob a perspectiva da ampliação da competitividade e da obtenção da proposta mais vantajosa.</w:t>
      </w:r>
    </w:p>
    <w:p w14:paraId="51D1E7E3" w14:textId="77777777" w:rsidR="00B153DC" w:rsidRDefault="00B153DC" w:rsidP="00B153DC">
      <w:pPr>
        <w:suppressAutoHyphens/>
        <w:spacing w:after="0" w:line="240" w:lineRule="auto"/>
        <w:jc w:val="both"/>
        <w:rPr>
          <w:rFonts w:ascii="Cambria" w:eastAsia="Times New Roman" w:hAnsi="Cambria" w:cstheme="minorHAnsi"/>
          <w:lang w:eastAsia="zh-CN"/>
          <w14:ligatures w14:val="none"/>
        </w:rPr>
      </w:pPr>
    </w:p>
    <w:p w14:paraId="361EED00" w14:textId="7AACCA18"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Caso a Administração conclua pela contratação conjunta das especialidades, deverá demonstrar, no Termo de Referência e nos demais documentos do processo, as razões técnicas e econômicas que justifiquem a reunião dos serviços em um único objeto.</w:t>
      </w:r>
    </w:p>
    <w:p w14:paraId="022C9BD1" w14:textId="77777777" w:rsidR="00B153DC" w:rsidRDefault="00B153DC" w:rsidP="00B153DC">
      <w:pPr>
        <w:suppressAutoHyphens/>
        <w:spacing w:after="0" w:line="240" w:lineRule="auto"/>
        <w:jc w:val="both"/>
        <w:rPr>
          <w:rFonts w:ascii="Cambria" w:eastAsia="Times New Roman" w:hAnsi="Cambria" w:cstheme="minorHAnsi"/>
          <w:lang w:eastAsia="zh-CN"/>
          <w14:ligatures w14:val="none"/>
        </w:rPr>
      </w:pPr>
    </w:p>
    <w:p w14:paraId="5B76FA7B" w14:textId="7CB9E254" w:rsidR="00B153DC" w:rsidRPr="00B153DC" w:rsidRDefault="00B153DC" w:rsidP="00B153DC">
      <w:pPr>
        <w:suppressAutoHyphens/>
        <w:spacing w:after="0" w:line="240" w:lineRule="auto"/>
        <w:ind w:firstLine="708"/>
        <w:jc w:val="both"/>
        <w:rPr>
          <w:rFonts w:ascii="Cambria" w:eastAsia="Times New Roman" w:hAnsi="Cambria" w:cstheme="minorHAnsi"/>
          <w:lang w:eastAsia="zh-CN"/>
          <w14:ligatures w14:val="none"/>
        </w:rPr>
      </w:pPr>
      <w:r w:rsidRPr="00B153DC">
        <w:rPr>
          <w:rFonts w:ascii="Cambria" w:eastAsia="Times New Roman" w:hAnsi="Cambria" w:cstheme="minorHAnsi"/>
          <w:lang w:eastAsia="zh-CN"/>
          <w14:ligatures w14:val="none"/>
        </w:rPr>
        <w:t>A definição deverá considerar, ainda, a necessidade de articulação entre os profissionais, a continuidade dos atendimentos, a eficiência administrativa e a preservação da competitividade do procedimento.</w:t>
      </w:r>
    </w:p>
    <w:p w14:paraId="13A85BED" w14:textId="7E742695" w:rsidR="00C16770" w:rsidRPr="00F54155" w:rsidRDefault="00C16770" w:rsidP="00B153DC">
      <w:pPr>
        <w:suppressAutoHyphens/>
        <w:spacing w:after="0" w:line="240" w:lineRule="auto"/>
        <w:jc w:val="both"/>
        <w:rPr>
          <w:rFonts w:ascii="Cambria" w:eastAsia="Times New Roman" w:hAnsi="Cambria" w:cstheme="minorHAnsi"/>
          <w:lang w:eastAsia="zh-CN"/>
          <w14:ligatures w14:val="none"/>
        </w:rPr>
      </w:pPr>
    </w:p>
    <w:p w14:paraId="07EB9D3C" w14:textId="3E49B4EB" w:rsidR="00407125" w:rsidRPr="00F54155" w:rsidRDefault="00422A99" w:rsidP="00407125">
      <w:pPr>
        <w:shd w:val="clear" w:color="auto" w:fill="C0C0C0"/>
        <w:suppressAutoHyphens/>
        <w:spacing w:after="0" w:line="240" w:lineRule="auto"/>
        <w:rPr>
          <w:rFonts w:ascii="Cambria" w:eastAsia="Times New Roman" w:hAnsi="Cambria" w:cstheme="minorHAnsi"/>
          <w:lang w:eastAsia="zh-CN"/>
          <w14:ligatures w14:val="none"/>
        </w:rPr>
      </w:pPr>
      <w:r>
        <w:rPr>
          <w:rFonts w:ascii="Cambria" w:eastAsia="Times New Roman" w:hAnsi="Cambria" w:cstheme="minorHAnsi"/>
          <w:b/>
          <w:color w:val="000000"/>
          <w:lang w:eastAsia="zh-CN"/>
          <w14:ligatures w14:val="none"/>
        </w:rPr>
        <w:t>11</w:t>
      </w:r>
      <w:r w:rsidR="00407125" w:rsidRPr="00F54155">
        <w:rPr>
          <w:rFonts w:ascii="Cambria" w:eastAsia="Times New Roman" w:hAnsi="Cambria" w:cstheme="minorHAnsi"/>
          <w:b/>
          <w:color w:val="000000"/>
          <w:lang w:eastAsia="zh-CN"/>
          <w14:ligatures w14:val="none"/>
        </w:rPr>
        <w:t>. RESULTADOS PRETENDIDOS</w:t>
      </w:r>
      <w:r w:rsidR="00A55BEA">
        <w:rPr>
          <w:rFonts w:ascii="Cambria" w:eastAsia="Times New Roman" w:hAnsi="Cambria" w:cstheme="minorHAnsi"/>
          <w:b/>
          <w:color w:val="000000"/>
          <w:lang w:eastAsia="zh-CN"/>
          <w14:ligatures w14:val="none"/>
        </w:rPr>
        <w:t>:</w:t>
      </w:r>
    </w:p>
    <w:p w14:paraId="76E48CCD" w14:textId="607A713A" w:rsidR="001321C0" w:rsidRDefault="001321C0" w:rsidP="001321C0">
      <w:pPr>
        <w:suppressAutoHyphens/>
        <w:spacing w:after="0" w:line="240" w:lineRule="auto"/>
        <w:jc w:val="both"/>
        <w:rPr>
          <w:rFonts w:ascii="Cambria" w:eastAsia="Times New Roman" w:hAnsi="Cambria" w:cstheme="minorHAnsi"/>
          <w:color w:val="000000"/>
          <w:lang w:eastAsia="zh-CN"/>
          <w14:ligatures w14:val="none"/>
        </w:rPr>
      </w:pPr>
    </w:p>
    <w:p w14:paraId="00666719" w14:textId="77777777" w:rsidR="00B153DC" w:rsidRDefault="00B153DC" w:rsidP="00B153DC">
      <w:pPr>
        <w:suppressAutoHyphens/>
        <w:spacing w:after="0" w:line="240" w:lineRule="auto"/>
        <w:ind w:firstLine="708"/>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Com a contratação, pretende-se:</w:t>
      </w:r>
    </w:p>
    <w:p w14:paraId="206EF820" w14:textId="77777777" w:rsid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p>
    <w:p w14:paraId="738DE965" w14:textId="28BAC6F2"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a) assegurar a continuidade dos atendimentos especializados;</w:t>
      </w:r>
    </w:p>
    <w:p w14:paraId="263FB431"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b) complementar a equipe municipal já existente;</w:t>
      </w:r>
    </w:p>
    <w:p w14:paraId="74F07E42"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c) disponibilizar serviços de Fonoaudiologia, Psicologia Infantil e Psicomotricidade no próprio Município;</w:t>
      </w:r>
    </w:p>
    <w:p w14:paraId="4928AE99"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d) reduzir a necessidade de deslocamento dos usuários para municípios vizinhos;</w:t>
      </w:r>
    </w:p>
    <w:p w14:paraId="38BF10E7"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e) facilitar o acesso das famílias aos serviços especializados;</w:t>
      </w:r>
    </w:p>
    <w:p w14:paraId="14F84849"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f) ampliar a regularidade dos atendimentos;</w:t>
      </w:r>
    </w:p>
    <w:p w14:paraId="13F9CE3F"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g) promover atuação integrada entre os profissionais contratados e as servidoras municipais;</w:t>
      </w:r>
    </w:p>
    <w:p w14:paraId="716A036D"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h) proporcionar acompanhamento individualizado conforme as necessidades de cada usuário;</w:t>
      </w:r>
    </w:p>
    <w:p w14:paraId="0B1263D0"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i) contribuir para o desenvolvimento das habilidades de comunicação, interação, aprendizagem, aspectos emocionais e desenvolvimento psicomotor, conforme a área de atuação de cada profissional;</w:t>
      </w:r>
    </w:p>
    <w:p w14:paraId="5B8BD5BD" w14:textId="77777777" w:rsidR="00B153DC" w:rsidRP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j) fortalecer a estrutura municipal de atendimento às crianças e adolescentes com necessidades específicas.</w:t>
      </w:r>
    </w:p>
    <w:p w14:paraId="6DA9F0C5" w14:textId="77777777" w:rsidR="00C16770" w:rsidRPr="00F54155" w:rsidRDefault="00C16770" w:rsidP="0042698B">
      <w:pPr>
        <w:suppressAutoHyphens/>
        <w:spacing w:after="0" w:line="240" w:lineRule="auto"/>
        <w:ind w:firstLine="708"/>
        <w:jc w:val="both"/>
        <w:rPr>
          <w:rFonts w:ascii="Cambria" w:eastAsia="Times New Roman" w:hAnsi="Cambria" w:cstheme="minorHAnsi"/>
          <w:color w:val="000000"/>
          <w:lang w:eastAsia="zh-CN"/>
          <w14:ligatures w14:val="none"/>
        </w:rPr>
      </w:pPr>
    </w:p>
    <w:p w14:paraId="709193F1" w14:textId="44751794" w:rsidR="00407125" w:rsidRPr="00F54155" w:rsidRDefault="009F5EC8" w:rsidP="00407125">
      <w:pPr>
        <w:shd w:val="clear" w:color="auto" w:fill="C0C0C0"/>
        <w:suppressAutoHyphens/>
        <w:spacing w:after="0" w:line="240" w:lineRule="auto"/>
        <w:rPr>
          <w:rFonts w:ascii="Cambria" w:eastAsia="Times New Roman" w:hAnsi="Cambria" w:cstheme="minorHAnsi"/>
          <w:lang w:eastAsia="zh-CN"/>
          <w14:ligatures w14:val="none"/>
        </w:rPr>
      </w:pPr>
      <w:r>
        <w:rPr>
          <w:rFonts w:ascii="Cambria" w:eastAsia="Times New Roman" w:hAnsi="Cambria" w:cstheme="minorHAnsi"/>
          <w:b/>
          <w:color w:val="000000"/>
          <w:lang w:eastAsia="zh-CN"/>
          <w14:ligatures w14:val="none"/>
        </w:rPr>
        <w:t>12</w:t>
      </w:r>
      <w:r w:rsidR="00407125" w:rsidRPr="00F54155">
        <w:rPr>
          <w:rFonts w:ascii="Cambria" w:eastAsia="Times New Roman" w:hAnsi="Cambria" w:cstheme="minorHAnsi"/>
          <w:b/>
          <w:color w:val="000000"/>
          <w:lang w:eastAsia="zh-CN"/>
          <w14:ligatures w14:val="none"/>
        </w:rPr>
        <w:t>. PROVIDÊNCIAS PRÉVIAS AO CONTRATO</w:t>
      </w:r>
      <w:r w:rsidR="00A55BEA">
        <w:rPr>
          <w:rFonts w:ascii="Cambria" w:eastAsia="Times New Roman" w:hAnsi="Cambria" w:cstheme="minorHAnsi"/>
          <w:b/>
          <w:color w:val="000000"/>
          <w:lang w:eastAsia="zh-CN"/>
          <w14:ligatures w14:val="none"/>
        </w:rPr>
        <w:t>:</w:t>
      </w:r>
    </w:p>
    <w:p w14:paraId="1BE588E0" w14:textId="77777777" w:rsidR="00407125" w:rsidRPr="00F54155" w:rsidRDefault="00407125" w:rsidP="00407125">
      <w:pPr>
        <w:suppressAutoHyphens/>
        <w:spacing w:after="0" w:line="240" w:lineRule="auto"/>
        <w:jc w:val="both"/>
        <w:rPr>
          <w:rFonts w:ascii="Cambria" w:eastAsia="Times New Roman" w:hAnsi="Cambria" w:cstheme="minorHAnsi"/>
          <w:lang w:eastAsia="zh-CN"/>
          <w14:ligatures w14:val="none"/>
        </w:rPr>
      </w:pPr>
    </w:p>
    <w:p w14:paraId="2F4996BC" w14:textId="77777777" w:rsidR="009F5EC8" w:rsidRDefault="008A2262" w:rsidP="009F5EC8">
      <w:pPr>
        <w:suppressAutoHyphens/>
        <w:spacing w:after="0" w:line="240" w:lineRule="auto"/>
        <w:jc w:val="both"/>
        <w:rPr>
          <w:rFonts w:ascii="Cambria" w:eastAsia="Times New Roman" w:hAnsi="Cambria" w:cstheme="minorHAnsi"/>
          <w:lang w:eastAsia="zh-CN"/>
          <w14:ligatures w14:val="none"/>
        </w:rPr>
      </w:pPr>
      <w:r>
        <w:rPr>
          <w:rFonts w:ascii="Cambria" w:eastAsia="Times New Roman" w:hAnsi="Cambria" w:cstheme="minorHAnsi"/>
          <w:lang w:eastAsia="zh-CN"/>
          <w14:ligatures w14:val="none"/>
        </w:rPr>
        <w:tab/>
      </w:r>
      <w:r w:rsidR="009F5EC8" w:rsidRPr="009F5EC8">
        <w:rPr>
          <w:rFonts w:ascii="Cambria" w:eastAsia="Times New Roman" w:hAnsi="Cambria" w:cstheme="minorHAnsi"/>
          <w:lang w:eastAsia="zh-CN"/>
          <w14:ligatures w14:val="none"/>
        </w:rPr>
        <w:t>Antes da contratação, deverão ser adotadas as providências necessárias à adequada execução do objeto, incluindo:</w:t>
      </w:r>
    </w:p>
    <w:p w14:paraId="5ACFFCD1"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p>
    <w:p w14:paraId="35288436"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a) consolidação da demanda pela Secretaria Municipal da Saúde;</w:t>
      </w:r>
    </w:p>
    <w:p w14:paraId="6E64E441"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b) definição das especialidades e respectivas cargas horárias;</w:t>
      </w:r>
    </w:p>
    <w:p w14:paraId="2F958D3F"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c) levantamento dos usuários e da demanda de atendimentos;</w:t>
      </w:r>
    </w:p>
    <w:p w14:paraId="175878A4"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d) manifestação formal quanto à capacidade da estrutura própria e à insuficiência de pessoal ou carga horária para absorção integral da demanda;</w:t>
      </w:r>
    </w:p>
    <w:p w14:paraId="3818DB62"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e) consideração da existência de concurso público, cargos efetivos e cadastro reserva na análise das alternativas disponíveis;</w:t>
      </w:r>
    </w:p>
    <w:p w14:paraId="2CA51419"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f) realização de pesquisa de preços;</w:t>
      </w:r>
    </w:p>
    <w:p w14:paraId="5400C039"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lastRenderedPageBreak/>
        <w:t>g) definição dos critérios de execução e pagamento;</w:t>
      </w:r>
    </w:p>
    <w:p w14:paraId="3BDB2CF0"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h) verificação da disponibilidade orçamentária;</w:t>
      </w:r>
    </w:p>
    <w:p w14:paraId="6257D20C"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i) elaboração do Termo de Referência;</w:t>
      </w:r>
    </w:p>
    <w:p w14:paraId="5E21EE8C"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j) definição dos requisitos de habilitação e qualificação técnica;</w:t>
      </w:r>
    </w:p>
    <w:p w14:paraId="56C9690B"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k) indicação do gestor e dos fiscais do contrato;</w:t>
      </w:r>
    </w:p>
    <w:p w14:paraId="07CFB253"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l) análise jurídica, quando cabível;</w:t>
      </w:r>
    </w:p>
    <w:p w14:paraId="45F8E023" w14:textId="77777777" w:rsidR="009F5EC8" w:rsidRPr="009F5EC8" w:rsidRDefault="009F5EC8" w:rsidP="009F5EC8">
      <w:pPr>
        <w:suppressAutoHyphens/>
        <w:spacing w:after="0" w:line="240" w:lineRule="auto"/>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m) autorização da autoridade competente.</w:t>
      </w:r>
    </w:p>
    <w:p w14:paraId="4B0369D4" w14:textId="77777777" w:rsidR="009F5EC8" w:rsidRDefault="009F5EC8" w:rsidP="009F5EC8">
      <w:pPr>
        <w:suppressAutoHyphens/>
        <w:spacing w:after="0" w:line="240" w:lineRule="auto"/>
        <w:jc w:val="both"/>
        <w:rPr>
          <w:rFonts w:ascii="Cambria" w:eastAsia="Times New Roman" w:hAnsi="Cambria" w:cstheme="minorHAnsi"/>
          <w:lang w:eastAsia="zh-CN"/>
          <w14:ligatures w14:val="none"/>
        </w:rPr>
      </w:pPr>
    </w:p>
    <w:p w14:paraId="11B3C7D8" w14:textId="7822BD02" w:rsidR="00C054E1" w:rsidRDefault="009F5EC8" w:rsidP="009F5EC8">
      <w:pPr>
        <w:suppressAutoHyphens/>
        <w:spacing w:after="0" w:line="240" w:lineRule="auto"/>
        <w:ind w:firstLine="708"/>
        <w:jc w:val="both"/>
        <w:rPr>
          <w:rFonts w:ascii="Cambria" w:eastAsia="Times New Roman" w:hAnsi="Cambria" w:cstheme="minorHAnsi"/>
          <w:lang w:eastAsia="zh-CN"/>
          <w14:ligatures w14:val="none"/>
        </w:rPr>
      </w:pPr>
      <w:r w:rsidRPr="009F5EC8">
        <w:rPr>
          <w:rFonts w:ascii="Cambria" w:eastAsia="Times New Roman" w:hAnsi="Cambria" w:cstheme="minorHAnsi"/>
          <w:lang w:eastAsia="zh-CN"/>
          <w14:ligatures w14:val="none"/>
        </w:rPr>
        <w:t>Deverá também ser assegurada a disponibilidade e adequação do espaço físico destinado aos atendimentos na UBS Água Branca.</w:t>
      </w:r>
    </w:p>
    <w:p w14:paraId="46EE81A4" w14:textId="77777777" w:rsidR="00C054E1" w:rsidRPr="00F54155" w:rsidRDefault="00C054E1" w:rsidP="00B153DC">
      <w:pPr>
        <w:suppressAutoHyphens/>
        <w:spacing w:after="0" w:line="240" w:lineRule="auto"/>
        <w:jc w:val="both"/>
        <w:rPr>
          <w:rFonts w:ascii="Cambria" w:eastAsia="Times New Roman" w:hAnsi="Cambria" w:cstheme="minorHAnsi"/>
          <w:lang w:eastAsia="zh-CN"/>
          <w14:ligatures w14:val="none"/>
        </w:rPr>
      </w:pPr>
    </w:p>
    <w:p w14:paraId="3A64AA4E" w14:textId="613F7E1C" w:rsidR="00407125" w:rsidRPr="00F54155" w:rsidRDefault="00407125" w:rsidP="00407125">
      <w:pPr>
        <w:shd w:val="clear" w:color="auto" w:fill="C0C0C0"/>
        <w:suppressAutoHyphens/>
        <w:spacing w:after="0" w:line="240" w:lineRule="auto"/>
        <w:rPr>
          <w:rFonts w:ascii="Cambria" w:eastAsia="Times New Roman" w:hAnsi="Cambria" w:cstheme="minorHAnsi"/>
          <w:lang w:eastAsia="zh-CN"/>
          <w14:ligatures w14:val="none"/>
        </w:rPr>
      </w:pPr>
      <w:r w:rsidRPr="00F54155">
        <w:rPr>
          <w:rFonts w:ascii="Cambria" w:eastAsia="Times New Roman" w:hAnsi="Cambria" w:cstheme="minorHAnsi"/>
          <w:b/>
          <w:color w:val="000000"/>
          <w:lang w:eastAsia="zh-CN"/>
          <w14:ligatures w14:val="none"/>
        </w:rPr>
        <w:t>1</w:t>
      </w:r>
      <w:r w:rsidR="009F5EC8">
        <w:rPr>
          <w:rFonts w:ascii="Cambria" w:eastAsia="Times New Roman" w:hAnsi="Cambria" w:cstheme="minorHAnsi"/>
          <w:b/>
          <w:color w:val="000000"/>
          <w:lang w:eastAsia="zh-CN"/>
          <w14:ligatures w14:val="none"/>
        </w:rPr>
        <w:t>3</w:t>
      </w:r>
      <w:r w:rsidRPr="00F54155">
        <w:rPr>
          <w:rFonts w:ascii="Cambria" w:eastAsia="Times New Roman" w:hAnsi="Cambria" w:cstheme="minorHAnsi"/>
          <w:b/>
          <w:color w:val="000000"/>
          <w:lang w:eastAsia="zh-CN"/>
          <w14:ligatures w14:val="none"/>
        </w:rPr>
        <w:t>. CONTRATAÇÕES CORRELATAS E/OU INTERDEPENDENTES</w:t>
      </w:r>
      <w:r w:rsidR="00A55BEA">
        <w:rPr>
          <w:rFonts w:ascii="Cambria" w:eastAsia="Times New Roman" w:hAnsi="Cambria" w:cstheme="minorHAnsi"/>
          <w:b/>
          <w:color w:val="000000"/>
          <w:lang w:eastAsia="zh-CN"/>
          <w14:ligatures w14:val="none"/>
        </w:rPr>
        <w:t>:</w:t>
      </w:r>
    </w:p>
    <w:p w14:paraId="42E63CF7" w14:textId="77777777" w:rsidR="00407125" w:rsidRPr="00F54155" w:rsidRDefault="00407125" w:rsidP="00407125">
      <w:pPr>
        <w:suppressAutoHyphens/>
        <w:spacing w:after="0" w:line="240" w:lineRule="auto"/>
        <w:jc w:val="both"/>
        <w:rPr>
          <w:rFonts w:ascii="Cambria" w:eastAsia="Times New Roman" w:hAnsi="Cambria" w:cstheme="minorHAnsi"/>
          <w:b/>
          <w:color w:val="000000"/>
          <w:lang w:eastAsia="zh-CN"/>
          <w14:ligatures w14:val="none"/>
        </w:rPr>
      </w:pPr>
    </w:p>
    <w:p w14:paraId="59297481" w14:textId="5B3DA316" w:rsidR="00B153DC" w:rsidRPr="00B153DC" w:rsidRDefault="0042698B" w:rsidP="00B153DC">
      <w:pPr>
        <w:suppressAutoHyphens/>
        <w:spacing w:after="0" w:line="240" w:lineRule="auto"/>
        <w:jc w:val="both"/>
        <w:rPr>
          <w:rFonts w:ascii="Cambria" w:eastAsia="Times New Roman" w:hAnsi="Cambria" w:cstheme="minorHAnsi"/>
          <w:color w:val="000000"/>
          <w:lang w:eastAsia="zh-CN"/>
          <w14:ligatures w14:val="none"/>
        </w:rPr>
      </w:pPr>
      <w:r>
        <w:rPr>
          <w:rFonts w:ascii="Cambria" w:eastAsia="Times New Roman" w:hAnsi="Cambria" w:cstheme="minorHAnsi"/>
          <w:color w:val="000000"/>
          <w:lang w:eastAsia="zh-CN"/>
          <w14:ligatures w14:val="none"/>
        </w:rPr>
        <w:tab/>
      </w:r>
      <w:r w:rsidR="00B153DC" w:rsidRPr="00B153DC">
        <w:rPr>
          <w:rFonts w:ascii="Cambria" w:eastAsia="Times New Roman" w:hAnsi="Cambria" w:cstheme="minorHAnsi"/>
          <w:color w:val="000000"/>
          <w:lang w:eastAsia="zh-CN"/>
          <w14:ligatures w14:val="none"/>
        </w:rPr>
        <w:t>A contratação possui relação direta com os serviços já desenvolvidos pela Secretaria Municipal da Saúde e com as atividades realizadas pelas profissionais integrantes do quadro municipal.</w:t>
      </w:r>
    </w:p>
    <w:p w14:paraId="18C277DA" w14:textId="77777777" w:rsid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p>
    <w:p w14:paraId="26676609" w14:textId="66A666CB" w:rsidR="00B153DC" w:rsidRPr="00B153DC" w:rsidRDefault="00B153DC" w:rsidP="00B153DC">
      <w:pPr>
        <w:suppressAutoHyphens/>
        <w:spacing w:after="0" w:line="240" w:lineRule="auto"/>
        <w:ind w:firstLine="708"/>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A psicopedagoga e a professora de estimulação precoce permanecerão atuando dentro de suas respectivas atribuições, sendo os serviços contratados de natureza complementar.</w:t>
      </w:r>
    </w:p>
    <w:p w14:paraId="06281EBB" w14:textId="77777777" w:rsidR="00B153DC" w:rsidRDefault="00B153DC" w:rsidP="00B153DC">
      <w:pPr>
        <w:suppressAutoHyphens/>
        <w:spacing w:after="0" w:line="240" w:lineRule="auto"/>
        <w:jc w:val="both"/>
        <w:rPr>
          <w:rFonts w:ascii="Cambria" w:eastAsia="Times New Roman" w:hAnsi="Cambria" w:cstheme="minorHAnsi"/>
          <w:color w:val="000000"/>
          <w:lang w:eastAsia="zh-CN"/>
          <w14:ligatures w14:val="none"/>
        </w:rPr>
      </w:pPr>
    </w:p>
    <w:p w14:paraId="1C86AC80" w14:textId="77777777" w:rsidR="009F5EC8" w:rsidRPr="009F5EC8" w:rsidRDefault="009F5EC8" w:rsidP="009F5EC8">
      <w:pPr>
        <w:suppressAutoHyphens/>
        <w:spacing w:after="0" w:line="240" w:lineRule="auto"/>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A existência de profissionais efetivos ou de cadastro reserva em áreas relacionadas à saúde deverá ser considerada na gestão da estrutura própria do Município, sem prejuízo da análise específica da demanda objeto desta contratação.</w:t>
      </w:r>
    </w:p>
    <w:p w14:paraId="25D7B76C" w14:textId="77777777" w:rsidR="009F5EC8" w:rsidRDefault="009F5EC8" w:rsidP="009F5EC8">
      <w:pPr>
        <w:suppressAutoHyphens/>
        <w:spacing w:after="0" w:line="240" w:lineRule="auto"/>
        <w:jc w:val="both"/>
        <w:rPr>
          <w:rFonts w:ascii="Cambria" w:eastAsia="Times New Roman" w:hAnsi="Cambria" w:cstheme="minorHAnsi"/>
          <w:color w:val="000000"/>
          <w:lang w:eastAsia="zh-CN"/>
          <w14:ligatures w14:val="none"/>
        </w:rPr>
      </w:pPr>
    </w:p>
    <w:p w14:paraId="759471E7" w14:textId="4563EF14" w:rsidR="009F5EC8" w:rsidRPr="009F5EC8" w:rsidRDefault="009F5EC8" w:rsidP="009F5EC8">
      <w:pPr>
        <w:suppressAutoHyphens/>
        <w:spacing w:after="0" w:line="240" w:lineRule="auto"/>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Os profissionais contratados deverão, quando necessário e respeitadas as atribuições profissionais e o sigilo aplicável, atuar de forma articulada com os demais profissionais envolvidos no acompanhamento dos usuários.</w:t>
      </w:r>
    </w:p>
    <w:p w14:paraId="40E81290" w14:textId="77777777" w:rsidR="009F5EC8" w:rsidRDefault="009F5EC8" w:rsidP="009F5EC8">
      <w:pPr>
        <w:suppressAutoHyphens/>
        <w:spacing w:after="0" w:line="240" w:lineRule="auto"/>
        <w:jc w:val="both"/>
        <w:rPr>
          <w:rFonts w:ascii="Cambria" w:eastAsia="Times New Roman" w:hAnsi="Cambria" w:cstheme="minorHAnsi"/>
          <w:color w:val="000000"/>
          <w:lang w:eastAsia="zh-CN"/>
          <w14:ligatures w14:val="none"/>
        </w:rPr>
      </w:pPr>
    </w:p>
    <w:p w14:paraId="27A09D67" w14:textId="5FA465F3" w:rsidR="00407125" w:rsidRDefault="009F5EC8" w:rsidP="009F5EC8">
      <w:pPr>
        <w:suppressAutoHyphens/>
        <w:spacing w:after="0" w:line="240" w:lineRule="auto"/>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Também poderá haver articulação com outros serviços da rede municipal de saúde, educação e assistência social, quando necessária ao atendimento integral do usuário e observadas as competências de cada área.</w:t>
      </w:r>
    </w:p>
    <w:p w14:paraId="4D65B675" w14:textId="77777777" w:rsidR="009F5EC8" w:rsidRPr="00F54155" w:rsidRDefault="009F5EC8" w:rsidP="009F5EC8">
      <w:pPr>
        <w:suppressAutoHyphens/>
        <w:spacing w:after="0" w:line="240" w:lineRule="auto"/>
        <w:ind w:firstLine="708"/>
        <w:jc w:val="both"/>
        <w:rPr>
          <w:rFonts w:ascii="Cambria" w:eastAsia="Times New Roman" w:hAnsi="Cambria" w:cstheme="minorHAnsi"/>
          <w:color w:val="000000"/>
          <w:lang w:eastAsia="zh-CN"/>
          <w14:ligatures w14:val="none"/>
        </w:rPr>
      </w:pPr>
    </w:p>
    <w:p w14:paraId="57C34751" w14:textId="20FD1E35" w:rsidR="00407125" w:rsidRPr="00F54155" w:rsidRDefault="00407125" w:rsidP="00407125">
      <w:pPr>
        <w:shd w:val="clear" w:color="auto" w:fill="C0C0C0"/>
        <w:suppressAutoHyphens/>
        <w:spacing w:after="0" w:line="240" w:lineRule="auto"/>
        <w:rPr>
          <w:rFonts w:ascii="Cambria" w:eastAsia="Times New Roman" w:hAnsi="Cambria" w:cstheme="minorHAnsi"/>
          <w:lang w:eastAsia="zh-CN"/>
          <w14:ligatures w14:val="none"/>
        </w:rPr>
      </w:pPr>
      <w:r w:rsidRPr="00F54155">
        <w:rPr>
          <w:rFonts w:ascii="Cambria" w:eastAsia="Times New Roman" w:hAnsi="Cambria" w:cstheme="minorHAnsi"/>
          <w:b/>
          <w:color w:val="000000"/>
          <w:lang w:eastAsia="zh-CN"/>
          <w14:ligatures w14:val="none"/>
        </w:rPr>
        <w:t>1</w:t>
      </w:r>
      <w:r w:rsidR="009F5EC8">
        <w:rPr>
          <w:rFonts w:ascii="Cambria" w:eastAsia="Times New Roman" w:hAnsi="Cambria" w:cstheme="minorHAnsi"/>
          <w:b/>
          <w:color w:val="000000"/>
          <w:lang w:eastAsia="zh-CN"/>
          <w14:ligatures w14:val="none"/>
        </w:rPr>
        <w:t>4</w:t>
      </w:r>
      <w:r w:rsidRPr="00F54155">
        <w:rPr>
          <w:rFonts w:ascii="Cambria" w:eastAsia="Times New Roman" w:hAnsi="Cambria" w:cstheme="minorHAnsi"/>
          <w:b/>
          <w:color w:val="000000"/>
          <w:lang w:eastAsia="zh-CN"/>
          <w14:ligatures w14:val="none"/>
        </w:rPr>
        <w:t>. POSSÍVEIS IMPACTOS AMBIENTAIS</w:t>
      </w:r>
      <w:r w:rsidR="00A55BEA">
        <w:rPr>
          <w:rFonts w:ascii="Cambria" w:eastAsia="Times New Roman" w:hAnsi="Cambria" w:cstheme="minorHAnsi"/>
          <w:b/>
          <w:color w:val="000000"/>
          <w:lang w:eastAsia="zh-CN"/>
          <w14:ligatures w14:val="none"/>
        </w:rPr>
        <w:t>:</w:t>
      </w:r>
    </w:p>
    <w:p w14:paraId="7993D287" w14:textId="77777777" w:rsidR="00407125" w:rsidRPr="00F54155" w:rsidRDefault="00407125" w:rsidP="00407125">
      <w:pPr>
        <w:suppressAutoHyphens/>
        <w:spacing w:after="0" w:line="240" w:lineRule="auto"/>
        <w:jc w:val="both"/>
        <w:rPr>
          <w:rFonts w:ascii="Cambria" w:eastAsia="Times New Roman" w:hAnsi="Cambria" w:cstheme="minorHAnsi"/>
          <w:b/>
          <w:color w:val="000000"/>
          <w:lang w:eastAsia="zh-CN"/>
          <w14:ligatures w14:val="none"/>
        </w:rPr>
      </w:pPr>
    </w:p>
    <w:p w14:paraId="1466AE5F" w14:textId="77777777" w:rsidR="00B153DC" w:rsidRDefault="00B153DC" w:rsidP="00B153DC">
      <w:pPr>
        <w:suppressAutoHyphens/>
        <w:spacing w:after="0" w:line="240" w:lineRule="auto"/>
        <w:ind w:firstLine="708"/>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A contratação possui natureza predominantemente intelectual e assistencial, relacionada à prestação de serviços profissionais, não sendo previstos impactos ambientais relevantes diretamente decorrentes de sua execução.</w:t>
      </w:r>
    </w:p>
    <w:p w14:paraId="22C8B2C3" w14:textId="77777777" w:rsidR="00B153DC" w:rsidRPr="00B153DC" w:rsidRDefault="00B153DC" w:rsidP="00B153DC">
      <w:pPr>
        <w:suppressAutoHyphens/>
        <w:spacing w:after="0" w:line="240" w:lineRule="auto"/>
        <w:ind w:firstLine="708"/>
        <w:jc w:val="both"/>
        <w:rPr>
          <w:rFonts w:ascii="Cambria" w:eastAsia="Times New Roman" w:hAnsi="Cambria" w:cstheme="minorHAnsi"/>
          <w:color w:val="000000"/>
          <w:lang w:eastAsia="zh-CN"/>
          <w14:ligatures w14:val="none"/>
        </w:rPr>
      </w:pPr>
    </w:p>
    <w:p w14:paraId="423C24F0" w14:textId="77777777" w:rsidR="00B153DC" w:rsidRDefault="00B153DC" w:rsidP="00B153DC">
      <w:pPr>
        <w:suppressAutoHyphens/>
        <w:spacing w:after="0" w:line="240" w:lineRule="auto"/>
        <w:ind w:firstLine="708"/>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Os atendimentos serão realizados em estrutura física municipal já existente, não havendo previsão de obras ou intervenções físicas relevantes para a execução do objeto.</w:t>
      </w:r>
    </w:p>
    <w:p w14:paraId="7BF1CC3D" w14:textId="77777777" w:rsidR="00B153DC" w:rsidRPr="00B153DC" w:rsidRDefault="00B153DC" w:rsidP="00B153DC">
      <w:pPr>
        <w:suppressAutoHyphens/>
        <w:spacing w:after="0" w:line="240" w:lineRule="auto"/>
        <w:ind w:firstLine="708"/>
        <w:jc w:val="both"/>
        <w:rPr>
          <w:rFonts w:ascii="Cambria" w:eastAsia="Times New Roman" w:hAnsi="Cambria" w:cstheme="minorHAnsi"/>
          <w:color w:val="000000"/>
          <w:lang w:eastAsia="zh-CN"/>
          <w14:ligatures w14:val="none"/>
        </w:rPr>
      </w:pPr>
    </w:p>
    <w:p w14:paraId="74732877" w14:textId="5A508A80" w:rsidR="009F5EC8" w:rsidRDefault="00B153DC" w:rsidP="00B8634C">
      <w:pPr>
        <w:suppressAutoHyphens/>
        <w:spacing w:after="0" w:line="240" w:lineRule="auto"/>
        <w:ind w:firstLine="708"/>
        <w:jc w:val="both"/>
        <w:rPr>
          <w:rFonts w:ascii="Cambria" w:eastAsia="Times New Roman" w:hAnsi="Cambria" w:cstheme="minorHAnsi"/>
          <w:color w:val="000000"/>
          <w:lang w:eastAsia="zh-CN"/>
          <w14:ligatures w14:val="none"/>
        </w:rPr>
      </w:pPr>
      <w:r w:rsidRPr="00B153DC">
        <w:rPr>
          <w:rFonts w:ascii="Cambria" w:eastAsia="Times New Roman" w:hAnsi="Cambria" w:cstheme="minorHAnsi"/>
          <w:color w:val="000000"/>
          <w:lang w:eastAsia="zh-CN"/>
          <w14:ligatures w14:val="none"/>
        </w:rPr>
        <w:t>Eventuais resíduos gerados durante os atendimentos deverão receber destinação adequada, de acordo com os procedimentos adotados pela unidade de saúde e com a legislação aplicável.</w:t>
      </w:r>
    </w:p>
    <w:p w14:paraId="2D1354E1" w14:textId="77777777" w:rsidR="00AE5197" w:rsidRPr="0042698B" w:rsidRDefault="00AE5197" w:rsidP="0042698B">
      <w:pPr>
        <w:suppressAutoHyphens/>
        <w:spacing w:after="0" w:line="240" w:lineRule="auto"/>
        <w:ind w:firstLine="708"/>
        <w:jc w:val="both"/>
        <w:rPr>
          <w:rFonts w:ascii="Cambria" w:eastAsia="Times New Roman" w:hAnsi="Cambria" w:cstheme="minorHAnsi"/>
          <w:color w:val="000000"/>
          <w:lang w:eastAsia="zh-CN"/>
          <w14:ligatures w14:val="none"/>
        </w:rPr>
      </w:pPr>
    </w:p>
    <w:p w14:paraId="2E6B1094" w14:textId="7BA4A959" w:rsidR="00407125" w:rsidRPr="00F54155" w:rsidRDefault="00407125" w:rsidP="00407125">
      <w:pPr>
        <w:shd w:val="clear" w:color="auto" w:fill="C0C0C0"/>
        <w:tabs>
          <w:tab w:val="left" w:pos="720"/>
          <w:tab w:val="left" w:pos="1440"/>
          <w:tab w:val="left" w:pos="2160"/>
          <w:tab w:val="left" w:pos="2880"/>
        </w:tabs>
        <w:suppressAutoHyphens/>
        <w:spacing w:after="0" w:line="240" w:lineRule="auto"/>
        <w:rPr>
          <w:rFonts w:ascii="Cambria" w:eastAsia="Times New Roman" w:hAnsi="Cambria" w:cstheme="minorHAnsi"/>
          <w:lang w:eastAsia="zh-CN"/>
          <w14:ligatures w14:val="none"/>
        </w:rPr>
      </w:pPr>
      <w:r w:rsidRPr="00F54155">
        <w:rPr>
          <w:rFonts w:ascii="Cambria" w:eastAsia="Times New Roman" w:hAnsi="Cambria" w:cstheme="minorHAnsi"/>
          <w:b/>
          <w:color w:val="000000"/>
          <w:lang w:eastAsia="zh-CN"/>
          <w14:ligatures w14:val="none"/>
        </w:rPr>
        <w:t>1</w:t>
      </w:r>
      <w:r w:rsidR="00D5241E">
        <w:rPr>
          <w:rFonts w:ascii="Cambria" w:eastAsia="Times New Roman" w:hAnsi="Cambria" w:cstheme="minorHAnsi"/>
          <w:b/>
          <w:color w:val="000000"/>
          <w:lang w:eastAsia="zh-CN"/>
          <w14:ligatures w14:val="none"/>
        </w:rPr>
        <w:t>5</w:t>
      </w:r>
      <w:r w:rsidRPr="00F54155">
        <w:rPr>
          <w:rFonts w:ascii="Cambria" w:eastAsia="Times New Roman" w:hAnsi="Cambria" w:cstheme="minorHAnsi"/>
          <w:b/>
          <w:color w:val="000000"/>
          <w:lang w:eastAsia="zh-CN"/>
          <w14:ligatures w14:val="none"/>
        </w:rPr>
        <w:t>. DECLARAÇÃO DE VIABILIDADE</w:t>
      </w:r>
      <w:r w:rsidR="00A55BEA">
        <w:rPr>
          <w:rFonts w:ascii="Cambria" w:eastAsia="Times New Roman" w:hAnsi="Cambria" w:cstheme="minorHAnsi"/>
          <w:b/>
          <w:color w:val="000000"/>
          <w:lang w:eastAsia="zh-CN"/>
          <w14:ligatures w14:val="none"/>
        </w:rPr>
        <w:t>:</w:t>
      </w:r>
    </w:p>
    <w:p w14:paraId="5C67D5A8" w14:textId="77777777" w:rsidR="00407125" w:rsidRPr="00F54155" w:rsidRDefault="00407125" w:rsidP="00407125">
      <w:pPr>
        <w:suppressAutoHyphens/>
        <w:spacing w:after="0" w:line="240" w:lineRule="auto"/>
        <w:jc w:val="both"/>
        <w:rPr>
          <w:rFonts w:ascii="Cambria" w:eastAsia="Times New Roman" w:hAnsi="Cambria" w:cstheme="minorHAnsi"/>
          <w:b/>
          <w:color w:val="000000"/>
          <w:lang w:eastAsia="zh-CN"/>
          <w14:ligatures w14:val="none"/>
        </w:rPr>
      </w:pPr>
    </w:p>
    <w:p w14:paraId="211DC660" w14:textId="77777777" w:rsidR="009F5EC8" w:rsidRPr="009F5EC8" w:rsidRDefault="00AE5197" w:rsidP="009F5EC8">
      <w:pPr>
        <w:suppressAutoHyphens/>
        <w:spacing w:after="0" w:line="240" w:lineRule="auto"/>
        <w:jc w:val="both"/>
        <w:rPr>
          <w:rFonts w:ascii="Cambria" w:eastAsia="LiberationSerif-Bold" w:hAnsi="Cambria" w:cstheme="minorHAnsi"/>
          <w:color w:val="000000"/>
          <w:lang w:eastAsia="zh-CN" w:bidi="ar"/>
          <w14:ligatures w14:val="none"/>
        </w:rPr>
      </w:pPr>
      <w:r>
        <w:rPr>
          <w:rFonts w:ascii="Cambria" w:eastAsia="LiberationSerif-Bold" w:hAnsi="Cambria" w:cstheme="minorHAnsi"/>
          <w:color w:val="000000"/>
          <w:lang w:eastAsia="zh-CN" w:bidi="ar"/>
          <w14:ligatures w14:val="none"/>
        </w:rPr>
        <w:tab/>
      </w:r>
      <w:r w:rsidR="009F5EC8" w:rsidRPr="009F5EC8">
        <w:rPr>
          <w:rFonts w:ascii="Cambria" w:eastAsia="LiberationSerif-Bold" w:hAnsi="Cambria" w:cstheme="minorHAnsi"/>
          <w:color w:val="000000"/>
          <w:lang w:eastAsia="zh-CN" w:bidi="ar"/>
          <w14:ligatures w14:val="none"/>
        </w:rPr>
        <w:t xml:space="preserve">Considerando a demanda identificada, a existência de usuários em acompanhamento e a estrutura já disponibilizada pela Secretaria Municipal da Saúde, conclui-se pela viabilidade da contratação de serviços especializados nas áreas de Fonoaudiologia, Psicologia Infantil e Psicomotricidade, como forma de complementar os </w:t>
      </w:r>
      <w:r w:rsidR="009F5EC8" w:rsidRPr="009F5EC8">
        <w:rPr>
          <w:rFonts w:ascii="Cambria" w:eastAsia="LiberationSerif-Bold" w:hAnsi="Cambria" w:cstheme="minorHAnsi"/>
          <w:color w:val="000000"/>
          <w:lang w:eastAsia="zh-CN" w:bidi="ar"/>
          <w14:ligatures w14:val="none"/>
        </w:rPr>
        <w:lastRenderedPageBreak/>
        <w:t>atendimentos já realizados pela psicopedagoga e pela professora de estimulação precoce, ambas servidoras municipais.</w:t>
      </w:r>
    </w:p>
    <w:p w14:paraId="24F19CC1" w14:textId="77777777" w:rsidR="009F5EC8" w:rsidRDefault="009F5EC8" w:rsidP="009F5EC8">
      <w:pPr>
        <w:suppressAutoHyphens/>
        <w:spacing w:after="0" w:line="240" w:lineRule="auto"/>
        <w:jc w:val="both"/>
        <w:rPr>
          <w:rFonts w:ascii="Cambria" w:eastAsia="LiberationSerif-Bold" w:hAnsi="Cambria" w:cstheme="minorHAnsi"/>
          <w:color w:val="000000"/>
          <w:lang w:eastAsia="zh-CN" w:bidi="ar"/>
          <w14:ligatures w14:val="none"/>
        </w:rPr>
      </w:pPr>
    </w:p>
    <w:p w14:paraId="0E500CD2" w14:textId="16A722E0" w:rsidR="009F5EC8" w:rsidRPr="009F5EC8" w:rsidRDefault="009F5EC8" w:rsidP="009F5EC8">
      <w:pPr>
        <w:suppressAutoHyphens/>
        <w:spacing w:after="0" w:line="240" w:lineRule="auto"/>
        <w:ind w:firstLine="708"/>
        <w:jc w:val="both"/>
        <w:rPr>
          <w:rFonts w:ascii="Cambria" w:eastAsia="LiberationSerif-Bold" w:hAnsi="Cambria" w:cstheme="minorHAnsi"/>
          <w:color w:val="000000"/>
          <w:lang w:eastAsia="zh-CN" w:bidi="ar"/>
          <w14:ligatures w14:val="none"/>
        </w:rPr>
      </w:pPr>
      <w:r w:rsidRPr="009F5EC8">
        <w:rPr>
          <w:rFonts w:ascii="Cambria" w:eastAsia="LiberationSerif-Bold" w:hAnsi="Cambria" w:cstheme="minorHAnsi"/>
          <w:color w:val="000000"/>
          <w:lang w:eastAsia="zh-CN" w:bidi="ar"/>
          <w14:ligatures w14:val="none"/>
        </w:rPr>
        <w:t>A viabilidade da contratação fica condicionada à demonstração, pela Secretaria Municipal da Saúde, de que a estrutura própria atualmente disponível, consideradas as cargas horárias, atribuições e demais demandas sob sua responsabilidade, não é suficiente para absorver integralmente a necessidade específica identificada.</w:t>
      </w:r>
    </w:p>
    <w:p w14:paraId="70C3A319" w14:textId="77777777" w:rsidR="009F5EC8" w:rsidRDefault="009F5EC8" w:rsidP="009F5EC8">
      <w:pPr>
        <w:suppressAutoHyphens/>
        <w:spacing w:after="0" w:line="240" w:lineRule="auto"/>
        <w:jc w:val="both"/>
        <w:rPr>
          <w:rFonts w:ascii="Cambria" w:eastAsia="LiberationSerif-Bold" w:hAnsi="Cambria" w:cstheme="minorHAnsi"/>
          <w:color w:val="000000"/>
          <w:lang w:eastAsia="zh-CN" w:bidi="ar"/>
          <w14:ligatures w14:val="none"/>
        </w:rPr>
      </w:pPr>
    </w:p>
    <w:p w14:paraId="300893C1" w14:textId="6417667D" w:rsidR="009F5EC8" w:rsidRPr="009F5EC8" w:rsidRDefault="009F5EC8" w:rsidP="009F5EC8">
      <w:pPr>
        <w:suppressAutoHyphens/>
        <w:spacing w:after="0" w:line="240" w:lineRule="auto"/>
        <w:ind w:firstLine="708"/>
        <w:jc w:val="both"/>
        <w:rPr>
          <w:rFonts w:ascii="Cambria" w:eastAsia="LiberationSerif-Bold" w:hAnsi="Cambria" w:cstheme="minorHAnsi"/>
          <w:color w:val="000000"/>
          <w:lang w:eastAsia="zh-CN" w:bidi="ar"/>
          <w14:ligatures w14:val="none"/>
        </w:rPr>
      </w:pPr>
      <w:r w:rsidRPr="009F5EC8">
        <w:rPr>
          <w:rFonts w:ascii="Cambria" w:eastAsia="LiberationSerif-Bold" w:hAnsi="Cambria" w:cstheme="minorHAnsi"/>
          <w:color w:val="000000"/>
          <w:lang w:eastAsia="zh-CN" w:bidi="ar"/>
          <w14:ligatures w14:val="none"/>
        </w:rPr>
        <w:t>A solução permite manter os atendimentos especializados no próprio Município, reduzindo a necessidade de deslocamento dos usuários e possibilitando maior integração entre os profissionais envolvidos.</w:t>
      </w:r>
    </w:p>
    <w:p w14:paraId="7F292657" w14:textId="77777777" w:rsidR="009F5EC8" w:rsidRDefault="009F5EC8" w:rsidP="009F5EC8">
      <w:pPr>
        <w:suppressAutoHyphens/>
        <w:spacing w:after="0" w:line="240" w:lineRule="auto"/>
        <w:jc w:val="both"/>
        <w:rPr>
          <w:rFonts w:ascii="Cambria" w:eastAsia="LiberationSerif-Bold" w:hAnsi="Cambria" w:cstheme="minorHAnsi"/>
          <w:color w:val="000000"/>
          <w:lang w:eastAsia="zh-CN" w:bidi="ar"/>
          <w14:ligatures w14:val="none"/>
        </w:rPr>
      </w:pPr>
    </w:p>
    <w:p w14:paraId="5419272F" w14:textId="1C54E02F" w:rsidR="009F5EC8" w:rsidRPr="009F5EC8" w:rsidRDefault="009F5EC8" w:rsidP="009F5EC8">
      <w:pPr>
        <w:suppressAutoHyphens/>
        <w:spacing w:after="0" w:line="240" w:lineRule="auto"/>
        <w:ind w:firstLine="708"/>
        <w:jc w:val="both"/>
        <w:rPr>
          <w:rFonts w:ascii="Cambria" w:eastAsia="LiberationSerif-Bold" w:hAnsi="Cambria" w:cstheme="minorHAnsi"/>
          <w:color w:val="000000"/>
          <w:lang w:eastAsia="zh-CN" w:bidi="ar"/>
          <w14:ligatures w14:val="none"/>
        </w:rPr>
      </w:pPr>
      <w:r w:rsidRPr="009F5EC8">
        <w:rPr>
          <w:rFonts w:ascii="Cambria" w:eastAsia="LiberationSerif-Bold" w:hAnsi="Cambria" w:cstheme="minorHAnsi"/>
          <w:color w:val="000000"/>
          <w:lang w:eastAsia="zh-CN" w:bidi="ar"/>
          <w14:ligatures w14:val="none"/>
        </w:rPr>
        <w:t>A contratação deverá ser precedida de pesquisa de preços e da análise das condições de mercado, de modo a demonstrar sua adequação econômica.</w:t>
      </w:r>
    </w:p>
    <w:p w14:paraId="6179A75C" w14:textId="77777777" w:rsidR="009F5EC8" w:rsidRDefault="009F5EC8" w:rsidP="009F5EC8">
      <w:pPr>
        <w:suppressAutoHyphens/>
        <w:spacing w:after="0" w:line="240" w:lineRule="auto"/>
        <w:jc w:val="both"/>
        <w:rPr>
          <w:rFonts w:ascii="Cambria" w:eastAsia="LiberationSerif-Bold" w:hAnsi="Cambria" w:cstheme="minorHAnsi"/>
          <w:color w:val="000000"/>
          <w:lang w:eastAsia="zh-CN" w:bidi="ar"/>
          <w14:ligatures w14:val="none"/>
        </w:rPr>
      </w:pPr>
    </w:p>
    <w:p w14:paraId="0E017E6A" w14:textId="68B0CB71" w:rsidR="00C054E1" w:rsidRPr="00B153DC" w:rsidRDefault="009F5EC8" w:rsidP="009F5EC8">
      <w:pPr>
        <w:suppressAutoHyphens/>
        <w:spacing w:after="0" w:line="240" w:lineRule="auto"/>
        <w:ind w:firstLine="708"/>
        <w:jc w:val="both"/>
        <w:rPr>
          <w:rFonts w:ascii="Cambria" w:eastAsia="LiberationSerif-Bold" w:hAnsi="Cambria" w:cstheme="minorHAnsi"/>
          <w:color w:val="000000"/>
          <w:lang w:eastAsia="zh-CN" w:bidi="ar"/>
          <w14:ligatures w14:val="none"/>
        </w:rPr>
      </w:pPr>
      <w:r w:rsidRPr="009F5EC8">
        <w:rPr>
          <w:rFonts w:ascii="Cambria" w:eastAsia="LiberationSerif-Bold" w:hAnsi="Cambria" w:cstheme="minorHAnsi"/>
          <w:color w:val="000000"/>
          <w:lang w:eastAsia="zh-CN" w:bidi="ar"/>
          <w14:ligatures w14:val="none"/>
        </w:rPr>
        <w:t>A forma de contratação deverá ser definida no decorrer da instrução processual, observando-se a Lei Federal nº 14.133/2021, a regulamentação municipal aplicável e os princípios que regem as contratações públicas.</w:t>
      </w:r>
    </w:p>
    <w:p w14:paraId="00E45A37" w14:textId="2B12F157" w:rsidR="00AE5197" w:rsidRPr="00F54155" w:rsidRDefault="00AE5197" w:rsidP="00B153DC">
      <w:pPr>
        <w:suppressAutoHyphens/>
        <w:spacing w:after="0" w:line="240" w:lineRule="auto"/>
        <w:jc w:val="both"/>
        <w:rPr>
          <w:rFonts w:ascii="Cambria" w:eastAsia="LiberationSerif-Bold" w:hAnsi="Cambria" w:cstheme="minorHAnsi"/>
          <w:color w:val="000000"/>
          <w:lang w:eastAsia="zh-CN" w:bidi="ar"/>
          <w14:ligatures w14:val="none"/>
        </w:rPr>
      </w:pPr>
    </w:p>
    <w:p w14:paraId="34F743F6" w14:textId="15DB073F" w:rsidR="00F54155" w:rsidRPr="00F54155" w:rsidRDefault="00F54155" w:rsidP="00F54155">
      <w:pPr>
        <w:shd w:val="clear" w:color="auto" w:fill="C0C0C0"/>
        <w:tabs>
          <w:tab w:val="left" w:pos="720"/>
          <w:tab w:val="left" w:pos="1440"/>
          <w:tab w:val="left" w:pos="2160"/>
          <w:tab w:val="left" w:pos="2880"/>
        </w:tabs>
        <w:suppressAutoHyphens/>
        <w:spacing w:after="0" w:line="240" w:lineRule="auto"/>
        <w:rPr>
          <w:rFonts w:ascii="Cambria" w:eastAsia="Times New Roman" w:hAnsi="Cambria" w:cstheme="minorHAnsi"/>
          <w:lang w:eastAsia="zh-CN"/>
          <w14:ligatures w14:val="none"/>
        </w:rPr>
      </w:pPr>
      <w:r w:rsidRPr="00F54155">
        <w:rPr>
          <w:rFonts w:ascii="Cambria" w:eastAsia="Times New Roman" w:hAnsi="Cambria" w:cstheme="minorHAnsi"/>
          <w:b/>
          <w:color w:val="000000"/>
          <w:lang w:eastAsia="zh-CN"/>
          <w14:ligatures w14:val="none"/>
        </w:rPr>
        <w:t>1</w:t>
      </w:r>
      <w:r w:rsidR="00D5241E">
        <w:rPr>
          <w:rFonts w:ascii="Cambria" w:eastAsia="Times New Roman" w:hAnsi="Cambria" w:cstheme="minorHAnsi"/>
          <w:b/>
          <w:color w:val="000000"/>
          <w:lang w:eastAsia="zh-CN"/>
          <w14:ligatures w14:val="none"/>
        </w:rPr>
        <w:t>6</w:t>
      </w:r>
      <w:r w:rsidRPr="00F54155">
        <w:rPr>
          <w:rFonts w:ascii="Cambria" w:eastAsia="Times New Roman" w:hAnsi="Cambria" w:cstheme="minorHAnsi"/>
          <w:b/>
          <w:color w:val="000000"/>
          <w:lang w:eastAsia="zh-CN"/>
          <w14:ligatures w14:val="none"/>
        </w:rPr>
        <w:t>. DISPOSIÇÕES FINAIS</w:t>
      </w:r>
      <w:r w:rsidR="00A55BEA">
        <w:rPr>
          <w:rFonts w:ascii="Cambria" w:eastAsia="Times New Roman" w:hAnsi="Cambria" w:cstheme="minorHAnsi"/>
          <w:b/>
          <w:color w:val="000000"/>
          <w:lang w:eastAsia="zh-CN"/>
          <w14:ligatures w14:val="none"/>
        </w:rPr>
        <w:t>:</w:t>
      </w:r>
    </w:p>
    <w:p w14:paraId="170377F6" w14:textId="77777777" w:rsidR="00F54155" w:rsidRPr="00F54155" w:rsidRDefault="00F54155" w:rsidP="00F54155">
      <w:pPr>
        <w:suppressAutoHyphens/>
        <w:spacing w:after="0" w:line="240" w:lineRule="auto"/>
        <w:jc w:val="both"/>
        <w:rPr>
          <w:rFonts w:ascii="Cambria" w:eastAsia="Times New Roman" w:hAnsi="Cambria" w:cstheme="minorHAnsi"/>
          <w:color w:val="FF0000"/>
          <w:lang w:eastAsia="zh-CN"/>
          <w14:ligatures w14:val="none"/>
        </w:rPr>
      </w:pPr>
    </w:p>
    <w:p w14:paraId="349DF455" w14:textId="77777777" w:rsidR="009F5EC8" w:rsidRPr="009F5EC8" w:rsidRDefault="009F5EC8" w:rsidP="009F5EC8">
      <w:pPr>
        <w:suppressAutoHyphens/>
        <w:spacing w:after="0" w:line="100" w:lineRule="atLeast"/>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Diante da necessidade identificada pela Secretaria Municipal da Saúde, verifica-se a necessidade de complementar a estrutura de atendimento multidisciplinar infantil existente na UBS Água Branca.</w:t>
      </w:r>
    </w:p>
    <w:p w14:paraId="3D1B16E1" w14:textId="77777777" w:rsidR="009F5EC8" w:rsidRDefault="009F5EC8" w:rsidP="009F5EC8">
      <w:pPr>
        <w:suppressAutoHyphens/>
        <w:spacing w:after="0" w:line="100" w:lineRule="atLeast"/>
        <w:jc w:val="both"/>
        <w:rPr>
          <w:rFonts w:ascii="Cambria" w:eastAsia="Times New Roman" w:hAnsi="Cambria" w:cstheme="minorHAnsi"/>
          <w:color w:val="000000"/>
          <w:lang w:eastAsia="zh-CN"/>
          <w14:ligatures w14:val="none"/>
        </w:rPr>
      </w:pPr>
    </w:p>
    <w:p w14:paraId="2AB32657" w14:textId="52951A34" w:rsidR="009F5EC8" w:rsidRPr="009F5EC8" w:rsidRDefault="009F5EC8" w:rsidP="009F5EC8">
      <w:pPr>
        <w:suppressAutoHyphens/>
        <w:spacing w:after="0" w:line="100" w:lineRule="atLeast"/>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A estrutura atualmente conta com psicopedagoga e professora de estimulação precoce, servidoras municipais que desenvolvem atividades próprias de suas respectivas áreas. A contratação pretendida tem caráter complementar, destinando-se à disponibilização de profissionais especializados em Fonoaudiologia, Psicologia Infantil e Psicomotricidade.</w:t>
      </w:r>
    </w:p>
    <w:p w14:paraId="48F3487B" w14:textId="77777777" w:rsidR="009F5EC8" w:rsidRDefault="009F5EC8" w:rsidP="009F5EC8">
      <w:pPr>
        <w:suppressAutoHyphens/>
        <w:spacing w:after="0" w:line="100" w:lineRule="atLeast"/>
        <w:jc w:val="both"/>
        <w:rPr>
          <w:rFonts w:ascii="Cambria" w:eastAsia="Times New Roman" w:hAnsi="Cambria" w:cstheme="minorHAnsi"/>
          <w:color w:val="000000"/>
          <w:lang w:eastAsia="zh-CN"/>
          <w14:ligatures w14:val="none"/>
        </w:rPr>
      </w:pPr>
    </w:p>
    <w:p w14:paraId="35D299B1" w14:textId="53499559" w:rsidR="009F5EC8" w:rsidRPr="009F5EC8" w:rsidRDefault="009F5EC8" w:rsidP="009F5EC8">
      <w:pPr>
        <w:suppressAutoHyphens/>
        <w:spacing w:after="0" w:line="100" w:lineRule="atLeast"/>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Na elaboração deste Estudo Técnico Preliminar foi considerada a existência de concurso público, inclusive com previsão de cadastro reserva para cargos relacionados à área da saúde, bem como a existência de profissional da área de Psicologia já convocada pelo Município. Tal circunstância deverá permanecer registrada no processo e ser considerada pela Administração na análise da solução, especialmente quanto à capacidade da estrutura própria para atendimento da demanda.</w:t>
      </w:r>
    </w:p>
    <w:p w14:paraId="33B8C91B" w14:textId="77777777" w:rsidR="009F5EC8" w:rsidRDefault="009F5EC8" w:rsidP="009F5EC8">
      <w:pPr>
        <w:suppressAutoHyphens/>
        <w:spacing w:after="0" w:line="100" w:lineRule="atLeast"/>
        <w:jc w:val="both"/>
        <w:rPr>
          <w:rFonts w:ascii="Cambria" w:eastAsia="Times New Roman" w:hAnsi="Cambria" w:cstheme="minorHAnsi"/>
          <w:color w:val="000000"/>
          <w:lang w:eastAsia="zh-CN"/>
          <w14:ligatures w14:val="none"/>
        </w:rPr>
      </w:pPr>
    </w:p>
    <w:p w14:paraId="6B5EFD14" w14:textId="383065A9" w:rsidR="009F5EC8" w:rsidRPr="009F5EC8" w:rsidRDefault="009F5EC8" w:rsidP="009F5EC8">
      <w:pPr>
        <w:suppressAutoHyphens/>
        <w:spacing w:after="0" w:line="100" w:lineRule="atLeast"/>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A contratação não deverá representar substituição de servidor efetivo nem afastar, por si só, eventual providência de gestão de pessoal relacionada aos cargos existentes, devendo permanecer fundamentada na necessidade específica, na insuficiência da capacidade atualmente disponível e no caráter complementar dos serviços pretendidos.</w:t>
      </w:r>
    </w:p>
    <w:p w14:paraId="6F40B0D0" w14:textId="77777777" w:rsidR="009F5EC8" w:rsidRDefault="009F5EC8" w:rsidP="009F5EC8">
      <w:pPr>
        <w:suppressAutoHyphens/>
        <w:spacing w:after="0" w:line="100" w:lineRule="atLeast"/>
        <w:jc w:val="both"/>
        <w:rPr>
          <w:rFonts w:ascii="Cambria" w:eastAsia="Times New Roman" w:hAnsi="Cambria" w:cstheme="minorHAnsi"/>
          <w:color w:val="000000"/>
          <w:lang w:eastAsia="zh-CN"/>
          <w14:ligatures w14:val="none"/>
        </w:rPr>
      </w:pPr>
    </w:p>
    <w:p w14:paraId="361FEA0B" w14:textId="5307D9F0" w:rsidR="009F5EC8" w:rsidRPr="009F5EC8" w:rsidRDefault="009F5EC8" w:rsidP="009F5EC8">
      <w:pPr>
        <w:suppressAutoHyphens/>
        <w:spacing w:after="0" w:line="100" w:lineRule="atLeast"/>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A solução permitirá ampliar a oferta de atendimento especializado no próprio Município, favorecer a continuidade dos acompanhamentos já iniciados e reduzir a necessidade de deslocamentos dos usuários para outros municípios.</w:t>
      </w:r>
    </w:p>
    <w:p w14:paraId="73FEA3C6" w14:textId="77777777" w:rsidR="009F5EC8" w:rsidRDefault="009F5EC8" w:rsidP="009F5EC8">
      <w:pPr>
        <w:suppressAutoHyphens/>
        <w:spacing w:after="0" w:line="100" w:lineRule="atLeast"/>
        <w:jc w:val="both"/>
        <w:rPr>
          <w:rFonts w:ascii="Cambria" w:eastAsia="Times New Roman" w:hAnsi="Cambria" w:cstheme="minorHAnsi"/>
          <w:color w:val="000000"/>
          <w:lang w:eastAsia="zh-CN"/>
          <w14:ligatures w14:val="none"/>
        </w:rPr>
      </w:pPr>
    </w:p>
    <w:p w14:paraId="0162728E" w14:textId="1FCC1998" w:rsidR="009F5EC8" w:rsidRPr="009F5EC8" w:rsidRDefault="009F5EC8" w:rsidP="009F5EC8">
      <w:pPr>
        <w:suppressAutoHyphens/>
        <w:spacing w:after="0" w:line="100" w:lineRule="atLeast"/>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t>Os quantitativos, cargas horárias e valores deverão ser confirmados com base na demanda efetivamente identificada e na pesquisa de preços realizada na etapa própria, devendo as demais condições de execução ser detalhadas no Termo de Referência.</w:t>
      </w:r>
    </w:p>
    <w:p w14:paraId="0FC57258" w14:textId="77777777" w:rsidR="00B8634C" w:rsidRDefault="00B8634C" w:rsidP="009F5EC8">
      <w:pPr>
        <w:suppressAutoHyphens/>
        <w:spacing w:after="0" w:line="100" w:lineRule="atLeast"/>
        <w:ind w:firstLine="708"/>
        <w:jc w:val="both"/>
        <w:rPr>
          <w:rFonts w:ascii="Cambria" w:eastAsia="Times New Roman" w:hAnsi="Cambria" w:cstheme="minorHAnsi"/>
          <w:color w:val="000000"/>
          <w:lang w:eastAsia="zh-CN"/>
          <w14:ligatures w14:val="none"/>
        </w:rPr>
      </w:pPr>
    </w:p>
    <w:p w14:paraId="56783938" w14:textId="5EDE4337" w:rsidR="00F54155" w:rsidRDefault="009F5EC8" w:rsidP="009F5EC8">
      <w:pPr>
        <w:suppressAutoHyphens/>
        <w:spacing w:after="0" w:line="100" w:lineRule="atLeast"/>
        <w:ind w:firstLine="708"/>
        <w:jc w:val="both"/>
        <w:rPr>
          <w:rFonts w:ascii="Cambria" w:eastAsia="Times New Roman" w:hAnsi="Cambria" w:cstheme="minorHAnsi"/>
          <w:color w:val="000000"/>
          <w:lang w:eastAsia="zh-CN"/>
          <w14:ligatures w14:val="none"/>
        </w:rPr>
      </w:pPr>
      <w:r w:rsidRPr="009F5EC8">
        <w:rPr>
          <w:rFonts w:ascii="Cambria" w:eastAsia="Times New Roman" w:hAnsi="Cambria" w:cstheme="minorHAnsi"/>
          <w:color w:val="000000"/>
          <w:lang w:eastAsia="zh-CN"/>
          <w14:ligatures w14:val="none"/>
        </w:rPr>
        <w:lastRenderedPageBreak/>
        <w:t>Dessa forma, considera-se tecnicamente viável o prosseguimento da contratação, desde que devidamente demonstrada nos autos a necessidade da complementação da estrutura própria e a inexistência de sobreposição indevida com as atribuições dos cargos efetivos existentes, condicionada à adequada instrução do processo administrativo e à observância das disposições da Lei Federal nº 14.133/2021 e da regulamentação aplicável.</w:t>
      </w:r>
    </w:p>
    <w:p w14:paraId="5D37F74D" w14:textId="77777777" w:rsidR="00F54155" w:rsidRPr="00F54155" w:rsidRDefault="00F54155" w:rsidP="00407125">
      <w:pPr>
        <w:suppressAutoHyphens/>
        <w:spacing w:after="0" w:line="100" w:lineRule="atLeast"/>
        <w:jc w:val="both"/>
        <w:rPr>
          <w:rFonts w:ascii="Cambria" w:eastAsia="Times New Roman" w:hAnsi="Cambria" w:cstheme="minorHAnsi"/>
          <w:color w:val="000000"/>
          <w:lang w:eastAsia="zh-CN"/>
          <w14:ligatures w14:val="none"/>
        </w:rPr>
      </w:pPr>
    </w:p>
    <w:p w14:paraId="37CB97EF" w14:textId="74361A56" w:rsidR="00407125" w:rsidRPr="00F54155" w:rsidRDefault="00D426F8" w:rsidP="00B153DC">
      <w:pPr>
        <w:suppressAutoHyphens/>
        <w:spacing w:after="0" w:line="100" w:lineRule="atLeast"/>
        <w:jc w:val="right"/>
        <w:rPr>
          <w:rFonts w:ascii="Cambria" w:eastAsia="Times New Roman" w:hAnsi="Cambria" w:cstheme="minorHAnsi"/>
          <w:lang w:eastAsia="zh-CN"/>
          <w14:ligatures w14:val="none"/>
        </w:rPr>
      </w:pPr>
      <w:r>
        <w:rPr>
          <w:rFonts w:ascii="Cambria" w:eastAsia="Times New Roman" w:hAnsi="Cambria" w:cstheme="minorHAnsi"/>
          <w:color w:val="000000"/>
          <w:lang w:eastAsia="zh-CN"/>
          <w14:ligatures w14:val="none"/>
        </w:rPr>
        <w:t xml:space="preserve">Mormaço, </w:t>
      </w:r>
      <w:r w:rsidR="00B153DC">
        <w:rPr>
          <w:rFonts w:ascii="Cambria" w:eastAsia="Times New Roman" w:hAnsi="Cambria" w:cstheme="minorHAnsi"/>
          <w:color w:val="000000"/>
          <w:lang w:eastAsia="zh-CN"/>
          <w14:ligatures w14:val="none"/>
        </w:rPr>
        <w:t>27</w:t>
      </w:r>
      <w:r w:rsidR="00407125" w:rsidRPr="00F54155">
        <w:rPr>
          <w:rFonts w:ascii="Cambria" w:eastAsia="Times New Roman" w:hAnsi="Cambria" w:cstheme="minorHAnsi"/>
          <w:color w:val="000000"/>
          <w:lang w:eastAsia="zh-CN"/>
          <w14:ligatures w14:val="none"/>
        </w:rPr>
        <w:t xml:space="preserve"> de </w:t>
      </w:r>
      <w:r w:rsidR="00B153DC">
        <w:rPr>
          <w:rFonts w:ascii="Cambria" w:eastAsia="Times New Roman" w:hAnsi="Cambria" w:cstheme="minorHAnsi"/>
          <w:color w:val="000000"/>
          <w:lang w:eastAsia="zh-CN"/>
          <w14:ligatures w14:val="none"/>
        </w:rPr>
        <w:t>agosto</w:t>
      </w:r>
      <w:r w:rsidR="00407125" w:rsidRPr="00F54155">
        <w:rPr>
          <w:rFonts w:ascii="Cambria" w:eastAsia="Times New Roman" w:hAnsi="Cambria" w:cstheme="minorHAnsi"/>
          <w:color w:val="000000"/>
          <w:lang w:eastAsia="zh-CN"/>
          <w14:ligatures w14:val="none"/>
        </w:rPr>
        <w:t xml:space="preserve"> de 202</w:t>
      </w:r>
      <w:r w:rsidR="00B153DC">
        <w:rPr>
          <w:rFonts w:ascii="Cambria" w:eastAsia="Times New Roman" w:hAnsi="Cambria" w:cstheme="minorHAnsi"/>
          <w:color w:val="000000"/>
          <w:lang w:eastAsia="zh-CN"/>
          <w14:ligatures w14:val="none"/>
        </w:rPr>
        <w:t>6</w:t>
      </w:r>
      <w:r w:rsidR="00407125" w:rsidRPr="00F54155">
        <w:rPr>
          <w:rFonts w:ascii="Cambria" w:eastAsia="Times New Roman" w:hAnsi="Cambria" w:cstheme="minorHAnsi"/>
          <w:color w:val="000000"/>
          <w:lang w:eastAsia="zh-CN"/>
          <w14:ligatures w14:val="none"/>
        </w:rPr>
        <w:t>.</w:t>
      </w:r>
    </w:p>
    <w:p w14:paraId="52D2D129" w14:textId="77777777" w:rsidR="001321C0" w:rsidRDefault="001321C0" w:rsidP="00407125">
      <w:pPr>
        <w:suppressAutoHyphens/>
        <w:spacing w:after="0" w:line="240" w:lineRule="auto"/>
        <w:rPr>
          <w:rFonts w:ascii="Cambria" w:eastAsia="Times New Roman" w:hAnsi="Cambria" w:cstheme="minorHAnsi"/>
          <w:b/>
          <w:bCs/>
          <w:color w:val="000000"/>
          <w:u w:val="single"/>
          <w:lang w:eastAsia="zh-CN"/>
          <w14:ligatures w14:val="none"/>
        </w:rPr>
      </w:pPr>
    </w:p>
    <w:p w14:paraId="25625A7C" w14:textId="77777777" w:rsidR="00C054E1" w:rsidRPr="00F54155" w:rsidRDefault="00C054E1" w:rsidP="00407125">
      <w:pPr>
        <w:suppressAutoHyphens/>
        <w:spacing w:after="0" w:line="240" w:lineRule="auto"/>
        <w:rPr>
          <w:rFonts w:ascii="Cambria" w:eastAsia="Times New Roman" w:hAnsi="Cambria" w:cstheme="minorHAnsi"/>
          <w:b/>
          <w:bCs/>
          <w:color w:val="000000"/>
          <w:u w:val="single"/>
          <w:lang w:eastAsia="zh-CN"/>
          <w14:ligatures w14:val="none"/>
        </w:rPr>
      </w:pPr>
    </w:p>
    <w:p w14:paraId="13172E38" w14:textId="6FF17D2C" w:rsidR="00A55BEA" w:rsidRDefault="00A55BEA" w:rsidP="001826A4">
      <w:pPr>
        <w:suppressAutoHyphens/>
        <w:spacing w:after="0" w:line="240" w:lineRule="auto"/>
        <w:rPr>
          <w:rFonts w:ascii="Cambria" w:eastAsia="Times New Roman" w:hAnsi="Cambria" w:cstheme="minorHAnsi"/>
          <w:bCs/>
          <w:color w:val="000000"/>
          <w:lang w:eastAsia="zh-CN"/>
          <w14:ligatures w14:val="none"/>
        </w:rPr>
      </w:pPr>
    </w:p>
    <w:p w14:paraId="59AA68EA" w14:textId="118159AB" w:rsidR="00B153DC" w:rsidRDefault="00B153DC" w:rsidP="001826A4">
      <w:pPr>
        <w:suppressAutoHyphens/>
        <w:spacing w:after="0" w:line="240" w:lineRule="auto"/>
        <w:rPr>
          <w:rFonts w:ascii="Cambria" w:eastAsia="Times New Roman" w:hAnsi="Cambria" w:cstheme="minorHAnsi"/>
          <w:bCs/>
          <w:color w:val="000000"/>
          <w:lang w:eastAsia="zh-CN"/>
          <w14:ligatures w14:val="none"/>
        </w:rPr>
      </w:pPr>
      <w:r>
        <w:rPr>
          <w:rFonts w:ascii="Cambria" w:eastAsia="Times New Roman" w:hAnsi="Cambria" w:cstheme="minorHAnsi"/>
          <w:bCs/>
          <w:color w:val="000000"/>
          <w:lang w:eastAsia="zh-CN"/>
          <w14:ligatures w14:val="none"/>
        </w:rPr>
        <w:t>Vitória Rodrigues Fermino</w:t>
      </w:r>
    </w:p>
    <w:p w14:paraId="4DB3FB19" w14:textId="60940108" w:rsidR="00B153DC" w:rsidRDefault="00B153DC" w:rsidP="001826A4">
      <w:pPr>
        <w:suppressAutoHyphens/>
        <w:spacing w:after="0" w:line="240" w:lineRule="auto"/>
        <w:rPr>
          <w:rFonts w:ascii="Cambria" w:eastAsia="Times New Roman" w:hAnsi="Cambria" w:cstheme="minorHAnsi"/>
          <w:bCs/>
          <w:color w:val="000000"/>
          <w:lang w:eastAsia="zh-CN"/>
          <w14:ligatures w14:val="none"/>
        </w:rPr>
      </w:pPr>
      <w:r>
        <w:rPr>
          <w:rFonts w:ascii="Cambria" w:eastAsia="Times New Roman" w:hAnsi="Cambria" w:cstheme="minorHAnsi"/>
          <w:bCs/>
          <w:color w:val="000000"/>
          <w:lang w:eastAsia="zh-CN"/>
          <w14:ligatures w14:val="none"/>
        </w:rPr>
        <w:t>Setor de Compras</w:t>
      </w:r>
    </w:p>
    <w:p w14:paraId="4DA846EF" w14:textId="77777777" w:rsidR="00C054E1" w:rsidRDefault="00C054E1" w:rsidP="001826A4">
      <w:pPr>
        <w:suppressAutoHyphens/>
        <w:spacing w:after="0" w:line="240" w:lineRule="auto"/>
        <w:rPr>
          <w:rFonts w:ascii="Cambria" w:eastAsia="Times New Roman" w:hAnsi="Cambria" w:cstheme="minorHAnsi"/>
          <w:bCs/>
          <w:color w:val="000000"/>
          <w:lang w:eastAsia="zh-CN"/>
          <w14:ligatures w14:val="none"/>
        </w:rPr>
      </w:pPr>
    </w:p>
    <w:p w14:paraId="25445344" w14:textId="77777777" w:rsidR="00C054E1" w:rsidRDefault="00C054E1" w:rsidP="001826A4">
      <w:pPr>
        <w:suppressAutoHyphens/>
        <w:spacing w:after="0" w:line="240" w:lineRule="auto"/>
        <w:rPr>
          <w:rFonts w:ascii="Cambria" w:eastAsia="Times New Roman" w:hAnsi="Cambria" w:cstheme="minorHAnsi"/>
          <w:bCs/>
          <w:color w:val="000000"/>
          <w:lang w:eastAsia="zh-CN"/>
          <w14:ligatures w14:val="none"/>
        </w:rPr>
      </w:pPr>
    </w:p>
    <w:p w14:paraId="04DC0D53" w14:textId="77777777" w:rsidR="00C054E1" w:rsidRDefault="00C054E1" w:rsidP="001826A4">
      <w:pPr>
        <w:suppressAutoHyphens/>
        <w:spacing w:after="0" w:line="240" w:lineRule="auto"/>
        <w:rPr>
          <w:rFonts w:ascii="Cambria" w:eastAsia="Times New Roman" w:hAnsi="Cambria" w:cstheme="minorHAnsi"/>
          <w:bCs/>
          <w:color w:val="000000"/>
          <w:lang w:eastAsia="zh-CN"/>
          <w14:ligatures w14:val="none"/>
        </w:rPr>
      </w:pPr>
    </w:p>
    <w:p w14:paraId="39CCB657" w14:textId="77777777" w:rsidR="00C054E1" w:rsidRDefault="00C054E1" w:rsidP="001826A4">
      <w:pPr>
        <w:suppressAutoHyphens/>
        <w:spacing w:after="0" w:line="240" w:lineRule="auto"/>
        <w:rPr>
          <w:rFonts w:ascii="Cambria" w:eastAsia="Times New Roman" w:hAnsi="Cambria" w:cstheme="minorHAnsi"/>
          <w:bCs/>
          <w:color w:val="000000"/>
          <w:lang w:eastAsia="zh-CN"/>
          <w14:ligatures w14:val="none"/>
        </w:rPr>
      </w:pPr>
    </w:p>
    <w:p w14:paraId="7C61B043" w14:textId="23B800C2" w:rsidR="00C054E1" w:rsidRDefault="00C054E1" w:rsidP="001826A4">
      <w:pPr>
        <w:suppressAutoHyphens/>
        <w:spacing w:after="0" w:line="240" w:lineRule="auto"/>
        <w:rPr>
          <w:rFonts w:ascii="Cambria" w:eastAsia="Times New Roman" w:hAnsi="Cambria" w:cstheme="minorHAnsi"/>
          <w:bCs/>
          <w:color w:val="000000"/>
          <w:lang w:eastAsia="zh-CN"/>
          <w14:ligatures w14:val="none"/>
        </w:rPr>
      </w:pPr>
      <w:r>
        <w:rPr>
          <w:rFonts w:ascii="Cambria" w:eastAsia="Times New Roman" w:hAnsi="Cambria" w:cstheme="minorHAnsi"/>
          <w:bCs/>
          <w:color w:val="000000"/>
          <w:lang w:eastAsia="zh-CN"/>
          <w14:ligatures w14:val="none"/>
        </w:rPr>
        <w:t>Sandra Koenig Knopf</w:t>
      </w:r>
    </w:p>
    <w:p w14:paraId="1280D762" w14:textId="35A57053" w:rsidR="00C054E1" w:rsidRPr="00F54155" w:rsidRDefault="00C054E1" w:rsidP="001826A4">
      <w:pPr>
        <w:suppressAutoHyphens/>
        <w:spacing w:after="0" w:line="240" w:lineRule="auto"/>
        <w:rPr>
          <w:rFonts w:ascii="Cambria" w:eastAsia="Times New Roman" w:hAnsi="Cambria" w:cstheme="minorHAnsi"/>
          <w:bCs/>
          <w:color w:val="000000"/>
          <w:lang w:eastAsia="zh-CN"/>
          <w14:ligatures w14:val="none"/>
        </w:rPr>
      </w:pPr>
      <w:r>
        <w:rPr>
          <w:rFonts w:ascii="Cambria" w:eastAsia="Times New Roman" w:hAnsi="Cambria" w:cstheme="minorHAnsi"/>
          <w:bCs/>
          <w:color w:val="000000"/>
          <w:lang w:eastAsia="zh-CN"/>
          <w14:ligatures w14:val="none"/>
        </w:rPr>
        <w:t>Secretária Municipal da Saúde</w:t>
      </w:r>
    </w:p>
    <w:sectPr w:rsidR="00C054E1" w:rsidRPr="00F54155" w:rsidSect="00FE7AFD">
      <w:headerReference w:type="default" r:id="rId7"/>
      <w:pgSz w:w="11906" w:h="16838"/>
      <w:pgMar w:top="1560" w:right="1701" w:bottom="1417" w:left="1701"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6EC21" w14:textId="77777777" w:rsidR="003D51DA" w:rsidRDefault="003D51DA" w:rsidP="00FE7AFD">
      <w:pPr>
        <w:spacing w:after="0" w:line="240" w:lineRule="auto"/>
      </w:pPr>
      <w:r>
        <w:separator/>
      </w:r>
    </w:p>
  </w:endnote>
  <w:endnote w:type="continuationSeparator" w:id="0">
    <w:p w14:paraId="496D7D40" w14:textId="77777777" w:rsidR="003D51DA" w:rsidRDefault="003D51DA" w:rsidP="00FE7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Serif-Bold">
    <w:altName w:val="Segoe Print"/>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26A13" w14:textId="77777777" w:rsidR="003D51DA" w:rsidRDefault="003D51DA" w:rsidP="00FE7AFD">
      <w:pPr>
        <w:spacing w:after="0" w:line="240" w:lineRule="auto"/>
      </w:pPr>
      <w:r>
        <w:separator/>
      </w:r>
    </w:p>
  </w:footnote>
  <w:footnote w:type="continuationSeparator" w:id="0">
    <w:p w14:paraId="6E8EDEEA" w14:textId="77777777" w:rsidR="003D51DA" w:rsidRDefault="003D51DA" w:rsidP="00FE7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7A2A" w14:textId="1924B57C" w:rsidR="00284491" w:rsidRPr="00FE7AFD" w:rsidRDefault="00284491" w:rsidP="00FE7AFD">
    <w:pPr>
      <w:tabs>
        <w:tab w:val="num" w:pos="-284"/>
      </w:tabs>
      <w:suppressAutoHyphens/>
      <w:spacing w:after="0" w:line="240" w:lineRule="auto"/>
      <w:ind w:left="-284"/>
      <w:jc w:val="center"/>
      <w:outlineLvl w:val="0"/>
      <w:rPr>
        <w:rFonts w:ascii="Calibri" w:eastAsia="Times New Roman" w:hAnsi="Calibri" w:cs="Calibri"/>
        <w:b/>
        <w:bCs/>
        <w:kern w:val="0"/>
        <w:sz w:val="28"/>
        <w:szCs w:val="28"/>
        <w:lang w:val="pt-PT"/>
        <w14:ligatures w14:val="none"/>
      </w:rPr>
    </w:pPr>
    <w:bookmarkStart w:id="3" w:name="_Hlk163025399"/>
    <w:r w:rsidRPr="0044473C">
      <w:rPr>
        <w:rFonts w:ascii="Calibri" w:eastAsia="Times New Roman" w:hAnsi="Calibri" w:cs="Times New Roman"/>
        <w:noProof/>
        <w:sz w:val="24"/>
        <w:szCs w:val="24"/>
        <w:lang w:eastAsia="pt-BR"/>
      </w:rPr>
      <w:drawing>
        <wp:anchor distT="0" distB="0" distL="114300" distR="114300" simplePos="0" relativeHeight="251662336" behindDoc="0" locked="0" layoutInCell="1" allowOverlap="1" wp14:anchorId="4CA40BBC" wp14:editId="2D0EAAD4">
          <wp:simplePos x="0" y="0"/>
          <wp:positionH relativeFrom="column">
            <wp:posOffset>4810125</wp:posOffset>
          </wp:positionH>
          <wp:positionV relativeFrom="paragraph">
            <wp:posOffset>-240665</wp:posOffset>
          </wp:positionV>
          <wp:extent cx="895350" cy="895350"/>
          <wp:effectExtent l="0" t="0" r="0" b="0"/>
          <wp:wrapNone/>
          <wp:docPr id="143088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7AFD">
      <w:rPr>
        <w:rFonts w:ascii="Calibri" w:eastAsia="Times New Roman" w:hAnsi="Calibri" w:cs="Calibri"/>
        <w:noProof/>
        <w:kern w:val="0"/>
        <w:lang w:eastAsia="pt-BR"/>
        <w14:ligatures w14:val="none"/>
      </w:rPr>
      <w:drawing>
        <wp:anchor distT="0" distB="0" distL="0" distR="0" simplePos="0" relativeHeight="251660288" behindDoc="0" locked="0" layoutInCell="1" allowOverlap="1" wp14:anchorId="45FDAC7D" wp14:editId="4FE1F3B6">
          <wp:simplePos x="0" y="0"/>
          <wp:positionH relativeFrom="margin">
            <wp:posOffset>-323850</wp:posOffset>
          </wp:positionH>
          <wp:positionV relativeFrom="paragraph">
            <wp:posOffset>-233680</wp:posOffset>
          </wp:positionV>
          <wp:extent cx="838200" cy="791210"/>
          <wp:effectExtent l="0" t="0" r="0" b="8890"/>
          <wp:wrapNone/>
          <wp:docPr id="1180738954"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7AFD">
      <w:rPr>
        <w:rFonts w:ascii="Calibri" w:eastAsia="Times New Roman" w:hAnsi="Calibri" w:cs="Calibri"/>
        <w:b/>
        <w:bCs/>
        <w:kern w:val="0"/>
        <w:sz w:val="28"/>
        <w:szCs w:val="28"/>
        <w:lang w:val="pt-PT"/>
        <w14:ligatures w14:val="none"/>
      </w:rPr>
      <w:t>ESTADO DO RIO GRANDE DO SUL</w:t>
    </w:r>
  </w:p>
  <w:p w14:paraId="53963F0D" w14:textId="31D37B0F" w:rsidR="00284491" w:rsidRDefault="00284491" w:rsidP="00FE7AFD">
    <w:pPr>
      <w:tabs>
        <w:tab w:val="num" w:pos="-284"/>
      </w:tabs>
      <w:ind w:left="-284"/>
      <w:jc w:val="center"/>
    </w:pPr>
    <w:r w:rsidRPr="00FE7AFD">
      <w:rPr>
        <w:rFonts w:ascii="Calibri" w:eastAsia="Calibri" w:hAnsi="Calibri" w:cs="Times New Roman"/>
        <w:b/>
        <w:noProof/>
        <w:kern w:val="0"/>
        <w:sz w:val="26"/>
        <w:szCs w:val="26"/>
        <w:lang w:eastAsia="pt-BR"/>
        <w14:ligatures w14:val="none"/>
      </w:rPr>
      <mc:AlternateContent>
        <mc:Choice Requires="wpg">
          <w:drawing>
            <wp:anchor distT="0" distB="0" distL="114300" distR="114300" simplePos="0" relativeHeight="251659264" behindDoc="1" locked="0" layoutInCell="1" allowOverlap="1" wp14:anchorId="00511523" wp14:editId="71935173">
              <wp:simplePos x="0" y="0"/>
              <wp:positionH relativeFrom="margin">
                <wp:align>center</wp:align>
              </wp:positionH>
              <wp:positionV relativeFrom="paragraph">
                <wp:posOffset>316230</wp:posOffset>
              </wp:positionV>
              <wp:extent cx="6629400" cy="9591264"/>
              <wp:effectExtent l="0" t="0" r="19050" b="1016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591264"/>
                        <a:chOff x="621" y="1762"/>
                        <a:chExt cx="10620" cy="14465"/>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351"/>
                          <a:ext cx="9958" cy="876"/>
                        </a:xfrm>
                        <a:prstGeom prst="rect">
                          <a:avLst/>
                        </a:prstGeom>
                        <a:solidFill>
                          <a:srgbClr val="FFFFFF"/>
                        </a:solidFill>
                        <a:ln w="9525">
                          <a:solidFill>
                            <a:srgbClr val="FFFFFF"/>
                          </a:solidFill>
                          <a:miter lim="800000"/>
                          <a:headEnd/>
                          <a:tailEnd/>
                        </a:ln>
                      </wps:spPr>
                      <wps:txbx>
                        <w:txbxContent>
                          <w:p w14:paraId="60026A0F" w14:textId="77777777" w:rsidR="00284491" w:rsidRPr="00FE7AFD" w:rsidRDefault="00284491" w:rsidP="00FE7AFD">
                            <w:pPr>
                              <w:spacing w:after="0"/>
                              <w:jc w:val="center"/>
                              <w:rPr>
                                <w:rFonts w:cs="Calibri"/>
                                <w:lang w:val="en-US"/>
                              </w:rPr>
                            </w:pPr>
                            <w:r w:rsidRPr="00FE7AFD">
                              <w:rPr>
                                <w:rFonts w:cs="Calibri"/>
                                <w:lang w:val="en-US"/>
                              </w:rPr>
                              <w:t>AV. WILLIBALDO KOENIG, 864 – FONE 0800 554 3275 - MORMAÇO /RS - CEP 99315-000</w:t>
                            </w:r>
                          </w:p>
                          <w:bookmarkStart w:id="4" w:name="_Hlk183502913"/>
                          <w:p w14:paraId="57ABB117" w14:textId="77777777" w:rsidR="00284491" w:rsidRPr="00FE7AFD" w:rsidRDefault="0028449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4"/>
                            <w:r w:rsidRPr="00FE7AFD">
                              <w:rPr>
                                <w:rFonts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11523" id="Agrupar 2009441806" o:spid="_x0000_s1026" style="position:absolute;left:0;text-align:left;margin-left:0;margin-top:24.9pt;width:522pt;height:755.2pt;z-index:-251657216;mso-position-horizontal:center;mso-position-horizontal-relative:margin" coordorigin="621,1762" coordsize="10620,1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">
              <v:roundrect id="AutoShape 3"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"/>
              <v:shapetype id="_x0000_t202" coordsize="21600,21600" o:spt="202" path="m,l,21600r21600,l21600,xe">
                <v:stroke joinstyle="miter"/>
                <v:path gradientshapeok="t" o:connecttype="rect"/>
              </v:shapetype>
              <v:shape id="Text Box 4" o:spid="_x0000_s1028" type="#_x0000_t202" style="position:absolute;left:981;top:15351;width:9958;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" strokecolor="white">
                <v:textbox>
                  <w:txbxContent>
                    <w:p w14:paraId="60026A0F" w14:textId="77777777" w:rsidR="00284491" w:rsidRPr="00FE7AFD" w:rsidRDefault="00284491" w:rsidP="00FE7AFD">
                      <w:pPr>
                        <w:spacing w:after="0"/>
                        <w:jc w:val="center"/>
                        <w:rPr>
                          <w:rFonts w:cs="Calibri"/>
                          <w:lang w:val="en-US"/>
                        </w:rPr>
                      </w:pPr>
                      <w:r w:rsidRPr="00FE7AFD">
                        <w:rPr>
                          <w:rFonts w:cs="Calibri"/>
                          <w:lang w:val="en-US"/>
                        </w:rPr>
                        <w:t>AV. WILLIBALDO KOENIG, 864 – FONE 0800 554 3275 - MORMAÇO /RS - CEP 99315-000</w:t>
                      </w:r>
                    </w:p>
                    <w:bookmarkStart w:id="5" w:name="_Hlk183502913"/>
                    <w:p w14:paraId="57ABB117" w14:textId="77777777" w:rsidR="00284491" w:rsidRPr="00FE7AFD" w:rsidRDefault="0028449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5"/>
                      <w:r w:rsidRPr="00FE7AFD">
                        <w:rPr>
                          <w:rFonts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" strokecolor="white"/>
              <w10:wrap anchorx="margin"/>
            </v:group>
          </w:pict>
        </mc:Fallback>
      </mc:AlternateContent>
    </w:r>
    <w:r w:rsidRPr="00FE7AFD">
      <w:rPr>
        <w:rFonts w:ascii="Calibri" w:eastAsia="Times New Roman" w:hAnsi="Calibri" w:cs="Calibri"/>
        <w:b/>
        <w:bCs/>
        <w:kern w:val="0"/>
        <w:sz w:val="28"/>
        <w:szCs w:val="28"/>
        <w:lang w:val="pt-PT"/>
        <w14:ligatures w14:val="none"/>
      </w:rPr>
      <w:t>PREFEITURA</w:t>
    </w:r>
    <w:r w:rsidRPr="00FE7AFD">
      <w:rPr>
        <w:rFonts w:ascii="Calibri" w:eastAsia="Times New Roman" w:hAnsi="Calibri" w:cs="Calibri"/>
        <w:b/>
        <w:bCs/>
        <w:spacing w:val="-6"/>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MUNICIPAL</w:t>
    </w:r>
    <w:r w:rsidRPr="00FE7AFD">
      <w:rPr>
        <w:rFonts w:ascii="Calibri" w:eastAsia="Times New Roman" w:hAnsi="Calibri" w:cs="Calibri"/>
        <w:b/>
        <w:bCs/>
        <w:spacing w:val="-7"/>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DE</w:t>
    </w:r>
    <w:r w:rsidRPr="00FE7AFD">
      <w:rPr>
        <w:rFonts w:ascii="Calibri" w:eastAsia="Times New Roman" w:hAnsi="Calibri" w:cs="Calibri"/>
        <w:b/>
        <w:bCs/>
        <w:spacing w:val="-4"/>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MORMAÇO</w:t>
    </w:r>
    <w:bookmarkEnd w:id="3"/>
  </w:p>
  <w:p w14:paraId="20F6BBAF" w14:textId="77777777" w:rsidR="00284491" w:rsidRDefault="0028449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458"/>
    <w:multiLevelType w:val="multilevel"/>
    <w:tmpl w:val="54E8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762AE"/>
    <w:multiLevelType w:val="multilevel"/>
    <w:tmpl w:val="F5FA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3262A"/>
    <w:multiLevelType w:val="multilevel"/>
    <w:tmpl w:val="CA02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57FFB"/>
    <w:multiLevelType w:val="multilevel"/>
    <w:tmpl w:val="2068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060E1"/>
    <w:multiLevelType w:val="multilevel"/>
    <w:tmpl w:val="A3EA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F7C96"/>
    <w:multiLevelType w:val="multilevel"/>
    <w:tmpl w:val="C682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30BF2"/>
    <w:multiLevelType w:val="multilevel"/>
    <w:tmpl w:val="D4E6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24944"/>
    <w:multiLevelType w:val="multilevel"/>
    <w:tmpl w:val="E77C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A526A"/>
    <w:multiLevelType w:val="multilevel"/>
    <w:tmpl w:val="C3FE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70BF4"/>
    <w:multiLevelType w:val="multilevel"/>
    <w:tmpl w:val="9426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E0012"/>
    <w:multiLevelType w:val="multilevel"/>
    <w:tmpl w:val="C660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74E9C"/>
    <w:multiLevelType w:val="multilevel"/>
    <w:tmpl w:val="DDC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3C38A2"/>
    <w:multiLevelType w:val="multilevel"/>
    <w:tmpl w:val="DB28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E36BF"/>
    <w:multiLevelType w:val="multilevel"/>
    <w:tmpl w:val="1CF6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8C74D8"/>
    <w:multiLevelType w:val="multilevel"/>
    <w:tmpl w:val="8656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969EE"/>
    <w:multiLevelType w:val="multilevel"/>
    <w:tmpl w:val="3A68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796B2E"/>
    <w:multiLevelType w:val="multilevel"/>
    <w:tmpl w:val="4476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374F5"/>
    <w:multiLevelType w:val="multilevel"/>
    <w:tmpl w:val="699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4726E8"/>
    <w:multiLevelType w:val="multilevel"/>
    <w:tmpl w:val="B112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BF3748"/>
    <w:multiLevelType w:val="multilevel"/>
    <w:tmpl w:val="F470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B34AC3"/>
    <w:multiLevelType w:val="multilevel"/>
    <w:tmpl w:val="ACA8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E4AF1"/>
    <w:multiLevelType w:val="multilevel"/>
    <w:tmpl w:val="A0C8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71F72"/>
    <w:multiLevelType w:val="multilevel"/>
    <w:tmpl w:val="1D6C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69117A"/>
    <w:multiLevelType w:val="multilevel"/>
    <w:tmpl w:val="54D2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1A39B7"/>
    <w:multiLevelType w:val="multilevel"/>
    <w:tmpl w:val="A5C2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6B52C6"/>
    <w:multiLevelType w:val="multilevel"/>
    <w:tmpl w:val="92EE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3926EF"/>
    <w:multiLevelType w:val="multilevel"/>
    <w:tmpl w:val="CBF4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C22F2C"/>
    <w:multiLevelType w:val="multilevel"/>
    <w:tmpl w:val="DEB2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D3992"/>
    <w:multiLevelType w:val="multilevel"/>
    <w:tmpl w:val="AAE0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D2583B"/>
    <w:multiLevelType w:val="multilevel"/>
    <w:tmpl w:val="36E2D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095D65"/>
    <w:multiLevelType w:val="multilevel"/>
    <w:tmpl w:val="7FC8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095FBB"/>
    <w:multiLevelType w:val="multilevel"/>
    <w:tmpl w:val="B2F2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708852">
    <w:abstractNumId w:val="1"/>
  </w:num>
  <w:num w:numId="2" w16cid:durableId="991761074">
    <w:abstractNumId w:val="16"/>
  </w:num>
  <w:num w:numId="3" w16cid:durableId="716009121">
    <w:abstractNumId w:val="17"/>
  </w:num>
  <w:num w:numId="4" w16cid:durableId="1931311313">
    <w:abstractNumId w:val="27"/>
  </w:num>
  <w:num w:numId="5" w16cid:durableId="884414851">
    <w:abstractNumId w:val="23"/>
  </w:num>
  <w:num w:numId="6" w16cid:durableId="766921823">
    <w:abstractNumId w:val="25"/>
  </w:num>
  <w:num w:numId="7" w16cid:durableId="1315136658">
    <w:abstractNumId w:val="31"/>
  </w:num>
  <w:num w:numId="8" w16cid:durableId="931015912">
    <w:abstractNumId w:val="0"/>
  </w:num>
  <w:num w:numId="9" w16cid:durableId="1215460972">
    <w:abstractNumId w:val="28"/>
  </w:num>
  <w:num w:numId="10" w16cid:durableId="893394209">
    <w:abstractNumId w:val="3"/>
  </w:num>
  <w:num w:numId="11" w16cid:durableId="1729986003">
    <w:abstractNumId w:val="21"/>
  </w:num>
  <w:num w:numId="12" w16cid:durableId="1301837751">
    <w:abstractNumId w:val="10"/>
  </w:num>
  <w:num w:numId="13" w16cid:durableId="656803223">
    <w:abstractNumId w:val="19"/>
  </w:num>
  <w:num w:numId="14" w16cid:durableId="1700426391">
    <w:abstractNumId w:val="30"/>
  </w:num>
  <w:num w:numId="15" w16cid:durableId="2781928">
    <w:abstractNumId w:val="26"/>
  </w:num>
  <w:num w:numId="16" w16cid:durableId="57022580">
    <w:abstractNumId w:val="8"/>
  </w:num>
  <w:num w:numId="17" w16cid:durableId="1905217226">
    <w:abstractNumId w:val="18"/>
  </w:num>
  <w:num w:numId="18" w16cid:durableId="1185905469">
    <w:abstractNumId w:val="2"/>
  </w:num>
  <w:num w:numId="19" w16cid:durableId="1085497595">
    <w:abstractNumId w:val="15"/>
  </w:num>
  <w:num w:numId="20" w16cid:durableId="701780455">
    <w:abstractNumId w:val="4"/>
  </w:num>
  <w:num w:numId="21" w16cid:durableId="766000721">
    <w:abstractNumId w:val="24"/>
  </w:num>
  <w:num w:numId="22" w16cid:durableId="212280627">
    <w:abstractNumId w:val="11"/>
  </w:num>
  <w:num w:numId="23" w16cid:durableId="1956138176">
    <w:abstractNumId w:val="5"/>
  </w:num>
  <w:num w:numId="24" w16cid:durableId="1769618680">
    <w:abstractNumId w:val="7"/>
  </w:num>
  <w:num w:numId="25" w16cid:durableId="1212571657">
    <w:abstractNumId w:val="29"/>
  </w:num>
  <w:num w:numId="26" w16cid:durableId="1108619721">
    <w:abstractNumId w:val="6"/>
  </w:num>
  <w:num w:numId="27" w16cid:durableId="1248032313">
    <w:abstractNumId w:val="22"/>
  </w:num>
  <w:num w:numId="28" w16cid:durableId="721900494">
    <w:abstractNumId w:val="9"/>
  </w:num>
  <w:num w:numId="29" w16cid:durableId="712774802">
    <w:abstractNumId w:val="12"/>
  </w:num>
  <w:num w:numId="30" w16cid:durableId="480732483">
    <w:abstractNumId w:val="13"/>
  </w:num>
  <w:num w:numId="31" w16cid:durableId="861893131">
    <w:abstractNumId w:val="20"/>
  </w:num>
  <w:num w:numId="32" w16cid:durableId="18413098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AFD"/>
    <w:rsid w:val="00010691"/>
    <w:rsid w:val="00043EB4"/>
    <w:rsid w:val="000659FC"/>
    <w:rsid w:val="000B5993"/>
    <w:rsid w:val="000C6889"/>
    <w:rsid w:val="00124353"/>
    <w:rsid w:val="001321C0"/>
    <w:rsid w:val="00137772"/>
    <w:rsid w:val="00160DFF"/>
    <w:rsid w:val="001826A4"/>
    <w:rsid w:val="001A32C2"/>
    <w:rsid w:val="001B09C6"/>
    <w:rsid w:val="001C3C45"/>
    <w:rsid w:val="001F4D0E"/>
    <w:rsid w:val="00225DD2"/>
    <w:rsid w:val="00234C40"/>
    <w:rsid w:val="002521F3"/>
    <w:rsid w:val="00284491"/>
    <w:rsid w:val="00287079"/>
    <w:rsid w:val="002872FB"/>
    <w:rsid w:val="0029442B"/>
    <w:rsid w:val="002B654D"/>
    <w:rsid w:val="002C73AA"/>
    <w:rsid w:val="002E1489"/>
    <w:rsid w:val="002F16E2"/>
    <w:rsid w:val="003878D6"/>
    <w:rsid w:val="003A4CED"/>
    <w:rsid w:val="003B5377"/>
    <w:rsid w:val="003D51DA"/>
    <w:rsid w:val="003F1509"/>
    <w:rsid w:val="00407125"/>
    <w:rsid w:val="00407D42"/>
    <w:rsid w:val="00422A99"/>
    <w:rsid w:val="00425174"/>
    <w:rsid w:val="0042698B"/>
    <w:rsid w:val="00435285"/>
    <w:rsid w:val="0044473C"/>
    <w:rsid w:val="004747DE"/>
    <w:rsid w:val="00475CE2"/>
    <w:rsid w:val="004F1D56"/>
    <w:rsid w:val="004F7BFB"/>
    <w:rsid w:val="00561931"/>
    <w:rsid w:val="00636926"/>
    <w:rsid w:val="00673F38"/>
    <w:rsid w:val="006D0E55"/>
    <w:rsid w:val="006D545B"/>
    <w:rsid w:val="006E0D93"/>
    <w:rsid w:val="00706B38"/>
    <w:rsid w:val="00711BBC"/>
    <w:rsid w:val="00764D41"/>
    <w:rsid w:val="00790656"/>
    <w:rsid w:val="007A221A"/>
    <w:rsid w:val="007B1BFF"/>
    <w:rsid w:val="007C6934"/>
    <w:rsid w:val="008056FF"/>
    <w:rsid w:val="00811E64"/>
    <w:rsid w:val="008417ED"/>
    <w:rsid w:val="00842127"/>
    <w:rsid w:val="008611D8"/>
    <w:rsid w:val="008A2262"/>
    <w:rsid w:val="008A4A86"/>
    <w:rsid w:val="008C1DFD"/>
    <w:rsid w:val="008D1154"/>
    <w:rsid w:val="0093405B"/>
    <w:rsid w:val="00954A2D"/>
    <w:rsid w:val="009C6B13"/>
    <w:rsid w:val="009F5EC8"/>
    <w:rsid w:val="00A20F83"/>
    <w:rsid w:val="00A52C1E"/>
    <w:rsid w:val="00A55BEA"/>
    <w:rsid w:val="00A620AC"/>
    <w:rsid w:val="00A8043D"/>
    <w:rsid w:val="00AE5197"/>
    <w:rsid w:val="00AE77BA"/>
    <w:rsid w:val="00B02141"/>
    <w:rsid w:val="00B07639"/>
    <w:rsid w:val="00B153DC"/>
    <w:rsid w:val="00B44672"/>
    <w:rsid w:val="00B8634C"/>
    <w:rsid w:val="00BD022F"/>
    <w:rsid w:val="00BE13A9"/>
    <w:rsid w:val="00BF1CE4"/>
    <w:rsid w:val="00C054E1"/>
    <w:rsid w:val="00C16770"/>
    <w:rsid w:val="00C634D3"/>
    <w:rsid w:val="00C8464C"/>
    <w:rsid w:val="00CC74FB"/>
    <w:rsid w:val="00D352AE"/>
    <w:rsid w:val="00D426F8"/>
    <w:rsid w:val="00D5241E"/>
    <w:rsid w:val="00DF289C"/>
    <w:rsid w:val="00E419A3"/>
    <w:rsid w:val="00E5216D"/>
    <w:rsid w:val="00E84619"/>
    <w:rsid w:val="00EC7298"/>
    <w:rsid w:val="00EF5042"/>
    <w:rsid w:val="00F362D1"/>
    <w:rsid w:val="00F37A9B"/>
    <w:rsid w:val="00F43D95"/>
    <w:rsid w:val="00F46285"/>
    <w:rsid w:val="00F54155"/>
    <w:rsid w:val="00FA3C33"/>
    <w:rsid w:val="00FE7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6D39B4"/>
  <w15:chartTrackingRefBased/>
  <w15:docId w15:val="{84BBF52C-8A3C-4736-A9CD-DA3AAEA10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E7A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E7A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E7AF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E7AF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E7AF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E7AF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7AF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7AF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7AF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AF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E7AF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E7AF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E7AF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E7AF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E7AF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7AF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7A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7AFD"/>
    <w:rPr>
      <w:rFonts w:eastAsiaTheme="majorEastAsia" w:cstheme="majorBidi"/>
      <w:color w:val="272727" w:themeColor="text1" w:themeTint="D8"/>
    </w:rPr>
  </w:style>
  <w:style w:type="paragraph" w:styleId="Ttulo">
    <w:name w:val="Title"/>
    <w:basedOn w:val="Normal"/>
    <w:next w:val="Normal"/>
    <w:link w:val="TtuloChar"/>
    <w:uiPriority w:val="10"/>
    <w:qFormat/>
    <w:rsid w:val="00FE7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E7A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7A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7AF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7AFD"/>
    <w:pPr>
      <w:spacing w:before="160"/>
      <w:jc w:val="center"/>
    </w:pPr>
    <w:rPr>
      <w:i/>
      <w:iCs/>
      <w:color w:val="404040" w:themeColor="text1" w:themeTint="BF"/>
    </w:rPr>
  </w:style>
  <w:style w:type="character" w:customStyle="1" w:styleId="CitaoChar">
    <w:name w:val="Citação Char"/>
    <w:basedOn w:val="Fontepargpadro"/>
    <w:link w:val="Citao"/>
    <w:uiPriority w:val="29"/>
    <w:rsid w:val="00FE7AFD"/>
    <w:rPr>
      <w:i/>
      <w:iCs/>
      <w:color w:val="404040" w:themeColor="text1" w:themeTint="BF"/>
    </w:rPr>
  </w:style>
  <w:style w:type="paragraph" w:styleId="PargrafodaLista">
    <w:name w:val="List Paragraph"/>
    <w:basedOn w:val="Normal"/>
    <w:uiPriority w:val="34"/>
    <w:qFormat/>
    <w:rsid w:val="00FE7AFD"/>
    <w:pPr>
      <w:ind w:left="720"/>
      <w:contextualSpacing/>
    </w:pPr>
  </w:style>
  <w:style w:type="character" w:styleId="nfaseIntensa">
    <w:name w:val="Intense Emphasis"/>
    <w:basedOn w:val="Fontepargpadro"/>
    <w:uiPriority w:val="21"/>
    <w:qFormat/>
    <w:rsid w:val="00FE7AFD"/>
    <w:rPr>
      <w:i/>
      <w:iCs/>
      <w:color w:val="2F5496" w:themeColor="accent1" w:themeShade="BF"/>
    </w:rPr>
  </w:style>
  <w:style w:type="paragraph" w:styleId="CitaoIntensa">
    <w:name w:val="Intense Quote"/>
    <w:basedOn w:val="Normal"/>
    <w:next w:val="Normal"/>
    <w:link w:val="CitaoIntensaChar"/>
    <w:uiPriority w:val="30"/>
    <w:qFormat/>
    <w:rsid w:val="00FE7A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E7AFD"/>
    <w:rPr>
      <w:i/>
      <w:iCs/>
      <w:color w:val="2F5496" w:themeColor="accent1" w:themeShade="BF"/>
    </w:rPr>
  </w:style>
  <w:style w:type="character" w:styleId="RefernciaIntensa">
    <w:name w:val="Intense Reference"/>
    <w:basedOn w:val="Fontepargpadro"/>
    <w:uiPriority w:val="32"/>
    <w:qFormat/>
    <w:rsid w:val="00FE7AFD"/>
    <w:rPr>
      <w:b/>
      <w:bCs/>
      <w:smallCaps/>
      <w:color w:val="2F5496" w:themeColor="accent1" w:themeShade="BF"/>
      <w:spacing w:val="5"/>
    </w:rPr>
  </w:style>
  <w:style w:type="character" w:customStyle="1" w:styleId="Hyperlink1">
    <w:name w:val="Hyperlink1"/>
    <w:basedOn w:val="Fontepargpadro"/>
    <w:uiPriority w:val="99"/>
    <w:unhideWhenUsed/>
    <w:rsid w:val="00FE7AFD"/>
    <w:rPr>
      <w:color w:val="0563C1"/>
      <w:u w:val="single"/>
    </w:rPr>
  </w:style>
  <w:style w:type="character" w:styleId="Hyperlink">
    <w:name w:val="Hyperlink"/>
    <w:basedOn w:val="Fontepargpadro"/>
    <w:uiPriority w:val="99"/>
    <w:semiHidden/>
    <w:unhideWhenUsed/>
    <w:rsid w:val="00FE7AFD"/>
    <w:rPr>
      <w:color w:val="0563C1" w:themeColor="hyperlink"/>
      <w:u w:val="single"/>
    </w:rPr>
  </w:style>
  <w:style w:type="paragraph" w:styleId="Cabealho">
    <w:name w:val="header"/>
    <w:basedOn w:val="Normal"/>
    <w:link w:val="CabealhoChar"/>
    <w:uiPriority w:val="99"/>
    <w:unhideWhenUsed/>
    <w:rsid w:val="00FE7A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7AFD"/>
  </w:style>
  <w:style w:type="paragraph" w:styleId="Rodap">
    <w:name w:val="footer"/>
    <w:basedOn w:val="Normal"/>
    <w:link w:val="RodapChar"/>
    <w:uiPriority w:val="99"/>
    <w:unhideWhenUsed/>
    <w:rsid w:val="00FE7AFD"/>
    <w:pPr>
      <w:tabs>
        <w:tab w:val="center" w:pos="4252"/>
        <w:tab w:val="right" w:pos="8504"/>
      </w:tabs>
      <w:spacing w:after="0" w:line="240" w:lineRule="auto"/>
    </w:pPr>
  </w:style>
  <w:style w:type="character" w:customStyle="1" w:styleId="RodapChar">
    <w:name w:val="Rodapé Char"/>
    <w:basedOn w:val="Fontepargpadro"/>
    <w:link w:val="Rodap"/>
    <w:uiPriority w:val="99"/>
    <w:rsid w:val="00FE7AFD"/>
  </w:style>
  <w:style w:type="character" w:styleId="Forte">
    <w:name w:val="Strong"/>
    <w:basedOn w:val="Fontepargpadro"/>
    <w:uiPriority w:val="22"/>
    <w:qFormat/>
    <w:rsid w:val="00407125"/>
    <w:rPr>
      <w:b/>
      <w:bCs/>
    </w:rPr>
  </w:style>
  <w:style w:type="paragraph" w:styleId="NormalWeb">
    <w:name w:val="Normal (Web)"/>
    <w:basedOn w:val="Normal"/>
    <w:uiPriority w:val="99"/>
    <w:semiHidden/>
    <w:unhideWhenUsed/>
    <w:rsid w:val="008A226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5757">
      <w:bodyDiv w:val="1"/>
      <w:marLeft w:val="0"/>
      <w:marRight w:val="0"/>
      <w:marTop w:val="0"/>
      <w:marBottom w:val="0"/>
      <w:divBdr>
        <w:top w:val="none" w:sz="0" w:space="0" w:color="auto"/>
        <w:left w:val="none" w:sz="0" w:space="0" w:color="auto"/>
        <w:bottom w:val="none" w:sz="0" w:space="0" w:color="auto"/>
        <w:right w:val="none" w:sz="0" w:space="0" w:color="auto"/>
      </w:divBdr>
    </w:div>
    <w:div w:id="103353369">
      <w:bodyDiv w:val="1"/>
      <w:marLeft w:val="0"/>
      <w:marRight w:val="0"/>
      <w:marTop w:val="0"/>
      <w:marBottom w:val="0"/>
      <w:divBdr>
        <w:top w:val="none" w:sz="0" w:space="0" w:color="auto"/>
        <w:left w:val="none" w:sz="0" w:space="0" w:color="auto"/>
        <w:bottom w:val="none" w:sz="0" w:space="0" w:color="auto"/>
        <w:right w:val="none" w:sz="0" w:space="0" w:color="auto"/>
      </w:divBdr>
    </w:div>
    <w:div w:id="115026934">
      <w:bodyDiv w:val="1"/>
      <w:marLeft w:val="0"/>
      <w:marRight w:val="0"/>
      <w:marTop w:val="0"/>
      <w:marBottom w:val="0"/>
      <w:divBdr>
        <w:top w:val="none" w:sz="0" w:space="0" w:color="auto"/>
        <w:left w:val="none" w:sz="0" w:space="0" w:color="auto"/>
        <w:bottom w:val="none" w:sz="0" w:space="0" w:color="auto"/>
        <w:right w:val="none" w:sz="0" w:space="0" w:color="auto"/>
      </w:divBdr>
    </w:div>
    <w:div w:id="124930675">
      <w:bodyDiv w:val="1"/>
      <w:marLeft w:val="0"/>
      <w:marRight w:val="0"/>
      <w:marTop w:val="0"/>
      <w:marBottom w:val="0"/>
      <w:divBdr>
        <w:top w:val="none" w:sz="0" w:space="0" w:color="auto"/>
        <w:left w:val="none" w:sz="0" w:space="0" w:color="auto"/>
        <w:bottom w:val="none" w:sz="0" w:space="0" w:color="auto"/>
        <w:right w:val="none" w:sz="0" w:space="0" w:color="auto"/>
      </w:divBdr>
    </w:div>
    <w:div w:id="151456004">
      <w:bodyDiv w:val="1"/>
      <w:marLeft w:val="0"/>
      <w:marRight w:val="0"/>
      <w:marTop w:val="0"/>
      <w:marBottom w:val="0"/>
      <w:divBdr>
        <w:top w:val="none" w:sz="0" w:space="0" w:color="auto"/>
        <w:left w:val="none" w:sz="0" w:space="0" w:color="auto"/>
        <w:bottom w:val="none" w:sz="0" w:space="0" w:color="auto"/>
        <w:right w:val="none" w:sz="0" w:space="0" w:color="auto"/>
      </w:divBdr>
    </w:div>
    <w:div w:id="158548903">
      <w:bodyDiv w:val="1"/>
      <w:marLeft w:val="0"/>
      <w:marRight w:val="0"/>
      <w:marTop w:val="0"/>
      <w:marBottom w:val="0"/>
      <w:divBdr>
        <w:top w:val="none" w:sz="0" w:space="0" w:color="auto"/>
        <w:left w:val="none" w:sz="0" w:space="0" w:color="auto"/>
        <w:bottom w:val="none" w:sz="0" w:space="0" w:color="auto"/>
        <w:right w:val="none" w:sz="0" w:space="0" w:color="auto"/>
      </w:divBdr>
    </w:div>
    <w:div w:id="162866040">
      <w:bodyDiv w:val="1"/>
      <w:marLeft w:val="0"/>
      <w:marRight w:val="0"/>
      <w:marTop w:val="0"/>
      <w:marBottom w:val="0"/>
      <w:divBdr>
        <w:top w:val="none" w:sz="0" w:space="0" w:color="auto"/>
        <w:left w:val="none" w:sz="0" w:space="0" w:color="auto"/>
        <w:bottom w:val="none" w:sz="0" w:space="0" w:color="auto"/>
        <w:right w:val="none" w:sz="0" w:space="0" w:color="auto"/>
      </w:divBdr>
    </w:div>
    <w:div w:id="197014811">
      <w:bodyDiv w:val="1"/>
      <w:marLeft w:val="0"/>
      <w:marRight w:val="0"/>
      <w:marTop w:val="0"/>
      <w:marBottom w:val="0"/>
      <w:divBdr>
        <w:top w:val="none" w:sz="0" w:space="0" w:color="auto"/>
        <w:left w:val="none" w:sz="0" w:space="0" w:color="auto"/>
        <w:bottom w:val="none" w:sz="0" w:space="0" w:color="auto"/>
        <w:right w:val="none" w:sz="0" w:space="0" w:color="auto"/>
      </w:divBdr>
    </w:div>
    <w:div w:id="246038550">
      <w:bodyDiv w:val="1"/>
      <w:marLeft w:val="0"/>
      <w:marRight w:val="0"/>
      <w:marTop w:val="0"/>
      <w:marBottom w:val="0"/>
      <w:divBdr>
        <w:top w:val="none" w:sz="0" w:space="0" w:color="auto"/>
        <w:left w:val="none" w:sz="0" w:space="0" w:color="auto"/>
        <w:bottom w:val="none" w:sz="0" w:space="0" w:color="auto"/>
        <w:right w:val="none" w:sz="0" w:space="0" w:color="auto"/>
      </w:divBdr>
    </w:div>
    <w:div w:id="267549028">
      <w:bodyDiv w:val="1"/>
      <w:marLeft w:val="0"/>
      <w:marRight w:val="0"/>
      <w:marTop w:val="0"/>
      <w:marBottom w:val="0"/>
      <w:divBdr>
        <w:top w:val="none" w:sz="0" w:space="0" w:color="auto"/>
        <w:left w:val="none" w:sz="0" w:space="0" w:color="auto"/>
        <w:bottom w:val="none" w:sz="0" w:space="0" w:color="auto"/>
        <w:right w:val="none" w:sz="0" w:space="0" w:color="auto"/>
      </w:divBdr>
    </w:div>
    <w:div w:id="289408364">
      <w:bodyDiv w:val="1"/>
      <w:marLeft w:val="0"/>
      <w:marRight w:val="0"/>
      <w:marTop w:val="0"/>
      <w:marBottom w:val="0"/>
      <w:divBdr>
        <w:top w:val="none" w:sz="0" w:space="0" w:color="auto"/>
        <w:left w:val="none" w:sz="0" w:space="0" w:color="auto"/>
        <w:bottom w:val="none" w:sz="0" w:space="0" w:color="auto"/>
        <w:right w:val="none" w:sz="0" w:space="0" w:color="auto"/>
      </w:divBdr>
    </w:div>
    <w:div w:id="329136991">
      <w:bodyDiv w:val="1"/>
      <w:marLeft w:val="0"/>
      <w:marRight w:val="0"/>
      <w:marTop w:val="0"/>
      <w:marBottom w:val="0"/>
      <w:divBdr>
        <w:top w:val="none" w:sz="0" w:space="0" w:color="auto"/>
        <w:left w:val="none" w:sz="0" w:space="0" w:color="auto"/>
        <w:bottom w:val="none" w:sz="0" w:space="0" w:color="auto"/>
        <w:right w:val="none" w:sz="0" w:space="0" w:color="auto"/>
      </w:divBdr>
    </w:div>
    <w:div w:id="368146082">
      <w:bodyDiv w:val="1"/>
      <w:marLeft w:val="0"/>
      <w:marRight w:val="0"/>
      <w:marTop w:val="0"/>
      <w:marBottom w:val="0"/>
      <w:divBdr>
        <w:top w:val="none" w:sz="0" w:space="0" w:color="auto"/>
        <w:left w:val="none" w:sz="0" w:space="0" w:color="auto"/>
        <w:bottom w:val="none" w:sz="0" w:space="0" w:color="auto"/>
        <w:right w:val="none" w:sz="0" w:space="0" w:color="auto"/>
      </w:divBdr>
    </w:div>
    <w:div w:id="444933500">
      <w:bodyDiv w:val="1"/>
      <w:marLeft w:val="0"/>
      <w:marRight w:val="0"/>
      <w:marTop w:val="0"/>
      <w:marBottom w:val="0"/>
      <w:divBdr>
        <w:top w:val="none" w:sz="0" w:space="0" w:color="auto"/>
        <w:left w:val="none" w:sz="0" w:space="0" w:color="auto"/>
        <w:bottom w:val="none" w:sz="0" w:space="0" w:color="auto"/>
        <w:right w:val="none" w:sz="0" w:space="0" w:color="auto"/>
      </w:divBdr>
      <w:divsChild>
        <w:div w:id="1801725652">
          <w:marLeft w:val="0"/>
          <w:marRight w:val="0"/>
          <w:marTop w:val="0"/>
          <w:marBottom w:val="0"/>
          <w:divBdr>
            <w:top w:val="none" w:sz="0" w:space="0" w:color="auto"/>
            <w:left w:val="none" w:sz="0" w:space="0" w:color="auto"/>
            <w:bottom w:val="none" w:sz="0" w:space="0" w:color="auto"/>
            <w:right w:val="none" w:sz="0" w:space="0" w:color="auto"/>
          </w:divBdr>
          <w:divsChild>
            <w:div w:id="124494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03736">
      <w:bodyDiv w:val="1"/>
      <w:marLeft w:val="0"/>
      <w:marRight w:val="0"/>
      <w:marTop w:val="0"/>
      <w:marBottom w:val="0"/>
      <w:divBdr>
        <w:top w:val="none" w:sz="0" w:space="0" w:color="auto"/>
        <w:left w:val="none" w:sz="0" w:space="0" w:color="auto"/>
        <w:bottom w:val="none" w:sz="0" w:space="0" w:color="auto"/>
        <w:right w:val="none" w:sz="0" w:space="0" w:color="auto"/>
      </w:divBdr>
    </w:div>
    <w:div w:id="494225867">
      <w:bodyDiv w:val="1"/>
      <w:marLeft w:val="0"/>
      <w:marRight w:val="0"/>
      <w:marTop w:val="0"/>
      <w:marBottom w:val="0"/>
      <w:divBdr>
        <w:top w:val="none" w:sz="0" w:space="0" w:color="auto"/>
        <w:left w:val="none" w:sz="0" w:space="0" w:color="auto"/>
        <w:bottom w:val="none" w:sz="0" w:space="0" w:color="auto"/>
        <w:right w:val="none" w:sz="0" w:space="0" w:color="auto"/>
      </w:divBdr>
    </w:div>
    <w:div w:id="517888370">
      <w:bodyDiv w:val="1"/>
      <w:marLeft w:val="0"/>
      <w:marRight w:val="0"/>
      <w:marTop w:val="0"/>
      <w:marBottom w:val="0"/>
      <w:divBdr>
        <w:top w:val="none" w:sz="0" w:space="0" w:color="auto"/>
        <w:left w:val="none" w:sz="0" w:space="0" w:color="auto"/>
        <w:bottom w:val="none" w:sz="0" w:space="0" w:color="auto"/>
        <w:right w:val="none" w:sz="0" w:space="0" w:color="auto"/>
      </w:divBdr>
    </w:div>
    <w:div w:id="575700337">
      <w:bodyDiv w:val="1"/>
      <w:marLeft w:val="0"/>
      <w:marRight w:val="0"/>
      <w:marTop w:val="0"/>
      <w:marBottom w:val="0"/>
      <w:divBdr>
        <w:top w:val="none" w:sz="0" w:space="0" w:color="auto"/>
        <w:left w:val="none" w:sz="0" w:space="0" w:color="auto"/>
        <w:bottom w:val="none" w:sz="0" w:space="0" w:color="auto"/>
        <w:right w:val="none" w:sz="0" w:space="0" w:color="auto"/>
      </w:divBdr>
    </w:div>
    <w:div w:id="686565968">
      <w:bodyDiv w:val="1"/>
      <w:marLeft w:val="0"/>
      <w:marRight w:val="0"/>
      <w:marTop w:val="0"/>
      <w:marBottom w:val="0"/>
      <w:divBdr>
        <w:top w:val="none" w:sz="0" w:space="0" w:color="auto"/>
        <w:left w:val="none" w:sz="0" w:space="0" w:color="auto"/>
        <w:bottom w:val="none" w:sz="0" w:space="0" w:color="auto"/>
        <w:right w:val="none" w:sz="0" w:space="0" w:color="auto"/>
      </w:divBdr>
    </w:div>
    <w:div w:id="829978075">
      <w:bodyDiv w:val="1"/>
      <w:marLeft w:val="0"/>
      <w:marRight w:val="0"/>
      <w:marTop w:val="0"/>
      <w:marBottom w:val="0"/>
      <w:divBdr>
        <w:top w:val="none" w:sz="0" w:space="0" w:color="auto"/>
        <w:left w:val="none" w:sz="0" w:space="0" w:color="auto"/>
        <w:bottom w:val="none" w:sz="0" w:space="0" w:color="auto"/>
        <w:right w:val="none" w:sz="0" w:space="0" w:color="auto"/>
      </w:divBdr>
    </w:div>
    <w:div w:id="839540142">
      <w:bodyDiv w:val="1"/>
      <w:marLeft w:val="0"/>
      <w:marRight w:val="0"/>
      <w:marTop w:val="0"/>
      <w:marBottom w:val="0"/>
      <w:divBdr>
        <w:top w:val="none" w:sz="0" w:space="0" w:color="auto"/>
        <w:left w:val="none" w:sz="0" w:space="0" w:color="auto"/>
        <w:bottom w:val="none" w:sz="0" w:space="0" w:color="auto"/>
        <w:right w:val="none" w:sz="0" w:space="0" w:color="auto"/>
      </w:divBdr>
    </w:div>
    <w:div w:id="856969504">
      <w:bodyDiv w:val="1"/>
      <w:marLeft w:val="0"/>
      <w:marRight w:val="0"/>
      <w:marTop w:val="0"/>
      <w:marBottom w:val="0"/>
      <w:divBdr>
        <w:top w:val="none" w:sz="0" w:space="0" w:color="auto"/>
        <w:left w:val="none" w:sz="0" w:space="0" w:color="auto"/>
        <w:bottom w:val="none" w:sz="0" w:space="0" w:color="auto"/>
        <w:right w:val="none" w:sz="0" w:space="0" w:color="auto"/>
      </w:divBdr>
    </w:div>
    <w:div w:id="898513615">
      <w:bodyDiv w:val="1"/>
      <w:marLeft w:val="0"/>
      <w:marRight w:val="0"/>
      <w:marTop w:val="0"/>
      <w:marBottom w:val="0"/>
      <w:divBdr>
        <w:top w:val="none" w:sz="0" w:space="0" w:color="auto"/>
        <w:left w:val="none" w:sz="0" w:space="0" w:color="auto"/>
        <w:bottom w:val="none" w:sz="0" w:space="0" w:color="auto"/>
        <w:right w:val="none" w:sz="0" w:space="0" w:color="auto"/>
      </w:divBdr>
    </w:div>
    <w:div w:id="906964064">
      <w:bodyDiv w:val="1"/>
      <w:marLeft w:val="0"/>
      <w:marRight w:val="0"/>
      <w:marTop w:val="0"/>
      <w:marBottom w:val="0"/>
      <w:divBdr>
        <w:top w:val="none" w:sz="0" w:space="0" w:color="auto"/>
        <w:left w:val="none" w:sz="0" w:space="0" w:color="auto"/>
        <w:bottom w:val="none" w:sz="0" w:space="0" w:color="auto"/>
        <w:right w:val="none" w:sz="0" w:space="0" w:color="auto"/>
      </w:divBdr>
    </w:div>
    <w:div w:id="921060399">
      <w:bodyDiv w:val="1"/>
      <w:marLeft w:val="0"/>
      <w:marRight w:val="0"/>
      <w:marTop w:val="0"/>
      <w:marBottom w:val="0"/>
      <w:divBdr>
        <w:top w:val="none" w:sz="0" w:space="0" w:color="auto"/>
        <w:left w:val="none" w:sz="0" w:space="0" w:color="auto"/>
        <w:bottom w:val="none" w:sz="0" w:space="0" w:color="auto"/>
        <w:right w:val="none" w:sz="0" w:space="0" w:color="auto"/>
      </w:divBdr>
    </w:div>
    <w:div w:id="943994521">
      <w:bodyDiv w:val="1"/>
      <w:marLeft w:val="0"/>
      <w:marRight w:val="0"/>
      <w:marTop w:val="0"/>
      <w:marBottom w:val="0"/>
      <w:divBdr>
        <w:top w:val="none" w:sz="0" w:space="0" w:color="auto"/>
        <w:left w:val="none" w:sz="0" w:space="0" w:color="auto"/>
        <w:bottom w:val="none" w:sz="0" w:space="0" w:color="auto"/>
        <w:right w:val="none" w:sz="0" w:space="0" w:color="auto"/>
      </w:divBdr>
    </w:div>
    <w:div w:id="946276998">
      <w:bodyDiv w:val="1"/>
      <w:marLeft w:val="0"/>
      <w:marRight w:val="0"/>
      <w:marTop w:val="0"/>
      <w:marBottom w:val="0"/>
      <w:divBdr>
        <w:top w:val="none" w:sz="0" w:space="0" w:color="auto"/>
        <w:left w:val="none" w:sz="0" w:space="0" w:color="auto"/>
        <w:bottom w:val="none" w:sz="0" w:space="0" w:color="auto"/>
        <w:right w:val="none" w:sz="0" w:space="0" w:color="auto"/>
      </w:divBdr>
    </w:div>
    <w:div w:id="953173392">
      <w:bodyDiv w:val="1"/>
      <w:marLeft w:val="0"/>
      <w:marRight w:val="0"/>
      <w:marTop w:val="0"/>
      <w:marBottom w:val="0"/>
      <w:divBdr>
        <w:top w:val="none" w:sz="0" w:space="0" w:color="auto"/>
        <w:left w:val="none" w:sz="0" w:space="0" w:color="auto"/>
        <w:bottom w:val="none" w:sz="0" w:space="0" w:color="auto"/>
        <w:right w:val="none" w:sz="0" w:space="0" w:color="auto"/>
      </w:divBdr>
    </w:div>
    <w:div w:id="983504779">
      <w:bodyDiv w:val="1"/>
      <w:marLeft w:val="0"/>
      <w:marRight w:val="0"/>
      <w:marTop w:val="0"/>
      <w:marBottom w:val="0"/>
      <w:divBdr>
        <w:top w:val="none" w:sz="0" w:space="0" w:color="auto"/>
        <w:left w:val="none" w:sz="0" w:space="0" w:color="auto"/>
        <w:bottom w:val="none" w:sz="0" w:space="0" w:color="auto"/>
        <w:right w:val="none" w:sz="0" w:space="0" w:color="auto"/>
      </w:divBdr>
    </w:div>
    <w:div w:id="1085538489">
      <w:bodyDiv w:val="1"/>
      <w:marLeft w:val="0"/>
      <w:marRight w:val="0"/>
      <w:marTop w:val="0"/>
      <w:marBottom w:val="0"/>
      <w:divBdr>
        <w:top w:val="none" w:sz="0" w:space="0" w:color="auto"/>
        <w:left w:val="none" w:sz="0" w:space="0" w:color="auto"/>
        <w:bottom w:val="none" w:sz="0" w:space="0" w:color="auto"/>
        <w:right w:val="none" w:sz="0" w:space="0" w:color="auto"/>
      </w:divBdr>
    </w:div>
    <w:div w:id="1143086497">
      <w:bodyDiv w:val="1"/>
      <w:marLeft w:val="0"/>
      <w:marRight w:val="0"/>
      <w:marTop w:val="0"/>
      <w:marBottom w:val="0"/>
      <w:divBdr>
        <w:top w:val="none" w:sz="0" w:space="0" w:color="auto"/>
        <w:left w:val="none" w:sz="0" w:space="0" w:color="auto"/>
        <w:bottom w:val="none" w:sz="0" w:space="0" w:color="auto"/>
        <w:right w:val="none" w:sz="0" w:space="0" w:color="auto"/>
      </w:divBdr>
      <w:divsChild>
        <w:div w:id="1301114179">
          <w:marLeft w:val="0"/>
          <w:marRight w:val="0"/>
          <w:marTop w:val="0"/>
          <w:marBottom w:val="0"/>
          <w:divBdr>
            <w:top w:val="none" w:sz="0" w:space="0" w:color="auto"/>
            <w:left w:val="none" w:sz="0" w:space="0" w:color="auto"/>
            <w:bottom w:val="none" w:sz="0" w:space="0" w:color="auto"/>
            <w:right w:val="none" w:sz="0" w:space="0" w:color="auto"/>
          </w:divBdr>
          <w:divsChild>
            <w:div w:id="15993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50599">
      <w:bodyDiv w:val="1"/>
      <w:marLeft w:val="0"/>
      <w:marRight w:val="0"/>
      <w:marTop w:val="0"/>
      <w:marBottom w:val="0"/>
      <w:divBdr>
        <w:top w:val="none" w:sz="0" w:space="0" w:color="auto"/>
        <w:left w:val="none" w:sz="0" w:space="0" w:color="auto"/>
        <w:bottom w:val="none" w:sz="0" w:space="0" w:color="auto"/>
        <w:right w:val="none" w:sz="0" w:space="0" w:color="auto"/>
      </w:divBdr>
    </w:div>
    <w:div w:id="1192911628">
      <w:bodyDiv w:val="1"/>
      <w:marLeft w:val="0"/>
      <w:marRight w:val="0"/>
      <w:marTop w:val="0"/>
      <w:marBottom w:val="0"/>
      <w:divBdr>
        <w:top w:val="none" w:sz="0" w:space="0" w:color="auto"/>
        <w:left w:val="none" w:sz="0" w:space="0" w:color="auto"/>
        <w:bottom w:val="none" w:sz="0" w:space="0" w:color="auto"/>
        <w:right w:val="none" w:sz="0" w:space="0" w:color="auto"/>
      </w:divBdr>
    </w:div>
    <w:div w:id="1201937530">
      <w:bodyDiv w:val="1"/>
      <w:marLeft w:val="0"/>
      <w:marRight w:val="0"/>
      <w:marTop w:val="0"/>
      <w:marBottom w:val="0"/>
      <w:divBdr>
        <w:top w:val="none" w:sz="0" w:space="0" w:color="auto"/>
        <w:left w:val="none" w:sz="0" w:space="0" w:color="auto"/>
        <w:bottom w:val="none" w:sz="0" w:space="0" w:color="auto"/>
        <w:right w:val="none" w:sz="0" w:space="0" w:color="auto"/>
      </w:divBdr>
    </w:div>
    <w:div w:id="1217231920">
      <w:bodyDiv w:val="1"/>
      <w:marLeft w:val="0"/>
      <w:marRight w:val="0"/>
      <w:marTop w:val="0"/>
      <w:marBottom w:val="0"/>
      <w:divBdr>
        <w:top w:val="none" w:sz="0" w:space="0" w:color="auto"/>
        <w:left w:val="none" w:sz="0" w:space="0" w:color="auto"/>
        <w:bottom w:val="none" w:sz="0" w:space="0" w:color="auto"/>
        <w:right w:val="none" w:sz="0" w:space="0" w:color="auto"/>
      </w:divBdr>
    </w:div>
    <w:div w:id="1233389648">
      <w:bodyDiv w:val="1"/>
      <w:marLeft w:val="0"/>
      <w:marRight w:val="0"/>
      <w:marTop w:val="0"/>
      <w:marBottom w:val="0"/>
      <w:divBdr>
        <w:top w:val="none" w:sz="0" w:space="0" w:color="auto"/>
        <w:left w:val="none" w:sz="0" w:space="0" w:color="auto"/>
        <w:bottom w:val="none" w:sz="0" w:space="0" w:color="auto"/>
        <w:right w:val="none" w:sz="0" w:space="0" w:color="auto"/>
      </w:divBdr>
    </w:div>
    <w:div w:id="1233469733">
      <w:bodyDiv w:val="1"/>
      <w:marLeft w:val="0"/>
      <w:marRight w:val="0"/>
      <w:marTop w:val="0"/>
      <w:marBottom w:val="0"/>
      <w:divBdr>
        <w:top w:val="none" w:sz="0" w:space="0" w:color="auto"/>
        <w:left w:val="none" w:sz="0" w:space="0" w:color="auto"/>
        <w:bottom w:val="none" w:sz="0" w:space="0" w:color="auto"/>
        <w:right w:val="none" w:sz="0" w:space="0" w:color="auto"/>
      </w:divBdr>
    </w:div>
    <w:div w:id="1262027973">
      <w:bodyDiv w:val="1"/>
      <w:marLeft w:val="0"/>
      <w:marRight w:val="0"/>
      <w:marTop w:val="0"/>
      <w:marBottom w:val="0"/>
      <w:divBdr>
        <w:top w:val="none" w:sz="0" w:space="0" w:color="auto"/>
        <w:left w:val="none" w:sz="0" w:space="0" w:color="auto"/>
        <w:bottom w:val="none" w:sz="0" w:space="0" w:color="auto"/>
        <w:right w:val="none" w:sz="0" w:space="0" w:color="auto"/>
      </w:divBdr>
    </w:div>
    <w:div w:id="1262572435">
      <w:bodyDiv w:val="1"/>
      <w:marLeft w:val="0"/>
      <w:marRight w:val="0"/>
      <w:marTop w:val="0"/>
      <w:marBottom w:val="0"/>
      <w:divBdr>
        <w:top w:val="none" w:sz="0" w:space="0" w:color="auto"/>
        <w:left w:val="none" w:sz="0" w:space="0" w:color="auto"/>
        <w:bottom w:val="none" w:sz="0" w:space="0" w:color="auto"/>
        <w:right w:val="none" w:sz="0" w:space="0" w:color="auto"/>
      </w:divBdr>
    </w:div>
    <w:div w:id="1295019600">
      <w:bodyDiv w:val="1"/>
      <w:marLeft w:val="0"/>
      <w:marRight w:val="0"/>
      <w:marTop w:val="0"/>
      <w:marBottom w:val="0"/>
      <w:divBdr>
        <w:top w:val="none" w:sz="0" w:space="0" w:color="auto"/>
        <w:left w:val="none" w:sz="0" w:space="0" w:color="auto"/>
        <w:bottom w:val="none" w:sz="0" w:space="0" w:color="auto"/>
        <w:right w:val="none" w:sz="0" w:space="0" w:color="auto"/>
      </w:divBdr>
    </w:div>
    <w:div w:id="1307706365">
      <w:bodyDiv w:val="1"/>
      <w:marLeft w:val="0"/>
      <w:marRight w:val="0"/>
      <w:marTop w:val="0"/>
      <w:marBottom w:val="0"/>
      <w:divBdr>
        <w:top w:val="none" w:sz="0" w:space="0" w:color="auto"/>
        <w:left w:val="none" w:sz="0" w:space="0" w:color="auto"/>
        <w:bottom w:val="none" w:sz="0" w:space="0" w:color="auto"/>
        <w:right w:val="none" w:sz="0" w:space="0" w:color="auto"/>
      </w:divBdr>
    </w:div>
    <w:div w:id="1318538489">
      <w:bodyDiv w:val="1"/>
      <w:marLeft w:val="0"/>
      <w:marRight w:val="0"/>
      <w:marTop w:val="0"/>
      <w:marBottom w:val="0"/>
      <w:divBdr>
        <w:top w:val="none" w:sz="0" w:space="0" w:color="auto"/>
        <w:left w:val="none" w:sz="0" w:space="0" w:color="auto"/>
        <w:bottom w:val="none" w:sz="0" w:space="0" w:color="auto"/>
        <w:right w:val="none" w:sz="0" w:space="0" w:color="auto"/>
      </w:divBdr>
    </w:div>
    <w:div w:id="1322388359">
      <w:bodyDiv w:val="1"/>
      <w:marLeft w:val="0"/>
      <w:marRight w:val="0"/>
      <w:marTop w:val="0"/>
      <w:marBottom w:val="0"/>
      <w:divBdr>
        <w:top w:val="none" w:sz="0" w:space="0" w:color="auto"/>
        <w:left w:val="none" w:sz="0" w:space="0" w:color="auto"/>
        <w:bottom w:val="none" w:sz="0" w:space="0" w:color="auto"/>
        <w:right w:val="none" w:sz="0" w:space="0" w:color="auto"/>
      </w:divBdr>
    </w:div>
    <w:div w:id="1356930781">
      <w:bodyDiv w:val="1"/>
      <w:marLeft w:val="0"/>
      <w:marRight w:val="0"/>
      <w:marTop w:val="0"/>
      <w:marBottom w:val="0"/>
      <w:divBdr>
        <w:top w:val="none" w:sz="0" w:space="0" w:color="auto"/>
        <w:left w:val="none" w:sz="0" w:space="0" w:color="auto"/>
        <w:bottom w:val="none" w:sz="0" w:space="0" w:color="auto"/>
        <w:right w:val="none" w:sz="0" w:space="0" w:color="auto"/>
      </w:divBdr>
    </w:div>
    <w:div w:id="1357341500">
      <w:bodyDiv w:val="1"/>
      <w:marLeft w:val="0"/>
      <w:marRight w:val="0"/>
      <w:marTop w:val="0"/>
      <w:marBottom w:val="0"/>
      <w:divBdr>
        <w:top w:val="none" w:sz="0" w:space="0" w:color="auto"/>
        <w:left w:val="none" w:sz="0" w:space="0" w:color="auto"/>
        <w:bottom w:val="none" w:sz="0" w:space="0" w:color="auto"/>
        <w:right w:val="none" w:sz="0" w:space="0" w:color="auto"/>
      </w:divBdr>
    </w:div>
    <w:div w:id="1367758762">
      <w:bodyDiv w:val="1"/>
      <w:marLeft w:val="0"/>
      <w:marRight w:val="0"/>
      <w:marTop w:val="0"/>
      <w:marBottom w:val="0"/>
      <w:divBdr>
        <w:top w:val="none" w:sz="0" w:space="0" w:color="auto"/>
        <w:left w:val="none" w:sz="0" w:space="0" w:color="auto"/>
        <w:bottom w:val="none" w:sz="0" w:space="0" w:color="auto"/>
        <w:right w:val="none" w:sz="0" w:space="0" w:color="auto"/>
      </w:divBdr>
    </w:div>
    <w:div w:id="1396734108">
      <w:bodyDiv w:val="1"/>
      <w:marLeft w:val="0"/>
      <w:marRight w:val="0"/>
      <w:marTop w:val="0"/>
      <w:marBottom w:val="0"/>
      <w:divBdr>
        <w:top w:val="none" w:sz="0" w:space="0" w:color="auto"/>
        <w:left w:val="none" w:sz="0" w:space="0" w:color="auto"/>
        <w:bottom w:val="none" w:sz="0" w:space="0" w:color="auto"/>
        <w:right w:val="none" w:sz="0" w:space="0" w:color="auto"/>
      </w:divBdr>
    </w:div>
    <w:div w:id="1509253666">
      <w:bodyDiv w:val="1"/>
      <w:marLeft w:val="0"/>
      <w:marRight w:val="0"/>
      <w:marTop w:val="0"/>
      <w:marBottom w:val="0"/>
      <w:divBdr>
        <w:top w:val="none" w:sz="0" w:space="0" w:color="auto"/>
        <w:left w:val="none" w:sz="0" w:space="0" w:color="auto"/>
        <w:bottom w:val="none" w:sz="0" w:space="0" w:color="auto"/>
        <w:right w:val="none" w:sz="0" w:space="0" w:color="auto"/>
      </w:divBdr>
    </w:div>
    <w:div w:id="1547910287">
      <w:bodyDiv w:val="1"/>
      <w:marLeft w:val="0"/>
      <w:marRight w:val="0"/>
      <w:marTop w:val="0"/>
      <w:marBottom w:val="0"/>
      <w:divBdr>
        <w:top w:val="none" w:sz="0" w:space="0" w:color="auto"/>
        <w:left w:val="none" w:sz="0" w:space="0" w:color="auto"/>
        <w:bottom w:val="none" w:sz="0" w:space="0" w:color="auto"/>
        <w:right w:val="none" w:sz="0" w:space="0" w:color="auto"/>
      </w:divBdr>
    </w:div>
    <w:div w:id="1551531208">
      <w:bodyDiv w:val="1"/>
      <w:marLeft w:val="0"/>
      <w:marRight w:val="0"/>
      <w:marTop w:val="0"/>
      <w:marBottom w:val="0"/>
      <w:divBdr>
        <w:top w:val="none" w:sz="0" w:space="0" w:color="auto"/>
        <w:left w:val="none" w:sz="0" w:space="0" w:color="auto"/>
        <w:bottom w:val="none" w:sz="0" w:space="0" w:color="auto"/>
        <w:right w:val="none" w:sz="0" w:space="0" w:color="auto"/>
      </w:divBdr>
    </w:div>
    <w:div w:id="1586106069">
      <w:bodyDiv w:val="1"/>
      <w:marLeft w:val="0"/>
      <w:marRight w:val="0"/>
      <w:marTop w:val="0"/>
      <w:marBottom w:val="0"/>
      <w:divBdr>
        <w:top w:val="none" w:sz="0" w:space="0" w:color="auto"/>
        <w:left w:val="none" w:sz="0" w:space="0" w:color="auto"/>
        <w:bottom w:val="none" w:sz="0" w:space="0" w:color="auto"/>
        <w:right w:val="none" w:sz="0" w:space="0" w:color="auto"/>
      </w:divBdr>
    </w:div>
    <w:div w:id="1603028566">
      <w:bodyDiv w:val="1"/>
      <w:marLeft w:val="0"/>
      <w:marRight w:val="0"/>
      <w:marTop w:val="0"/>
      <w:marBottom w:val="0"/>
      <w:divBdr>
        <w:top w:val="none" w:sz="0" w:space="0" w:color="auto"/>
        <w:left w:val="none" w:sz="0" w:space="0" w:color="auto"/>
        <w:bottom w:val="none" w:sz="0" w:space="0" w:color="auto"/>
        <w:right w:val="none" w:sz="0" w:space="0" w:color="auto"/>
      </w:divBdr>
    </w:div>
    <w:div w:id="1605914206">
      <w:bodyDiv w:val="1"/>
      <w:marLeft w:val="0"/>
      <w:marRight w:val="0"/>
      <w:marTop w:val="0"/>
      <w:marBottom w:val="0"/>
      <w:divBdr>
        <w:top w:val="none" w:sz="0" w:space="0" w:color="auto"/>
        <w:left w:val="none" w:sz="0" w:space="0" w:color="auto"/>
        <w:bottom w:val="none" w:sz="0" w:space="0" w:color="auto"/>
        <w:right w:val="none" w:sz="0" w:space="0" w:color="auto"/>
      </w:divBdr>
    </w:div>
    <w:div w:id="1607808127">
      <w:bodyDiv w:val="1"/>
      <w:marLeft w:val="0"/>
      <w:marRight w:val="0"/>
      <w:marTop w:val="0"/>
      <w:marBottom w:val="0"/>
      <w:divBdr>
        <w:top w:val="none" w:sz="0" w:space="0" w:color="auto"/>
        <w:left w:val="none" w:sz="0" w:space="0" w:color="auto"/>
        <w:bottom w:val="none" w:sz="0" w:space="0" w:color="auto"/>
        <w:right w:val="none" w:sz="0" w:space="0" w:color="auto"/>
      </w:divBdr>
    </w:div>
    <w:div w:id="1619877278">
      <w:bodyDiv w:val="1"/>
      <w:marLeft w:val="0"/>
      <w:marRight w:val="0"/>
      <w:marTop w:val="0"/>
      <w:marBottom w:val="0"/>
      <w:divBdr>
        <w:top w:val="none" w:sz="0" w:space="0" w:color="auto"/>
        <w:left w:val="none" w:sz="0" w:space="0" w:color="auto"/>
        <w:bottom w:val="none" w:sz="0" w:space="0" w:color="auto"/>
        <w:right w:val="none" w:sz="0" w:space="0" w:color="auto"/>
      </w:divBdr>
    </w:div>
    <w:div w:id="1656301346">
      <w:bodyDiv w:val="1"/>
      <w:marLeft w:val="0"/>
      <w:marRight w:val="0"/>
      <w:marTop w:val="0"/>
      <w:marBottom w:val="0"/>
      <w:divBdr>
        <w:top w:val="none" w:sz="0" w:space="0" w:color="auto"/>
        <w:left w:val="none" w:sz="0" w:space="0" w:color="auto"/>
        <w:bottom w:val="none" w:sz="0" w:space="0" w:color="auto"/>
        <w:right w:val="none" w:sz="0" w:space="0" w:color="auto"/>
      </w:divBdr>
    </w:div>
    <w:div w:id="1666778885">
      <w:bodyDiv w:val="1"/>
      <w:marLeft w:val="0"/>
      <w:marRight w:val="0"/>
      <w:marTop w:val="0"/>
      <w:marBottom w:val="0"/>
      <w:divBdr>
        <w:top w:val="none" w:sz="0" w:space="0" w:color="auto"/>
        <w:left w:val="none" w:sz="0" w:space="0" w:color="auto"/>
        <w:bottom w:val="none" w:sz="0" w:space="0" w:color="auto"/>
        <w:right w:val="none" w:sz="0" w:space="0" w:color="auto"/>
      </w:divBdr>
    </w:div>
    <w:div w:id="1686907876">
      <w:bodyDiv w:val="1"/>
      <w:marLeft w:val="0"/>
      <w:marRight w:val="0"/>
      <w:marTop w:val="0"/>
      <w:marBottom w:val="0"/>
      <w:divBdr>
        <w:top w:val="none" w:sz="0" w:space="0" w:color="auto"/>
        <w:left w:val="none" w:sz="0" w:space="0" w:color="auto"/>
        <w:bottom w:val="none" w:sz="0" w:space="0" w:color="auto"/>
        <w:right w:val="none" w:sz="0" w:space="0" w:color="auto"/>
      </w:divBdr>
    </w:div>
    <w:div w:id="1705015963">
      <w:bodyDiv w:val="1"/>
      <w:marLeft w:val="0"/>
      <w:marRight w:val="0"/>
      <w:marTop w:val="0"/>
      <w:marBottom w:val="0"/>
      <w:divBdr>
        <w:top w:val="none" w:sz="0" w:space="0" w:color="auto"/>
        <w:left w:val="none" w:sz="0" w:space="0" w:color="auto"/>
        <w:bottom w:val="none" w:sz="0" w:space="0" w:color="auto"/>
        <w:right w:val="none" w:sz="0" w:space="0" w:color="auto"/>
      </w:divBdr>
    </w:div>
    <w:div w:id="1710110342">
      <w:bodyDiv w:val="1"/>
      <w:marLeft w:val="0"/>
      <w:marRight w:val="0"/>
      <w:marTop w:val="0"/>
      <w:marBottom w:val="0"/>
      <w:divBdr>
        <w:top w:val="none" w:sz="0" w:space="0" w:color="auto"/>
        <w:left w:val="none" w:sz="0" w:space="0" w:color="auto"/>
        <w:bottom w:val="none" w:sz="0" w:space="0" w:color="auto"/>
        <w:right w:val="none" w:sz="0" w:space="0" w:color="auto"/>
      </w:divBdr>
    </w:div>
    <w:div w:id="1749764347">
      <w:bodyDiv w:val="1"/>
      <w:marLeft w:val="0"/>
      <w:marRight w:val="0"/>
      <w:marTop w:val="0"/>
      <w:marBottom w:val="0"/>
      <w:divBdr>
        <w:top w:val="none" w:sz="0" w:space="0" w:color="auto"/>
        <w:left w:val="none" w:sz="0" w:space="0" w:color="auto"/>
        <w:bottom w:val="none" w:sz="0" w:space="0" w:color="auto"/>
        <w:right w:val="none" w:sz="0" w:space="0" w:color="auto"/>
      </w:divBdr>
    </w:div>
    <w:div w:id="1812214369">
      <w:bodyDiv w:val="1"/>
      <w:marLeft w:val="0"/>
      <w:marRight w:val="0"/>
      <w:marTop w:val="0"/>
      <w:marBottom w:val="0"/>
      <w:divBdr>
        <w:top w:val="none" w:sz="0" w:space="0" w:color="auto"/>
        <w:left w:val="none" w:sz="0" w:space="0" w:color="auto"/>
        <w:bottom w:val="none" w:sz="0" w:space="0" w:color="auto"/>
        <w:right w:val="none" w:sz="0" w:space="0" w:color="auto"/>
      </w:divBdr>
    </w:div>
    <w:div w:id="1863471684">
      <w:bodyDiv w:val="1"/>
      <w:marLeft w:val="0"/>
      <w:marRight w:val="0"/>
      <w:marTop w:val="0"/>
      <w:marBottom w:val="0"/>
      <w:divBdr>
        <w:top w:val="none" w:sz="0" w:space="0" w:color="auto"/>
        <w:left w:val="none" w:sz="0" w:space="0" w:color="auto"/>
        <w:bottom w:val="none" w:sz="0" w:space="0" w:color="auto"/>
        <w:right w:val="none" w:sz="0" w:space="0" w:color="auto"/>
      </w:divBdr>
    </w:div>
    <w:div w:id="1887907598">
      <w:bodyDiv w:val="1"/>
      <w:marLeft w:val="0"/>
      <w:marRight w:val="0"/>
      <w:marTop w:val="0"/>
      <w:marBottom w:val="0"/>
      <w:divBdr>
        <w:top w:val="none" w:sz="0" w:space="0" w:color="auto"/>
        <w:left w:val="none" w:sz="0" w:space="0" w:color="auto"/>
        <w:bottom w:val="none" w:sz="0" w:space="0" w:color="auto"/>
        <w:right w:val="none" w:sz="0" w:space="0" w:color="auto"/>
      </w:divBdr>
    </w:div>
    <w:div w:id="1909195395">
      <w:bodyDiv w:val="1"/>
      <w:marLeft w:val="0"/>
      <w:marRight w:val="0"/>
      <w:marTop w:val="0"/>
      <w:marBottom w:val="0"/>
      <w:divBdr>
        <w:top w:val="none" w:sz="0" w:space="0" w:color="auto"/>
        <w:left w:val="none" w:sz="0" w:space="0" w:color="auto"/>
        <w:bottom w:val="none" w:sz="0" w:space="0" w:color="auto"/>
        <w:right w:val="none" w:sz="0" w:space="0" w:color="auto"/>
      </w:divBdr>
    </w:div>
    <w:div w:id="1952742977">
      <w:bodyDiv w:val="1"/>
      <w:marLeft w:val="0"/>
      <w:marRight w:val="0"/>
      <w:marTop w:val="0"/>
      <w:marBottom w:val="0"/>
      <w:divBdr>
        <w:top w:val="none" w:sz="0" w:space="0" w:color="auto"/>
        <w:left w:val="none" w:sz="0" w:space="0" w:color="auto"/>
        <w:bottom w:val="none" w:sz="0" w:space="0" w:color="auto"/>
        <w:right w:val="none" w:sz="0" w:space="0" w:color="auto"/>
      </w:divBdr>
    </w:div>
    <w:div w:id="2004045595">
      <w:bodyDiv w:val="1"/>
      <w:marLeft w:val="0"/>
      <w:marRight w:val="0"/>
      <w:marTop w:val="0"/>
      <w:marBottom w:val="0"/>
      <w:divBdr>
        <w:top w:val="none" w:sz="0" w:space="0" w:color="auto"/>
        <w:left w:val="none" w:sz="0" w:space="0" w:color="auto"/>
        <w:bottom w:val="none" w:sz="0" w:space="0" w:color="auto"/>
        <w:right w:val="none" w:sz="0" w:space="0" w:color="auto"/>
      </w:divBdr>
    </w:div>
    <w:div w:id="2029672696">
      <w:bodyDiv w:val="1"/>
      <w:marLeft w:val="0"/>
      <w:marRight w:val="0"/>
      <w:marTop w:val="0"/>
      <w:marBottom w:val="0"/>
      <w:divBdr>
        <w:top w:val="none" w:sz="0" w:space="0" w:color="auto"/>
        <w:left w:val="none" w:sz="0" w:space="0" w:color="auto"/>
        <w:bottom w:val="none" w:sz="0" w:space="0" w:color="auto"/>
        <w:right w:val="none" w:sz="0" w:space="0" w:color="auto"/>
      </w:divBdr>
    </w:div>
    <w:div w:id="2031057217">
      <w:bodyDiv w:val="1"/>
      <w:marLeft w:val="0"/>
      <w:marRight w:val="0"/>
      <w:marTop w:val="0"/>
      <w:marBottom w:val="0"/>
      <w:divBdr>
        <w:top w:val="none" w:sz="0" w:space="0" w:color="auto"/>
        <w:left w:val="none" w:sz="0" w:space="0" w:color="auto"/>
        <w:bottom w:val="none" w:sz="0" w:space="0" w:color="auto"/>
        <w:right w:val="none" w:sz="0" w:space="0" w:color="auto"/>
      </w:divBdr>
    </w:div>
    <w:div w:id="2037264823">
      <w:bodyDiv w:val="1"/>
      <w:marLeft w:val="0"/>
      <w:marRight w:val="0"/>
      <w:marTop w:val="0"/>
      <w:marBottom w:val="0"/>
      <w:divBdr>
        <w:top w:val="none" w:sz="0" w:space="0" w:color="auto"/>
        <w:left w:val="none" w:sz="0" w:space="0" w:color="auto"/>
        <w:bottom w:val="none" w:sz="0" w:space="0" w:color="auto"/>
        <w:right w:val="none" w:sz="0" w:space="0" w:color="auto"/>
      </w:divBdr>
    </w:div>
    <w:div w:id="2051025878">
      <w:bodyDiv w:val="1"/>
      <w:marLeft w:val="0"/>
      <w:marRight w:val="0"/>
      <w:marTop w:val="0"/>
      <w:marBottom w:val="0"/>
      <w:divBdr>
        <w:top w:val="none" w:sz="0" w:space="0" w:color="auto"/>
        <w:left w:val="none" w:sz="0" w:space="0" w:color="auto"/>
        <w:bottom w:val="none" w:sz="0" w:space="0" w:color="auto"/>
        <w:right w:val="none" w:sz="0" w:space="0" w:color="auto"/>
      </w:divBdr>
    </w:div>
    <w:div w:id="2063558183">
      <w:bodyDiv w:val="1"/>
      <w:marLeft w:val="0"/>
      <w:marRight w:val="0"/>
      <w:marTop w:val="0"/>
      <w:marBottom w:val="0"/>
      <w:divBdr>
        <w:top w:val="none" w:sz="0" w:space="0" w:color="auto"/>
        <w:left w:val="none" w:sz="0" w:space="0" w:color="auto"/>
        <w:bottom w:val="none" w:sz="0" w:space="0" w:color="auto"/>
        <w:right w:val="none" w:sz="0" w:space="0" w:color="auto"/>
      </w:divBdr>
    </w:div>
    <w:div w:id="2074502971">
      <w:bodyDiv w:val="1"/>
      <w:marLeft w:val="0"/>
      <w:marRight w:val="0"/>
      <w:marTop w:val="0"/>
      <w:marBottom w:val="0"/>
      <w:divBdr>
        <w:top w:val="none" w:sz="0" w:space="0" w:color="auto"/>
        <w:left w:val="none" w:sz="0" w:space="0" w:color="auto"/>
        <w:bottom w:val="none" w:sz="0" w:space="0" w:color="auto"/>
        <w:right w:val="none" w:sz="0" w:space="0" w:color="auto"/>
      </w:divBdr>
    </w:div>
    <w:div w:id="2077821571">
      <w:bodyDiv w:val="1"/>
      <w:marLeft w:val="0"/>
      <w:marRight w:val="0"/>
      <w:marTop w:val="0"/>
      <w:marBottom w:val="0"/>
      <w:divBdr>
        <w:top w:val="none" w:sz="0" w:space="0" w:color="auto"/>
        <w:left w:val="none" w:sz="0" w:space="0" w:color="auto"/>
        <w:bottom w:val="none" w:sz="0" w:space="0" w:color="auto"/>
        <w:right w:val="none" w:sz="0" w:space="0" w:color="auto"/>
      </w:divBdr>
    </w:div>
    <w:div w:id="2118015734">
      <w:bodyDiv w:val="1"/>
      <w:marLeft w:val="0"/>
      <w:marRight w:val="0"/>
      <w:marTop w:val="0"/>
      <w:marBottom w:val="0"/>
      <w:divBdr>
        <w:top w:val="none" w:sz="0" w:space="0" w:color="auto"/>
        <w:left w:val="none" w:sz="0" w:space="0" w:color="auto"/>
        <w:bottom w:val="none" w:sz="0" w:space="0" w:color="auto"/>
        <w:right w:val="none" w:sz="0" w:space="0" w:color="auto"/>
      </w:divBdr>
    </w:div>
    <w:div w:id="2120752866">
      <w:bodyDiv w:val="1"/>
      <w:marLeft w:val="0"/>
      <w:marRight w:val="0"/>
      <w:marTop w:val="0"/>
      <w:marBottom w:val="0"/>
      <w:divBdr>
        <w:top w:val="none" w:sz="0" w:space="0" w:color="auto"/>
        <w:left w:val="none" w:sz="0" w:space="0" w:color="auto"/>
        <w:bottom w:val="none" w:sz="0" w:space="0" w:color="auto"/>
        <w:right w:val="none" w:sz="0" w:space="0" w:color="auto"/>
      </w:divBdr>
    </w:div>
    <w:div w:id="213466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11</Pages>
  <Words>4275</Words>
  <Characters>23087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Genaro Batista</dc:creator>
  <cp:keywords/>
  <dc:description/>
  <cp:lastModifiedBy>Compras</cp:lastModifiedBy>
  <cp:revision>6</cp:revision>
  <cp:lastPrinted>2026-09-30T10:38:00Z</cp:lastPrinted>
  <dcterms:created xsi:type="dcterms:W3CDTF">2026-09-23T15:19:00Z</dcterms:created>
  <dcterms:modified xsi:type="dcterms:W3CDTF">2026-09-30T10:48:00Z</dcterms:modified>
</cp:coreProperties>
</file>