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23F806CA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A54F1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de Educação, Cultura e Desporto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0B63717C" w:rsidR="00407125" w:rsidRPr="00F54155" w:rsidRDefault="008417ED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4B144167" w:rsidR="00407125" w:rsidRPr="00F54155" w:rsidRDefault="00A54F1A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AB2D036" w14:textId="2C4533EF" w:rsidR="009C6B13" w:rsidRPr="009C6B13" w:rsidRDefault="009C6B13" w:rsidP="005268B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5268B8"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A presente demanda foi apresentada pela Secretaria Municipal da Educação, Cultura e Desporto, visando à contratação de atração artística para compor a programação do Natal de Mormaço 2025, conforme planejamento cultural municipal e ações previstas no Edital SEDAC nº 12/2025 – Cultura e Economia Criativa.</w:t>
      </w:r>
    </w:p>
    <w:p w14:paraId="71288E54" w14:textId="77777777" w:rsidR="00790656" w:rsidRPr="00A52C1E" w:rsidRDefault="00790656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7DCF04D5" w:rsidR="00407125" w:rsidRPr="00F54155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</w:t>
      </w:r>
      <w:r w:rsidR="009C6B13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 JUSTIFICATIVA E ANÁLISE DAS POSSIVEIS SOLUÇÕES: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EDFA0B2" w14:textId="77777777" w:rsidR="005268B8" w:rsidRPr="005268B8" w:rsidRDefault="003D001B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5268B8"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O Município de Mormaço/RS realizará, no mês de dezembro de 2025, sua programação oficial de Natal, contemplando atividades culturais, artísticas e comunitárias voltadas à valorização da cultura local e ao fortalecimento da participação popular. Dentro dessa programação, prevê-se a realização de um show musical como atração principal da noite de 15 de dezembro de 2025.</w:t>
      </w:r>
    </w:p>
    <w:p w14:paraId="74249C03" w14:textId="77777777" w:rsidR="005268B8" w:rsidRPr="005268B8" w:rsidRDefault="005268B8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B8206A4" w14:textId="77777777" w:rsidR="005268B8" w:rsidRPr="005268B8" w:rsidRDefault="005268B8" w:rsidP="005268B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escolha da banda </w:t>
      </w:r>
      <w:proofErr w:type="spellStart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 atende ao objetivo de proporcionar uma apresentação alinhada à identidade cultural regional, com ampla aceitação do público e compatibilidade com o perfil do evento, contribuindo para a consolidação das festividades natalinas do Município. A banda possui histórico de apresentações em eventos públicos, reconhecida qualidade artística e forte vínculo cultural com o Rio Grande do Sul.</w:t>
      </w:r>
    </w:p>
    <w:p w14:paraId="06459C9F" w14:textId="77777777" w:rsidR="005268B8" w:rsidRPr="005268B8" w:rsidRDefault="005268B8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962779" w14:textId="77777777" w:rsidR="005268B8" w:rsidRPr="005268B8" w:rsidRDefault="005268B8" w:rsidP="005268B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A necessidade de contratação de apresentação artística configura-se como atividade de natureza personalíssima, de criação intelectual, não suscetível de concorrência entre múltiplos fornecedores quando o artista pretendido é previamente determinado. Ademais, a empresa LV Produções LTDA apresentou documentação que comprova exclusividade na representação da banda, sendo a única autorizada a intermediar suas apresentações, conforme contrato anexo.</w:t>
      </w:r>
    </w:p>
    <w:p w14:paraId="16753124" w14:textId="77777777" w:rsidR="005268B8" w:rsidRPr="005268B8" w:rsidRDefault="005268B8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EADFF0" w14:textId="77777777" w:rsidR="005268B8" w:rsidRPr="005268B8" w:rsidRDefault="005268B8" w:rsidP="005268B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Diante disso, a única solução possível para garantir a presença da banda </w:t>
      </w:r>
      <w:proofErr w:type="spellStart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 no evento é a contratação direta via inexigibilidade, amparada no art. 74, inciso III, da Lei nº 14.133/2021, que prevê a inviabilidade de competição para contratação de artistas diretamente ou por empresário exclusivo.</w:t>
      </w:r>
    </w:p>
    <w:p w14:paraId="559DB3F5" w14:textId="77777777" w:rsidR="005268B8" w:rsidRPr="005268B8" w:rsidRDefault="005268B8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E0D9992" w14:textId="77777777" w:rsidR="005268B8" w:rsidRPr="005268B8" w:rsidRDefault="005268B8" w:rsidP="005268B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Outras possíveis soluções — como contratar banda diversa, abrir processo competitivo ou buscar alternativas por meio de chamamento — não atenderiam ao objetivo específico da Administração, que é trazer este artista determinado, nem atenderiam ao princípio da adequação ao interesse público no contexto das festividades locais. Além disso, tais alternativas não seriam compatíveis com a exigência de exclusividade do artista pretendido.</w:t>
      </w:r>
    </w:p>
    <w:p w14:paraId="0AC9282B" w14:textId="77777777" w:rsidR="005268B8" w:rsidRPr="005268B8" w:rsidRDefault="005268B8" w:rsidP="005268B8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DE9442" w14:textId="6216C0F3" w:rsidR="00B02141" w:rsidRDefault="005268B8" w:rsidP="005268B8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Assim, conclui-se que a contratação da banda </w:t>
      </w:r>
      <w:proofErr w:type="spellStart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Guri, por meio de sua representante exclusiva LV Produções LTDA, representa a solução mais adequada, viável e juridicamente segura, atendendo às finalidades culturais da programação natalina e às diretrizes do Edital SEDAC nº 12/2025.</w:t>
      </w:r>
    </w:p>
    <w:p w14:paraId="73FCB09F" w14:textId="77777777" w:rsidR="003D001B" w:rsidRPr="009C6B13" w:rsidRDefault="003D001B" w:rsidP="003D001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C6B4E5" w14:textId="2915B381" w:rsidR="00407125" w:rsidRPr="00F54155" w:rsidRDefault="005268B8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DA6E124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Para a adequada execução do objeto e atendimento às necessidades culturais previstas na programação do Natal de Mormaço 2025, são estabelecidos os seguintes requisitos para a contratação da apresentação artística da banda </w:t>
      </w:r>
      <w:proofErr w:type="spellStart"/>
      <w:r w:rsidRPr="005268B8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Guri:</w:t>
      </w:r>
    </w:p>
    <w:p w14:paraId="7617E4FC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DB89F9F" w14:textId="77777777" w:rsidR="005268B8" w:rsidRPr="005268B8" w:rsidRDefault="005268B8" w:rsidP="005268B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b/>
          <w:lang w:eastAsia="zh-CN"/>
          <w14:ligatures w14:val="none"/>
        </w:rPr>
        <w:t>a) Requisitos Técnicos</w:t>
      </w:r>
    </w:p>
    <w:p w14:paraId="7ED044D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6EDE125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Apresentação musical ao vivo da banda </w:t>
      </w:r>
      <w:proofErr w:type="spellStart"/>
      <w:r w:rsidRPr="005268B8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Guri, com duração aproximada de 2 (duas) horas;</w:t>
      </w:r>
    </w:p>
    <w:p w14:paraId="3EE317CA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91487EF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Data da apresentação: 15 de dezembro de 2025;</w:t>
      </w:r>
    </w:p>
    <w:p w14:paraId="13AFB6B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7014A9E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Fornecimento de som e iluminação conforme </w:t>
      </w:r>
      <w:proofErr w:type="spellStart"/>
      <w:r w:rsidRPr="005268B8">
        <w:rPr>
          <w:rFonts w:ascii="Cambria" w:eastAsia="Times New Roman" w:hAnsi="Cambria" w:cstheme="minorHAnsi"/>
          <w:lang w:eastAsia="zh-CN"/>
          <w14:ligatures w14:val="none"/>
        </w:rPr>
        <w:t>rider</w:t>
      </w:r>
      <w:proofErr w:type="spell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técnico encaminhado pelo empresário exclusivo;</w:t>
      </w:r>
    </w:p>
    <w:p w14:paraId="67987BD1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FD2FAC2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Deslocamento, transporte de equipe, instrumentos e equipamentos incluídos no valor contratado;</w:t>
      </w:r>
    </w:p>
    <w:p w14:paraId="3BEACBA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993A414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Montagem, operação e desmontagem dos equipamentos de áudio e luz por equipe técnica habilitada;</w:t>
      </w:r>
    </w:p>
    <w:p w14:paraId="700A6802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A44FF46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Entrega de documentação fiscal regular, incluindo nota fiscal correspondente.</w:t>
      </w:r>
    </w:p>
    <w:p w14:paraId="240205A9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9FE714" w14:textId="77777777" w:rsidR="005268B8" w:rsidRPr="005268B8" w:rsidRDefault="005268B8" w:rsidP="005268B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b/>
          <w:lang w:eastAsia="zh-CN"/>
          <w14:ligatures w14:val="none"/>
        </w:rPr>
        <w:t>b) Requisitos Documentais</w:t>
      </w:r>
    </w:p>
    <w:p w14:paraId="1D70DD6F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DEBA5D9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Proposta comercial assinada ou assinada digitalmente pela empresa LV Produções LTDA;</w:t>
      </w:r>
    </w:p>
    <w:p w14:paraId="244623FD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1DF768E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Contrato de exclusividade da banda </w:t>
      </w:r>
      <w:proofErr w:type="spellStart"/>
      <w:r w:rsidRPr="005268B8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Guri com o empresário, comprovando inviabilidade de competição;</w:t>
      </w:r>
    </w:p>
    <w:p w14:paraId="64D3F0AA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1C483BF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Portfólio/links públicos que demonstrem a atuação artística do grupo (quando aplicável);</w:t>
      </w:r>
    </w:p>
    <w:p w14:paraId="5AFF15FE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6FBA8CA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Declaração de exclusividade emitida pela empresa;</w:t>
      </w:r>
    </w:p>
    <w:p w14:paraId="7F86F5FE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797FC58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Comprovação da capacidade técnica de execução (experiência em eventos similares).</w:t>
      </w:r>
    </w:p>
    <w:p w14:paraId="1CB8AB8A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3999270" w14:textId="77777777" w:rsidR="005268B8" w:rsidRPr="005268B8" w:rsidRDefault="005268B8" w:rsidP="005268B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b/>
          <w:lang w:eastAsia="zh-CN"/>
          <w14:ligatures w14:val="none"/>
        </w:rPr>
        <w:t>c) Requisitos Jurídicos</w:t>
      </w:r>
    </w:p>
    <w:p w14:paraId="6593D390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3282555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Contratação com fundamento no art. 74, inciso III, da Lei nº 14.133/2021 (artista consagrado </w:t>
      </w:r>
      <w:proofErr w:type="gramStart"/>
      <w:r w:rsidRPr="005268B8">
        <w:rPr>
          <w:rFonts w:ascii="Cambria" w:eastAsia="Times New Roman" w:hAnsi="Cambria" w:cstheme="minorHAnsi"/>
          <w:lang w:eastAsia="zh-CN"/>
          <w14:ligatures w14:val="none"/>
        </w:rPr>
        <w:t>+</w:t>
      </w:r>
      <w:proofErr w:type="gram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empresário exclusivo);</w:t>
      </w:r>
    </w:p>
    <w:p w14:paraId="662D2EE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E6D4C0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Envio de ART ou documentação equivalente, somente se exigido para operação técnica de equipamentos;</w:t>
      </w:r>
    </w:p>
    <w:p w14:paraId="720A88E6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932D02D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Regularidade fiscal, previdenciária e trabalhista da empresa contratada, conforme legislação.</w:t>
      </w:r>
    </w:p>
    <w:p w14:paraId="4D69021F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0834CCE" w14:textId="77777777" w:rsidR="005268B8" w:rsidRPr="005268B8" w:rsidRDefault="005268B8" w:rsidP="005268B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b/>
          <w:lang w:eastAsia="zh-CN"/>
          <w14:ligatures w14:val="none"/>
        </w:rPr>
        <w:t>d) Requisitos Financeiros</w:t>
      </w:r>
    </w:p>
    <w:p w14:paraId="58266A1A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4C15D88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Valor total da apresentação: R$ 20.900,00 (vinte mil e novecentos reais);</w:t>
      </w:r>
    </w:p>
    <w:p w14:paraId="192E0E70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6ECA4F9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Pagamento conforme cronograma da Administração, mediante apresentação da nota fiscal e atesto da execução;</w:t>
      </w:r>
    </w:p>
    <w:p w14:paraId="0F81A679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BDC2467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Recursos provenientes do Edital SEDAC 12/2025.</w:t>
      </w:r>
    </w:p>
    <w:p w14:paraId="476D8951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039B2AE" w14:textId="77777777" w:rsidR="005268B8" w:rsidRPr="005268B8" w:rsidRDefault="005268B8" w:rsidP="005268B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b/>
          <w:lang w:eastAsia="zh-CN"/>
          <w14:ligatures w14:val="none"/>
        </w:rPr>
        <w:t>e) Requisitos de Entrega</w:t>
      </w:r>
    </w:p>
    <w:p w14:paraId="50889746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3203F02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Atendimento integral ao horário, local e estrutura definidos pela Secretaria Municipal de Educação, Cultura e Desporto;</w:t>
      </w:r>
    </w:p>
    <w:p w14:paraId="271DFCC1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4764776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Cumprimento das especificações técnicas e logísticas contidas na proposta e no </w:t>
      </w:r>
      <w:proofErr w:type="spellStart"/>
      <w:r w:rsidRPr="005268B8">
        <w:rPr>
          <w:rFonts w:ascii="Cambria" w:eastAsia="Times New Roman" w:hAnsi="Cambria" w:cstheme="minorHAnsi"/>
          <w:lang w:eastAsia="zh-CN"/>
          <w14:ligatures w14:val="none"/>
        </w:rPr>
        <w:t>rider</w:t>
      </w:r>
      <w:proofErr w:type="spellEnd"/>
      <w:r w:rsidRPr="005268B8">
        <w:rPr>
          <w:rFonts w:ascii="Cambria" w:eastAsia="Times New Roman" w:hAnsi="Cambria" w:cstheme="minorHAnsi"/>
          <w:lang w:eastAsia="zh-CN"/>
          <w14:ligatures w14:val="none"/>
        </w:rPr>
        <w:t xml:space="preserve"> técnico;</w:t>
      </w:r>
    </w:p>
    <w:p w14:paraId="08A0616C" w14:textId="77777777" w:rsidR="005268B8" w:rsidRP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677BEE0" w14:textId="0BC620C3" w:rsidR="00407125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268B8">
        <w:rPr>
          <w:rFonts w:ascii="Cambria" w:eastAsia="Times New Roman" w:hAnsi="Cambria" w:cstheme="minorHAnsi"/>
          <w:lang w:eastAsia="zh-CN"/>
          <w14:ligatures w14:val="none"/>
        </w:rPr>
        <w:t>Ajustes eventuais deverão ser previamente comunicados e aprovados pela Administração.</w:t>
      </w:r>
    </w:p>
    <w:p w14:paraId="09BB05F4" w14:textId="77777777" w:rsid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7FBA49E" w14:textId="17796040" w:rsidR="005268B8" w:rsidRPr="00F54155" w:rsidRDefault="004E5221" w:rsidP="005268B8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5268B8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5268B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66E020BA" w14:textId="77777777" w:rsidR="005268B8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A169803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A presente contratação refere-se à aquisição de 1 (uma) apresentação artística da banda </w:t>
      </w:r>
      <w:proofErr w:type="spellStart"/>
      <w:r w:rsidRPr="004E5221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Guri, com duração aproximada de 2 (duas) horas, incluindo som, luz e demais itens previstos no </w:t>
      </w:r>
      <w:proofErr w:type="spellStart"/>
      <w:r w:rsidRPr="004E5221">
        <w:rPr>
          <w:rFonts w:ascii="Cambria" w:eastAsia="Times New Roman" w:hAnsi="Cambria" w:cstheme="minorHAnsi"/>
          <w:lang w:eastAsia="zh-CN"/>
          <w14:ligatures w14:val="none"/>
        </w:rPr>
        <w:t>rider</w:t>
      </w:r>
      <w:proofErr w:type="spellEnd"/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técnico fornecido pelo empresário exclusivo.</w:t>
      </w:r>
    </w:p>
    <w:p w14:paraId="6FD2757E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DE53A8F" w14:textId="43D1E3CF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Conforme a proposta apresentada pela LV Produções LTDA, representante exclusiva da banda, o valor total </w:t>
      </w:r>
      <w:r>
        <w:rPr>
          <w:rFonts w:ascii="Cambria" w:eastAsia="Times New Roman" w:hAnsi="Cambria" w:cstheme="minorHAnsi"/>
          <w:lang w:eastAsia="zh-CN"/>
          <w14:ligatures w14:val="none"/>
        </w:rPr>
        <w:t xml:space="preserve">para a realização do show é de 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>R$ 20.900,00 (vinte mil e novecentos reais)</w:t>
      </w:r>
    </w:p>
    <w:p w14:paraId="547FCFE4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66E2EA0" w14:textId="46573678" w:rsid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>A estimativa demonstra-se compatível com o levantamento de mercado realizado e com contratações anteriores de artistas de porte e notoriedade equivalentes, atendendo ao princípio da razoabilidade previsto na Lei nº 14.133/2021.</w:t>
      </w:r>
    </w:p>
    <w:p w14:paraId="4AE398FA" w14:textId="77777777" w:rsidR="005268B8" w:rsidRPr="00F54155" w:rsidRDefault="005268B8" w:rsidP="005268B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10CAB4AB" w:rsidR="00407125" w:rsidRPr="00F54155" w:rsidRDefault="004E5221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418576" w14:textId="77777777" w:rsidR="004E5221" w:rsidRPr="004E5221" w:rsidRDefault="00124353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14:ligatures w14:val="none"/>
        </w:rPr>
        <w:tab/>
      </w:r>
      <w:r w:rsidR="004E5221"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Para estimar o valor da contratação, foi realizado levantamento de mercado específico para apresentações artísticas regionais de porte semelhante ao do grupo </w:t>
      </w:r>
      <w:proofErr w:type="spellStart"/>
      <w:r w:rsidR="004E5221" w:rsidRPr="004E5221">
        <w:rPr>
          <w:rFonts w:ascii="Cambria" w:eastAsia="Times New Roman" w:hAnsi="Cambria" w:cstheme="minorHAnsi"/>
          <w:bCs/>
          <w:color w:val="000000"/>
          <w14:ligatures w14:val="none"/>
        </w:rPr>
        <w:t>Tchê</w:t>
      </w:r>
      <w:proofErr w:type="spellEnd"/>
      <w:r w:rsidR="004E5221"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 Guri, considerando:</w:t>
      </w:r>
    </w:p>
    <w:p w14:paraId="55A9E9E4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727EAA90" w14:textId="77777777" w:rsidR="004E5221" w:rsidRPr="004E5221" w:rsidRDefault="004E5221" w:rsidP="004E5221">
      <w:pPr>
        <w:pStyle w:val="PargrafodaLista"/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Proposta formal apresentada pela empresa LV Produções LTDA, representante exclusiva da banda;</w:t>
      </w:r>
    </w:p>
    <w:p w14:paraId="0062553F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576CF9F9" w14:textId="77777777" w:rsidR="004E5221" w:rsidRPr="004E5221" w:rsidRDefault="004E5221" w:rsidP="004E5221">
      <w:pPr>
        <w:pStyle w:val="PargrafodaLista"/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Notas fiscais e comprovantes de contratações anteriores do mesmo artista, juntadas pela empresa contratada;</w:t>
      </w:r>
    </w:p>
    <w:p w14:paraId="0ABEA61F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4EF79AE6" w14:textId="77777777" w:rsidR="004E5221" w:rsidRPr="004E5221" w:rsidRDefault="004E5221" w:rsidP="004E5221">
      <w:pPr>
        <w:pStyle w:val="PargrafodaLista"/>
        <w:numPr>
          <w:ilvl w:val="0"/>
          <w:numId w:val="3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Valores praticados por artistas equivalentes na região, observados em contratações recentes para eventos municipais semelhantes.</w:t>
      </w:r>
    </w:p>
    <w:p w14:paraId="0BFE46C5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34EDA58B" w14:textId="77777777" w:rsidR="004E5221" w:rsidRPr="004E5221" w:rsidRDefault="004E5221" w:rsidP="004E5221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A análise dos documentos apresentados confirma que o valor estimado está compatível com o mercado e com os preços praticados por artistas de porte artístico semelhante.</w:t>
      </w:r>
    </w:p>
    <w:p w14:paraId="1BF4A542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13748DB3" w14:textId="77777777" w:rsidR="004E5221" w:rsidRPr="004E5221" w:rsidRDefault="004E5221" w:rsidP="004E5221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lastRenderedPageBreak/>
        <w:t xml:space="preserve">A existência de exclusividade na representação da banda </w:t>
      </w:r>
      <w:proofErr w:type="spellStart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Tchê</w:t>
      </w:r>
      <w:proofErr w:type="spellEnd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 Guri constitui elemento adicional relevante, pois somente a LV Produções possui autorização para comercializar apresentações do grupo, o que elimina variação concorrencial e reforça a inviabilidade de competição prevista no art. 74, inciso III, da Lei nº 14.133/2021.</w:t>
      </w:r>
    </w:p>
    <w:p w14:paraId="796CD2C2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5EDE484C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Assim, o valor de R$ 20.900,00 (vinte mil e novecentos reais) mostra-se adequado, conforme:</w:t>
      </w:r>
    </w:p>
    <w:p w14:paraId="10887423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5DDC251A" w14:textId="77777777" w:rsidR="004E5221" w:rsidRPr="004E5221" w:rsidRDefault="004E5221" w:rsidP="004E5221">
      <w:pPr>
        <w:pStyle w:val="PargrafodaLista"/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proofErr w:type="gramStart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análise</w:t>
      </w:r>
      <w:proofErr w:type="gramEnd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 das contratações anteriores apresentadas pela empresa (anexas);</w:t>
      </w:r>
    </w:p>
    <w:p w14:paraId="61882DBC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404F7697" w14:textId="77777777" w:rsidR="004E5221" w:rsidRPr="004E5221" w:rsidRDefault="004E5221" w:rsidP="004E5221">
      <w:pPr>
        <w:pStyle w:val="PargrafodaLista"/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proofErr w:type="gramStart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compatibilidade</w:t>
      </w:r>
      <w:proofErr w:type="gramEnd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 com o porte artístico, tempo de apresentação e estrutura técnica inclusa;</w:t>
      </w:r>
    </w:p>
    <w:p w14:paraId="43854AE8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6B978E21" w14:textId="77777777" w:rsidR="004E5221" w:rsidRPr="004E5221" w:rsidRDefault="004E5221" w:rsidP="004E5221">
      <w:pPr>
        <w:pStyle w:val="PargrafodaLista"/>
        <w:numPr>
          <w:ilvl w:val="0"/>
          <w:numId w:val="3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proofErr w:type="gramStart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comparativo</w:t>
      </w:r>
      <w:proofErr w:type="gramEnd"/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 xml:space="preserve"> com valores regionais em eventos culturais equivalentes.</w:t>
      </w:r>
    </w:p>
    <w:p w14:paraId="30347EC0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0AB892C5" w14:textId="68EF61D7" w:rsidR="00124353" w:rsidRPr="00124353" w:rsidRDefault="004E5221" w:rsidP="004E5221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4E5221">
        <w:rPr>
          <w:rFonts w:ascii="Cambria" w:eastAsia="Times New Roman" w:hAnsi="Cambria" w:cstheme="minorHAnsi"/>
          <w:bCs/>
          <w:color w:val="000000"/>
          <w14:ligatures w14:val="none"/>
        </w:rPr>
        <w:t>O levantamento de mercado, portanto, fundamenta e confirma a razoabilidade do valor proposto e sua aderência ao cenário artístico regional.</w:t>
      </w:r>
    </w:p>
    <w:p w14:paraId="6BA8FA34" w14:textId="731915FD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07D2F0B" w:rsidR="00407125" w:rsidRPr="00F54155" w:rsidRDefault="004E5221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4AF3F4D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973E0E" w14:textId="77777777" w:rsid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A solução proposta consiste na contratação direta da empresa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LV Produções LTDA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, representante exclusiva da banda </w:t>
      </w:r>
      <w:proofErr w:type="spellStart"/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Tchê</w:t>
      </w:r>
      <w:proofErr w:type="spellEnd"/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Guri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, para realização de uma apresentação artística durante a programação do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Natal de Mormaço 2025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. O serviço inclui show musical de aproximadamente 2 horas, fornecimento de som e iluminação conforme </w:t>
      </w:r>
      <w:proofErr w:type="spellStart"/>
      <w:r w:rsidRPr="004E5221">
        <w:rPr>
          <w:rFonts w:ascii="Cambria" w:eastAsia="Times New Roman" w:hAnsi="Cambria" w:cstheme="minorHAnsi"/>
          <w:lang w:eastAsia="zh-CN"/>
          <w14:ligatures w14:val="none"/>
        </w:rPr>
        <w:t>rider</w:t>
      </w:r>
      <w:proofErr w:type="spellEnd"/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técnico, deslocamento, montagem, operação e desmontagem dos equipamentos.</w:t>
      </w:r>
    </w:p>
    <w:p w14:paraId="6472877E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34581A" w14:textId="77777777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Por se tratar de artista com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empresário exclusivo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, comprovado por contrato anexo, a contratação deve ocorrer mediante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inexigibilidade de licitação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, conforme art. 74, III, da Lei nº 14.133/2021. A proposta atende integralmente às necessidades culturais do evento e aos objetivos previstos no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Edital SEDAC nº 12/2025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>, garantindo viabilidade técnica, legal e alinhamento com a programação oficial do Município.</w:t>
      </w:r>
    </w:p>
    <w:p w14:paraId="05827A07" w14:textId="77777777" w:rsidR="004E5221" w:rsidRPr="00F54155" w:rsidRDefault="004E5221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0F470AC8" w:rsidR="00407125" w:rsidRPr="00F54155" w:rsidRDefault="004E5221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E37F02E" w14:textId="77777777" w:rsidR="004E5221" w:rsidRPr="004E5221" w:rsidRDefault="0042698B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O objeto da contratação consiste na realização de uma apresentação artística única da banda </w:t>
      </w:r>
      <w:proofErr w:type="spellStart"/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Guri, com fornecimento integrado de música ao vivo, equipe técnica, som, iluminação e demais elementos necessários para a execução do show. Trata-se de um serviço indivisível, cuja natureza não permite fracionamento, uma vez que o espetáculo depende da atuação conjunta dos músicos, equipe técnica e estrutura fornecida pela empresa representante exclusiva.</w:t>
      </w:r>
    </w:p>
    <w:p w14:paraId="7305F956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964065A" w14:textId="473B5659" w:rsidR="0042698B" w:rsidRPr="0042698B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>O parcelamento do objeto não é viável, pois a divisão das etapas comprometeria a unidade e a integridade da prestação, além de contrariar a própria natureza artística e personalíssima da atividade. Assim, o objeto deve ser contratado em sua totalidade, conforme previsto na legislação e na proposta apresentada pela empresa detentora da exclusividade.</w:t>
      </w:r>
    </w:p>
    <w:p w14:paraId="1680856F" w14:textId="53B92663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5023E549" w:rsidR="00407125" w:rsidRPr="00F54155" w:rsidRDefault="004E5221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4F0EB27" w14:textId="77777777" w:rsid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 a contratação da banda </w:t>
      </w:r>
      <w:proofErr w:type="spellStart"/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Guri, pretende-se oferecer uma apresentação artística de qualidade que integre a programação do </w:t>
      </w:r>
      <w:r w:rsidRPr="004E522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Natal de Mormaço 2025</w:t>
      </w: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fortalecendo as ações culturais do Município e promovendo a participação da comunidade em atividades </w:t>
      </w: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festivas e tradicionais. Espera-se proporcionar um momento de lazer, integração social e valorização da cultura regional, elevando o impacto positivo do evento e ampliando sua visibilidade.</w:t>
      </w:r>
    </w:p>
    <w:p w14:paraId="7027EA50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97A02D8" w14:textId="77777777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disso, a iniciativa contribui para o cumprimento das metas previstas no </w:t>
      </w:r>
      <w:r w:rsidRPr="004E522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Edital SEDAC nº 12/2025</w:t>
      </w: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a execução de ações culturais alinhadas aos objetivos do projeto financiado e reforçando o compromisso da Administração com a promoção da cultura, do entretenimento e da identidade local.</w:t>
      </w:r>
    </w:p>
    <w:p w14:paraId="05852ACF" w14:textId="77777777" w:rsidR="00630A64" w:rsidRPr="00F54155" w:rsidRDefault="00630A64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695223A3" w:rsidR="00407125" w:rsidRPr="00F54155" w:rsidRDefault="004E5221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231C523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ACE9490" w14:textId="77777777" w:rsidR="004E5221" w:rsidRDefault="00630A64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Antes da formalização da contratação, a Administração procedeu à análise da proposta apresentada pela empresa </w:t>
      </w:r>
      <w:r w:rsidR="004E5221"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LV Produções LTDA</w:t>
      </w:r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, verificando sua compatibilidade com as necessidades do evento e com o orçamento disponível. Também foram solicitados e examinados o </w:t>
      </w:r>
      <w:r w:rsidR="004E5221"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contrato de exclusividade</w:t>
      </w:r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da banda </w:t>
      </w:r>
      <w:proofErr w:type="spellStart"/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>Tchê</w:t>
      </w:r>
      <w:proofErr w:type="spellEnd"/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Guri e as </w:t>
      </w:r>
      <w:r w:rsidR="004E5221"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notas fiscais de apresentações anteriores</w:t>
      </w:r>
      <w:r w:rsidR="004E5221" w:rsidRPr="004E5221">
        <w:rPr>
          <w:rFonts w:ascii="Cambria" w:eastAsia="Times New Roman" w:hAnsi="Cambria" w:cstheme="minorHAnsi"/>
          <w:lang w:eastAsia="zh-CN"/>
          <w14:ligatures w14:val="none"/>
        </w:rPr>
        <w:t>, a fim de comprovar a exclusividade do empresário e a razoabilidade do valor ofertado.</w:t>
      </w:r>
    </w:p>
    <w:p w14:paraId="1011FA8E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264C3A" w14:textId="77777777" w:rsid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Além disso, foram verificadas a adequação da programação às ações contempladas pelo </w:t>
      </w:r>
      <w:r w:rsidRPr="004E5221">
        <w:rPr>
          <w:rFonts w:ascii="Cambria" w:eastAsia="Times New Roman" w:hAnsi="Cambria" w:cstheme="minorHAnsi"/>
          <w:b/>
          <w:bCs/>
          <w:lang w:eastAsia="zh-CN"/>
          <w14:ligatures w14:val="none"/>
        </w:rPr>
        <w:t>Edital SEDAC nº 12/2025</w:t>
      </w:r>
      <w:r w:rsidRPr="004E5221">
        <w:rPr>
          <w:rFonts w:ascii="Cambria" w:eastAsia="Times New Roman" w:hAnsi="Cambria" w:cstheme="minorHAnsi"/>
          <w:lang w:eastAsia="zh-CN"/>
          <w14:ligatures w14:val="none"/>
        </w:rPr>
        <w:t xml:space="preserve"> e a disponibilidade dos recursos destinados ao projeto cultural. A Secretaria Municipal de Educação, Cultura e Desporto confirmou a data, o local e as condições operacionais necessárias para a realização do show, garantindo que o evento esteja devidamente organizado para receber a apresentação.</w:t>
      </w:r>
    </w:p>
    <w:p w14:paraId="1CC5D3CF" w14:textId="77777777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24726D5" w14:textId="77777777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lang w:eastAsia="zh-CN"/>
          <w14:ligatures w14:val="none"/>
        </w:rPr>
        <w:t>Todas as verificações e documentos mencionados serão anexados ao processo administrativo, assegurando conformidade legal e transparência na contratação.</w:t>
      </w:r>
    </w:p>
    <w:p w14:paraId="11C5F666" w14:textId="77777777" w:rsidR="00630A64" w:rsidRPr="00F54155" w:rsidRDefault="00630A6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364E33FE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4E522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0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7CB45B3" w14:textId="77777777" w:rsidR="004E5221" w:rsidRDefault="0042698B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4E5221"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refere-se exclusivamente à apresentação artística da banda </w:t>
      </w:r>
      <w:proofErr w:type="spellStart"/>
      <w:r w:rsidR="004E5221"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="004E5221"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 durante o Natal de Mormaço 2025, não havendo outras contratações simultâneas diretamente vinculadas ao mesmo objeto. Contudo, a ação integra um conjunto maior de atividades previstas dentro da programação cultural do Município para o período natalino, financiadas com recursos do </w:t>
      </w:r>
      <w:r w:rsidR="004E5221" w:rsidRPr="004E522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Edital SEDAC nº 12/2025</w:t>
      </w:r>
      <w:r w:rsidR="004E5221"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podem envolver outras contratações de natureza distinta, como serviços de estrutura, decoração, apoio logístico e demais atrações culturais.</w:t>
      </w:r>
    </w:p>
    <w:p w14:paraId="09134D79" w14:textId="77777777" w:rsidR="004E5221" w:rsidRPr="004E5221" w:rsidRDefault="004E5221" w:rsidP="004E522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C3DB6AC" w14:textId="77777777" w:rsidR="004E5221" w:rsidRPr="004E5221" w:rsidRDefault="004E5221" w:rsidP="004E5221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Essas contratações, embora relacionadas ao mesmo evento, são </w:t>
      </w:r>
      <w:r w:rsidRPr="004E522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independentes entre si</w:t>
      </w:r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possuindo objetos distintos e processos administrativos próprios. A contratação da banda </w:t>
      </w:r>
      <w:proofErr w:type="spellStart"/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Pr="004E5221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 não depende da realização de outras contratações para sua execução, exceto pela disponibilidade da estrutura e logística básica que já estão previstas na organização geral do evento. Assim, não há interdependência técnica que impeça ou condicione a execução do show, devendo este processo tramitar de forma autônoma, ainda que inserido em uma programação cultural mais ampla.</w:t>
      </w: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73DE1F4C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4E522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E07FDD4" w14:textId="50E6118A" w:rsidR="00AA7A39" w:rsidRPr="00C15DDA" w:rsidRDefault="00AA7A39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  <w:r w:rsidR="00C15DDA"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em questão refere-se à realização de uma apresentação artística da banda </w:t>
      </w:r>
      <w:proofErr w:type="spellStart"/>
      <w:r w:rsidR="00C15DDA"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>Tchê</w:t>
      </w:r>
      <w:proofErr w:type="spellEnd"/>
      <w:r w:rsidR="00C15DDA"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Guri, atividade de natureza cultural e de prestação de serviço, </w:t>
      </w:r>
      <w:r w:rsidR="00C15DDA"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sem execução de obra ou intervenção física no meio ambiente</w:t>
      </w:r>
      <w:r w:rsidR="00C15DDA"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>. Dessa forma, não há impactos ambientais diretos decorrentes do serviço contratado.</w:t>
      </w:r>
    </w:p>
    <w:p w14:paraId="1F92F5EC" w14:textId="77777777" w:rsidR="0007046E" w:rsidRPr="00C15DDA" w:rsidRDefault="0007046E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4ECFA63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1</w:t>
      </w:r>
      <w:r w:rsidR="004E522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6213C851" w14:textId="77777777" w:rsidR="00C15DDA" w:rsidRDefault="00C15DDA" w:rsidP="00C15DD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Após a análise dos documentos apresentados, incluindo proposta comercial, contrato de exclusividade e notas fiscais de apresentações anteriores, verifica-se que a contratação da banda </w:t>
      </w:r>
      <w:proofErr w:type="spellStart"/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Tchê</w:t>
      </w:r>
      <w:proofErr w:type="spellEnd"/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 Guri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representada exclusivamente pela empresa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LV Produções LTDA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é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tecnicamente adequada, legalmente possível e financeiramente compatível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com os recursos destinados ao projeto cultural do Município de Mormaço/RS.</w:t>
      </w:r>
    </w:p>
    <w:p w14:paraId="177A4427" w14:textId="77777777" w:rsidR="00C15DDA" w:rsidRPr="00C15DDA" w:rsidRDefault="00C15DDA" w:rsidP="00C15DD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BF8A80A" w14:textId="77777777" w:rsidR="00C15DDA" w:rsidRDefault="00C15DDA" w:rsidP="00C15DDA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atende integralmente às necessidades da programação do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Natal de Mormaço 2025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sendo a única alternativa viável para garantir a participação do artista especificado, considerando sua natureza personalíssima e a existência de exclusividade na representação. A contratação está amparada pelo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art. 74, inciso III, da Lei nº 14.133/2021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reconhece a inviabilidade de competição para artistas consagrados ou representados por empresário exclusivo.</w:t>
      </w:r>
    </w:p>
    <w:p w14:paraId="48953BE6" w14:textId="77777777" w:rsidR="00C15DDA" w:rsidRPr="00C15DDA" w:rsidRDefault="00C15DDA" w:rsidP="00C15DDA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FF6567A" w14:textId="2027B515" w:rsidR="00C15DDA" w:rsidRPr="00C15DDA" w:rsidRDefault="00C15DDA" w:rsidP="00C15DDA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disso, a ação está alinhada às metas e diretrizes culturais estabelecidas pelo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Edital SEDAC nº 12/2025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que compõe a fonte de financiamento do evento, assegurando sua pertinência e conformidade no âmbito administrativo e cultural. Dessa forma, conclui-se que a contratação é </w:t>
      </w:r>
      <w:r w:rsidRPr="00C15DDA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plenamente viável</w:t>
      </w:r>
      <w:r w:rsidRPr="00C15DDA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podendo o processo administrativo prosseguir para a fase de formalização contratual.</w:t>
      </w:r>
    </w:p>
    <w:p w14:paraId="7564D1A5" w14:textId="77777777" w:rsidR="00407125" w:rsidRPr="00F54155" w:rsidRDefault="0040712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7D674465" w:rsidR="00F54155" w:rsidRPr="00F54155" w:rsidRDefault="004E5221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13</w:t>
      </w:r>
      <w:r w:rsidR="00F5415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1DE6C95" w14:textId="534BD0C5" w:rsidR="00A55BEA" w:rsidRPr="00A55BEA" w:rsidRDefault="0042698B" w:rsidP="0007046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07046E" w:rsidRPr="0007046E">
        <w:rPr>
          <w:rFonts w:ascii="Cambria" w:eastAsia="Times New Roman" w:hAnsi="Cambria" w:cstheme="minorHAnsi"/>
          <w:color w:val="000000"/>
          <w:lang w:eastAsia="zh-CN"/>
          <w14:ligatures w14:val="none"/>
        </w:rPr>
        <w:t>Este ETP foi elaborado em consonância com a Lei nº 14.133/2021, com o Edital SEDAC nº 12/2025 e com o Plano de Trabalho aprovado no âmbito do FAC/RS, reunindo os elementos necessários para subsidiar a inexigibilidade de licitação e a contratação artística proposta.</w:t>
      </w:r>
    </w:p>
    <w:p w14:paraId="15EF948E" w14:textId="32FDBD16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324367BC" w:rsidR="00407125" w:rsidRPr="00F54155" w:rsidRDefault="0007046E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</w:t>
      </w:r>
      <w:r w:rsidR="00384BCE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24</w:t>
      </w:r>
      <w:bookmarkStart w:id="0" w:name="_GoBack"/>
      <w:bookmarkEnd w:id="0"/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novembro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399901F8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DED4DC1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53CCBA9B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01FAFD0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AA8A0CC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22D6AA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2362745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3172E38" w14:textId="44F4C9C9" w:rsidR="00A55BEA" w:rsidRPr="00F54155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Sônia Morigi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Secretaria Municipal de Educação, Cultura e Desporto</w:t>
      </w:r>
    </w:p>
    <w:sectPr w:rsidR="00A55BEA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F63E57" w14:textId="77777777" w:rsidR="00643DD6" w:rsidRDefault="00643DD6" w:rsidP="00FE7AFD">
      <w:pPr>
        <w:spacing w:after="0" w:line="240" w:lineRule="auto"/>
      </w:pPr>
      <w:r>
        <w:separator/>
      </w:r>
    </w:p>
  </w:endnote>
  <w:endnote w:type="continuationSeparator" w:id="0">
    <w:p w14:paraId="709CC266" w14:textId="77777777" w:rsidR="00643DD6" w:rsidRDefault="00643DD6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93E3A" w14:textId="77777777" w:rsidR="00643DD6" w:rsidRDefault="00643DD6" w:rsidP="00FE7AFD">
      <w:pPr>
        <w:spacing w:after="0" w:line="240" w:lineRule="auto"/>
      </w:pPr>
      <w:r>
        <w:separator/>
      </w:r>
    </w:p>
  </w:footnote>
  <w:footnote w:type="continuationSeparator" w:id="0">
    <w:p w14:paraId="258F25DB" w14:textId="77777777" w:rsidR="00643DD6" w:rsidRDefault="00643DD6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C0211"/>
    <w:multiLevelType w:val="hybridMultilevel"/>
    <w:tmpl w:val="AFB2AE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22060"/>
    <w:multiLevelType w:val="hybridMultilevel"/>
    <w:tmpl w:val="B650A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B0254"/>
    <w:multiLevelType w:val="hybridMultilevel"/>
    <w:tmpl w:val="8D86DC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82AD5"/>
    <w:multiLevelType w:val="hybridMultilevel"/>
    <w:tmpl w:val="8E908D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36906"/>
    <w:multiLevelType w:val="hybridMultilevel"/>
    <w:tmpl w:val="155CF2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B3C52"/>
    <w:multiLevelType w:val="hybridMultilevel"/>
    <w:tmpl w:val="D01095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D215E4"/>
    <w:multiLevelType w:val="hybridMultilevel"/>
    <w:tmpl w:val="ECE6C18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2882CB3"/>
    <w:multiLevelType w:val="hybridMultilevel"/>
    <w:tmpl w:val="FCCCE6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8734C0"/>
    <w:multiLevelType w:val="hybridMultilevel"/>
    <w:tmpl w:val="D690E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DE342F"/>
    <w:multiLevelType w:val="hybridMultilevel"/>
    <w:tmpl w:val="F4D05C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364BA8"/>
    <w:multiLevelType w:val="hybridMultilevel"/>
    <w:tmpl w:val="ABF69C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8"/>
  </w:num>
  <w:num w:numId="3">
    <w:abstractNumId w:val="19"/>
  </w:num>
  <w:num w:numId="4">
    <w:abstractNumId w:val="32"/>
  </w:num>
  <w:num w:numId="5">
    <w:abstractNumId w:val="27"/>
  </w:num>
  <w:num w:numId="6">
    <w:abstractNumId w:val="30"/>
  </w:num>
  <w:num w:numId="7">
    <w:abstractNumId w:val="37"/>
  </w:num>
  <w:num w:numId="8">
    <w:abstractNumId w:val="0"/>
  </w:num>
  <w:num w:numId="9">
    <w:abstractNumId w:val="34"/>
  </w:num>
  <w:num w:numId="10">
    <w:abstractNumId w:val="5"/>
  </w:num>
  <w:num w:numId="11">
    <w:abstractNumId w:val="24"/>
  </w:num>
  <w:num w:numId="12">
    <w:abstractNumId w:val="15"/>
  </w:num>
  <w:num w:numId="13">
    <w:abstractNumId w:val="23"/>
  </w:num>
  <w:num w:numId="14">
    <w:abstractNumId w:val="36"/>
  </w:num>
  <w:num w:numId="15">
    <w:abstractNumId w:val="31"/>
  </w:num>
  <w:num w:numId="16">
    <w:abstractNumId w:val="12"/>
  </w:num>
  <w:num w:numId="17">
    <w:abstractNumId w:val="22"/>
  </w:num>
  <w:num w:numId="18">
    <w:abstractNumId w:val="3"/>
  </w:num>
  <w:num w:numId="19">
    <w:abstractNumId w:val="17"/>
  </w:num>
  <w:num w:numId="20">
    <w:abstractNumId w:val="8"/>
  </w:num>
  <w:num w:numId="21">
    <w:abstractNumId w:val="29"/>
  </w:num>
  <w:num w:numId="22">
    <w:abstractNumId w:val="16"/>
  </w:num>
  <w:num w:numId="23">
    <w:abstractNumId w:val="9"/>
  </w:num>
  <w:num w:numId="24">
    <w:abstractNumId w:val="11"/>
  </w:num>
  <w:num w:numId="25">
    <w:abstractNumId w:val="35"/>
  </w:num>
  <w:num w:numId="26">
    <w:abstractNumId w:val="10"/>
  </w:num>
  <w:num w:numId="27">
    <w:abstractNumId w:val="25"/>
  </w:num>
  <w:num w:numId="28">
    <w:abstractNumId w:val="13"/>
  </w:num>
  <w:num w:numId="29">
    <w:abstractNumId w:val="14"/>
  </w:num>
  <w:num w:numId="30">
    <w:abstractNumId w:val="28"/>
  </w:num>
  <w:num w:numId="31">
    <w:abstractNumId w:val="6"/>
  </w:num>
  <w:num w:numId="32">
    <w:abstractNumId w:val="33"/>
  </w:num>
  <w:num w:numId="33">
    <w:abstractNumId w:val="26"/>
  </w:num>
  <w:num w:numId="34">
    <w:abstractNumId w:val="20"/>
  </w:num>
  <w:num w:numId="35">
    <w:abstractNumId w:val="4"/>
  </w:num>
  <w:num w:numId="36">
    <w:abstractNumId w:val="2"/>
  </w:num>
  <w:num w:numId="37">
    <w:abstractNumId w:val="21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7046E"/>
    <w:rsid w:val="000B5993"/>
    <w:rsid w:val="00124353"/>
    <w:rsid w:val="001321C0"/>
    <w:rsid w:val="00137772"/>
    <w:rsid w:val="00160DFF"/>
    <w:rsid w:val="001826A4"/>
    <w:rsid w:val="001A32C2"/>
    <w:rsid w:val="001C3C45"/>
    <w:rsid w:val="00234C40"/>
    <w:rsid w:val="002521F3"/>
    <w:rsid w:val="00284491"/>
    <w:rsid w:val="00287079"/>
    <w:rsid w:val="002872FB"/>
    <w:rsid w:val="0029442B"/>
    <w:rsid w:val="002B654D"/>
    <w:rsid w:val="002C73AA"/>
    <w:rsid w:val="002E1489"/>
    <w:rsid w:val="002F16E2"/>
    <w:rsid w:val="00384BCE"/>
    <w:rsid w:val="003878D6"/>
    <w:rsid w:val="003A4CED"/>
    <w:rsid w:val="003B5377"/>
    <w:rsid w:val="003D001B"/>
    <w:rsid w:val="003F1509"/>
    <w:rsid w:val="00407125"/>
    <w:rsid w:val="00407D42"/>
    <w:rsid w:val="00425174"/>
    <w:rsid w:val="0042698B"/>
    <w:rsid w:val="00435285"/>
    <w:rsid w:val="0044473C"/>
    <w:rsid w:val="004747DE"/>
    <w:rsid w:val="00475CE2"/>
    <w:rsid w:val="004E5221"/>
    <w:rsid w:val="004F1D56"/>
    <w:rsid w:val="005268B8"/>
    <w:rsid w:val="00561931"/>
    <w:rsid w:val="00630A64"/>
    <w:rsid w:val="00643DD6"/>
    <w:rsid w:val="006465DE"/>
    <w:rsid w:val="00673F38"/>
    <w:rsid w:val="006D0E55"/>
    <w:rsid w:val="006E0D93"/>
    <w:rsid w:val="00711BBC"/>
    <w:rsid w:val="00764D41"/>
    <w:rsid w:val="00790656"/>
    <w:rsid w:val="007A221A"/>
    <w:rsid w:val="007C6934"/>
    <w:rsid w:val="008056FF"/>
    <w:rsid w:val="00811E64"/>
    <w:rsid w:val="008417ED"/>
    <w:rsid w:val="008611D8"/>
    <w:rsid w:val="008A2262"/>
    <w:rsid w:val="008A4A86"/>
    <w:rsid w:val="008D1154"/>
    <w:rsid w:val="0093405B"/>
    <w:rsid w:val="00954A2D"/>
    <w:rsid w:val="009C6B13"/>
    <w:rsid w:val="00A20F83"/>
    <w:rsid w:val="00A52C1E"/>
    <w:rsid w:val="00A54F1A"/>
    <w:rsid w:val="00A55BEA"/>
    <w:rsid w:val="00A620AC"/>
    <w:rsid w:val="00AA7A39"/>
    <w:rsid w:val="00B02141"/>
    <w:rsid w:val="00B07639"/>
    <w:rsid w:val="00B44672"/>
    <w:rsid w:val="00BD022F"/>
    <w:rsid w:val="00BE13A9"/>
    <w:rsid w:val="00C15DDA"/>
    <w:rsid w:val="00C634D3"/>
    <w:rsid w:val="00C8464C"/>
    <w:rsid w:val="00DF289C"/>
    <w:rsid w:val="00E5216D"/>
    <w:rsid w:val="00E84619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2197</Words>
  <Characters>11865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dcterms:created xsi:type="dcterms:W3CDTF">2025-11-25T14:22:00Z</dcterms:created>
  <dcterms:modified xsi:type="dcterms:W3CDTF">2025-11-25T14:22:00Z</dcterms:modified>
</cp:coreProperties>
</file>