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95581F">
        <w:t>98</w:t>
      </w:r>
      <w:r w:rsidR="006113D1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5066EB">
        <w:rPr>
          <w:b/>
          <w:sz w:val="24"/>
          <w:szCs w:val="24"/>
        </w:rPr>
        <w:softHyphen/>
      </w:r>
      <w:r w:rsidR="006113D1" w:rsidRPr="006113D1">
        <w:rPr>
          <w:b/>
          <w:sz w:val="24"/>
          <w:szCs w:val="24"/>
        </w:rPr>
        <w:t>METDATA TECNOLOGIA DA INFORMACAO EIRELI</w:t>
      </w:r>
      <w:r w:rsidRPr="00DD2EC9">
        <w:rPr>
          <w:sz w:val="24"/>
          <w:szCs w:val="24"/>
        </w:rPr>
        <w:t xml:space="preserve">, inscrita no CNPJ nº </w:t>
      </w:r>
      <w:r w:rsidR="006113D1" w:rsidRPr="006113D1">
        <w:rPr>
          <w:sz w:val="24"/>
          <w:szCs w:val="24"/>
        </w:rPr>
        <w:t>28.584.157/0003-92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6113D1">
        <w:rPr>
          <w:sz w:val="24"/>
          <w:szCs w:val="24"/>
        </w:rPr>
        <w:t xml:space="preserve">a </w:t>
      </w:r>
      <w:r w:rsidR="006113D1" w:rsidRPr="006113D1">
        <w:rPr>
          <w:sz w:val="24"/>
          <w:szCs w:val="24"/>
        </w:rPr>
        <w:t>Rodovia Governador Mário Covas</w:t>
      </w:r>
      <w:r w:rsidR="002769D7">
        <w:rPr>
          <w:sz w:val="24"/>
          <w:szCs w:val="24"/>
        </w:rPr>
        <w:t xml:space="preserve">, </w:t>
      </w:r>
      <w:r w:rsidR="006113D1" w:rsidRPr="006113D1">
        <w:rPr>
          <w:sz w:val="24"/>
          <w:szCs w:val="24"/>
        </w:rPr>
        <w:t>Cariacica</w:t>
      </w:r>
      <w:r w:rsidR="006113D1">
        <w:rPr>
          <w:sz w:val="24"/>
          <w:szCs w:val="24"/>
        </w:rPr>
        <w:t>/ES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6113D1" w:rsidRPr="006113D1">
        <w:rPr>
          <w:b/>
          <w:sz w:val="24"/>
          <w:szCs w:val="24"/>
        </w:rPr>
        <w:t>CARLOS EDUARDO PEREIRA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6113D1" w:rsidRPr="006113D1">
        <w:rPr>
          <w:spacing w:val="-1"/>
          <w:sz w:val="24"/>
          <w:szCs w:val="24"/>
        </w:rPr>
        <w:t>888.473.815-68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6113D1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6113D1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6113D1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MONITOR CORPORATIVO 21,5” -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MONITOR CORPORATIVO 21,5” LED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ANTIRREFLEXO, FULL HD, PAINEL IPS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OU VA, BRILHO 250 CD/M²,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CONTRASTE 1.000:1, HDMI + VGA/DP,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ERGONOMIA COMPLETA, DESIGN SEM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BORDAS, ENERGY STAR, CABOS</w:t>
            </w:r>
          </w:p>
          <w:p w:rsidR="006113D1" w:rsidRPr="006113D1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INCLUSOS E GARANTIA ON-SITE DE 36</w:t>
            </w:r>
          </w:p>
          <w:p w:rsidR="002769D7" w:rsidRPr="00CB776F" w:rsidRDefault="006113D1" w:rsidP="006113D1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MESES</w:t>
            </w:r>
          </w:p>
        </w:tc>
        <w:tc>
          <w:tcPr>
            <w:tcW w:w="1531" w:type="dxa"/>
            <w:shd w:val="clear" w:color="auto" w:fill="auto"/>
          </w:tcPr>
          <w:p w:rsidR="006113D1" w:rsidRPr="006113D1" w:rsidRDefault="006113D1" w:rsidP="006113D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Marca AOC</w:t>
            </w:r>
          </w:p>
          <w:p w:rsidR="006113D1" w:rsidRPr="006113D1" w:rsidRDefault="006113D1" w:rsidP="006113D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MONITOR</w:t>
            </w:r>
          </w:p>
          <w:p w:rsidR="002769D7" w:rsidRPr="00CB776F" w:rsidRDefault="006113D1" w:rsidP="006113D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113D1">
              <w:rPr>
                <w:rFonts w:ascii="Arial" w:hAnsi="Arial" w:cs="Arial"/>
                <w:sz w:val="24"/>
                <w:szCs w:val="24"/>
              </w:rPr>
              <w:t>AOC 24E3QF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6113D1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6113D1">
              <w:rPr>
                <w:rFonts w:ascii="Arial" w:hAnsi="Arial" w:cs="Arial"/>
                <w:sz w:val="24"/>
                <w:szCs w:val="24"/>
              </w:rPr>
              <w:t>688,00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6113D1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R$2.064,00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6113D1" w:rsidP="004C642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Pr="006113D1">
              <w:rPr>
                <w:rFonts w:ascii="Arial" w:hAnsi="Arial" w:cs="Arial"/>
                <w:b/>
                <w:sz w:val="24"/>
                <w:szCs w:val="24"/>
              </w:rPr>
              <w:t>2.064,00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(dois mil e sessenta e quatro reais)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6113D1" w:rsidRPr="006113D1">
        <w:t xml:space="preserve"> </w:t>
      </w:r>
      <w:r w:rsidR="006113D1" w:rsidRPr="006113D1">
        <w:rPr>
          <w:b/>
          <w:color w:val="000000"/>
        </w:rPr>
        <w:t>R$2.064,00 (dois mil e sessenta e quatro reais)</w:t>
      </w:r>
      <w:r w:rsidR="006113D1">
        <w:rPr>
          <w:b/>
          <w:color w:val="000000"/>
        </w:rPr>
        <w:t xml:space="preserve">, </w:t>
      </w:r>
      <w:r w:rsidRPr="00DD2EC9">
        <w:rPr>
          <w:color w:val="000000"/>
        </w:rPr>
        <w:t>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25" w:rsidRDefault="009D71D8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2057 – 4490.52.35.00.00.00 – Fonte:</w:t>
            </w:r>
            <w:r w:rsidR="00E37E25">
              <w:rPr>
                <w:rFonts w:ascii="Arial" w:hAnsi="Arial" w:cs="Arial"/>
                <w:sz w:val="24"/>
                <w:szCs w:val="24"/>
              </w:rPr>
              <w:t xml:space="preserve"> 1500.0001</w:t>
            </w:r>
          </w:p>
          <w:p w:rsidR="00E37E25" w:rsidRPr="00DD2EC9" w:rsidRDefault="00E37E2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1002 – 4490.52.35.00.00.00 – Fonte: 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</w:t>
      </w:r>
      <w:r w:rsidRPr="00DD2EC9">
        <w:rPr>
          <w:rFonts w:ascii="Arial" w:hAnsi="Arial" w:cs="Arial"/>
          <w:sz w:val="24"/>
          <w:szCs w:val="24"/>
        </w:rPr>
        <w:lastRenderedPageBreak/>
        <w:t>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</w:t>
      </w:r>
      <w:r w:rsidRPr="00DD2EC9">
        <w:lastRenderedPageBreak/>
        <w:t>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0C34DF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E37E25" w:rsidRDefault="00E37E25" w:rsidP="004C6420">
      <w:pPr>
        <w:pStyle w:val="Corpodetexto"/>
        <w:jc w:val="left"/>
        <w:rPr>
          <w:sz w:val="24"/>
          <w:szCs w:val="24"/>
        </w:rPr>
      </w:pPr>
    </w:p>
    <w:p w:rsidR="00E37E25" w:rsidRDefault="00E37E25" w:rsidP="004C6420">
      <w:pPr>
        <w:pStyle w:val="Corpodetexto"/>
        <w:jc w:val="left"/>
        <w:rPr>
          <w:sz w:val="24"/>
          <w:szCs w:val="24"/>
        </w:rPr>
      </w:pPr>
    </w:p>
    <w:p w:rsidR="00E37E25" w:rsidRDefault="00E37E25" w:rsidP="004C6420">
      <w:pPr>
        <w:pStyle w:val="Corpodetexto"/>
        <w:jc w:val="left"/>
        <w:rPr>
          <w:sz w:val="24"/>
          <w:szCs w:val="24"/>
        </w:rPr>
      </w:pPr>
    </w:p>
    <w:p w:rsidR="00E37E25" w:rsidRDefault="00E37E25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E37E25" w:rsidRDefault="00E37E2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E37E25">
        <w:rPr>
          <w:rFonts w:ascii="Arial" w:hAnsi="Arial" w:cs="Arial"/>
          <w:b/>
          <w:sz w:val="24"/>
          <w:szCs w:val="24"/>
        </w:rPr>
        <w:t xml:space="preserve">METDATA TECNOLOGIA DA INFORMACAO EIRELI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C34DF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B2083"/>
    <w:rsid w:val="000C34DF"/>
    <w:rsid w:val="001A60FD"/>
    <w:rsid w:val="00202302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6113D1"/>
    <w:rsid w:val="006D50F6"/>
    <w:rsid w:val="00704215"/>
    <w:rsid w:val="00785B02"/>
    <w:rsid w:val="008168B3"/>
    <w:rsid w:val="00860DE4"/>
    <w:rsid w:val="008A7D34"/>
    <w:rsid w:val="008C5E73"/>
    <w:rsid w:val="00951D8B"/>
    <w:rsid w:val="0095581F"/>
    <w:rsid w:val="009577A7"/>
    <w:rsid w:val="009B1B7D"/>
    <w:rsid w:val="009C3350"/>
    <w:rsid w:val="009D71D8"/>
    <w:rsid w:val="00A33069"/>
    <w:rsid w:val="00A465C6"/>
    <w:rsid w:val="00A66565"/>
    <w:rsid w:val="00A67AA6"/>
    <w:rsid w:val="00AA7C32"/>
    <w:rsid w:val="00B64DF0"/>
    <w:rsid w:val="00B9130D"/>
    <w:rsid w:val="00B94C3E"/>
    <w:rsid w:val="00BC1ED3"/>
    <w:rsid w:val="00C16DAD"/>
    <w:rsid w:val="00CB776F"/>
    <w:rsid w:val="00CC51ED"/>
    <w:rsid w:val="00D14133"/>
    <w:rsid w:val="00D67884"/>
    <w:rsid w:val="00DD2EC9"/>
    <w:rsid w:val="00E37E25"/>
    <w:rsid w:val="00E919B2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93DD4E6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10</Pages>
  <Words>2197</Words>
  <Characters>11864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28</cp:revision>
  <cp:lastPrinted>2025-02-12T12:17:00Z</cp:lastPrinted>
  <dcterms:created xsi:type="dcterms:W3CDTF">2025-01-29T10:52:00Z</dcterms:created>
  <dcterms:modified xsi:type="dcterms:W3CDTF">2026-07-29T19:31:00Z</dcterms:modified>
</cp:coreProperties>
</file>