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303" w:rsidRPr="00B01303" w:rsidRDefault="00B01303" w:rsidP="00B01303">
      <w:pPr>
        <w:autoSpaceDE w:val="0"/>
        <w:autoSpaceDN w:val="0"/>
        <w:adjustRightInd w:val="0"/>
        <w:spacing w:before="9" w:after="0" w:line="240" w:lineRule="auto"/>
        <w:ind w:left="880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Contrato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n.º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5</w:t>
      </w:r>
      <w:r w:rsidR="00D90410">
        <w:rPr>
          <w:rFonts w:ascii="Arial" w:hAnsi="Arial" w:cs="Arial"/>
          <w:b/>
          <w:bCs/>
          <w:color w:val="000000"/>
          <w:sz w:val="24"/>
          <w:szCs w:val="24"/>
        </w:rPr>
        <w:t>8</w:t>
      </w:r>
      <w:r>
        <w:rPr>
          <w:rFonts w:ascii="Arial" w:hAnsi="Arial" w:cs="Arial"/>
          <w:b/>
          <w:bCs/>
          <w:color w:val="000000"/>
          <w:sz w:val="24"/>
          <w:szCs w:val="24"/>
        </w:rPr>
        <w:t>/2020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01303">
        <w:rPr>
          <w:rFonts w:ascii="Arial" w:hAnsi="Arial" w:cs="Arial"/>
          <w:b/>
          <w:bCs/>
          <w:sz w:val="24"/>
          <w:szCs w:val="24"/>
        </w:rPr>
        <w:t>O MUNICÍPIO DE PLANALTO</w:t>
      </w:r>
      <w:r w:rsidRPr="00B01303">
        <w:rPr>
          <w:rFonts w:ascii="Arial" w:hAnsi="Arial" w:cs="Arial"/>
          <w:sz w:val="24"/>
          <w:szCs w:val="24"/>
        </w:rPr>
        <w:t xml:space="preserve">, Estado do Rio Grande do Sul, com sede na Rua Humberto de Campos, 732, Pessoa Jurídica de Direito Público, inscrita no CNPJ sob nº. 87.612.891/0001-15, representado neste ato pelo Prefeito Municipal de Planalto, Sr. </w:t>
      </w:r>
      <w:proofErr w:type="spellStart"/>
      <w:r w:rsidRPr="00B01303">
        <w:rPr>
          <w:rFonts w:ascii="Arial" w:hAnsi="Arial" w:cs="Arial"/>
          <w:sz w:val="24"/>
          <w:szCs w:val="24"/>
        </w:rPr>
        <w:t>Antonio</w:t>
      </w:r>
      <w:proofErr w:type="spellEnd"/>
      <w:r w:rsidRPr="00B01303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B01303">
        <w:rPr>
          <w:rFonts w:ascii="Arial" w:hAnsi="Arial" w:cs="Arial"/>
          <w:sz w:val="24"/>
          <w:szCs w:val="24"/>
        </w:rPr>
        <w:t>Damin</w:t>
      </w:r>
      <w:proofErr w:type="spellEnd"/>
      <w:r w:rsidRPr="00B01303">
        <w:rPr>
          <w:rFonts w:ascii="Arial" w:hAnsi="Arial" w:cs="Arial"/>
          <w:sz w:val="24"/>
          <w:szCs w:val="24"/>
        </w:rPr>
        <w:t xml:space="preserve">, CPF n.º 219.391.620-20 e RG nº 1027342507, residente e domiciliado em Planalto, a seguir denominado simplesmente de CONTRATANTE e, de outra parte a </w:t>
      </w:r>
      <w:r w:rsidRPr="00B01303">
        <w:rPr>
          <w:rFonts w:ascii="Arial" w:hAnsi="Arial" w:cs="Arial"/>
          <w:bCs/>
          <w:sz w:val="24"/>
          <w:szCs w:val="24"/>
        </w:rPr>
        <w:t>empresa</w:t>
      </w:r>
      <w:r w:rsidRPr="00B01303">
        <w:rPr>
          <w:rFonts w:ascii="Arial" w:hAnsi="Arial" w:cs="Arial"/>
          <w:b/>
          <w:bCs/>
          <w:sz w:val="24"/>
          <w:szCs w:val="24"/>
        </w:rPr>
        <w:t xml:space="preserve"> </w:t>
      </w:r>
      <w:r w:rsidRPr="00B01303">
        <w:rPr>
          <w:rFonts w:ascii="Arial" w:hAnsi="Arial" w:cs="Arial"/>
          <w:b/>
          <w:bCs/>
          <w:sz w:val="24"/>
          <w:szCs w:val="24"/>
        </w:rPr>
        <w:fldChar w:fldCharType="begin"/>
      </w:r>
      <w:r w:rsidRPr="00B01303">
        <w:rPr>
          <w:rFonts w:ascii="Arial" w:hAnsi="Arial" w:cs="Arial"/>
          <w:b/>
          <w:bCs/>
          <w:sz w:val="24"/>
          <w:szCs w:val="24"/>
        </w:rPr>
        <w:instrText>MERGEFIELD EMPRESAS_COM_ITENS_VENCEDORES.NOME_PES</w:instrText>
      </w:r>
      <w:r w:rsidRPr="00B01303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B01303">
        <w:rPr>
          <w:rFonts w:ascii="Arial" w:hAnsi="Arial" w:cs="Arial"/>
          <w:b/>
          <w:bCs/>
          <w:sz w:val="24"/>
          <w:szCs w:val="24"/>
        </w:rPr>
        <w:t>BIBI PERETTO TRANSPORTES LTDA</w:t>
      </w:r>
      <w:r w:rsidRPr="00B01303">
        <w:rPr>
          <w:rFonts w:ascii="Arial" w:hAnsi="Arial" w:cs="Arial"/>
          <w:b/>
          <w:bCs/>
          <w:sz w:val="24"/>
          <w:szCs w:val="24"/>
        </w:rPr>
        <w:fldChar w:fldCharType="end"/>
      </w:r>
      <w:r w:rsidRPr="00B01303">
        <w:rPr>
          <w:rFonts w:ascii="Arial" w:hAnsi="Arial" w:cs="Arial"/>
          <w:b/>
          <w:bCs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inscrita no CNPJ sob nº </w:t>
      </w:r>
      <w:r>
        <w:rPr>
          <w:rFonts w:ascii="Arial" w:hAnsi="Arial" w:cs="Arial"/>
          <w:sz w:val="24"/>
          <w:szCs w:val="24"/>
        </w:rPr>
        <w:t>07.438.865/0001-83</w:t>
      </w:r>
      <w:r w:rsidRPr="00B01303">
        <w:rPr>
          <w:rFonts w:ascii="Arial" w:hAnsi="Arial" w:cs="Arial"/>
          <w:sz w:val="24"/>
          <w:szCs w:val="24"/>
        </w:rPr>
        <w:t xml:space="preserve">, situada na </w:t>
      </w:r>
      <w:r>
        <w:rPr>
          <w:rFonts w:ascii="Arial" w:hAnsi="Arial" w:cs="Arial"/>
          <w:sz w:val="24"/>
          <w:szCs w:val="24"/>
        </w:rPr>
        <w:t xml:space="preserve">Rua Orestes </w:t>
      </w:r>
      <w:proofErr w:type="spellStart"/>
      <w:r>
        <w:rPr>
          <w:rFonts w:ascii="Arial" w:hAnsi="Arial" w:cs="Arial"/>
          <w:sz w:val="24"/>
          <w:szCs w:val="24"/>
        </w:rPr>
        <w:t>Piaia</w:t>
      </w:r>
      <w:proofErr w:type="spellEnd"/>
      <w:r>
        <w:rPr>
          <w:rFonts w:ascii="Arial" w:hAnsi="Arial" w:cs="Arial"/>
          <w:sz w:val="24"/>
          <w:szCs w:val="24"/>
        </w:rPr>
        <w:t xml:space="preserve">, 475, </w:t>
      </w:r>
      <w:r w:rsidRPr="00B01303">
        <w:rPr>
          <w:rFonts w:ascii="Arial" w:hAnsi="Arial" w:cs="Arial"/>
          <w:sz w:val="24"/>
          <w:szCs w:val="24"/>
        </w:rPr>
        <w:t xml:space="preserve">cidade </w:t>
      </w:r>
      <w:r>
        <w:rPr>
          <w:rFonts w:ascii="Arial" w:hAnsi="Arial" w:cs="Arial"/>
          <w:sz w:val="24"/>
          <w:szCs w:val="24"/>
        </w:rPr>
        <w:t>Vista Alegre/</w:t>
      </w:r>
      <w:proofErr w:type="spellStart"/>
      <w:r>
        <w:rPr>
          <w:rFonts w:ascii="Arial" w:hAnsi="Arial" w:cs="Arial"/>
          <w:sz w:val="24"/>
          <w:szCs w:val="24"/>
        </w:rPr>
        <w:t>Rs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doravante denominada CONTRATADA, representada neste ato pelo </w:t>
      </w:r>
      <w:r>
        <w:rPr>
          <w:rFonts w:ascii="Arial" w:hAnsi="Arial" w:cs="Arial"/>
          <w:sz w:val="24"/>
          <w:szCs w:val="24"/>
        </w:rPr>
        <w:t xml:space="preserve">Sr. Ademir </w:t>
      </w:r>
      <w:proofErr w:type="spellStart"/>
      <w:r>
        <w:rPr>
          <w:rFonts w:ascii="Arial" w:hAnsi="Arial" w:cs="Arial"/>
          <w:sz w:val="24"/>
          <w:szCs w:val="24"/>
        </w:rPr>
        <w:t>Peretto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B01303">
        <w:rPr>
          <w:rFonts w:ascii="Arial" w:hAnsi="Arial" w:cs="Arial"/>
          <w:sz w:val="24"/>
          <w:szCs w:val="24"/>
        </w:rPr>
        <w:t xml:space="preserve">CPF nº. </w:t>
      </w:r>
      <w:r>
        <w:rPr>
          <w:rFonts w:ascii="Arial" w:hAnsi="Arial" w:cs="Arial"/>
          <w:sz w:val="24"/>
          <w:szCs w:val="24"/>
        </w:rPr>
        <w:t>460.139.110-53</w:t>
      </w:r>
      <w:r w:rsidRPr="00B01303">
        <w:rPr>
          <w:rFonts w:ascii="Arial" w:hAnsi="Arial" w:cs="Arial"/>
          <w:sz w:val="24"/>
          <w:szCs w:val="24"/>
        </w:rPr>
        <w:t xml:space="preserve">, resolvem celebrar o presente contrato, nos termos da Lei Federal </w:t>
      </w:r>
      <w:proofErr w:type="gramStart"/>
      <w:r w:rsidRPr="00B01303">
        <w:rPr>
          <w:rFonts w:ascii="Arial" w:hAnsi="Arial" w:cs="Arial"/>
          <w:sz w:val="24"/>
          <w:szCs w:val="24"/>
        </w:rPr>
        <w:t>n.º</w:t>
      </w:r>
      <w:proofErr w:type="gramEnd"/>
      <w:r w:rsidRPr="00B01303">
        <w:rPr>
          <w:rFonts w:ascii="Arial" w:hAnsi="Arial" w:cs="Arial"/>
          <w:sz w:val="24"/>
          <w:szCs w:val="24"/>
        </w:rPr>
        <w:t xml:space="preserve"> 8.666/93, e de conformidade com o resultado do constante Edital Tomada de Preços nº 20/2020, mediante as cláusulas e condições seguintes: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CLÁUSULA PRIMEIRA – OBJETO: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pacing w:val="-3"/>
          <w:sz w:val="24"/>
          <w:szCs w:val="24"/>
        </w:rPr>
      </w:pPr>
      <w:r w:rsidRPr="00B01303">
        <w:rPr>
          <w:rFonts w:ascii="Arial" w:hAnsi="Arial" w:cs="Arial"/>
          <w:sz w:val="24"/>
          <w:szCs w:val="24"/>
        </w:rPr>
        <w:t>Item nº 02 -</w:t>
      </w:r>
      <w:r>
        <w:rPr>
          <w:rFonts w:ascii="Arial" w:hAnsi="Arial" w:cs="Arial"/>
          <w:sz w:val="24"/>
          <w:szCs w:val="24"/>
        </w:rPr>
        <w:t xml:space="preserve"> Transporte até o destino </w:t>
      </w:r>
      <w:r>
        <w:rPr>
          <w:rFonts w:ascii="Arial" w:hAnsi="Arial" w:cs="Arial"/>
          <w:spacing w:val="-3"/>
          <w:sz w:val="24"/>
          <w:szCs w:val="24"/>
        </w:rPr>
        <w:t>final</w:t>
      </w:r>
      <w:r w:rsidRPr="00B01303">
        <w:rPr>
          <w:rFonts w:ascii="Arial" w:hAnsi="Arial" w:cs="Arial"/>
          <w:spacing w:val="-3"/>
          <w:sz w:val="24"/>
          <w:szCs w:val="24"/>
        </w:rPr>
        <w:t xml:space="preserve"> dos resíduos sólidos urbanos (lixo) </w:t>
      </w:r>
      <w:r w:rsidRPr="00B01303">
        <w:rPr>
          <w:rFonts w:ascii="Arial" w:hAnsi="Arial" w:cs="Arial"/>
          <w:spacing w:val="-1"/>
          <w:sz w:val="24"/>
          <w:szCs w:val="24"/>
        </w:rPr>
        <w:t xml:space="preserve">devidamente acondicionados produzidos </w:t>
      </w:r>
      <w:r w:rsidRPr="00B01303">
        <w:rPr>
          <w:rFonts w:ascii="Arial" w:hAnsi="Arial" w:cs="Arial"/>
          <w:spacing w:val="-7"/>
          <w:sz w:val="24"/>
          <w:szCs w:val="24"/>
        </w:rPr>
        <w:t xml:space="preserve">no Município de Planalto para </w:t>
      </w:r>
      <w:r w:rsidRPr="00B01303">
        <w:rPr>
          <w:rFonts w:ascii="Arial" w:hAnsi="Arial" w:cs="Arial"/>
          <w:spacing w:val="-4"/>
          <w:sz w:val="24"/>
          <w:szCs w:val="24"/>
        </w:rPr>
        <w:t xml:space="preserve">área do destino final determinado </w:t>
      </w:r>
      <w:r w:rsidRPr="00B01303">
        <w:rPr>
          <w:rFonts w:ascii="Arial" w:hAnsi="Arial" w:cs="Arial"/>
          <w:spacing w:val="-3"/>
          <w:sz w:val="24"/>
          <w:szCs w:val="24"/>
        </w:rPr>
        <w:t xml:space="preserve">pelo Município, em conformidade </w:t>
      </w:r>
      <w:r w:rsidRPr="00B01303">
        <w:rPr>
          <w:rFonts w:ascii="Arial" w:hAnsi="Arial" w:cs="Arial"/>
          <w:spacing w:val="-5"/>
          <w:sz w:val="24"/>
          <w:szCs w:val="24"/>
        </w:rPr>
        <w:t xml:space="preserve">com as normas ambientais e a </w:t>
      </w:r>
      <w:r w:rsidRPr="00B01303">
        <w:rPr>
          <w:rFonts w:ascii="Arial" w:hAnsi="Arial" w:cs="Arial"/>
          <w:spacing w:val="-3"/>
          <w:sz w:val="24"/>
          <w:szCs w:val="24"/>
        </w:rPr>
        <w:t xml:space="preserve">devida autorização da FEPAM, ou órgão responsável.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CLAUSULA SEGUNDA – PREÇO, PAGAMENTO E REAJUSTE: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CONTRATANTE, obriga-se a pagar pelo fornecimento </w:t>
      </w: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do(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s) item (s) descrito(s) na cláusula anterior, a importância global de R$ </w:t>
      </w:r>
      <w:r>
        <w:rPr>
          <w:rFonts w:ascii="Arial" w:hAnsi="Arial" w:cs="Arial"/>
          <w:color w:val="000000"/>
          <w:sz w:val="24"/>
          <w:szCs w:val="24"/>
        </w:rPr>
        <w:t xml:space="preserve">155.390,40 </w:t>
      </w:r>
      <w:r w:rsidRPr="00B01303">
        <w:rPr>
          <w:rFonts w:ascii="Arial" w:hAnsi="Arial" w:cs="Arial"/>
          <w:color w:val="000000"/>
          <w:sz w:val="24"/>
          <w:szCs w:val="24"/>
        </w:rPr>
        <w:t>(</w:t>
      </w:r>
      <w:r>
        <w:rPr>
          <w:rFonts w:ascii="Arial" w:hAnsi="Arial" w:cs="Arial"/>
          <w:color w:val="000000"/>
          <w:sz w:val="24"/>
          <w:szCs w:val="24"/>
        </w:rPr>
        <w:t>cento e cinquenta e cinco mil, trezentos e noventa reais e quarenta centavos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).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preço contratado é considerado completo e abrange todas as despesas com custo, transporte, seguro e frete, tributos (impostos, taxas, emolumentos, contribuições fiscais e </w:t>
      </w:r>
      <w:proofErr w:type="spellStart"/>
      <w:r w:rsidRPr="00B01303">
        <w:rPr>
          <w:rFonts w:ascii="Arial" w:hAnsi="Arial" w:cs="Arial"/>
          <w:color w:val="000000"/>
          <w:sz w:val="24"/>
          <w:szCs w:val="24"/>
        </w:rPr>
        <w:t>parafiscais</w:t>
      </w:r>
      <w:proofErr w:type="spellEnd"/>
      <w:r w:rsidRPr="00B01303">
        <w:rPr>
          <w:rFonts w:ascii="Arial" w:hAnsi="Arial" w:cs="Arial"/>
          <w:color w:val="000000"/>
          <w:sz w:val="24"/>
          <w:szCs w:val="24"/>
        </w:rPr>
        <w:t xml:space="preserve">), obrigações sociais, trabalhistas, fiscais, frete, encargos comerciais ou de qualquer natureza, acessórios e/ou necessários à execução do objeto contratado, ainda que não especificados no Edital e anexos.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valor do serviço contratado será reajustado anualmente pelo IGPM/FGV, se houver interesse.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>O pagamento será efetuado mensalmente, a</w:t>
      </w:r>
      <w:r w:rsidR="00D90410">
        <w:rPr>
          <w:rFonts w:ascii="Arial" w:hAnsi="Arial" w:cs="Arial"/>
          <w:color w:val="000000"/>
          <w:sz w:val="24"/>
          <w:szCs w:val="24"/>
        </w:rPr>
        <w:t>té o 10º dia útil do mês subsequ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ente, mediante a apresentação da fatura correspondentes aos serviços prestados no mês e com observância do estipulado pelo artigo 5º da lei nº 8.666/93.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Para o efetivo pagamento, as faturas deverão se fazer acompanhar da guia de recolhimento das contribuições para o FGTS e o INSS relativa aos empregados utilizados na prestação do serviço.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>No preço ofertado, deverá estar compreendido todo o serviço e fornecimento de equipamento</w:t>
      </w:r>
      <w:r w:rsidR="00D90410">
        <w:rPr>
          <w:rFonts w:ascii="Arial" w:hAnsi="Arial" w:cs="Arial"/>
          <w:color w:val="000000"/>
          <w:sz w:val="24"/>
          <w:szCs w:val="24"/>
        </w:rPr>
        <w:t>s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e despesas </w:t>
      </w:r>
      <w:r w:rsidR="00D90410" w:rsidRPr="00B01303">
        <w:rPr>
          <w:rFonts w:ascii="Arial" w:hAnsi="Arial" w:cs="Arial"/>
          <w:color w:val="000000"/>
          <w:sz w:val="24"/>
          <w:szCs w:val="24"/>
        </w:rPr>
        <w:t>com pessoal</w:t>
      </w:r>
      <w:r w:rsidR="00D90410">
        <w:rPr>
          <w:rFonts w:ascii="Arial" w:hAnsi="Arial" w:cs="Arial"/>
          <w:color w:val="000000"/>
          <w:sz w:val="24"/>
          <w:szCs w:val="24"/>
        </w:rPr>
        <w:t>,</w:t>
      </w:r>
      <w:r w:rsidR="00D90410" w:rsidRPr="00B01303">
        <w:rPr>
          <w:rFonts w:ascii="Arial" w:hAnsi="Arial" w:cs="Arial"/>
          <w:color w:val="000000"/>
          <w:sz w:val="24"/>
          <w:szCs w:val="24"/>
        </w:rPr>
        <w:t xml:space="preserve"> necessário</w:t>
      </w:r>
      <w:r w:rsidR="00D90410">
        <w:rPr>
          <w:rFonts w:ascii="Arial" w:hAnsi="Arial" w:cs="Arial"/>
          <w:color w:val="000000"/>
          <w:sz w:val="24"/>
          <w:szCs w:val="24"/>
        </w:rPr>
        <w:t>s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para execução do objeto da presente licitação, não cabendo ao Município de Planalto, a responsabilidade de qualquer contribuição, seja de serviços, impostos, taxas ou outros encargos de qualquer natureza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Serão processadas as retenções previdenciárias nos termos da lei que regula a matéria.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lastRenderedPageBreak/>
        <w:t>O Município fará retenções, a título de ISS, de acordo com a legislação municipal. Também poderá haver outras retenções, relativas a tributos ou contribuições</w:t>
      </w:r>
      <w:r w:rsidR="00D90410">
        <w:rPr>
          <w:rFonts w:ascii="Arial" w:hAnsi="Arial" w:cs="Arial"/>
          <w:color w:val="000000"/>
          <w:sz w:val="24"/>
          <w:szCs w:val="24"/>
        </w:rPr>
        <w:t>,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conforme especificado em Leis.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objeto da licitação será reajustado, se necessário, de acordo com a variação nominal do IGPM, de forma anual ou outro índice que legalmente venha substituí-lo.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preço ajustado no Contrato será alterado quando ocorrer acréscimo ou supressão dos serviços, ou no caso de reequilíbrio econômico-financeiro decorrente de caso fortuito ou força maior, devidamente reconhecido em processo administrativo, respeitando-se os limites previstos em Lei.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presente contrato poderá sofrer reajustes de preços, durante toda sua vigência.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CLÁUSULA QUARTA – PRAZOS/PRORROGAÇÕES: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Este contrato terá 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vigência 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a partir de sua assinatura e perdurará por 12(doze) meses, no período de </w:t>
      </w:r>
      <w:r w:rsidR="00D90410" w:rsidRPr="00D90410">
        <w:rPr>
          <w:rFonts w:ascii="Arial" w:hAnsi="Arial" w:cs="Arial"/>
          <w:b/>
          <w:color w:val="000000"/>
          <w:sz w:val="24"/>
          <w:szCs w:val="24"/>
        </w:rPr>
        <w:t>16 de setembro de 2020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à </w:t>
      </w:r>
      <w:r w:rsidR="00D90410">
        <w:rPr>
          <w:rFonts w:ascii="Arial" w:hAnsi="Arial" w:cs="Arial"/>
          <w:b/>
          <w:bCs/>
          <w:color w:val="000000"/>
          <w:sz w:val="24"/>
          <w:szCs w:val="24"/>
        </w:rPr>
        <w:t>15 de setembro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de</w:t>
      </w:r>
      <w:proofErr w:type="spell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202</w:t>
      </w:r>
      <w:r w:rsidR="00D90410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Pr="00B01303">
        <w:rPr>
          <w:rFonts w:ascii="Arial" w:hAnsi="Arial" w:cs="Arial"/>
          <w:color w:val="000000"/>
          <w:sz w:val="24"/>
          <w:szCs w:val="24"/>
        </w:rPr>
        <w:t>, podendo ser prorrogado a critério da Administração Municipal, anualmente mediante termo aditivo até o limite máximo de 5 (cinco) anos, conforme art. 57, inc. II, da Lei 8.666/93.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 QUINTA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– DOTAÇÃO ORÇAMENTÁRIA: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Os recursos financeiros correrão à conta dos créditos abaixo discriminados: </w:t>
      </w:r>
    </w:p>
    <w:tbl>
      <w:tblPr>
        <w:tblW w:w="960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98"/>
        <w:gridCol w:w="1402"/>
      </w:tblGrid>
      <w:tr w:rsidR="00B01303" w:rsidRPr="00B01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03" w:rsidRPr="00B01303" w:rsidRDefault="00B01303" w:rsidP="00B0130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01303">
              <w:rPr>
                <w:rFonts w:ascii="Arial" w:hAnsi="Arial" w:cs="Arial"/>
                <w:sz w:val="24"/>
                <w:szCs w:val="24"/>
              </w:rPr>
              <w:t xml:space="preserve">  1001 | 3390.39.96.00.00.00 - Outros Serv.de Terceiros Pessoa </w:t>
            </w:r>
            <w:proofErr w:type="spellStart"/>
            <w:r w:rsidRPr="00B01303">
              <w:rPr>
                <w:rFonts w:ascii="Arial" w:hAnsi="Arial" w:cs="Arial"/>
                <w:sz w:val="24"/>
                <w:szCs w:val="24"/>
              </w:rPr>
              <w:t>Júridica</w:t>
            </w:r>
            <w:proofErr w:type="spellEnd"/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303" w:rsidRPr="00B01303" w:rsidRDefault="00B01303" w:rsidP="00B0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1303">
              <w:rPr>
                <w:rFonts w:ascii="Arial" w:hAnsi="Arial" w:cs="Arial"/>
                <w:sz w:val="24"/>
                <w:szCs w:val="24"/>
              </w:rPr>
              <w:t>Sim</w:t>
            </w:r>
          </w:p>
        </w:tc>
      </w:tr>
    </w:tbl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CLÁUSULA SEXTA – OBRIGAÇÕES DOS CONTRATANTES: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São obrigações do 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CONTRATANTE: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Dar condições para a CONTRATADA executar o objeto do contrato de acordo com os padrões estabelecidos.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b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Receber e conferir o objeto do contrato, consoante as disposições estabelecidas.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c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Notificar, por escrito, à CONTRATADA, a ocorrência de eventuais imperfeições no curso de execução dos serviços, fixando prazo para a sua correção, com total ônus à CONTRATADA.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d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Fornecer atestados de capacidade técnica quando solicitado, desde que atendidas as obrigações contratuais.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e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Pagar pontualmente o CONTRATADO pela execução do contrato;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f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Fiscalizar os serviços aplicando as penalidades legais e contratuais cabíveis às hipóteses do descumprimento parcial ou total do presente contrato;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g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Rescindir unilateralmente o contrato quando ocorrer a inexecução total ou parcial do presente pelo CONTRATADO.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São obrigações do </w:t>
      </w: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CONTRATADO: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Prestar os serviços na forma ajustada;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b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Assumir inteira responsabilidade pelas obrigações Sociais e Trabalhistas entre a contratada e seus empregados;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c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Efetuar o pagamento dos salários, encargos, encargos sociais e trabalhistas de seus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empregados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nas datas determinadas pela legislação em vigor;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lastRenderedPageBreak/>
        <w:t>d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Cumprir e fazer cumprir todas as normas regulamentares sobre a Medicina e Segurança do Trabalho, obrigando seus empregados a trabalhar com equipamentos individuais exigido em legislação em vigor;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e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Manter durante toda execução do contrato, se solicitado, documentos que comprovem estar cumprindo a legislação em vigor quando as obrigações por ele assumidas, todas as condições de habilitação e qualificação;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f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Assumir responsabilidade pelas obrigações fiscais decorrentes da execução do presente contrato;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g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Manter durante toda a execução do contrato, em compatibilidade com as obrigações por ela assumidas, todas as condições de habilitação e qualificação exigidas para a presente contratação.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h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Executar os serviços de acordo com as especificações técnicas e prazos determinados no Edital. Caso esta obrigação não seja cumprida dentro do prazo, a CONTRATADA ficará sujeita à multa estabelecida neste edital.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i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>-) Fornecer a seus funcionários uniformes e equipamentos de proteção individual (</w:t>
      </w:r>
      <w:proofErr w:type="spellStart"/>
      <w:r w:rsidRPr="00B01303">
        <w:rPr>
          <w:rFonts w:ascii="Arial" w:hAnsi="Arial" w:cs="Arial"/>
          <w:color w:val="000000"/>
          <w:sz w:val="24"/>
          <w:szCs w:val="24"/>
        </w:rPr>
        <w:t>EPI’s</w:t>
      </w:r>
      <w:proofErr w:type="spellEnd"/>
      <w:r w:rsidRPr="00B01303">
        <w:rPr>
          <w:rFonts w:ascii="Arial" w:hAnsi="Arial" w:cs="Arial"/>
          <w:color w:val="000000"/>
          <w:sz w:val="24"/>
          <w:szCs w:val="24"/>
        </w:rPr>
        <w:t xml:space="preserve">) e coletiva adequados à execução dos serviços e em conformidade com as normas de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segurança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vigentes.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j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Responsabilizar-se por quaisquer danos ao patrimônio da CONTRATANTE, causados por seus funcionários em virtude da execução dos serviços.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k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Caso o atendimento do chamado e/ou a execução dos serviços de manutenção não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sejam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realizados dentro do prazo, a CONTRATADA ficará sujeita à multa estabelecida no edital.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l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 CONTRATANTE não aceitará, sob nenhum pretexto, a transferência de responsabilidade da CONTRATADA para outras entidades, sejam fabricantes, técnicos ou quaisquer outros.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-) A contratada se obriga a: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I - </w:t>
      </w: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substituir, no prazo máximo de uma semana, pessoa ou empregado cuja permanência no local da execução do objeto da licitação seja de sua responsabilidade e esteja prejudicando o bom andamento dos trabalhos.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II - </w:t>
      </w:r>
      <w:r w:rsidRPr="00B01303">
        <w:rPr>
          <w:rFonts w:ascii="Arial" w:hAnsi="Arial" w:cs="Arial"/>
          <w:color w:val="000000"/>
          <w:sz w:val="24"/>
          <w:szCs w:val="24"/>
        </w:rPr>
        <w:t>A contratada é responsável pelos danos causados diretamente à contratante ou a terceiros, decorrentes de sua culpa ou dolo na execução do contrato, não excluindo ou reduzindo essa responsabilidade à fiscalização ou o acompanhamento pelo órgão interessado.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OITAVA - PENALIDADES E MULTAS: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>Se o CONTRATADO, sem justa causa não cumprir as exigências constantes da Nota de Empenho e/ou consignadas na sua proposta, ressalvados os casos fortuitos ou de força maior, devidamente justificados e comprovados a juízo da Secretaria Municipal da Administração, aplicar-se-ão as seguintes penalidades, art. 87, Lei 8.666/93.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a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-) advertência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, por escrito, no caso de pequenas irregularidades;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b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-) multa de até 10%(dez por cento), 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calculada sobre o valor do contrato ou do empenho,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no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caso do licitante vencedor não cumprir rigorosamente as exigências contratuais ou deixar de receber a Nota de Empenho, salvo se decorrente de motivo de força maior definido em Lei, e reconhecido pela autoridade competente;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c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-) suspensão temporária do direito de licit</w:t>
      </w:r>
      <w:r w:rsidRPr="00B01303">
        <w:rPr>
          <w:rFonts w:ascii="Arial" w:hAnsi="Arial" w:cs="Arial"/>
          <w:color w:val="000000"/>
          <w:sz w:val="24"/>
          <w:szCs w:val="24"/>
        </w:rPr>
        <w:t>ar e impedimento de contratar com a Administração, pelo prazo de até 02 (dois) anos, quando da inexecução contratual sobrevier prejuízos para a Administração;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d</w:t>
      </w:r>
      <w:proofErr w:type="gramEnd"/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-) declaração de inidoneidade 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para licitar ou contratar com a Administração Pública, enquanto perdurarem os motivos determinantes da punição ou até que seja promovida a reabilitação.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8.2 Se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necessário às penalidades serão aplicadas de acordo com as previsões legais.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8.3 Em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caso de atraso na execução dos serviços, sem a devida justificativa, superiores a 10 dias, será aplicada multa de 10% sobre o valor da parcela em atraso.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8.4 Em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caso de atraso superior a 30 dias, sem as devidas justificativas aceitas pelo Município, aplicar-se multa de 10% sobre o valor do contrato.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NONA - RESCISÃO: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O contrato poderá ser rescindido a qualquer tempo, por mútuo acordo entre as partes.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Poderá também ser rescindido unilateralmente pelo CONTRATANTE, se o CONTRATADO não cumprir as condições e obrigações expressas neste ato, ou ocorrendo quaisquer das hipóteses previstas no art. 79, inciso I da Lei </w:t>
      </w:r>
      <w:proofErr w:type="gramStart"/>
      <w:r w:rsidRPr="00B01303">
        <w:rPr>
          <w:rFonts w:ascii="Arial" w:hAnsi="Arial" w:cs="Arial"/>
          <w:color w:val="000000"/>
          <w:sz w:val="24"/>
          <w:szCs w:val="24"/>
        </w:rPr>
        <w:t>n.º</w:t>
      </w:r>
      <w:proofErr w:type="gramEnd"/>
      <w:r w:rsidRPr="00B01303">
        <w:rPr>
          <w:rFonts w:ascii="Arial" w:hAnsi="Arial" w:cs="Arial"/>
          <w:color w:val="000000"/>
          <w:sz w:val="24"/>
          <w:szCs w:val="24"/>
        </w:rPr>
        <w:t xml:space="preserve"> 8.666/93, alterada pela Lei n.º 8.883/94 e demais legislações em vigor.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>CLÁUSULA DECIMA - FORO: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B0130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B01303" w:rsidRPr="00B01303" w:rsidRDefault="00D90410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ab/>
      </w:r>
      <w:r w:rsidR="00B01303" w:rsidRPr="00B01303">
        <w:rPr>
          <w:rFonts w:ascii="Arial" w:hAnsi="Arial" w:cs="Arial"/>
          <w:color w:val="000000"/>
          <w:sz w:val="24"/>
          <w:szCs w:val="24"/>
        </w:rPr>
        <w:t xml:space="preserve">Fica eleito o Foro da Comarca de Planalto, neste Estado, para dirimir eventuais dúvidas e/ou conflitos originados pelo presente Contrato, com renúncia a quaisquer outros por mais privilegiados que possam ser. </w:t>
      </w: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E por estarem assim, justos e contratados, assinam o presente em 02 (duas) vias de igual teor, na presença de duas testemunhas, para que produza seus jurídicos e legais efeitos. 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B01303" w:rsidRPr="00B01303" w:rsidRDefault="00B01303" w:rsidP="00D90410">
      <w:pPr>
        <w:keepLine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01303">
        <w:rPr>
          <w:rFonts w:ascii="Arial" w:hAnsi="Arial" w:cs="Arial"/>
          <w:color w:val="000000"/>
          <w:sz w:val="24"/>
          <w:szCs w:val="24"/>
        </w:rPr>
        <w:t xml:space="preserve">Planalto, </w:t>
      </w:r>
      <w:r w:rsidR="00D90410">
        <w:rPr>
          <w:rFonts w:ascii="Arial" w:hAnsi="Arial" w:cs="Arial"/>
          <w:color w:val="000000"/>
          <w:sz w:val="24"/>
          <w:szCs w:val="24"/>
        </w:rPr>
        <w:t>16 de setembro</w:t>
      </w:r>
      <w:r w:rsidRPr="00B01303">
        <w:rPr>
          <w:rFonts w:ascii="Arial" w:hAnsi="Arial" w:cs="Arial"/>
          <w:color w:val="000000"/>
          <w:sz w:val="24"/>
          <w:szCs w:val="24"/>
        </w:rPr>
        <w:t xml:space="preserve"> de 2020</w:t>
      </w:r>
    </w:p>
    <w:p w:rsidR="00B01303" w:rsidRPr="00B01303" w:rsidRDefault="00B01303" w:rsidP="00B01303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2F430A" w:rsidRDefault="002F430A"/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241B33">
        <w:rPr>
          <w:rFonts w:ascii="Arial" w:hAnsi="Arial" w:cs="Arial"/>
          <w:sz w:val="24"/>
          <w:szCs w:val="24"/>
        </w:rPr>
        <w:t>______________________                       _________________________</w:t>
      </w: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</w:t>
      </w:r>
      <w:r w:rsidRPr="00241B33">
        <w:rPr>
          <w:rFonts w:ascii="Arial" w:hAnsi="Arial" w:cs="Arial"/>
          <w:sz w:val="24"/>
          <w:szCs w:val="24"/>
        </w:rPr>
        <w:t xml:space="preserve">Município de Planalto/RS                          </w:t>
      </w:r>
      <w:r>
        <w:rPr>
          <w:rFonts w:ascii="Arial" w:hAnsi="Arial" w:cs="Arial"/>
          <w:sz w:val="24"/>
          <w:szCs w:val="24"/>
        </w:rPr>
        <w:t xml:space="preserve">    Bibi </w:t>
      </w:r>
      <w:proofErr w:type="spellStart"/>
      <w:r>
        <w:rPr>
          <w:rFonts w:ascii="Arial" w:hAnsi="Arial" w:cs="Arial"/>
          <w:sz w:val="24"/>
          <w:szCs w:val="24"/>
        </w:rPr>
        <w:t>Peretto</w:t>
      </w:r>
      <w:proofErr w:type="spellEnd"/>
      <w:r>
        <w:rPr>
          <w:rFonts w:ascii="Arial" w:hAnsi="Arial" w:cs="Arial"/>
          <w:sz w:val="24"/>
          <w:szCs w:val="24"/>
        </w:rPr>
        <w:t xml:space="preserve"> Transp. </w:t>
      </w:r>
      <w:proofErr w:type="spellStart"/>
      <w:r>
        <w:rPr>
          <w:rFonts w:ascii="Arial" w:hAnsi="Arial" w:cs="Arial"/>
          <w:sz w:val="24"/>
          <w:szCs w:val="24"/>
        </w:rPr>
        <w:t>Ltda</w:t>
      </w:r>
      <w:proofErr w:type="spellEnd"/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 xml:space="preserve">Contratante             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r w:rsidRPr="00241B33">
        <w:rPr>
          <w:rFonts w:ascii="Arial" w:hAnsi="Arial" w:cs="Arial"/>
          <w:sz w:val="24"/>
          <w:szCs w:val="24"/>
        </w:rPr>
        <w:t>Contratada</w:t>
      </w:r>
      <w:proofErr w:type="gramEnd"/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0410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>Testemunhas:</w:t>
      </w: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 xml:space="preserve">____________________________ </w:t>
      </w:r>
    </w:p>
    <w:p w:rsidR="00D90410" w:rsidRPr="00241B33" w:rsidRDefault="00D90410" w:rsidP="00D904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41B33">
        <w:rPr>
          <w:rFonts w:ascii="Arial" w:hAnsi="Arial" w:cs="Arial"/>
          <w:sz w:val="24"/>
          <w:szCs w:val="24"/>
        </w:rPr>
        <w:t>____________________________</w:t>
      </w:r>
    </w:p>
    <w:p w:rsidR="00D90410" w:rsidRPr="00241B33" w:rsidRDefault="00D90410" w:rsidP="00D90410">
      <w:pPr>
        <w:rPr>
          <w:rFonts w:ascii="Arial" w:hAnsi="Arial" w:cs="Arial"/>
          <w:sz w:val="24"/>
          <w:szCs w:val="24"/>
        </w:rPr>
      </w:pPr>
    </w:p>
    <w:p w:rsidR="00B01303" w:rsidRDefault="00B01303"/>
    <w:sectPr w:rsidR="00B01303" w:rsidSect="00D90410">
      <w:pgSz w:w="11907" w:h="16840"/>
      <w:pgMar w:top="2835" w:right="1134" w:bottom="1276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303"/>
    <w:rsid w:val="002F430A"/>
    <w:rsid w:val="00B01303"/>
    <w:rsid w:val="00D9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572B1"/>
  <w15:chartTrackingRefBased/>
  <w15:docId w15:val="{28FE5365-A269-4F8B-9EEF-E871A7B11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90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0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1595</Words>
  <Characters>8618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1</cp:revision>
  <cp:lastPrinted>2020-09-14T17:41:00Z</cp:lastPrinted>
  <dcterms:created xsi:type="dcterms:W3CDTF">2020-09-14T17:23:00Z</dcterms:created>
  <dcterms:modified xsi:type="dcterms:W3CDTF">2020-09-14T17:41:00Z</dcterms:modified>
</cp:coreProperties>
</file>