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center"/>
        <w:rPr>
          <w:rFonts w:asciiTheme="minorHAnsi" w:hAnsiTheme="minorHAnsi" w:cstheme="minorHAnsi"/>
          <w:b/>
          <w:i/>
          <w:sz w:val="20"/>
          <w:szCs w:val="20"/>
        </w:rPr>
      </w:pPr>
    </w:p>
    <w:p>
      <w:pPr>
        <w:spacing w:after="0" w:line="240" w:lineRule="auto"/>
        <w:jc w:val="center"/>
        <w:rPr>
          <w:rFonts w:asciiTheme="minorHAnsi" w:hAnsiTheme="minorHAnsi" w:cstheme="minorHAnsi"/>
          <w:b/>
          <w:i/>
          <w:sz w:val="20"/>
          <w:szCs w:val="20"/>
        </w:rPr>
      </w:pPr>
    </w:p>
    <w:p>
      <w:pPr>
        <w:spacing w:after="0" w:line="240" w:lineRule="auto"/>
        <w:jc w:val="center"/>
        <w:rPr>
          <w:rFonts w:asciiTheme="minorHAnsi" w:hAnsiTheme="minorHAnsi" w:cstheme="minorHAnsi"/>
          <w:b/>
          <w:i/>
          <w:sz w:val="20"/>
          <w:szCs w:val="20"/>
        </w:rPr>
      </w:pPr>
    </w:p>
    <w:p>
      <w:pPr>
        <w:spacing w:after="0" w:line="240" w:lineRule="auto"/>
        <w:jc w:val="center"/>
        <w:rPr>
          <w:rFonts w:asciiTheme="minorHAnsi" w:hAnsiTheme="minorHAnsi" w:cstheme="minorHAnsi"/>
          <w:b/>
          <w:i/>
          <w:sz w:val="20"/>
          <w:szCs w:val="20"/>
        </w:rPr>
      </w:pPr>
    </w:p>
    <w:p>
      <w:pPr>
        <w:spacing w:after="0" w:line="240" w:lineRule="auto"/>
        <w:jc w:val="center"/>
        <w:rPr>
          <w:rFonts w:asciiTheme="minorHAnsi" w:hAnsiTheme="minorHAnsi" w:cstheme="minorHAnsi"/>
          <w:b/>
          <w:i/>
          <w:sz w:val="20"/>
          <w:szCs w:val="20"/>
        </w:rPr>
      </w:pPr>
      <w:r>
        <w:rPr>
          <w:rFonts w:asciiTheme="minorHAnsi" w:hAnsiTheme="minorHAnsi" w:cstheme="minorHAnsi"/>
          <w:b/>
          <w:i/>
          <w:sz w:val="20"/>
          <w:szCs w:val="20"/>
        </w:rPr>
        <w:t xml:space="preserve">PRIMEIRO TERMO ADITIVO </w:t>
      </w:r>
    </w:p>
    <w:p>
      <w:pPr>
        <w:spacing w:after="0" w:line="240" w:lineRule="auto"/>
        <w:jc w:val="center"/>
        <w:rPr>
          <w:rFonts w:asciiTheme="minorHAnsi" w:hAnsiTheme="minorHAnsi" w:cstheme="minorHAnsi"/>
          <w:b/>
          <w:i/>
          <w:sz w:val="20"/>
          <w:szCs w:val="20"/>
        </w:rPr>
      </w:pPr>
      <w:r>
        <w:rPr>
          <w:rFonts w:asciiTheme="minorHAnsi" w:hAnsiTheme="minorHAnsi" w:cstheme="minorHAnsi"/>
          <w:b/>
          <w:i/>
          <w:sz w:val="20"/>
          <w:szCs w:val="20"/>
        </w:rPr>
        <w:t xml:space="preserve">AO CONTRATO DE PRESTAÇÃO DE SERVIÇOS PARA FORNECIMENTO DE SISTEMAS DE GESTÃO PÚBLICA N° </w:t>
      </w:r>
      <w:r>
        <w:rPr>
          <w:rFonts w:hint="default" w:asciiTheme="minorHAnsi" w:hAnsiTheme="minorHAnsi" w:cstheme="minorHAnsi"/>
          <w:b/>
          <w:i/>
          <w:sz w:val="20"/>
          <w:szCs w:val="20"/>
          <w:lang w:val="pt-BR"/>
        </w:rPr>
        <w:t>01</w:t>
      </w:r>
      <w:r>
        <w:rPr>
          <w:rFonts w:asciiTheme="minorHAnsi" w:hAnsiTheme="minorHAnsi" w:cstheme="minorHAnsi"/>
          <w:b/>
          <w:i/>
          <w:sz w:val="20"/>
          <w:szCs w:val="20"/>
        </w:rPr>
        <w:t>/202</w:t>
      </w:r>
      <w:r>
        <w:rPr>
          <w:rFonts w:hint="default" w:asciiTheme="minorHAnsi" w:hAnsiTheme="minorHAnsi" w:cstheme="minorHAnsi"/>
          <w:b/>
          <w:i/>
          <w:sz w:val="20"/>
          <w:szCs w:val="20"/>
          <w:lang w:val="pt-BR"/>
        </w:rPr>
        <w:t>2</w:t>
      </w:r>
      <w:r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</w:p>
    <w:p>
      <w:pPr>
        <w:pStyle w:val="5"/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</w:p>
    <w:p>
      <w:pPr>
        <w:pStyle w:val="5"/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</w:p>
    <w:p>
      <w:pPr>
        <w:spacing w:after="0" w:line="240" w:lineRule="auto"/>
        <w:ind w:firstLine="708"/>
        <w:jc w:val="both"/>
        <w:rPr>
          <w:rFonts w:asciiTheme="minorHAnsi" w:hAnsiTheme="minorHAnsi" w:cstheme="minorHAnsi"/>
          <w:color w:val="000000"/>
          <w:spacing w:val="4"/>
          <w:sz w:val="20"/>
          <w:szCs w:val="20"/>
        </w:rPr>
      </w:pPr>
      <w:r>
        <w:rPr>
          <w:rFonts w:asciiTheme="minorHAnsi" w:hAnsiTheme="minorHAnsi" w:cstheme="minorHAnsi"/>
          <w:spacing w:val="-4"/>
          <w:sz w:val="20"/>
          <w:szCs w:val="20"/>
        </w:rPr>
        <w:t>Q</w:t>
      </w:r>
      <w:r>
        <w:rPr>
          <w:rFonts w:asciiTheme="minorHAnsi" w:hAnsiTheme="minorHAnsi" w:cstheme="minorHAnsi"/>
          <w:spacing w:val="7"/>
          <w:sz w:val="20"/>
          <w:szCs w:val="20"/>
        </w:rPr>
        <w:t xml:space="preserve">ue </w:t>
      </w:r>
      <w:r>
        <w:rPr>
          <w:rFonts w:asciiTheme="minorHAnsi" w:hAnsiTheme="minorHAnsi" w:cstheme="minorHAnsi"/>
          <w:spacing w:val="-3"/>
          <w:sz w:val="20"/>
          <w:szCs w:val="20"/>
        </w:rPr>
        <w:t>f</w:t>
      </w:r>
      <w:r>
        <w:rPr>
          <w:rFonts w:asciiTheme="minorHAnsi" w:hAnsiTheme="minorHAnsi" w:cstheme="minorHAnsi"/>
          <w:spacing w:val="1"/>
          <w:sz w:val="20"/>
          <w:szCs w:val="20"/>
        </w:rPr>
        <w:t>az</w:t>
      </w:r>
      <w:r>
        <w:rPr>
          <w:rFonts w:asciiTheme="minorHAnsi" w:hAnsiTheme="minorHAnsi" w:cstheme="minorHAnsi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spacing w:val="2"/>
          <w:sz w:val="20"/>
          <w:szCs w:val="20"/>
        </w:rPr>
        <w:t xml:space="preserve">m, o </w:t>
      </w:r>
      <w:r>
        <w:rPr>
          <w:rFonts w:asciiTheme="minorHAnsi" w:hAnsiTheme="minorHAnsi" w:cstheme="minorHAnsi"/>
          <w:b/>
          <w:spacing w:val="4"/>
          <w:sz w:val="20"/>
          <w:szCs w:val="20"/>
        </w:rPr>
        <w:t>M</w:t>
      </w:r>
      <w:r>
        <w:rPr>
          <w:rFonts w:asciiTheme="minorHAnsi" w:hAnsiTheme="minorHAnsi" w:cstheme="minorHAnsi"/>
          <w:b/>
          <w:spacing w:val="-3"/>
          <w:sz w:val="20"/>
          <w:szCs w:val="20"/>
        </w:rPr>
        <w:t>U</w:t>
      </w:r>
      <w:r>
        <w:rPr>
          <w:rFonts w:asciiTheme="minorHAnsi" w:hAnsiTheme="minorHAnsi" w:cstheme="minorHAnsi"/>
          <w:b/>
          <w:spacing w:val="1"/>
          <w:sz w:val="20"/>
          <w:szCs w:val="20"/>
        </w:rPr>
        <w:t>NICÍP</w:t>
      </w:r>
      <w:r>
        <w:rPr>
          <w:rFonts w:asciiTheme="minorHAnsi" w:hAnsiTheme="minorHAnsi" w:cstheme="minorHAnsi"/>
          <w:b/>
          <w:spacing w:val="-4"/>
          <w:sz w:val="20"/>
          <w:szCs w:val="20"/>
        </w:rPr>
        <w:t xml:space="preserve">IO </w:t>
      </w:r>
      <w:r>
        <w:rPr>
          <w:rFonts w:asciiTheme="minorHAnsi" w:hAnsiTheme="minorHAnsi" w:cstheme="minorHAnsi"/>
          <w:b/>
          <w:spacing w:val="-3"/>
          <w:sz w:val="20"/>
          <w:szCs w:val="20"/>
        </w:rPr>
        <w:t>DE PLANALTO</w:t>
      </w:r>
      <w:r>
        <w:rPr>
          <w:rFonts w:asciiTheme="minorHAnsi" w:hAnsiTheme="minorHAnsi" w:cstheme="minorHAnsi"/>
          <w:spacing w:val="-3"/>
          <w:sz w:val="20"/>
          <w:szCs w:val="20"/>
        </w:rPr>
        <w:t xml:space="preserve">, </w:t>
      </w:r>
      <w:r>
        <w:rPr>
          <w:rFonts w:asciiTheme="minorHAnsi" w:hAnsiTheme="minorHAnsi" w:cstheme="minorHAnsi"/>
          <w:spacing w:val="2"/>
          <w:sz w:val="20"/>
          <w:szCs w:val="20"/>
        </w:rPr>
        <w:t>p</w:t>
      </w:r>
      <w:r>
        <w:rPr>
          <w:rFonts w:asciiTheme="minorHAnsi" w:hAnsiTheme="minorHAnsi" w:cstheme="minorHAnsi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spacing w:val="-6"/>
          <w:sz w:val="20"/>
          <w:szCs w:val="20"/>
        </w:rPr>
        <w:t>s</w:t>
      </w:r>
      <w:r>
        <w:rPr>
          <w:rFonts w:asciiTheme="minorHAnsi" w:hAnsiTheme="minorHAnsi" w:cstheme="minorHAnsi"/>
          <w:spacing w:val="7"/>
          <w:sz w:val="20"/>
          <w:szCs w:val="20"/>
        </w:rPr>
        <w:t xml:space="preserve">oa </w:t>
      </w:r>
      <w:r>
        <w:rPr>
          <w:rFonts w:asciiTheme="minorHAnsi" w:hAnsiTheme="minorHAnsi" w:cstheme="minorHAnsi"/>
          <w:spacing w:val="-5"/>
          <w:sz w:val="20"/>
          <w:szCs w:val="20"/>
        </w:rPr>
        <w:t>j</w:t>
      </w:r>
      <w:r>
        <w:rPr>
          <w:rFonts w:asciiTheme="minorHAnsi" w:hAnsiTheme="minorHAnsi" w:cstheme="minorHAnsi"/>
          <w:spacing w:val="7"/>
          <w:sz w:val="20"/>
          <w:szCs w:val="20"/>
        </w:rPr>
        <w:t>u</w:t>
      </w:r>
      <w:r>
        <w:rPr>
          <w:rFonts w:asciiTheme="minorHAnsi" w:hAnsiTheme="minorHAnsi" w:cstheme="minorHAnsi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spacing w:val="-5"/>
          <w:sz w:val="20"/>
          <w:szCs w:val="20"/>
        </w:rPr>
        <w:t>í</w:t>
      </w:r>
      <w:r>
        <w:rPr>
          <w:rFonts w:asciiTheme="minorHAnsi" w:hAnsiTheme="minorHAnsi" w:cstheme="minorHAnsi"/>
          <w:spacing w:val="2"/>
          <w:sz w:val="20"/>
          <w:szCs w:val="20"/>
        </w:rPr>
        <w:t>d</w:t>
      </w:r>
      <w:r>
        <w:rPr>
          <w:rFonts w:asciiTheme="minorHAnsi" w:hAnsiTheme="minorHAnsi" w:cstheme="minorHAnsi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spacing w:val="1"/>
          <w:sz w:val="20"/>
          <w:szCs w:val="20"/>
        </w:rPr>
        <w:t>ca</w:t>
      </w:r>
      <w:r>
        <w:rPr>
          <w:rFonts w:asciiTheme="minorHAnsi" w:hAnsiTheme="minorHAnsi" w:cstheme="minorHAnsi"/>
          <w:spacing w:val="38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2"/>
          <w:sz w:val="20"/>
          <w:szCs w:val="20"/>
        </w:rPr>
        <w:t>de</w:t>
      </w:r>
      <w:r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7"/>
          <w:sz w:val="20"/>
          <w:szCs w:val="20"/>
        </w:rPr>
        <w:t>d</w:t>
      </w:r>
      <w:r>
        <w:rPr>
          <w:rFonts w:asciiTheme="minorHAnsi" w:hAnsiTheme="minorHAnsi" w:cstheme="minorHAnsi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spacing w:val="-5"/>
          <w:sz w:val="20"/>
          <w:szCs w:val="20"/>
        </w:rPr>
        <w:t>ito</w:t>
      </w:r>
      <w:r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2"/>
          <w:sz w:val="20"/>
          <w:szCs w:val="20"/>
        </w:rPr>
        <w:t>p</w:t>
      </w:r>
      <w:r>
        <w:rPr>
          <w:rFonts w:asciiTheme="minorHAnsi" w:hAnsiTheme="minorHAnsi" w:cstheme="minorHAnsi"/>
          <w:spacing w:val="-2"/>
          <w:sz w:val="20"/>
          <w:szCs w:val="20"/>
        </w:rPr>
        <w:t>ú</w:t>
      </w:r>
      <w:r>
        <w:rPr>
          <w:rFonts w:asciiTheme="minorHAnsi" w:hAnsiTheme="minorHAnsi" w:cstheme="minorHAnsi"/>
          <w:spacing w:val="7"/>
          <w:sz w:val="20"/>
          <w:szCs w:val="20"/>
        </w:rPr>
        <w:t>b</w:t>
      </w:r>
      <w:r>
        <w:rPr>
          <w:rFonts w:asciiTheme="minorHAnsi" w:hAnsiTheme="minorHAnsi" w:cstheme="minorHAnsi"/>
          <w:spacing w:val="-5"/>
          <w:sz w:val="20"/>
          <w:szCs w:val="20"/>
        </w:rPr>
        <w:t>li</w:t>
      </w:r>
      <w:r>
        <w:rPr>
          <w:rFonts w:asciiTheme="minorHAnsi" w:hAnsiTheme="minorHAnsi" w:cstheme="minorHAnsi"/>
          <w:spacing w:val="1"/>
          <w:sz w:val="20"/>
          <w:szCs w:val="20"/>
        </w:rPr>
        <w:t>c</w:t>
      </w:r>
      <w:r>
        <w:rPr>
          <w:rFonts w:asciiTheme="minorHAnsi" w:hAnsiTheme="minorHAnsi" w:cstheme="minorHAnsi"/>
          <w:spacing w:val="2"/>
          <w:sz w:val="20"/>
          <w:szCs w:val="20"/>
        </w:rPr>
        <w:t>o interno, com sede na Rua Humberto de Campos, 732</w:t>
      </w:r>
      <w:r>
        <w:rPr>
          <w:rFonts w:asciiTheme="minorHAnsi" w:hAnsiTheme="minorHAnsi" w:cstheme="minorHAnsi"/>
          <w:spacing w:val="23"/>
          <w:sz w:val="20"/>
          <w:szCs w:val="20"/>
        </w:rPr>
        <w:t xml:space="preserve">, </w:t>
      </w:r>
      <w:r>
        <w:rPr>
          <w:rFonts w:asciiTheme="minorHAnsi" w:hAnsiTheme="minorHAnsi" w:cstheme="minorHAnsi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spacing w:val="2"/>
          <w:sz w:val="20"/>
          <w:szCs w:val="20"/>
        </w:rPr>
        <w:t>n</w:t>
      </w:r>
      <w:r>
        <w:rPr>
          <w:rFonts w:asciiTheme="minorHAnsi" w:hAnsiTheme="minorHAnsi" w:cstheme="minorHAnsi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spacing w:val="-4"/>
          <w:sz w:val="20"/>
          <w:szCs w:val="20"/>
        </w:rPr>
        <w:t>c</w:t>
      </w:r>
      <w:r>
        <w:rPr>
          <w:rFonts w:asciiTheme="minorHAnsi" w:hAnsiTheme="minorHAnsi" w:cstheme="minorHAnsi"/>
          <w:spacing w:val="2"/>
          <w:sz w:val="20"/>
          <w:szCs w:val="20"/>
        </w:rPr>
        <w:t>rito</w:t>
      </w:r>
      <w:r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-2"/>
          <w:sz w:val="20"/>
          <w:szCs w:val="20"/>
        </w:rPr>
        <w:t>no</w:t>
      </w:r>
      <w:r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-1"/>
          <w:sz w:val="20"/>
          <w:szCs w:val="20"/>
        </w:rPr>
        <w:t>CNP</w:t>
      </w:r>
      <w:r>
        <w:rPr>
          <w:rFonts w:asciiTheme="minorHAnsi" w:hAnsiTheme="minorHAnsi" w:cstheme="minorHAnsi"/>
          <w:spacing w:val="4"/>
          <w:sz w:val="20"/>
          <w:szCs w:val="20"/>
        </w:rPr>
        <w:t>J/</w:t>
      </w:r>
      <w:r>
        <w:rPr>
          <w:rFonts w:asciiTheme="minorHAnsi" w:hAnsiTheme="minorHAnsi" w:cstheme="minorHAnsi"/>
          <w:spacing w:val="6"/>
          <w:sz w:val="20"/>
          <w:szCs w:val="20"/>
        </w:rPr>
        <w:t>MF</w:t>
      </w:r>
      <w:r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spacing w:val="-2"/>
          <w:sz w:val="20"/>
          <w:szCs w:val="20"/>
        </w:rPr>
        <w:t>ob</w:t>
      </w:r>
      <w:r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-7"/>
          <w:sz w:val="20"/>
          <w:szCs w:val="20"/>
        </w:rPr>
        <w:t>nº</w:t>
      </w:r>
      <w:r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87.612.891/0001-15</w:t>
      </w:r>
      <w:r>
        <w:rPr>
          <w:rFonts w:asciiTheme="minorHAnsi" w:hAnsiTheme="minorHAnsi" w:cstheme="minorHAnsi"/>
          <w:spacing w:val="26"/>
          <w:sz w:val="20"/>
          <w:szCs w:val="20"/>
        </w:rPr>
        <w:t>,</w:t>
      </w:r>
      <w:r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-2"/>
          <w:sz w:val="20"/>
          <w:szCs w:val="20"/>
        </w:rPr>
        <w:t>n</w:t>
      </w:r>
      <w:r>
        <w:rPr>
          <w:rFonts w:asciiTheme="minorHAnsi" w:hAnsiTheme="minorHAnsi" w:cstheme="minorHAnsi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spacing w:val="-1"/>
          <w:sz w:val="20"/>
          <w:szCs w:val="20"/>
        </w:rPr>
        <w:t>ste</w:t>
      </w:r>
      <w:r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1"/>
          <w:sz w:val="20"/>
          <w:szCs w:val="20"/>
        </w:rPr>
        <w:t xml:space="preserve">ato </w:t>
      </w:r>
      <w:r>
        <w:rPr>
          <w:rFonts w:asciiTheme="minorHAnsi" w:hAnsiTheme="minorHAnsi" w:cstheme="minorHAnsi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spacing w:val="2"/>
          <w:sz w:val="20"/>
          <w:szCs w:val="20"/>
        </w:rPr>
        <w:t>pr</w:t>
      </w:r>
      <w:r>
        <w:rPr>
          <w:rFonts w:asciiTheme="minorHAnsi" w:hAnsiTheme="minorHAnsi" w:cstheme="minorHAnsi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spacing w:val="-7"/>
          <w:sz w:val="20"/>
          <w:szCs w:val="20"/>
        </w:rPr>
        <w:t>n</w:t>
      </w:r>
      <w:r>
        <w:rPr>
          <w:rFonts w:asciiTheme="minorHAnsi" w:hAnsiTheme="minorHAnsi" w:cstheme="minorHAnsi"/>
          <w:spacing w:val="5"/>
          <w:sz w:val="20"/>
          <w:szCs w:val="20"/>
        </w:rPr>
        <w:t>t</w:t>
      </w:r>
      <w:r>
        <w:rPr>
          <w:rFonts w:asciiTheme="minorHAnsi" w:hAnsiTheme="minorHAnsi" w:cstheme="minorHAnsi"/>
          <w:spacing w:val="-4"/>
          <w:sz w:val="20"/>
          <w:szCs w:val="20"/>
        </w:rPr>
        <w:t>a</w:t>
      </w:r>
      <w:r>
        <w:rPr>
          <w:rFonts w:asciiTheme="minorHAnsi" w:hAnsiTheme="minorHAnsi" w:cstheme="minorHAnsi"/>
          <w:spacing w:val="7"/>
          <w:sz w:val="20"/>
          <w:szCs w:val="20"/>
        </w:rPr>
        <w:t xml:space="preserve">do </w:t>
      </w:r>
      <w:r>
        <w:rPr>
          <w:rFonts w:asciiTheme="minorHAnsi" w:hAnsiTheme="minorHAnsi" w:cstheme="minorHAnsi"/>
          <w:spacing w:val="-2"/>
          <w:sz w:val="20"/>
          <w:szCs w:val="20"/>
        </w:rPr>
        <w:t>p</w:t>
      </w:r>
      <w:r>
        <w:rPr>
          <w:rFonts w:asciiTheme="minorHAnsi" w:hAnsiTheme="minorHAnsi" w:cstheme="minorHAnsi"/>
          <w:spacing w:val="7"/>
          <w:sz w:val="20"/>
          <w:szCs w:val="20"/>
        </w:rPr>
        <w:t xml:space="preserve">or </w:t>
      </w:r>
      <w:r>
        <w:rPr>
          <w:rFonts w:asciiTheme="minorHAnsi" w:hAnsiTheme="minorHAnsi" w:cstheme="minorHAnsi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spacing w:val="-4"/>
          <w:sz w:val="20"/>
          <w:szCs w:val="20"/>
        </w:rPr>
        <w:t>eu P</w:t>
      </w:r>
      <w:r>
        <w:rPr>
          <w:rFonts w:asciiTheme="minorHAnsi" w:hAnsiTheme="minorHAnsi" w:cstheme="minorHAnsi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spacing w:val="-3"/>
          <w:sz w:val="20"/>
          <w:szCs w:val="20"/>
        </w:rPr>
        <w:t>f</w:t>
      </w:r>
      <w:r>
        <w:rPr>
          <w:rFonts w:asciiTheme="minorHAnsi" w:hAnsiTheme="minorHAnsi" w:cstheme="minorHAnsi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spacing w:val="-5"/>
          <w:sz w:val="20"/>
          <w:szCs w:val="20"/>
        </w:rPr>
        <w:t xml:space="preserve">ito </w:t>
      </w:r>
      <w:r>
        <w:rPr>
          <w:rFonts w:asciiTheme="minorHAnsi" w:hAnsiTheme="minorHAnsi" w:cstheme="minorHAnsi"/>
          <w:spacing w:val="1"/>
          <w:sz w:val="20"/>
          <w:szCs w:val="20"/>
        </w:rPr>
        <w:t>M</w:t>
      </w:r>
      <w:r>
        <w:rPr>
          <w:rFonts w:asciiTheme="minorHAnsi" w:hAnsiTheme="minorHAnsi" w:cstheme="minorHAnsi"/>
          <w:spacing w:val="2"/>
          <w:sz w:val="20"/>
          <w:szCs w:val="20"/>
        </w:rPr>
        <w:t>u</w:t>
      </w:r>
      <w:r>
        <w:rPr>
          <w:rFonts w:asciiTheme="minorHAnsi" w:hAnsiTheme="minorHAnsi" w:cstheme="minorHAnsi"/>
          <w:spacing w:val="-2"/>
          <w:sz w:val="20"/>
          <w:szCs w:val="20"/>
        </w:rPr>
        <w:t>n</w:t>
      </w:r>
      <w:r>
        <w:rPr>
          <w:rFonts w:asciiTheme="minorHAnsi" w:hAnsiTheme="minorHAnsi" w:cstheme="minorHAnsi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spacing w:val="5"/>
          <w:sz w:val="20"/>
          <w:szCs w:val="20"/>
        </w:rPr>
        <w:t>c</w:t>
      </w:r>
      <w:r>
        <w:rPr>
          <w:rFonts w:asciiTheme="minorHAnsi" w:hAnsiTheme="minorHAnsi" w:cstheme="minorHAnsi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spacing w:val="2"/>
          <w:sz w:val="20"/>
          <w:szCs w:val="20"/>
        </w:rPr>
        <w:t>p</w:t>
      </w:r>
      <w:r>
        <w:rPr>
          <w:rFonts w:asciiTheme="minorHAnsi" w:hAnsiTheme="minorHAnsi" w:cstheme="minorHAnsi"/>
          <w:spacing w:val="1"/>
          <w:sz w:val="20"/>
          <w:szCs w:val="20"/>
        </w:rPr>
        <w:t>al S</w:t>
      </w:r>
      <w:r>
        <w:rPr>
          <w:rFonts w:asciiTheme="minorHAnsi" w:hAnsiTheme="minorHAnsi" w:cstheme="minorHAnsi"/>
          <w:spacing w:val="2"/>
          <w:sz w:val="20"/>
          <w:szCs w:val="20"/>
        </w:rPr>
        <w:t xml:space="preserve">r. </w:t>
      </w:r>
      <w:r>
        <w:rPr>
          <w:rFonts w:asciiTheme="minorHAnsi" w:hAnsiTheme="minorHAnsi" w:cstheme="minorHAnsi"/>
          <w:sz w:val="20"/>
          <w:szCs w:val="20"/>
        </w:rPr>
        <w:t>Cristiano Gnoatto,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 brasileiro, casado, inscrito no CPF sob n° 636.783.570-91, residente e domiciliado na Rua D. Pedro II, n° 1051, nessa cidade, dor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v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nte 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o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m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do </w:t>
      </w:r>
      <w:r>
        <w:rPr>
          <w:rFonts w:asciiTheme="minorHAnsi" w:hAnsiTheme="minorHAnsi" w:cstheme="minorHAnsi"/>
          <w:color w:val="000000"/>
          <w:spacing w:val="-48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color w:val="000000"/>
          <w:spacing w:val="-48"/>
          <w:sz w:val="20"/>
          <w:szCs w:val="20"/>
        </w:rPr>
        <w:t>M</w:t>
      </w:r>
      <w:r>
        <w:rPr>
          <w:rFonts w:asciiTheme="minorHAnsi" w:hAnsiTheme="minorHAnsi" w:cstheme="minorHAnsi"/>
          <w:b/>
          <w:color w:val="000000"/>
          <w:spacing w:val="1"/>
          <w:sz w:val="20"/>
          <w:szCs w:val="20"/>
        </w:rPr>
        <w:t>UN</w:t>
      </w:r>
      <w:r>
        <w:rPr>
          <w:rFonts w:asciiTheme="minorHAnsi" w:hAnsiTheme="minorHAnsi" w:cstheme="minorHAnsi"/>
          <w:b/>
          <w:color w:val="000000"/>
          <w:spacing w:val="-4"/>
          <w:sz w:val="20"/>
          <w:szCs w:val="20"/>
        </w:rPr>
        <w:t>I</w:t>
      </w:r>
      <w:r>
        <w:rPr>
          <w:rFonts w:asciiTheme="minorHAnsi" w:hAnsiTheme="minorHAnsi" w:cstheme="minorHAnsi"/>
          <w:b/>
          <w:color w:val="000000"/>
          <w:spacing w:val="1"/>
          <w:sz w:val="20"/>
          <w:szCs w:val="20"/>
        </w:rPr>
        <w:t>CÍPIO</w:t>
      </w:r>
      <w:r>
        <w:rPr>
          <w:rFonts w:asciiTheme="minorHAnsi" w:hAnsiTheme="minorHAnsi" w:cstheme="minorHAnsi"/>
          <w:b/>
          <w:color w:val="000000"/>
          <w:spacing w:val="4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color w:val="000000"/>
          <w:spacing w:val="-3"/>
          <w:sz w:val="20"/>
          <w:szCs w:val="20"/>
        </w:rPr>
        <w:t>C</w:t>
      </w:r>
      <w:r>
        <w:rPr>
          <w:rFonts w:asciiTheme="minorHAnsi" w:hAnsiTheme="minorHAnsi" w:cstheme="minorHAnsi"/>
          <w:b/>
          <w:color w:val="000000"/>
          <w:spacing w:val="2"/>
          <w:sz w:val="20"/>
          <w:szCs w:val="20"/>
        </w:rPr>
        <w:t>O</w:t>
      </w:r>
      <w:r>
        <w:rPr>
          <w:rFonts w:asciiTheme="minorHAnsi" w:hAnsiTheme="minorHAnsi" w:cstheme="minorHAnsi"/>
          <w:b/>
          <w:color w:val="000000"/>
          <w:spacing w:val="1"/>
          <w:sz w:val="20"/>
          <w:szCs w:val="20"/>
        </w:rPr>
        <w:t>NT</w:t>
      </w:r>
      <w:r>
        <w:rPr>
          <w:rFonts w:asciiTheme="minorHAnsi" w:hAnsiTheme="minorHAnsi" w:cstheme="minorHAnsi"/>
          <w:b/>
          <w:color w:val="000000"/>
          <w:spacing w:val="-3"/>
          <w:sz w:val="20"/>
          <w:szCs w:val="20"/>
        </w:rPr>
        <w:t>R</w:t>
      </w:r>
      <w:r>
        <w:rPr>
          <w:rFonts w:asciiTheme="minorHAnsi" w:hAnsiTheme="minorHAnsi" w:cstheme="minorHAnsi"/>
          <w:b/>
          <w:color w:val="000000"/>
          <w:spacing w:val="1"/>
          <w:sz w:val="20"/>
          <w:szCs w:val="20"/>
        </w:rPr>
        <w:t xml:space="preserve">ATANTE </w:t>
      </w:r>
      <w:r>
        <w:rPr>
          <w:rFonts w:asciiTheme="minorHAnsi" w:hAnsiTheme="minorHAnsi" w:cstheme="minorHAnsi"/>
          <w:spacing w:val="2"/>
          <w:sz w:val="20"/>
          <w:szCs w:val="20"/>
        </w:rPr>
        <w:t xml:space="preserve">e </w:t>
      </w:r>
      <w:r>
        <w:rPr>
          <w:rStyle w:val="7"/>
          <w:rFonts w:asciiTheme="minorHAnsi" w:hAnsiTheme="minorHAnsi" w:cstheme="minorHAnsi"/>
          <w:b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DIGIFRED SISTEMAS DE INFORMAÇÃO LTDA</w:t>
      </w:r>
      <w:r>
        <w:rPr>
          <w:rFonts w:asciiTheme="minorHAnsi" w:hAnsiTheme="minorHAnsi" w:cstheme="minorHAnsi"/>
          <w:b/>
          <w:color w:val="000000" w:themeColor="text1"/>
          <w:spacing w:val="-4"/>
          <w:sz w:val="20"/>
          <w:szCs w:val="20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p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6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oa</w:t>
      </w:r>
      <w:r>
        <w:rPr>
          <w:rFonts w:asciiTheme="minorHAnsi" w:hAnsiTheme="minorHAnsi" w:cstheme="minorHAnsi"/>
          <w:color w:val="000000"/>
          <w:spacing w:val="49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j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ur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í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di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ca</w:t>
      </w:r>
      <w:r>
        <w:rPr>
          <w:rFonts w:asciiTheme="minorHAnsi" w:hAnsiTheme="minorHAnsi" w:cstheme="minorHAnsi"/>
          <w:color w:val="000000"/>
          <w:spacing w:val="47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de</w:t>
      </w:r>
      <w:r>
        <w:rPr>
          <w:rFonts w:asciiTheme="minorHAnsi" w:hAnsiTheme="minorHAnsi" w:cstheme="minorHAnsi"/>
          <w:color w:val="000000"/>
          <w:spacing w:val="43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ito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 pr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v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o,</w:t>
      </w:r>
      <w:r>
        <w:rPr>
          <w:rFonts w:asciiTheme="minorHAnsi" w:hAnsiTheme="minorHAnsi" w:cstheme="minorHAnsi"/>
          <w:color w:val="000000"/>
          <w:spacing w:val="28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om</w:t>
      </w:r>
      <w:r>
        <w:rPr>
          <w:rFonts w:asciiTheme="minorHAnsi" w:hAnsiTheme="minorHAnsi" w:cstheme="minorHAnsi"/>
          <w:color w:val="000000"/>
          <w:spacing w:val="26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de</w:t>
      </w:r>
      <w:r>
        <w:rPr>
          <w:rFonts w:asciiTheme="minorHAnsi" w:hAnsiTheme="minorHAnsi" w:cstheme="minorHAnsi"/>
          <w:color w:val="000000"/>
          <w:spacing w:val="29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na</w:t>
      </w:r>
      <w:r>
        <w:rPr>
          <w:rFonts w:asciiTheme="minorHAnsi" w:hAnsiTheme="minorHAnsi" w:cstheme="minorHAnsi"/>
          <w:color w:val="000000"/>
          <w:spacing w:val="29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ci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de</w:t>
      </w:r>
      <w:r>
        <w:rPr>
          <w:rFonts w:asciiTheme="minorHAnsi" w:hAnsiTheme="minorHAnsi" w:cstheme="minorHAnsi"/>
          <w:color w:val="000000"/>
          <w:spacing w:val="27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de</w:t>
      </w:r>
      <w:r>
        <w:rPr>
          <w:rFonts w:asciiTheme="minorHAnsi" w:hAnsiTheme="minorHAnsi" w:cstheme="minorHAnsi"/>
          <w:color w:val="000000"/>
          <w:spacing w:val="29"/>
          <w:sz w:val="20"/>
          <w:szCs w:val="20"/>
        </w:rPr>
        <w:t xml:space="preserve"> </w:t>
      </w:r>
      <w:r>
        <w:rPr>
          <w:rStyle w:val="6"/>
          <w:rFonts w:eastAsia="SimSun" w:asciiTheme="minorHAnsi" w:hAnsiTheme="minorHAnsi" w:cstheme="minorHAnsi"/>
          <w:sz w:val="20"/>
          <w:szCs w:val="20"/>
        </w:rPr>
        <w:t>Frederico Westphalen - RS, na Rua José Canelas</w:t>
      </w:r>
      <w:r>
        <w:rPr>
          <w:rFonts w:asciiTheme="minorHAnsi" w:hAnsiTheme="minorHAnsi" w:cstheme="minorHAnsi"/>
          <w:color w:val="000000"/>
          <w:spacing w:val="-3"/>
          <w:sz w:val="20"/>
          <w:szCs w:val="20"/>
        </w:rPr>
        <w:t>, i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4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ita</w:t>
      </w:r>
      <w:r>
        <w:rPr>
          <w:rFonts w:asciiTheme="minorHAnsi" w:hAnsiTheme="minorHAnsi" w:cstheme="minorHAnsi"/>
          <w:color w:val="000000"/>
          <w:spacing w:val="3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no</w:t>
      </w:r>
      <w:r>
        <w:rPr>
          <w:rFonts w:asciiTheme="minorHAnsi" w:hAnsiTheme="minorHAnsi" w:cstheme="minorHAnsi"/>
          <w:color w:val="000000"/>
          <w:spacing w:val="31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CN</w:t>
      </w:r>
      <w:r>
        <w:rPr>
          <w:rFonts w:asciiTheme="minorHAnsi" w:hAnsiTheme="minorHAnsi" w:cstheme="minorHAnsi"/>
          <w:color w:val="000000"/>
          <w:spacing w:val="4"/>
          <w:sz w:val="20"/>
          <w:szCs w:val="20"/>
        </w:rPr>
        <w:t>P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J</w:t>
      </w:r>
      <w:r>
        <w:rPr>
          <w:rFonts w:asciiTheme="minorHAnsi" w:hAnsiTheme="minorHAnsi" w:cstheme="minorHAnsi"/>
          <w:color w:val="000000"/>
          <w:spacing w:val="5"/>
          <w:sz w:val="20"/>
          <w:szCs w:val="20"/>
        </w:rPr>
        <w:t>/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MF</w:t>
      </w:r>
      <w:r>
        <w:rPr>
          <w:rFonts w:asciiTheme="minorHAnsi" w:hAnsiTheme="minorHAnsi" w:cstheme="minorHAnsi"/>
          <w:color w:val="000000"/>
          <w:spacing w:val="29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6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ob </w:t>
      </w:r>
      <w:r>
        <w:rPr>
          <w:rFonts w:asciiTheme="minorHAnsi" w:hAnsiTheme="minorHAnsi" w:cstheme="minorHAnsi"/>
          <w:color w:val="000000"/>
          <w:spacing w:val="-17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º 88.659.974/0001-22</w:t>
      </w:r>
      <w:r>
        <w:rPr>
          <w:rFonts w:asciiTheme="minorHAnsi" w:hAnsiTheme="minorHAnsi" w:cstheme="minorHAnsi"/>
          <w:color w:val="000000"/>
          <w:spacing w:val="-3"/>
          <w:sz w:val="20"/>
          <w:szCs w:val="20"/>
        </w:rPr>
        <w:t>,</w:t>
      </w:r>
      <w:r>
        <w:rPr>
          <w:rFonts w:asciiTheme="minorHAnsi" w:hAnsiTheme="minorHAnsi" w:cstheme="minorHAnsi"/>
          <w:color w:val="000000"/>
          <w:spacing w:val="29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ste</w:t>
      </w:r>
      <w:r>
        <w:rPr>
          <w:rFonts w:asciiTheme="minorHAnsi" w:hAnsiTheme="minorHAnsi" w:cstheme="minorHAnsi"/>
          <w:color w:val="000000"/>
          <w:spacing w:val="29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5"/>
          <w:sz w:val="20"/>
          <w:szCs w:val="20"/>
        </w:rPr>
        <w:t>to</w:t>
      </w:r>
      <w:r>
        <w:rPr>
          <w:rFonts w:asciiTheme="minorHAnsi" w:hAnsiTheme="minorHAnsi" w:cstheme="minorHAnsi"/>
          <w:color w:val="000000"/>
          <w:spacing w:val="31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p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nt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do</w:t>
      </w:r>
      <w:r>
        <w:rPr>
          <w:rFonts w:asciiTheme="minorHAnsi" w:hAnsiTheme="minorHAnsi" w:cstheme="minorHAnsi"/>
          <w:color w:val="000000"/>
          <w:spacing w:val="25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por </w:t>
      </w:r>
      <w:r>
        <w:rPr>
          <w:rFonts w:asciiTheme="minorHAnsi" w:hAnsiTheme="minorHAnsi" w:cstheme="minorHAnsi"/>
          <w:color w:val="000000"/>
          <w:spacing w:val="-6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 xml:space="preserve">eu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sócio/diretor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 S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r. José de Almeida Quadro</w:t>
      </w:r>
      <w:r>
        <w:rPr>
          <w:rFonts w:asciiTheme="minorHAnsi" w:hAnsiTheme="minorHAnsi" w:cstheme="minorHAnsi"/>
          <w:b/>
          <w:color w:val="000000"/>
          <w:spacing w:val="-1"/>
          <w:sz w:val="20"/>
          <w:szCs w:val="20"/>
        </w:rPr>
        <w:t xml:space="preserve">,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nte e 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om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cil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do na Av. São Paulo, nº 1355, Bairro Fátima, na cidade de Frederico Westphalen - RS</w:t>
      </w:r>
      <w:r>
        <w:rPr>
          <w:rFonts w:asciiTheme="minorHAnsi" w:hAnsiTheme="minorHAnsi" w:cstheme="minorHAnsi"/>
          <w:color w:val="000000"/>
          <w:spacing w:val="-3"/>
          <w:sz w:val="20"/>
          <w:szCs w:val="20"/>
        </w:rPr>
        <w:t xml:space="preserve">, </w:t>
      </w:r>
      <w:r>
        <w:rPr>
          <w:rFonts w:asciiTheme="minorHAnsi" w:hAnsiTheme="minorHAnsi" w:cstheme="minorHAnsi"/>
          <w:color w:val="000000"/>
          <w:spacing w:val="-49"/>
          <w:sz w:val="20"/>
          <w:szCs w:val="20"/>
        </w:rPr>
        <w:t xml:space="preserve">  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-6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r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5"/>
          <w:sz w:val="20"/>
          <w:szCs w:val="20"/>
        </w:rPr>
        <w:t xml:space="preserve">to  </w:t>
      </w:r>
      <w:r>
        <w:rPr>
          <w:rFonts w:asciiTheme="minorHAnsi" w:hAnsiTheme="minorHAnsi" w:cstheme="minorHAnsi"/>
          <w:color w:val="000000"/>
          <w:spacing w:val="6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 xml:space="preserve">no 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CPF/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 xml:space="preserve">MF   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ob 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nº  296.009.289-91</w:t>
      </w:r>
      <w:r>
        <w:rPr>
          <w:rFonts w:asciiTheme="minorHAnsi" w:hAnsiTheme="minorHAnsi" w:cstheme="minorHAnsi"/>
          <w:color w:val="000000"/>
          <w:spacing w:val="-3"/>
          <w:sz w:val="20"/>
          <w:szCs w:val="20"/>
        </w:rPr>
        <w:t xml:space="preserve">, </w:t>
      </w:r>
      <w:r>
        <w:rPr>
          <w:rFonts w:asciiTheme="minorHAnsi" w:hAnsiTheme="minorHAnsi" w:cstheme="minorHAnsi"/>
          <w:color w:val="000000"/>
          <w:spacing w:val="1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p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o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rt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or </w:t>
      </w:r>
      <w:r>
        <w:rPr>
          <w:rFonts w:asciiTheme="minorHAnsi" w:hAnsiTheme="minorHAnsi" w:cstheme="minorHAnsi"/>
          <w:color w:val="000000"/>
          <w:spacing w:val="14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da </w:t>
      </w:r>
      <w:r>
        <w:rPr>
          <w:rFonts w:asciiTheme="minorHAnsi" w:hAnsiTheme="minorHAnsi" w:cstheme="minorHAnsi"/>
          <w:color w:val="000000"/>
          <w:spacing w:val="1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é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u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 xml:space="preserve">la </w:t>
      </w:r>
      <w:r>
        <w:rPr>
          <w:rFonts w:asciiTheme="minorHAnsi" w:hAnsiTheme="minorHAnsi" w:cstheme="minorHAnsi"/>
          <w:color w:val="000000"/>
          <w:spacing w:val="1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de </w:t>
      </w:r>
      <w:r>
        <w:rPr>
          <w:rFonts w:asciiTheme="minorHAnsi" w:hAnsiTheme="minorHAnsi" w:cstheme="minorHAnsi"/>
          <w:color w:val="000000"/>
          <w:spacing w:val="17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9"/>
          <w:sz w:val="20"/>
          <w:szCs w:val="20"/>
        </w:rPr>
        <w:t>t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de 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ci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vil </w:t>
      </w:r>
      <w:r>
        <w:rPr>
          <w:rFonts w:asciiTheme="minorHAnsi" w:hAnsiTheme="minorHAnsi" w:cstheme="minorHAnsi"/>
          <w:color w:val="000000"/>
          <w:spacing w:val="1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nº </w:t>
      </w:r>
      <w:r>
        <w:rPr>
          <w:rFonts w:asciiTheme="minorHAnsi" w:hAnsiTheme="minorHAnsi" w:cstheme="minorHAnsi"/>
          <w:color w:val="000000"/>
          <w:spacing w:val="14"/>
          <w:sz w:val="20"/>
          <w:szCs w:val="20"/>
        </w:rPr>
        <w:t xml:space="preserve"> 7111382565</w:t>
      </w:r>
      <w:r>
        <w:rPr>
          <w:rFonts w:asciiTheme="minorHAnsi" w:hAnsiTheme="minorHAnsi" w:cstheme="minorHAnsi"/>
          <w:color w:val="000000"/>
          <w:spacing w:val="-3"/>
          <w:sz w:val="20"/>
          <w:szCs w:val="20"/>
        </w:rPr>
        <w:t xml:space="preserve">, 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or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v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nte </w:t>
      </w:r>
      <w:r>
        <w:rPr>
          <w:rFonts w:asciiTheme="minorHAnsi" w:hAnsiTheme="minorHAnsi" w:cstheme="minorHAnsi"/>
          <w:color w:val="000000"/>
          <w:spacing w:val="1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omi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 xml:space="preserve">do </w:t>
      </w:r>
      <w:r>
        <w:rPr>
          <w:rFonts w:asciiTheme="minorHAnsi" w:hAnsiTheme="minorHAnsi" w:cstheme="minorHAnsi"/>
          <w:color w:val="000000"/>
          <w:spacing w:val="-48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color w:val="000000"/>
          <w:spacing w:val="1"/>
          <w:sz w:val="20"/>
          <w:szCs w:val="20"/>
        </w:rPr>
        <w:t>C</w:t>
      </w:r>
      <w:r>
        <w:rPr>
          <w:rFonts w:asciiTheme="minorHAnsi" w:hAnsiTheme="minorHAnsi" w:cstheme="minorHAnsi"/>
          <w:b/>
          <w:color w:val="000000"/>
          <w:spacing w:val="-2"/>
          <w:sz w:val="20"/>
          <w:szCs w:val="20"/>
        </w:rPr>
        <w:t>O</w:t>
      </w:r>
      <w:r>
        <w:rPr>
          <w:rFonts w:asciiTheme="minorHAnsi" w:hAnsiTheme="minorHAnsi" w:cstheme="minorHAnsi"/>
          <w:b/>
          <w:color w:val="000000"/>
          <w:spacing w:val="1"/>
          <w:sz w:val="20"/>
          <w:szCs w:val="20"/>
        </w:rPr>
        <w:t>NT</w:t>
      </w:r>
      <w:r>
        <w:rPr>
          <w:rFonts w:asciiTheme="minorHAnsi" w:hAnsiTheme="minorHAnsi" w:cstheme="minorHAnsi"/>
          <w:b/>
          <w:color w:val="000000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b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b/>
          <w:color w:val="000000"/>
          <w:spacing w:val="-4"/>
          <w:sz w:val="20"/>
          <w:szCs w:val="20"/>
        </w:rPr>
        <w:t>T</w:t>
      </w:r>
      <w:r>
        <w:rPr>
          <w:rFonts w:asciiTheme="minorHAnsi" w:hAnsiTheme="minorHAnsi" w:cstheme="minorHAnsi"/>
          <w:b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b/>
          <w:color w:val="000000"/>
          <w:spacing w:val="2"/>
          <w:sz w:val="20"/>
          <w:szCs w:val="20"/>
        </w:rPr>
        <w:t>DA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,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as</w:t>
      </w:r>
      <w:r>
        <w:rPr>
          <w:rFonts w:asciiTheme="minorHAnsi" w:hAnsiTheme="minorHAnsi" w:cstheme="minorHAnsi"/>
          <w:color w:val="000000"/>
          <w:spacing w:val="11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p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rt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es</w:t>
      </w:r>
      <w:r>
        <w:rPr>
          <w:rFonts w:asciiTheme="minorHAnsi" w:hAnsiTheme="minorHAnsi" w:cstheme="minorHAnsi"/>
          <w:color w:val="000000"/>
          <w:spacing w:val="16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ma 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q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u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li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f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 xml:space="preserve">as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l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br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m,</w:t>
      </w:r>
      <w:r>
        <w:rPr>
          <w:rFonts w:asciiTheme="minorHAnsi" w:hAnsiTheme="minorHAnsi" w:cstheme="minorHAnsi"/>
          <w:color w:val="000000"/>
          <w:spacing w:val="23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nt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re</w:t>
      </w:r>
      <w:r>
        <w:rPr>
          <w:rFonts w:asciiTheme="minorHAnsi" w:hAnsiTheme="minorHAnsi" w:cstheme="minorHAnsi"/>
          <w:color w:val="000000"/>
          <w:spacing w:val="29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i,</w:t>
      </w:r>
      <w:r>
        <w:rPr>
          <w:rFonts w:asciiTheme="minorHAnsi" w:hAnsiTheme="minorHAnsi" w:cstheme="minorHAnsi"/>
          <w:color w:val="000000"/>
          <w:spacing w:val="25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p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or</w:t>
      </w:r>
      <w:r>
        <w:rPr>
          <w:rFonts w:asciiTheme="minorHAnsi" w:hAnsiTheme="minorHAnsi" w:cstheme="minorHAnsi"/>
          <w:color w:val="000000"/>
          <w:spacing w:val="25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ste</w:t>
      </w:r>
      <w:r>
        <w:rPr>
          <w:rFonts w:asciiTheme="minorHAnsi" w:hAnsiTheme="minorHAnsi" w:cstheme="minorHAnsi"/>
          <w:color w:val="000000"/>
          <w:spacing w:val="29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st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rum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nto</w:t>
      </w:r>
      <w:r>
        <w:rPr>
          <w:rFonts w:asciiTheme="minorHAnsi" w:hAnsiTheme="minorHAnsi" w:cstheme="minorHAnsi"/>
          <w:color w:val="000000"/>
          <w:spacing w:val="25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de</w:t>
      </w:r>
      <w:r>
        <w:rPr>
          <w:rFonts w:asciiTheme="minorHAnsi" w:hAnsiTheme="minorHAnsi" w:cstheme="minorHAnsi"/>
          <w:color w:val="000000"/>
          <w:spacing w:val="29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o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nt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5"/>
          <w:sz w:val="20"/>
          <w:szCs w:val="20"/>
        </w:rPr>
        <w:t>t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o,</w:t>
      </w:r>
      <w:r>
        <w:rPr>
          <w:rFonts w:asciiTheme="minorHAnsi" w:hAnsiTheme="minorHAnsi" w:cstheme="minorHAnsi"/>
          <w:color w:val="000000"/>
          <w:spacing w:val="25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m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5"/>
          <w:sz w:val="20"/>
          <w:szCs w:val="20"/>
        </w:rPr>
        <w:t>te</w:t>
      </w:r>
      <w:r>
        <w:rPr>
          <w:rFonts w:asciiTheme="minorHAnsi" w:hAnsiTheme="minorHAnsi" w:cstheme="minorHAnsi"/>
          <w:color w:val="000000"/>
          <w:spacing w:val="26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as</w:t>
      </w:r>
      <w:r>
        <w:rPr>
          <w:rFonts w:asciiTheme="minorHAnsi" w:hAnsiTheme="minorHAnsi" w:cstheme="minorHAnsi"/>
          <w:color w:val="000000"/>
          <w:spacing w:val="27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6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5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g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ui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nt</w:t>
      </w:r>
      <w:r>
        <w:rPr>
          <w:rFonts w:asciiTheme="minorHAnsi" w:hAnsiTheme="minorHAnsi" w:cstheme="minorHAnsi"/>
          <w:color w:val="000000"/>
          <w:spacing w:val="5"/>
          <w:sz w:val="20"/>
          <w:szCs w:val="20"/>
        </w:rPr>
        <w:t>es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l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á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u</w:t>
      </w:r>
      <w:r>
        <w:rPr>
          <w:rFonts w:asciiTheme="minorHAnsi" w:hAnsiTheme="minorHAnsi" w:cstheme="minorHAnsi"/>
          <w:color w:val="000000"/>
          <w:spacing w:val="-6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u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l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as e</w:t>
      </w:r>
      <w:r>
        <w:rPr>
          <w:rFonts w:asciiTheme="minorHAnsi" w:hAnsiTheme="minorHAnsi" w:cstheme="minorHAnsi"/>
          <w:color w:val="000000"/>
          <w:spacing w:val="5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o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ç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õ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es</w:t>
      </w:r>
      <w:r>
        <w:rPr>
          <w:rFonts w:asciiTheme="minorHAnsi" w:hAnsiTheme="minorHAnsi" w:cstheme="minorHAnsi"/>
          <w:color w:val="000000"/>
          <w:spacing w:val="3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q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ue</w:t>
      </w:r>
      <w:r>
        <w:rPr>
          <w:rFonts w:asciiTheme="minorHAnsi" w:hAnsiTheme="minorHAnsi" w:cstheme="minorHAnsi"/>
          <w:color w:val="000000"/>
          <w:spacing w:val="5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g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u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4"/>
          <w:sz w:val="20"/>
          <w:szCs w:val="20"/>
        </w:rPr>
        <w:t>m:</w:t>
      </w: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CLÁUSULA PRIMEIRA </w:t>
      </w: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1.1.</w:t>
      </w:r>
      <w:r>
        <w:rPr>
          <w:rFonts w:asciiTheme="minorHAnsi" w:hAnsiTheme="minorHAnsi" w:cstheme="minorHAnsi"/>
          <w:sz w:val="20"/>
          <w:szCs w:val="20"/>
        </w:rPr>
        <w:t xml:space="preserve"> O presente termo aditivo tem por objeto inclusão no contrato do item 1.32 - Sistema Gestão de Educação, acrescentado o valor mensal em R$ 1.425,00 (Um mil quatrocentos e vinte e cinco reais), com vigência inicial será em 03 de fevereiro de 2022 e término em 02 de janeiro de 2023, podendo ser renovado de acordo com a cláusula quinta do contrato original, abaixo segue os dados do item:</w:t>
      </w:r>
    </w:p>
    <w:tbl>
      <w:tblPr>
        <w:tblStyle w:val="3"/>
        <w:tblW w:w="5006" w:type="pct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4"/>
        <w:gridCol w:w="875"/>
        <w:gridCol w:w="727"/>
        <w:gridCol w:w="873"/>
        <w:gridCol w:w="2618"/>
        <w:gridCol w:w="1455"/>
        <w:gridCol w:w="13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501" w:type="pct"/>
            <w:vMerge w:val="restart"/>
            <w:shd w:val="clear" w:color="auto" w:fill="D9D9D9"/>
            <w:vAlign w:val="center"/>
          </w:tcPr>
          <w:p>
            <w:pPr>
              <w:spacing w:after="0" w:line="240" w:lineRule="auto"/>
              <w:ind w:left="-250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501" w:type="pct"/>
            <w:vMerge w:val="restart"/>
            <w:shd w:val="clear" w:color="auto" w:fill="D9D9D9"/>
            <w:vAlign w:val="center"/>
          </w:tcPr>
          <w:p>
            <w:pPr>
              <w:tabs>
                <w:tab w:val="left" w:pos="174"/>
              </w:tabs>
              <w:spacing w:after="0" w:line="240" w:lineRule="auto"/>
              <w:ind w:left="-251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Subitem</w:t>
            </w:r>
          </w:p>
        </w:tc>
        <w:tc>
          <w:tcPr>
            <w:tcW w:w="416" w:type="pct"/>
            <w:vMerge w:val="restart"/>
            <w:shd w:val="clear" w:color="auto" w:fill="D9D9D9"/>
            <w:vAlign w:val="center"/>
          </w:tcPr>
          <w:p>
            <w:pPr>
              <w:spacing w:after="0" w:line="240" w:lineRule="auto"/>
              <w:ind w:left="-250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Qtde</w:t>
            </w:r>
          </w:p>
        </w:tc>
        <w:tc>
          <w:tcPr>
            <w:tcW w:w="500" w:type="pct"/>
            <w:vMerge w:val="restart"/>
            <w:shd w:val="clear" w:color="auto" w:fill="D9D9D9"/>
            <w:vAlign w:val="center"/>
          </w:tcPr>
          <w:p>
            <w:pPr>
              <w:spacing w:after="0" w:line="240" w:lineRule="auto"/>
              <w:ind w:left="-249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499" w:type="pct"/>
            <w:vMerge w:val="restart"/>
            <w:shd w:val="clear" w:color="auto" w:fill="D9D9D9"/>
            <w:vAlign w:val="center"/>
          </w:tcPr>
          <w:p>
            <w:pPr>
              <w:spacing w:after="0" w:line="240" w:lineRule="auto"/>
              <w:ind w:left="-142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Descrição dos Sistemas</w:t>
            </w:r>
          </w:p>
        </w:tc>
        <w:tc>
          <w:tcPr>
            <w:tcW w:w="1582" w:type="pct"/>
            <w:gridSpan w:val="2"/>
            <w:shd w:val="clear" w:color="auto" w:fill="D9D9D9"/>
            <w:vAlign w:val="center"/>
          </w:tcPr>
          <w:p>
            <w:pPr>
              <w:spacing w:after="0" w:line="240" w:lineRule="auto"/>
              <w:ind w:left="-142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501" w:type="pct"/>
            <w:vMerge w:val="continue"/>
            <w:shd w:val="clear" w:color="auto" w:fill="D9D9D9"/>
          </w:tcPr>
          <w:p>
            <w:pPr>
              <w:spacing w:after="0" w:line="240" w:lineRule="auto"/>
              <w:ind w:left="-142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1" w:type="pct"/>
            <w:vMerge w:val="continue"/>
            <w:shd w:val="clear" w:color="auto" w:fill="D9D9D9"/>
          </w:tcPr>
          <w:p>
            <w:pPr>
              <w:spacing w:after="0" w:line="240" w:lineRule="auto"/>
              <w:ind w:left="-142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pct"/>
            <w:vMerge w:val="continue"/>
            <w:shd w:val="clear" w:color="auto" w:fill="D9D9D9"/>
          </w:tcPr>
          <w:p>
            <w:pPr>
              <w:spacing w:after="0" w:line="240" w:lineRule="auto"/>
              <w:ind w:left="-142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pct"/>
            <w:vMerge w:val="continue"/>
            <w:shd w:val="clear" w:color="auto" w:fill="D9D9D9"/>
          </w:tcPr>
          <w:p>
            <w:pPr>
              <w:spacing w:after="0" w:line="240" w:lineRule="auto"/>
              <w:ind w:left="-249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9" w:type="pct"/>
            <w:vMerge w:val="continue"/>
            <w:shd w:val="clear" w:color="auto" w:fill="D9D9D9"/>
          </w:tcPr>
          <w:p>
            <w:pPr>
              <w:spacing w:after="0" w:line="240" w:lineRule="auto"/>
              <w:ind w:left="-142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D9D9D9"/>
            <w:vAlign w:val="center"/>
          </w:tcPr>
          <w:p>
            <w:pPr>
              <w:spacing w:after="0" w:line="240" w:lineRule="auto"/>
              <w:ind w:left="-142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Unitário</w:t>
            </w:r>
          </w:p>
        </w:tc>
        <w:tc>
          <w:tcPr>
            <w:tcW w:w="749" w:type="pct"/>
            <w:shd w:val="clear" w:color="auto" w:fill="D9D9D9"/>
            <w:vAlign w:val="center"/>
          </w:tcPr>
          <w:p>
            <w:pPr>
              <w:spacing w:after="0" w:line="240" w:lineRule="auto"/>
              <w:ind w:left="-142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" w:type="pct"/>
            <w:shd w:val="clear" w:color="auto" w:fill="auto"/>
            <w:vAlign w:val="center"/>
          </w:tcPr>
          <w:p>
            <w:pPr>
              <w:spacing w:after="0" w:line="240" w:lineRule="auto"/>
              <w:ind w:left="-250" w:right="-285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1" w:type="pct"/>
            <w:shd w:val="clear" w:color="auto" w:fill="auto"/>
            <w:vAlign w:val="center"/>
          </w:tcPr>
          <w:p>
            <w:pPr>
              <w:spacing w:after="0" w:line="240" w:lineRule="auto"/>
              <w:ind w:left="-251" w:right="-285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1.32</w:t>
            </w:r>
          </w:p>
        </w:tc>
        <w:tc>
          <w:tcPr>
            <w:tcW w:w="416" w:type="pct"/>
            <w:shd w:val="clear" w:color="auto" w:fill="auto"/>
            <w:vAlign w:val="center"/>
          </w:tcPr>
          <w:p>
            <w:pPr>
              <w:spacing w:after="0" w:line="240" w:lineRule="auto"/>
              <w:ind w:left="-250" w:right="-285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00" w:type="pct"/>
            <w:shd w:val="clear" w:color="auto" w:fill="auto"/>
            <w:vAlign w:val="center"/>
          </w:tcPr>
          <w:p>
            <w:pPr>
              <w:spacing w:after="0" w:line="240" w:lineRule="auto"/>
              <w:ind w:left="-249" w:right="-285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1499" w:type="pct"/>
            <w:shd w:val="clear" w:color="auto" w:fill="auto"/>
          </w:tcPr>
          <w:p>
            <w:pPr>
              <w:spacing w:after="0" w:line="240" w:lineRule="auto"/>
              <w:ind w:right="33"/>
              <w:jc w:val="both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Sistema Gestão de Educação</w:t>
            </w:r>
          </w:p>
        </w:tc>
        <w:tc>
          <w:tcPr>
            <w:tcW w:w="833" w:type="pct"/>
            <w:shd w:val="clear" w:color="auto" w:fill="auto"/>
            <w:vAlign w:val="center"/>
          </w:tcPr>
          <w:p>
            <w:pPr>
              <w:spacing w:after="0" w:line="240" w:lineRule="auto"/>
              <w:ind w:left="-78" w:right="33"/>
              <w:jc w:val="righ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R$ 1.425,00</w:t>
            </w:r>
          </w:p>
        </w:tc>
        <w:tc>
          <w:tcPr>
            <w:tcW w:w="749" w:type="pct"/>
            <w:shd w:val="clear" w:color="auto" w:fill="auto"/>
            <w:vAlign w:val="center"/>
          </w:tcPr>
          <w:p>
            <w:pPr>
              <w:spacing w:after="0" w:line="240" w:lineRule="auto"/>
              <w:ind w:left="-78" w:right="33"/>
              <w:jc w:val="righ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R$ 15.675,00</w:t>
            </w:r>
          </w:p>
        </w:tc>
      </w:tr>
    </w:tbl>
    <w:p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CLÁUSULA SEGUNDA – DISPOSIÇÕES GERAIS:</w:t>
      </w: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2.1.</w:t>
      </w:r>
      <w:r>
        <w:rPr>
          <w:rFonts w:asciiTheme="minorHAnsi" w:hAnsiTheme="minorHAnsi" w:cstheme="minorHAnsi"/>
          <w:sz w:val="20"/>
          <w:szCs w:val="20"/>
        </w:rPr>
        <w:t xml:space="preserve"> Permanecem inalteradas as demais cláusulas do contrato original n° </w:t>
      </w:r>
      <w:r>
        <w:rPr>
          <w:rFonts w:hint="default" w:asciiTheme="minorHAnsi" w:hAnsiTheme="minorHAnsi" w:cstheme="minorHAnsi"/>
          <w:sz w:val="20"/>
          <w:szCs w:val="20"/>
          <w:lang w:val="pt-BR"/>
        </w:rPr>
        <w:t>01</w:t>
      </w:r>
      <w:r>
        <w:rPr>
          <w:rFonts w:asciiTheme="minorHAnsi" w:hAnsiTheme="minorHAnsi" w:cstheme="minorHAnsi"/>
          <w:sz w:val="20"/>
          <w:szCs w:val="20"/>
        </w:rPr>
        <w:t>/202</w:t>
      </w:r>
      <w:r>
        <w:rPr>
          <w:rFonts w:hint="default" w:asciiTheme="minorHAnsi" w:hAnsiTheme="minorHAnsi" w:cstheme="minorHAnsi"/>
          <w:sz w:val="20"/>
          <w:szCs w:val="20"/>
          <w:lang w:val="pt-BR"/>
        </w:rPr>
        <w:t>2</w:t>
      </w:r>
      <w:r>
        <w:rPr>
          <w:rFonts w:asciiTheme="minorHAnsi" w:hAnsiTheme="minorHAnsi" w:cstheme="minorHAnsi"/>
          <w:sz w:val="20"/>
          <w:szCs w:val="20"/>
        </w:rPr>
        <w:t>, que não colidem com este termo aditivo.</w:t>
      </w:r>
    </w:p>
    <w:p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E, por estarem desta forma justos e contratados, firmam o presente termo aditivo, em 02 (duas) vias de igual teor e forma sem emendas e entrelinhas, para que produza seus jurídicos e legais efeitos.</w:t>
      </w: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ind w:left="2124" w:firstLine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Planalto/RS, em </w:t>
      </w:r>
      <w:r>
        <w:rPr>
          <w:rFonts w:hint="default" w:asciiTheme="minorHAnsi" w:hAnsiTheme="minorHAnsi" w:cstheme="minorHAnsi"/>
          <w:sz w:val="20"/>
          <w:szCs w:val="20"/>
          <w:lang w:val="pt-BR"/>
        </w:rPr>
        <w:t>26</w:t>
      </w:r>
      <w:r>
        <w:rPr>
          <w:rFonts w:asciiTheme="minorHAnsi" w:hAnsiTheme="minorHAnsi" w:cstheme="minorHAnsi"/>
          <w:sz w:val="20"/>
          <w:szCs w:val="20"/>
        </w:rPr>
        <w:t xml:space="preserve"> de janeiro de 2022.</w:t>
      </w:r>
    </w:p>
    <w:p>
      <w:pPr>
        <w:spacing w:after="0" w:line="240" w:lineRule="auto"/>
        <w:ind w:left="2124" w:firstLine="708"/>
        <w:jc w:val="both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    ______________________________________________</w:t>
      </w:r>
    </w:p>
    <w:p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Cristiano Gnoato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    Digifred Sistemas de Informação Ltda</w:t>
      </w: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Prefeito Municipal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    Contratada</w:t>
      </w: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Contratante</w:t>
      </w:r>
    </w:p>
    <w:p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TESTEMUNHAS:</w:t>
      </w: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>_____________________________</w:t>
      </w:r>
    </w:p>
    <w:p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CPF: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>CPF:</w:t>
      </w:r>
    </w:p>
    <w:p>
      <w:pPr>
        <w:rPr>
          <w:rFonts w:asciiTheme="minorHAnsi" w:hAnsiTheme="minorHAnsi" w:cstheme="minorHAnsi"/>
          <w:sz w:val="20"/>
          <w:szCs w:val="20"/>
        </w:rPr>
      </w:pP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5FC"/>
    <w:rsid w:val="00271EA7"/>
    <w:rsid w:val="003E2C2F"/>
    <w:rsid w:val="004D75FC"/>
    <w:rsid w:val="18F5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Subtitle"/>
    <w:basedOn w:val="1"/>
    <w:next w:val="1"/>
    <w:link w:val="6"/>
    <w:qFormat/>
    <w:uiPriority w:val="0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libri Light" w:hAnsi="Calibri Light" w:eastAsia="Times New Roman"/>
      <w:sz w:val="24"/>
      <w:szCs w:val="24"/>
      <w:lang w:eastAsia="pt-BR"/>
    </w:rPr>
  </w:style>
  <w:style w:type="paragraph" w:customStyle="1" w:styleId="5">
    <w:name w:val="western"/>
    <w:basedOn w:val="1"/>
    <w:uiPriority w:val="0"/>
    <w:pPr>
      <w:suppressAutoHyphens/>
      <w:autoSpaceDN w:val="0"/>
      <w:spacing w:after="0" w:line="240" w:lineRule="auto"/>
      <w:textAlignment w:val="baseline"/>
    </w:pPr>
    <w:rPr>
      <w:rFonts w:ascii="Times New Roman" w:hAnsi="Times New Roman" w:eastAsia="Times New Roman"/>
      <w:kern w:val="3"/>
      <w:sz w:val="24"/>
      <w:szCs w:val="24"/>
      <w:lang w:eastAsia="pt-BR"/>
    </w:rPr>
  </w:style>
  <w:style w:type="character" w:customStyle="1" w:styleId="6">
    <w:name w:val="Subtítulo Char"/>
    <w:basedOn w:val="2"/>
    <w:link w:val="4"/>
    <w:uiPriority w:val="0"/>
    <w:rPr>
      <w:rFonts w:ascii="Calibri Light" w:hAnsi="Calibri Light" w:eastAsia="Times New Roman" w:cs="Times New Roman"/>
      <w:sz w:val="24"/>
      <w:szCs w:val="24"/>
      <w:lang w:eastAsia="pt-BR"/>
    </w:rPr>
  </w:style>
  <w:style w:type="character" w:customStyle="1" w:styleId="7">
    <w:name w:val="Subtle Reference"/>
    <w:qFormat/>
    <w:uiPriority w:val="31"/>
    <w:rPr>
      <w:smallCaps/>
      <w:color w:val="5A5A5A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381</Words>
  <Characters>2059</Characters>
  <Lines>17</Lines>
  <Paragraphs>4</Paragraphs>
  <TotalTime>24</TotalTime>
  <ScaleCrop>false</ScaleCrop>
  <LinksUpToDate>false</LinksUpToDate>
  <CharactersWithSpaces>2436</CharactersWithSpaces>
  <Application>WPS Office_11.2.0.10443_F1E327BC-269C-435d-A152-05C5408002CA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2022-01-06T16:59:00Z</dcterms:created>
  <dc:creator>Digifred</dc:creator>
  <cp:lastModifiedBy>google1580733038</cp:lastModifiedBy>
  <cp:lastPrinted>2022-01-18T11:32:21Z</cp:lastPrinted>
  <dcterms:modified xsi:type="dcterms:W3CDTF">2022-01-18T12:41:50Z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1046-11.2.0.10443</vt:lpwstr>
  </property>
  <property fmtid="{D5CDD505-2E9C-101B-9397-08002B2CF9AE}" pid="3" name="ICV">
    <vt:lpwstr>B80FE58B51F54DDEB8D7B6782A906A7E</vt:lpwstr>
  </property>
</Properties>
</file>