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CONTRATO DE PRESTAÇÃO DE SERVIÇO Nº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39</w:t>
      </w:r>
      <w:r>
        <w:rPr>
          <w:rFonts w:ascii="Times New Roman" w:hAnsi="Times New Roman" w:cs="Times New Roman"/>
          <w:b/>
          <w:sz w:val="24"/>
          <w:szCs w:val="24"/>
        </w:rPr>
        <w:t xml:space="preserve">/2022 PROCESSO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50</w:t>
      </w:r>
      <w:r>
        <w:rPr>
          <w:rFonts w:ascii="Times New Roman" w:hAnsi="Times New Roman" w:cs="Times New Roman"/>
          <w:b/>
          <w:sz w:val="24"/>
          <w:szCs w:val="24"/>
        </w:rPr>
        <w:t xml:space="preserve">/2022 DISPENSA DE LICITAÇÃO Nº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>/2022.</w:t>
      </w:r>
    </w:p>
    <w:p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Contrato que entre si celebram, de um lado o </w:t>
      </w:r>
      <w:r>
        <w:rPr>
          <w:rFonts w:ascii="Times New Roman" w:hAnsi="Times New Roman" w:cs="Times New Roman"/>
          <w:b/>
          <w:sz w:val="24"/>
          <w:szCs w:val="24"/>
        </w:rPr>
        <w:t>MUNICÍPIO DE PLANALTO</w:t>
      </w:r>
      <w:r>
        <w:rPr>
          <w:rFonts w:ascii="Times New Roman" w:hAnsi="Times New Roman" w:cs="Times New Roman"/>
          <w:sz w:val="24"/>
          <w:szCs w:val="24"/>
        </w:rPr>
        <w:t>, Estado do Rio Grande do Sul, com endereço da Prefeitura na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Rua Humberto de Campos, 732</w:t>
      </w:r>
      <w:r>
        <w:rPr>
          <w:rFonts w:ascii="Times New Roman" w:hAnsi="Times New Roman" w:cs="Times New Roman"/>
          <w:sz w:val="24"/>
          <w:szCs w:val="24"/>
        </w:rPr>
        <w:t>, Planalto/RS, inscrito no CNPJ sob n.º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87.612.891/0001-15</w:t>
      </w:r>
      <w:r>
        <w:rPr>
          <w:rFonts w:ascii="Times New Roman" w:hAnsi="Times New Roman" w:cs="Times New Roman"/>
          <w:sz w:val="24"/>
          <w:szCs w:val="24"/>
        </w:rPr>
        <w:t>, neste ato representado pelo Prefeito Municipal Sr.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CRISTIANO GNOATTO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brasileiro, inscrito no CPF/MF sob nº.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636.783.570-91 </w:t>
      </w:r>
      <w:r>
        <w:rPr>
          <w:rFonts w:ascii="Times New Roman" w:hAnsi="Times New Roman" w:cs="Times New Roman"/>
          <w:sz w:val="24"/>
          <w:szCs w:val="24"/>
        </w:rPr>
        <w:t xml:space="preserve">e portador da Cédula de Identidade sob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6064114777</w:t>
      </w:r>
      <w:r>
        <w:rPr>
          <w:rFonts w:ascii="Times New Roman" w:hAnsi="Times New Roman" w:cs="Times New Roman"/>
          <w:sz w:val="24"/>
          <w:szCs w:val="24"/>
        </w:rPr>
        <w:t xml:space="preserve"> expedida pela SSP/RS, residente e domiciliado na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Rua D. Pedro II, 1051,</w:t>
      </w:r>
      <w:r>
        <w:rPr>
          <w:rFonts w:ascii="Times New Roman" w:hAnsi="Times New Roman" w:cs="Times New Roman"/>
          <w:sz w:val="24"/>
          <w:szCs w:val="24"/>
        </w:rPr>
        <w:t xml:space="preserve"> nesta cidade de Planalto/RS, doravante denominado CONTRATANTE ou simplesmente MUNICÍPIO, e a Empresa </w:t>
      </w:r>
      <w:r>
        <w:rPr>
          <w:rFonts w:ascii="Times New Roman" w:hAnsi="Times New Roman" w:cs="Times New Roman"/>
          <w:b/>
          <w:sz w:val="24"/>
          <w:szCs w:val="24"/>
        </w:rPr>
        <w:t>HC ASSESSORIA ADMINISTRATIVA LTDA,</w:t>
      </w:r>
      <w:r>
        <w:rPr>
          <w:rFonts w:ascii="Times New Roman" w:hAnsi="Times New Roman" w:cs="Times New Roman"/>
          <w:sz w:val="24"/>
          <w:szCs w:val="24"/>
        </w:rPr>
        <w:t xml:space="preserve"> CNPJ Nº 40.995.644/0001-81 com sede na Rua Silvio Jose Roman SN, na cidade de Rodeio Bonito- RS, Representada neste ato, pelo sócio administrador Sr. </w:t>
      </w:r>
      <w:r>
        <w:rPr>
          <w:rFonts w:ascii="Times New Roman" w:hAnsi="Times New Roman" w:cs="Times New Roman"/>
          <w:b/>
          <w:bCs/>
          <w:sz w:val="24"/>
          <w:szCs w:val="24"/>
        </w:rPr>
        <w:t>ISMAEL MIGNONI</w:t>
      </w:r>
      <w:r>
        <w:rPr>
          <w:rFonts w:ascii="Times New Roman" w:hAnsi="Times New Roman" w:cs="Times New Roman"/>
          <w:sz w:val="24"/>
          <w:szCs w:val="24"/>
        </w:rPr>
        <w:t>, brasileiro, solteiro, inscrito no CPF 036.399.570-67 e RG 1107258161, doravante denominada simplesmente de CONTRATADA, nas condições expressas nas cláusulas a seguir:</w:t>
      </w:r>
    </w:p>
    <w:p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– DO OBJETO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1.1 - ASSESSORAR A ELABORAÇÃO, REVISÃO E ATUALIZAÇÃO DA LEGISLAÇÃO MUNICIPAL VIGENTE RELACIONADA AO PLANO MUNICIPAL DE EDUCAÇÃO E DO PLANO DE AÇÕES ARTICULADAS (PAR) E NA ELABORAÇÃO DO PDDE INTERATIVO, MONITORAMENTO E AVALIAÇÃO; REALIZAR O ASSESSORAMENTO E ORIENTAÇÃO AOS MEMBROS DOS CONSELHOS MUNICIPAIS DO FUNDEB E CONSELHO DE ALIMENTAÇÃO ESCOLAR; BEM COMO A ORIENTAÇÃO NA ELABORAÇÃO DOS PLANOS DE APLICAÇÃO PARA OS PROGRAMAS VINCULADOS AO FNDE. ELABORAÇÃO DOS ATOS LEGAIS NECESSÁRIOS AOS EMBASAMENTOS ADMINISTRATIVOS A SEREM PRATICADOS PELOS SERVIDORES VINCULADOS À SECRETARIA DE EDUCAÇÃO E CULTURA, BEM COMO, PELA INTERPRETAÇÃO E APLICAÇÃO DA LEGISLAÇÃO EDUCACIONAL, NO ÂMBITO DO SISTEMA MUNICIPAL DE ENSINO, RELATIVO ÀS DIRETRIZES EDUCACIONAIS E ELABORAÇÃO DE RESOLUÇÕES E NORMAS PARA INSTITUIÇÕES PERTENCENTES AO SISTEMA MUNICIPAL DE ENSINO. ELABORAÇÃO DE PARECERES TÉCNICOS A FIM DE ELUCIDAR DÚVIDAS DOS ADMINISTRADORES MUNICIPAIS NO QUE SE REFERE À CONDUÇÃO DO INTERESSE PÚBLICO NA ÁREA DE EDUCAÇÃO E DE MINUTAS DE ATOS NORMATIVOS NECESSÁRIOS À CONSECUÇÃO DOS FINS EDUCACIONAIS, OBSERVADAS AS LEGISLAÇÕES FEDERAL, ESTADUAL E MUNICIPAL PERTINENTES. PRESTAR O ASSESSORAMENTO, QUANDO SOLICITADO, PARA A ELABORAÇÃO DE MINUTAS DE PROJETOS DE LEI, DECRETOS E RESOLUÇÕES NA ÁREA DA EDUCAÇÃO. FORNECIMENTO DE LEGISLAÇÃO DA ÁREA EDUCACIONAL, DIPLOMAS LEGAIS, PARA O FIM DE MANTER A ADMINISTRAÇÃO PERIODICAMENTE ATUALIZADA. REALIZAR A ASSESSORIA NA ELABORAÇÃO E APLICAÇÃO DOS REGIMENTOS ESCOLARES DAS ESCOLAS MUNICIPAIS DE EDUCAÇÃO INFANTIL E DE ENSINO FUNDAMENTAL. FORNECER INFORMAÇÕES LEGISLATIVAS, DOUTRINÁRIAS E JURISPRUDENCIAIS ATUALIZADAS À SECRETARIA DE EDUCAÇÃO E CULTURA, POR MEIO DE INFORMATIVOS IMPRESSOS E DE SITES ESPECÍFICOS. PRESTAR ASSESSORIA TÉCNICA AO CONSELHO MUNICIPAL DE EDUCAÇÃO QUANTO À FIXAÇÃO DE NORMAS E DELIBERAÇÕES PARA O SISTEMA MUNICIPAL DE ENSINO. REVISÃO DO PLANO DE CARREIRA DO MAGISTÉRIO DO MUNICÍPIO. SUGESTÃO/ADEQUAÇÃO E/OU ADAPTAÇÃO DO PLANO DE CARREIRA DO MAGISTÉRIO. RELAÇÃO DO IMPACTO FINANCEIRO DO MUNICÍPIO COM A ATUALIZAÇÃO DO PLANO DE CARREIRA DO MAGISTÉRIO, PARA 3 (TRÊS) E 6 (SEIS) ANOS.</w:t>
      </w:r>
    </w:p>
    <w:p>
      <w:pPr>
        <w:pStyle w:val="4"/>
        <w:spacing w:after="0"/>
        <w:ind w:firstLine="1134"/>
        <w:jc w:val="both"/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 – DO PREÇO, CONDIÇÕES DE PAGAMENTO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A Contratada receberá para execução do serviço, objeto da cláusula primeira deste contrato, o valor total de R$ 17.520,00 (dezessete mil quinhentos e vinte reais). </w:t>
      </w:r>
    </w:p>
    <w:p>
      <w:pPr>
        <w:pStyle w:val="6"/>
        <w:ind w:firstLine="1134"/>
        <w:jc w:val="both"/>
        <w:rPr>
          <w:szCs w:val="24"/>
        </w:rPr>
      </w:pPr>
      <w:r>
        <w:rPr>
          <w:szCs w:val="24"/>
        </w:rPr>
        <w:t>2.2. O pagamento será realizado em 12 (doze) parcelas de R$ 1.460,00 (um mil quatrocentos e sessenta reais) e emissão da nota fiscal.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Não será efetuado qualquer pagamento a CONTRATADA enquanto houver pendência da obrigação em virtude de penalidade ou inadimplência contratual.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 - PRAZO DE VIGÊNCIA</w:t>
      </w:r>
    </w:p>
    <w:p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>
      <w:pPr>
        <w:spacing w:after="0"/>
        <w:ind w:firstLine="113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3.1. O prazo de vigência do contrato é até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25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/04/2023.</w:t>
      </w:r>
      <w:bookmarkStart w:id="0" w:name="_GoBack"/>
      <w:bookmarkEnd w:id="0"/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O serviço deverá ser prestado, conforme a necessidade emergencial da Secretaria Municipal da Educação.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No período de vigência do contrato vigerá também a garantia do objeto.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 - DOS RECURSOS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76" w:lineRule="auto"/>
        <w:ind w:firstLine="1134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2011  - 33903501000000  Assessoria e Consultoria Técnica ou Jurídica    RV 20</w:t>
      </w:r>
    </w:p>
    <w:p>
      <w:pPr>
        <w:spacing w:after="0" w:line="276" w:lineRule="auto"/>
        <w:ind w:firstLine="1134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 - DAS RESPONSABILIDADES DA CONTRATADA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5.1.Executar serviços conforme especificações e em consonância com a proposta; 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5.2.Arcar com eventuais prejuízos causados ao CONTRATANTE e/ou a terceiros, provocados por ineficiência ou irregularidade cometida na execução do contrato;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 Arcar com todas as despesas decorrentes na elaboração dos serviços prestados, de materiais, equipamentos, deslocamentos, estadia e alimentação, que correrão por conta exclusiva da Contratada;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 Permitir o acompanhamento dos trabalhos, objeto deste contrato;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O preço ajustado na Cláusula Segunda inclui todos e quaisquer encargos trabalhistas e previdenciários, fiscais e comerciais, resultantes da execução do contrato, artigo 71 da Lei 8.666/93, atualizada pela Lei 8.883/94. 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 - DAS PENALIDADES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O não cumprimento do presente contrato pela contratada implicará nas penas previstas nos Art. 81 a 87 da Lei nº 8.666/93, sendo que a multa, se aplicada, poderá ser de: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De 10% (dez por cento) sobre o valor da respectiva contratação no caso de inexecução total do contrato;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De 1% (um por cento) sobre o valor da respectiva contratação, por dia de atraso no prazo de entrega.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 De 5% (cinco por cento) sobre o valor total da contratação no caso de inexecução parcial do contrato.  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A contratada será advertida por escrito sempre que verificadas pequenas falhas técnicas corrigíveis.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SÉTIMA - DOS CASOS DE RESCISÃO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O presente contrato poderá ser rescindido: Por mútuo acordo ou conveniência administrativa, recebendo a contratada pelo valor dos serviços efetivamente realizados, não lhe sendo devido outro valor a título de indenização ou qualquer outro, no presente.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6"/>
        <w:jc w:val="both"/>
        <w:rPr>
          <w:b/>
          <w:szCs w:val="24"/>
        </w:rPr>
      </w:pPr>
      <w:r>
        <w:rPr>
          <w:b/>
          <w:szCs w:val="24"/>
        </w:rPr>
        <w:t>CLÁUSULA OITAVA – DAS DISPOSIÇÕES GERAIS</w:t>
      </w:r>
    </w:p>
    <w:p>
      <w:pPr>
        <w:pStyle w:val="6"/>
        <w:jc w:val="both"/>
        <w:rPr>
          <w:b/>
          <w:szCs w:val="24"/>
        </w:rPr>
      </w:pPr>
    </w:p>
    <w:p>
      <w:pPr>
        <w:pStyle w:val="6"/>
        <w:ind w:firstLine="1134"/>
        <w:jc w:val="both"/>
        <w:rPr>
          <w:szCs w:val="24"/>
        </w:rPr>
      </w:pPr>
      <w:r>
        <w:rPr>
          <w:szCs w:val="24"/>
        </w:rPr>
        <w:t>8.1. Situações não previstas expressamente neste instrumento, e acaso incidentes, regular-se-ão pelo contido na Lei Federal nº 8.666/93, e alterações subseqüentes.</w:t>
      </w:r>
    </w:p>
    <w:p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NONA – DO FORO</w:t>
      </w: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As partes elegem o Foro da cidade de Planalto/RS, com renúncia a qualquer outro, por mais privilegiado que seja para dirimir as questões judiciais relativas ou resultantes do presente Contrato.</w:t>
      </w:r>
    </w:p>
    <w:p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E por estarem assim, justos e contratados, firmam o presente em três vias de igual teor e forma, para que produza os jurídicos e desejados efeitos.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  <w:t/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  <w:t>Planalto, RS, 22 de abril de 2022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CRISTIANO GNOATTO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>HC ASSESSORIA ADMINISTRATIVA LTDA</w:t>
      </w:r>
    </w:p>
    <w:p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EMPRESA CONTRATADA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Testemunhas: .....................................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                     ........................................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985" w:right="1247" w:bottom="1814" w:left="124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328"/>
    <w:rsid w:val="00095747"/>
    <w:rsid w:val="000A2C4D"/>
    <w:rsid w:val="000C478A"/>
    <w:rsid w:val="000E3258"/>
    <w:rsid w:val="002A3D28"/>
    <w:rsid w:val="00613ADF"/>
    <w:rsid w:val="00691FF1"/>
    <w:rsid w:val="006D57C1"/>
    <w:rsid w:val="00C06168"/>
    <w:rsid w:val="00C2363B"/>
    <w:rsid w:val="00DA7328"/>
    <w:rsid w:val="4DD0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7"/>
    <w:unhideWhenUsed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5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6">
    <w:name w:val="Texto padrão"/>
    <w:basedOn w:val="1"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4"/>
      <w:szCs w:val="20"/>
    </w:rPr>
  </w:style>
  <w:style w:type="character" w:customStyle="1" w:styleId="7">
    <w:name w:val="Corpo de texto Char"/>
    <w:basedOn w:val="2"/>
    <w:link w:val="4"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8">
    <w:name w:val="Texto de balão Char"/>
    <w:basedOn w:val="2"/>
    <w:link w:val="5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1081</Words>
  <Characters>5840</Characters>
  <Lines>48</Lines>
  <Paragraphs>13</Paragraphs>
  <TotalTime>32</TotalTime>
  <ScaleCrop>false</ScaleCrop>
  <LinksUpToDate>false</LinksUpToDate>
  <CharactersWithSpaces>6908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2022-04-20T19:47:00Z</dcterms:created>
  <dc:creator>Arquivos</dc:creator>
  <cp:lastModifiedBy>google1580733038</cp:lastModifiedBy>
  <cp:lastPrinted>2021-06-16T13:17:00Z</cp:lastPrinted>
  <dcterms:modified xsi:type="dcterms:W3CDTF">2022-04-22T17:14:25Z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1046-11.2.0.11074</vt:lpwstr>
  </property>
  <property fmtid="{D5CDD505-2E9C-101B-9397-08002B2CF9AE}" pid="3" name="ICV">
    <vt:lpwstr>EAC83A4F3AF845BE89D47C2E3E59234D</vt:lpwstr>
  </property>
</Properties>
</file>