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Lines="0" w:afterLines="0"/>
        <w:jc w:val="center"/>
        <w:rPr>
          <w:rFonts w:hint="default"/>
          <w:b/>
          <w:sz w:val="22"/>
          <w:szCs w:val="24"/>
          <w:lang w:val="pt-BR"/>
        </w:rPr>
      </w:pPr>
      <w:r>
        <w:rPr>
          <w:rFonts w:hint="default"/>
          <w:b/>
          <w:sz w:val="22"/>
          <w:szCs w:val="24"/>
        </w:rPr>
        <w:t>CONTRATO</w:t>
      </w:r>
      <w:r>
        <w:rPr>
          <w:rFonts w:hint="default"/>
          <w:b/>
          <w:sz w:val="22"/>
          <w:szCs w:val="24"/>
          <w:lang w:val="pt-BR"/>
        </w:rPr>
        <w:t xml:space="preserve"> Nº 49/2022</w:t>
      </w:r>
    </w:p>
    <w:p>
      <w:pPr>
        <w:spacing w:before="1" w:beforeLines="0" w:afterLines="0"/>
        <w:ind w:left="3969" w:right="788"/>
        <w:jc w:val="both"/>
        <w:rPr>
          <w:rFonts w:hint="default"/>
          <w:sz w:val="22"/>
          <w:szCs w:val="24"/>
        </w:rPr>
      </w:pPr>
    </w:p>
    <w:p>
      <w:pPr>
        <w:spacing w:before="1" w:beforeLines="0" w:afterLines="0"/>
        <w:ind w:left="3969" w:right="-2"/>
        <w:jc w:val="both"/>
        <w:rPr>
          <w:rFonts w:hint="default"/>
          <w:spacing w:val="-24"/>
          <w:sz w:val="22"/>
          <w:szCs w:val="24"/>
        </w:rPr>
      </w:pPr>
      <w:r>
        <w:rPr>
          <w:rFonts w:hint="default"/>
          <w:sz w:val="22"/>
          <w:szCs w:val="24"/>
        </w:rPr>
        <w:t xml:space="preserve">Termo de contrato que, entre si, fazem a </w:t>
      </w:r>
      <w:r>
        <w:rPr>
          <w:rFonts w:hint="default"/>
          <w:b/>
          <w:sz w:val="22"/>
          <w:szCs w:val="24"/>
        </w:rPr>
        <w:t xml:space="preserve">PREFEITURA MUNICIPAL  DE PLANALTO/RS e </w:t>
      </w:r>
      <w:r>
        <w:rPr>
          <w:rFonts w:hint="default"/>
          <w:b/>
          <w:sz w:val="22"/>
          <w:szCs w:val="24"/>
          <w:lang w:val="pt-BR"/>
        </w:rPr>
        <w:t>Nilton Basso EPP</w:t>
      </w:r>
      <w:r>
        <w:rPr>
          <w:rFonts w:hint="default"/>
          <w:sz w:val="22"/>
          <w:szCs w:val="24"/>
        </w:rPr>
        <w:t>, para Contratação de empresa para realização Portal na entrada da Escola e reformas na Quadra de Esportes São Luiz</w:t>
      </w:r>
      <w:r>
        <w:rPr>
          <w:rFonts w:hint="default"/>
          <w:spacing w:val="-24"/>
          <w:sz w:val="22"/>
          <w:szCs w:val="24"/>
        </w:rPr>
        <w:t>.</w:t>
      </w:r>
    </w:p>
    <w:p>
      <w:pPr>
        <w:spacing w:beforeLines="0" w:afterLines="0"/>
        <w:rPr>
          <w:rFonts w:hint="default"/>
          <w:b/>
          <w:sz w:val="22"/>
          <w:szCs w:val="24"/>
        </w:rPr>
      </w:pPr>
      <w:r>
        <w:rPr>
          <w:rFonts w:hint="default"/>
          <w:sz w:val="22"/>
          <w:szCs w:val="24"/>
        </w:rPr>
        <w:t xml:space="preserve">                  </w:t>
      </w:r>
      <w:r>
        <w:rPr>
          <w:rFonts w:hint="default"/>
          <w:b/>
          <w:sz w:val="22"/>
          <w:szCs w:val="24"/>
        </w:rPr>
        <w:t xml:space="preserve">                           </w:t>
      </w:r>
    </w:p>
    <w:p>
      <w:pPr>
        <w:spacing w:beforeLines="0" w:afterLines="0"/>
        <w:ind w:firstLine="2268"/>
        <w:jc w:val="both"/>
        <w:rPr>
          <w:rFonts w:hint="default"/>
          <w:sz w:val="22"/>
          <w:szCs w:val="24"/>
        </w:rPr>
      </w:pPr>
      <w:r>
        <w:rPr>
          <w:rFonts w:hint="default"/>
          <w:b/>
          <w:sz w:val="22"/>
          <w:szCs w:val="24"/>
        </w:rPr>
        <w:t xml:space="preserve">        </w:t>
      </w:r>
      <w:r>
        <w:rPr>
          <w:rFonts w:hint="default"/>
          <w:sz w:val="22"/>
          <w:szCs w:val="24"/>
        </w:rPr>
        <w:t xml:space="preserve">A </w:t>
      </w:r>
      <w:r>
        <w:rPr>
          <w:rFonts w:hint="default"/>
          <w:b/>
          <w:sz w:val="22"/>
          <w:szCs w:val="24"/>
        </w:rPr>
        <w:t>PREFEITURA MUNICIPAL DE PLANALTO</w:t>
      </w:r>
      <w:r>
        <w:rPr>
          <w:rFonts w:hint="default"/>
          <w:sz w:val="22"/>
          <w:szCs w:val="24"/>
        </w:rPr>
        <w:t xml:space="preserve">, Estado do Rio Grande do Sul, pessoa jurídica de direito público municipal, com inscrição no CNPJ sob o nº 87.612.891/0001-15, com sede à Rua Humberto de Campos, 732, na cidade de Planalto-RS, representado pelo seu titular, Sr CRISTIANO GNOATTO, brasileiro, inscrito no CPF sob o n.º 636.783.570-91 e RG nº 6064114777 residente e domiciliado neste Município, aqui denominada de </w:t>
      </w:r>
      <w:r>
        <w:rPr>
          <w:rFonts w:hint="default"/>
          <w:b/>
          <w:sz w:val="22"/>
          <w:szCs w:val="24"/>
        </w:rPr>
        <w:t>CONTRATANTE</w:t>
      </w:r>
      <w:r>
        <w:rPr>
          <w:rFonts w:hint="default"/>
          <w:sz w:val="22"/>
          <w:szCs w:val="24"/>
        </w:rPr>
        <w:t xml:space="preserve"> e a empresa </w:t>
      </w:r>
      <w:r>
        <w:rPr>
          <w:rFonts w:hint="default"/>
          <w:b/>
          <w:sz w:val="22"/>
          <w:szCs w:val="24"/>
          <w:lang w:val="pt-BR"/>
        </w:rPr>
        <w:t>Nilton Basso EPP</w:t>
      </w:r>
      <w:r>
        <w:rPr>
          <w:rFonts w:hint="default"/>
          <w:b/>
          <w:sz w:val="22"/>
          <w:szCs w:val="24"/>
        </w:rPr>
        <w:t>,</w:t>
      </w:r>
      <w:r>
        <w:rPr>
          <w:rFonts w:hint="default"/>
          <w:sz w:val="22"/>
          <w:szCs w:val="24"/>
        </w:rPr>
        <w:t xml:space="preserve"> inscrita no CNPJ sob o nº </w:t>
      </w:r>
      <w:r>
        <w:rPr>
          <w:rFonts w:hint="default"/>
          <w:sz w:val="22"/>
          <w:szCs w:val="24"/>
          <w:lang w:val="pt-BR"/>
        </w:rPr>
        <w:t>00.383.121/0001-60</w:t>
      </w:r>
      <w:r>
        <w:rPr>
          <w:rFonts w:hint="default"/>
          <w:sz w:val="22"/>
          <w:szCs w:val="24"/>
        </w:rPr>
        <w:t xml:space="preserve">, estabelecida na Rua </w:t>
      </w:r>
      <w:r>
        <w:rPr>
          <w:rFonts w:hint="default"/>
          <w:sz w:val="22"/>
          <w:szCs w:val="24"/>
          <w:lang w:val="pt-BR"/>
        </w:rPr>
        <w:t>Silveira Martins</w:t>
      </w:r>
      <w:r>
        <w:rPr>
          <w:rFonts w:hint="default"/>
          <w:sz w:val="22"/>
          <w:szCs w:val="24"/>
        </w:rPr>
        <w:t xml:space="preserve">, no Município de </w:t>
      </w:r>
      <w:r>
        <w:rPr>
          <w:rFonts w:hint="default"/>
          <w:sz w:val="22"/>
          <w:szCs w:val="24"/>
          <w:lang w:val="pt-BR"/>
        </w:rPr>
        <w:t>Planalto</w:t>
      </w:r>
      <w:r>
        <w:rPr>
          <w:rFonts w:hint="default"/>
          <w:sz w:val="22"/>
          <w:szCs w:val="24"/>
        </w:rPr>
        <w:t xml:space="preserve">, doravante denominada </w:t>
      </w:r>
      <w:r>
        <w:rPr>
          <w:rFonts w:hint="default"/>
          <w:b/>
          <w:sz w:val="22"/>
          <w:szCs w:val="24"/>
        </w:rPr>
        <w:t>CONTRATADA</w:t>
      </w:r>
      <w:r>
        <w:rPr>
          <w:rFonts w:hint="default"/>
          <w:sz w:val="22"/>
          <w:szCs w:val="24"/>
        </w:rPr>
        <w:t xml:space="preserve">, representada neste ato pelo Sr </w:t>
      </w:r>
      <w:r>
        <w:rPr>
          <w:rFonts w:hint="default"/>
          <w:sz w:val="22"/>
          <w:szCs w:val="24"/>
          <w:lang w:val="pt-BR"/>
        </w:rPr>
        <w:t>Nilton Basso</w:t>
      </w:r>
      <w:r>
        <w:rPr>
          <w:rFonts w:hint="default"/>
          <w:sz w:val="22"/>
          <w:szCs w:val="24"/>
        </w:rPr>
        <w:t xml:space="preserve">, portador da RG nº </w:t>
      </w:r>
      <w:r>
        <w:rPr>
          <w:rFonts w:hint="default"/>
          <w:sz w:val="22"/>
          <w:szCs w:val="24"/>
          <w:lang w:val="pt-BR"/>
        </w:rPr>
        <w:t>3013145879</w:t>
      </w:r>
      <w:r>
        <w:rPr>
          <w:rFonts w:hint="default"/>
          <w:sz w:val="22"/>
          <w:szCs w:val="24"/>
        </w:rPr>
        <w:t xml:space="preserve">. e CPF nº </w:t>
      </w:r>
      <w:r>
        <w:rPr>
          <w:rFonts w:hint="default"/>
          <w:sz w:val="22"/>
          <w:szCs w:val="24"/>
          <w:lang w:val="pt-BR"/>
        </w:rPr>
        <w:t>350.420.100-25</w:t>
      </w:r>
      <w:r>
        <w:rPr>
          <w:rFonts w:hint="default"/>
          <w:sz w:val="22"/>
          <w:szCs w:val="24"/>
        </w:rPr>
        <w:t>, resolvem celebrar o presente contra to, nos termos da Lei nº 8.666/93 e de conformidade com o constante no Edital de Tomada de Preços nº 08/2022, mediante as cláusulas e condições seguintes:</w:t>
      </w:r>
    </w:p>
    <w:p>
      <w:pPr>
        <w:spacing w:beforeLines="0" w:afterLines="0"/>
        <w:jc w:val="both"/>
        <w:rPr>
          <w:rFonts w:hint="default"/>
          <w:sz w:val="22"/>
          <w:szCs w:val="24"/>
        </w:rPr>
      </w:pPr>
    </w:p>
    <w:p>
      <w:pPr>
        <w:spacing w:beforeLines="0" w:afterLines="0"/>
        <w:ind w:left="142" w:hanging="142"/>
        <w:rPr>
          <w:rFonts w:hint="default"/>
          <w:b/>
          <w:sz w:val="22"/>
          <w:szCs w:val="24"/>
        </w:rPr>
      </w:pPr>
      <w:r>
        <w:rPr>
          <w:rFonts w:hint="default"/>
          <w:b/>
          <w:sz w:val="22"/>
          <w:szCs w:val="24"/>
        </w:rPr>
        <w:t>CLÁUSULA I - DO OBJETO:</w:t>
      </w:r>
    </w:p>
    <w:p>
      <w:pPr>
        <w:spacing w:beforeLines="0" w:afterLines="0"/>
        <w:ind w:left="142" w:hanging="142"/>
        <w:rPr>
          <w:rFonts w:hint="default"/>
          <w:sz w:val="22"/>
          <w:szCs w:val="24"/>
        </w:rPr>
      </w:pPr>
    </w:p>
    <w:p>
      <w:pPr>
        <w:spacing w:beforeLines="0" w:afterLines="0"/>
        <w:jc w:val="both"/>
        <w:rPr>
          <w:rFonts w:hint="default"/>
          <w:sz w:val="22"/>
          <w:szCs w:val="24"/>
        </w:rPr>
      </w:pPr>
      <w:r>
        <w:rPr>
          <w:rFonts w:hint="default"/>
          <w:sz w:val="22"/>
          <w:szCs w:val="24"/>
        </w:rPr>
        <w:t xml:space="preserve">A CONTRATADA se obriga a executar, pelo regime de menor preço global, para </w:t>
      </w:r>
      <w:r>
        <w:rPr>
          <w:rFonts w:hint="default"/>
          <w:b/>
          <w:sz w:val="22"/>
          <w:szCs w:val="24"/>
        </w:rPr>
        <w:t xml:space="preserve">SERVIÇOS DE REFORMA NA QUADRA DE ESPORTES E CONSTRUÇÃO DE UM PORTAL DE ENTRADA DA ESCOLA CASTRO ALVES, NO DISTRITO DE SÃO LUIZ, </w:t>
      </w:r>
      <w:r>
        <w:rPr>
          <w:rFonts w:hint="default"/>
          <w:sz w:val="22"/>
          <w:szCs w:val="24"/>
        </w:rPr>
        <w:t>de acordo com a Tomada de Preços nº 08/2022 e Anexos, Documentação e Proposta apresentados no Processo nº 63/2022 e que passam a fazer parte integrante deste contrato, em tudo que com ele colidirem.</w:t>
      </w:r>
    </w:p>
    <w:p>
      <w:pPr>
        <w:spacing w:beforeLines="0" w:afterLines="0"/>
        <w:jc w:val="both"/>
        <w:rPr>
          <w:rFonts w:hint="default"/>
          <w:sz w:val="22"/>
          <w:szCs w:val="24"/>
        </w:rPr>
      </w:pPr>
    </w:p>
    <w:p>
      <w:pPr>
        <w:pStyle w:val="3"/>
        <w:spacing w:beforeLines="0" w:afterLines="0"/>
        <w:jc w:val="both"/>
        <w:rPr>
          <w:rFonts w:hint="default"/>
          <w:sz w:val="22"/>
          <w:szCs w:val="24"/>
        </w:rPr>
      </w:pPr>
      <w:r>
        <w:rPr>
          <w:rFonts w:hint="default"/>
          <w:sz w:val="22"/>
          <w:szCs w:val="24"/>
        </w:rPr>
        <w:t>CLÁUSULA II - DO VALOR E DA VERBA:</w:t>
      </w:r>
    </w:p>
    <w:p>
      <w:pPr>
        <w:spacing w:before="228" w:beforeLines="0" w:afterLines="0"/>
        <w:jc w:val="both"/>
        <w:rPr>
          <w:rFonts w:hint="default"/>
          <w:sz w:val="22"/>
          <w:szCs w:val="24"/>
        </w:rPr>
      </w:pPr>
      <w:r>
        <w:rPr>
          <w:rFonts w:hint="default"/>
          <w:sz w:val="22"/>
          <w:szCs w:val="24"/>
        </w:rPr>
        <w:t>Dá-se ao presente contrato o valor estimado de R$</w:t>
      </w:r>
      <w:r>
        <w:rPr>
          <w:rFonts w:hint="default"/>
          <w:sz w:val="22"/>
          <w:szCs w:val="24"/>
          <w:lang w:val="pt-BR"/>
        </w:rPr>
        <w:t xml:space="preserve"> 177.490,54 (Cento e setenta e sete mil, quinhentos e sessenta e quatro reais e oitenta centavos)</w:t>
      </w:r>
      <w:r>
        <w:rPr>
          <w:rFonts w:hint="default"/>
          <w:sz w:val="22"/>
          <w:szCs w:val="24"/>
        </w:rPr>
        <w:t>, onerando o orçamento da Prefeitura nas rubricas:</w:t>
      </w:r>
    </w:p>
    <w:p>
      <w:pPr>
        <w:spacing w:beforeLines="0" w:afterLines="0"/>
        <w:jc w:val="both"/>
        <w:rPr>
          <w:rFonts w:hint="default"/>
          <w:sz w:val="22"/>
          <w:szCs w:val="24"/>
        </w:rPr>
      </w:pPr>
      <w:r>
        <w:rPr>
          <w:rFonts w:hint="default"/>
          <w:sz w:val="22"/>
          <w:szCs w:val="24"/>
        </w:rPr>
        <w:t>2047</w:t>
      </w:r>
      <w:r>
        <w:rPr>
          <w:rFonts w:hint="default"/>
          <w:sz w:val="22"/>
          <w:szCs w:val="24"/>
          <w:lang w:val="pt-BR"/>
        </w:rPr>
        <w:tab/>
      </w:r>
      <w:r>
        <w:rPr>
          <w:rFonts w:hint="default"/>
          <w:sz w:val="22"/>
          <w:szCs w:val="24"/>
        </w:rPr>
        <w:t>44905199000000</w:t>
      </w:r>
      <w:r>
        <w:rPr>
          <w:rFonts w:hint="default"/>
          <w:sz w:val="22"/>
          <w:szCs w:val="24"/>
          <w:lang w:val="pt-BR"/>
        </w:rPr>
        <w:tab/>
        <w:t/>
      </w:r>
      <w:r>
        <w:rPr>
          <w:rFonts w:hint="default"/>
          <w:sz w:val="22"/>
          <w:szCs w:val="24"/>
          <w:lang w:val="pt-BR"/>
        </w:rPr>
        <w:tab/>
      </w:r>
      <w:r>
        <w:rPr>
          <w:rFonts w:hint="default"/>
          <w:sz w:val="22"/>
          <w:szCs w:val="24"/>
        </w:rPr>
        <w:t>Outras</w:t>
      </w:r>
      <w:r>
        <w:rPr>
          <w:rFonts w:hint="default"/>
          <w:sz w:val="22"/>
          <w:szCs w:val="24"/>
          <w:lang w:val="pt-BR"/>
        </w:rPr>
        <w:t xml:space="preserve"> </w:t>
      </w:r>
      <w:r>
        <w:rPr>
          <w:rFonts w:hint="default"/>
          <w:sz w:val="22"/>
          <w:szCs w:val="24"/>
        </w:rPr>
        <w:t>Obras</w:t>
      </w:r>
      <w:r>
        <w:rPr>
          <w:rFonts w:hint="default"/>
          <w:sz w:val="22"/>
          <w:szCs w:val="24"/>
          <w:lang w:val="pt-BR"/>
        </w:rPr>
        <w:t xml:space="preserve"> </w:t>
      </w:r>
      <w:r>
        <w:rPr>
          <w:rFonts w:hint="default"/>
          <w:sz w:val="22"/>
          <w:szCs w:val="24"/>
        </w:rPr>
        <w:t>e</w:t>
      </w:r>
      <w:r>
        <w:rPr>
          <w:rFonts w:hint="default"/>
          <w:sz w:val="22"/>
          <w:szCs w:val="24"/>
          <w:lang w:val="pt-BR"/>
        </w:rPr>
        <w:t xml:space="preserve"> </w:t>
      </w:r>
      <w:r>
        <w:rPr>
          <w:rFonts w:hint="default"/>
          <w:sz w:val="22"/>
          <w:szCs w:val="24"/>
        </w:rPr>
        <w:t>Instalaçõe</w:t>
      </w:r>
      <w:r>
        <w:rPr>
          <w:rFonts w:hint="default"/>
          <w:sz w:val="22"/>
          <w:szCs w:val="24"/>
          <w:lang w:val="pt-BR"/>
        </w:rPr>
        <w:t>s</w:t>
      </w:r>
      <w:r>
        <w:rPr>
          <w:rFonts w:hint="default"/>
          <w:sz w:val="22"/>
          <w:szCs w:val="24"/>
          <w:lang w:val="pt-BR"/>
        </w:rPr>
        <w:tab/>
        <w:t/>
      </w:r>
      <w:r>
        <w:rPr>
          <w:rFonts w:hint="default"/>
          <w:sz w:val="22"/>
          <w:szCs w:val="24"/>
          <w:lang w:val="pt-BR"/>
        </w:rPr>
        <w:tab/>
        <w:t/>
      </w:r>
      <w:r>
        <w:rPr>
          <w:rFonts w:hint="default"/>
          <w:sz w:val="22"/>
          <w:szCs w:val="24"/>
          <w:lang w:val="pt-BR"/>
        </w:rPr>
        <w:tab/>
        <w:t/>
      </w:r>
      <w:r>
        <w:rPr>
          <w:rFonts w:hint="default"/>
          <w:sz w:val="22"/>
          <w:szCs w:val="24"/>
          <w:lang w:val="pt-BR"/>
        </w:rPr>
        <w:tab/>
        <w:t/>
      </w:r>
      <w:r>
        <w:rPr>
          <w:rFonts w:hint="default"/>
          <w:sz w:val="22"/>
          <w:szCs w:val="24"/>
          <w:lang w:val="pt-BR"/>
        </w:rPr>
        <w:tab/>
        <w:t/>
      </w:r>
      <w:r>
        <w:rPr>
          <w:rFonts w:hint="default"/>
          <w:sz w:val="22"/>
          <w:szCs w:val="24"/>
          <w:lang w:val="pt-BR"/>
        </w:rPr>
        <w:tab/>
        <w:t/>
      </w:r>
      <w:r>
        <w:rPr>
          <w:rFonts w:hint="default"/>
          <w:sz w:val="22"/>
          <w:szCs w:val="24"/>
          <w:lang w:val="pt-BR"/>
        </w:rPr>
        <w:tab/>
      </w:r>
      <w:r>
        <w:rPr>
          <w:rFonts w:hint="default"/>
          <w:sz w:val="22"/>
          <w:szCs w:val="24"/>
        </w:rPr>
        <w:t xml:space="preserve"> RV 20</w:t>
      </w:r>
    </w:p>
    <w:p>
      <w:pPr>
        <w:spacing w:beforeLines="0" w:afterLines="0"/>
        <w:jc w:val="both"/>
        <w:rPr>
          <w:rFonts w:hint="default"/>
          <w:sz w:val="22"/>
          <w:szCs w:val="24"/>
        </w:rPr>
      </w:pPr>
      <w:r>
        <w:rPr>
          <w:rFonts w:hint="default"/>
          <w:sz w:val="22"/>
          <w:szCs w:val="24"/>
        </w:rPr>
        <w:t xml:space="preserve">2047    33903024000000  </w:t>
      </w:r>
      <w:r>
        <w:rPr>
          <w:rFonts w:hint="default"/>
          <w:sz w:val="22"/>
          <w:szCs w:val="24"/>
          <w:lang w:val="pt-BR"/>
        </w:rPr>
        <w:tab/>
      </w:r>
      <w:r>
        <w:rPr>
          <w:rFonts w:hint="default"/>
          <w:sz w:val="22"/>
          <w:szCs w:val="24"/>
        </w:rPr>
        <w:t xml:space="preserve">Material para manutenção de bens imóveis/instalações </w:t>
      </w:r>
      <w:r>
        <w:rPr>
          <w:rFonts w:hint="default"/>
          <w:sz w:val="22"/>
          <w:szCs w:val="24"/>
          <w:lang w:val="pt-BR"/>
        </w:rPr>
        <w:t xml:space="preserve"> </w:t>
      </w:r>
      <w:r>
        <w:rPr>
          <w:rFonts w:hint="default"/>
          <w:sz w:val="22"/>
          <w:szCs w:val="24"/>
        </w:rPr>
        <w:t xml:space="preserve"> RV 20</w:t>
      </w:r>
    </w:p>
    <w:p>
      <w:pPr>
        <w:spacing w:beforeLines="0" w:afterLines="0"/>
        <w:jc w:val="both"/>
        <w:rPr>
          <w:rFonts w:hint="default"/>
          <w:sz w:val="22"/>
          <w:szCs w:val="24"/>
        </w:rPr>
      </w:pPr>
      <w:r>
        <w:rPr>
          <w:rFonts w:hint="default"/>
          <w:sz w:val="22"/>
          <w:szCs w:val="24"/>
        </w:rPr>
        <w:t xml:space="preserve">2047    33903916000000  </w:t>
      </w:r>
      <w:r>
        <w:rPr>
          <w:rFonts w:hint="default"/>
          <w:sz w:val="22"/>
          <w:szCs w:val="24"/>
          <w:lang w:val="pt-BR"/>
        </w:rPr>
        <w:tab/>
      </w:r>
      <w:r>
        <w:rPr>
          <w:rFonts w:hint="default"/>
          <w:sz w:val="22"/>
          <w:szCs w:val="24"/>
        </w:rPr>
        <w:t>Manutenção e Conservação de bens imóveis           RV 20</w:t>
      </w:r>
    </w:p>
    <w:p>
      <w:pPr>
        <w:spacing w:beforeLines="0" w:afterLines="0"/>
        <w:jc w:val="both"/>
        <w:rPr>
          <w:rFonts w:hint="default"/>
          <w:sz w:val="22"/>
          <w:szCs w:val="24"/>
        </w:rPr>
      </w:pPr>
      <w:r>
        <w:rPr>
          <w:rFonts w:hint="default"/>
          <w:sz w:val="22"/>
          <w:szCs w:val="24"/>
        </w:rPr>
        <w:t>2048</w:t>
      </w:r>
      <w:r>
        <w:rPr>
          <w:rFonts w:hint="default"/>
          <w:sz w:val="22"/>
          <w:szCs w:val="24"/>
          <w:lang w:val="pt-BR"/>
        </w:rPr>
        <w:tab/>
      </w:r>
      <w:r>
        <w:rPr>
          <w:rFonts w:hint="default"/>
          <w:sz w:val="22"/>
          <w:szCs w:val="24"/>
        </w:rPr>
        <w:t>44905199000000</w:t>
      </w:r>
      <w:r>
        <w:rPr>
          <w:rFonts w:hint="default"/>
          <w:sz w:val="22"/>
          <w:szCs w:val="24"/>
          <w:lang w:val="pt-BR"/>
        </w:rPr>
        <w:tab/>
        <w:t xml:space="preserve"> </w:t>
      </w:r>
      <w:r>
        <w:rPr>
          <w:rFonts w:hint="default"/>
          <w:sz w:val="22"/>
          <w:szCs w:val="24"/>
          <w:lang w:val="pt-BR"/>
        </w:rPr>
        <w:tab/>
      </w:r>
      <w:r>
        <w:rPr>
          <w:rFonts w:hint="default"/>
          <w:sz w:val="22"/>
          <w:szCs w:val="24"/>
        </w:rPr>
        <w:t>Outras Obras e Instalaçõe</w:t>
      </w:r>
      <w:r>
        <w:rPr>
          <w:rFonts w:hint="default"/>
          <w:sz w:val="22"/>
          <w:szCs w:val="24"/>
          <w:lang w:val="pt-BR"/>
        </w:rPr>
        <w:t>s</w:t>
      </w:r>
      <w:r>
        <w:rPr>
          <w:rFonts w:hint="default"/>
          <w:sz w:val="22"/>
          <w:szCs w:val="24"/>
        </w:rPr>
        <w:t xml:space="preserve">                         RV 20</w:t>
      </w:r>
    </w:p>
    <w:p>
      <w:pPr>
        <w:spacing w:beforeLines="0" w:afterLines="0"/>
        <w:jc w:val="both"/>
        <w:rPr>
          <w:rFonts w:hint="default"/>
          <w:sz w:val="22"/>
          <w:szCs w:val="24"/>
        </w:rPr>
      </w:pPr>
      <w:r>
        <w:rPr>
          <w:rFonts w:hint="default"/>
          <w:sz w:val="22"/>
          <w:szCs w:val="24"/>
        </w:rPr>
        <w:t>2048    33903024000000</w:t>
      </w:r>
      <w:r>
        <w:rPr>
          <w:rFonts w:hint="default"/>
          <w:sz w:val="22"/>
          <w:szCs w:val="24"/>
          <w:lang w:val="pt-BR"/>
        </w:rPr>
        <w:tab/>
        <w:t/>
      </w:r>
      <w:r>
        <w:rPr>
          <w:rFonts w:hint="default"/>
          <w:sz w:val="22"/>
          <w:szCs w:val="24"/>
          <w:lang w:val="pt-BR"/>
        </w:rPr>
        <w:tab/>
      </w:r>
      <w:r>
        <w:rPr>
          <w:rFonts w:hint="default"/>
          <w:sz w:val="22"/>
          <w:szCs w:val="24"/>
        </w:rPr>
        <w:t>Manutenção e Conservação de bens imóveis           RV 20</w:t>
      </w:r>
    </w:p>
    <w:p>
      <w:pPr>
        <w:spacing w:before="228" w:beforeLines="0" w:afterLines="0"/>
        <w:jc w:val="both"/>
        <w:rPr>
          <w:rFonts w:hint="default"/>
          <w:b/>
          <w:sz w:val="22"/>
          <w:szCs w:val="24"/>
        </w:rPr>
      </w:pPr>
      <w:r>
        <w:rPr>
          <w:rFonts w:hint="default"/>
          <w:b/>
          <w:sz w:val="22"/>
          <w:szCs w:val="24"/>
        </w:rPr>
        <w:t>CLÁUSULA III - DOS PRAZOS:</w:t>
      </w:r>
    </w:p>
    <w:p>
      <w:pPr>
        <w:spacing w:before="228" w:beforeLines="0" w:afterLines="0"/>
        <w:jc w:val="both"/>
        <w:rPr>
          <w:rFonts w:hint="default"/>
          <w:sz w:val="22"/>
          <w:szCs w:val="24"/>
        </w:rPr>
      </w:pPr>
      <w:r>
        <w:rPr>
          <w:rFonts w:hint="default"/>
          <w:sz w:val="22"/>
          <w:szCs w:val="24"/>
        </w:rPr>
        <w:t>O prazo de execução dos serviços será de 90 (noventa) dias à partir da  assinatura  do presente contrato.</w:t>
      </w:r>
    </w:p>
    <w:p>
      <w:pPr>
        <w:spacing w:before="228" w:beforeLines="0" w:afterLines="0"/>
        <w:jc w:val="both"/>
        <w:rPr>
          <w:rFonts w:hint="default"/>
          <w:sz w:val="22"/>
          <w:szCs w:val="24"/>
        </w:rPr>
      </w:pPr>
      <w:r>
        <w:rPr>
          <w:rFonts w:hint="default"/>
          <w:b/>
          <w:i/>
          <w:sz w:val="22"/>
          <w:szCs w:val="24"/>
        </w:rPr>
        <w:t xml:space="preserve">Parágrafo Único - </w:t>
      </w:r>
      <w:r>
        <w:rPr>
          <w:rFonts w:hint="default"/>
          <w:sz w:val="22"/>
          <w:szCs w:val="24"/>
        </w:rPr>
        <w:t xml:space="preserve">Os prazos somente poderão ser prorrogados em caso de fortuíto ou de força maior, nas hipóteses previstas no artigo 57, da Lei nº 8.666/93, obrigando-se a </w:t>
      </w:r>
      <w:r>
        <w:rPr>
          <w:rFonts w:hint="default"/>
          <w:b/>
          <w:sz w:val="22"/>
          <w:szCs w:val="24"/>
        </w:rPr>
        <w:t xml:space="preserve">CONTRATADA </w:t>
      </w:r>
      <w:r>
        <w:rPr>
          <w:rFonts w:hint="default"/>
          <w:sz w:val="22"/>
          <w:szCs w:val="24"/>
        </w:rPr>
        <w:t>a apresentar o pedido de prorrogação nos termos, no prazo e na forma estabelecidos pela Lei.</w:t>
      </w:r>
    </w:p>
    <w:p>
      <w:pPr>
        <w:spacing w:before="228" w:beforeLines="0" w:afterLines="0"/>
        <w:jc w:val="both"/>
        <w:rPr>
          <w:rFonts w:hint="default"/>
          <w:b/>
          <w:sz w:val="22"/>
          <w:szCs w:val="24"/>
        </w:rPr>
      </w:pPr>
      <w:r>
        <w:rPr>
          <w:rFonts w:hint="default"/>
          <w:b/>
          <w:sz w:val="22"/>
          <w:szCs w:val="24"/>
        </w:rPr>
        <w:t>CLÁUSULA IV - DOS PREÇOS:</w:t>
      </w:r>
    </w:p>
    <w:p>
      <w:pPr>
        <w:spacing w:before="228" w:beforeLines="0" w:afterLines="0"/>
        <w:jc w:val="both"/>
        <w:rPr>
          <w:rFonts w:hint="default"/>
          <w:sz w:val="22"/>
          <w:szCs w:val="24"/>
        </w:rPr>
      </w:pPr>
      <w:r>
        <w:rPr>
          <w:rFonts w:hint="default"/>
          <w:sz w:val="22"/>
          <w:szCs w:val="24"/>
        </w:rPr>
        <w:t>Os serviços, ora contratados, serão executados pelo regime de menor preço global com entrega parcelada, de acordo com o Edital de Tomada de Preços nº 08/2022, do Processo nº 63/2022;</w:t>
      </w:r>
    </w:p>
    <w:p>
      <w:pPr>
        <w:spacing w:before="228" w:beforeLines="0" w:afterLines="0"/>
        <w:jc w:val="both"/>
        <w:rPr>
          <w:rFonts w:hint="default"/>
          <w:b/>
          <w:sz w:val="22"/>
          <w:szCs w:val="24"/>
        </w:rPr>
      </w:pPr>
      <w:r>
        <w:rPr>
          <w:rFonts w:hint="default"/>
          <w:b/>
          <w:sz w:val="22"/>
          <w:szCs w:val="24"/>
        </w:rPr>
        <w:t>CLÁUSULA V - DO PAGAMENTO:</w:t>
      </w:r>
    </w:p>
    <w:p>
      <w:pPr>
        <w:spacing w:before="228" w:beforeLines="0" w:afterLines="0"/>
        <w:jc w:val="both"/>
        <w:rPr>
          <w:rFonts w:hint="default"/>
          <w:sz w:val="22"/>
          <w:szCs w:val="24"/>
        </w:rPr>
      </w:pPr>
      <w:r>
        <w:rPr>
          <w:rFonts w:hint="default"/>
          <w:sz w:val="22"/>
          <w:szCs w:val="24"/>
        </w:rPr>
        <w:t xml:space="preserve">O pagamento à </w:t>
      </w:r>
      <w:r>
        <w:rPr>
          <w:rFonts w:hint="default"/>
          <w:b/>
          <w:sz w:val="22"/>
          <w:szCs w:val="24"/>
        </w:rPr>
        <w:t xml:space="preserve">CONTRATADA </w:t>
      </w:r>
      <w:r>
        <w:rPr>
          <w:rFonts w:hint="default"/>
          <w:sz w:val="22"/>
          <w:szCs w:val="24"/>
        </w:rPr>
        <w:t>serão efetuado conforme medições apresentadas, juntamente com a Nota Fiscal, sendo que o mesmo só ocorrerá conforme liberação do engenheiro responsável do Município.</w:t>
      </w:r>
    </w:p>
    <w:p>
      <w:pPr>
        <w:spacing w:beforeLines="0" w:afterLines="0" w:line="233" w:lineRule="auto"/>
        <w:jc w:val="both"/>
        <w:rPr>
          <w:rFonts w:hint="default"/>
          <w:sz w:val="22"/>
          <w:szCs w:val="24"/>
        </w:rPr>
      </w:pPr>
    </w:p>
    <w:p>
      <w:pPr>
        <w:spacing w:beforeLines="0" w:afterLines="0" w:line="233" w:lineRule="auto"/>
        <w:jc w:val="both"/>
        <w:rPr>
          <w:rFonts w:hint="default"/>
          <w:b/>
          <w:sz w:val="22"/>
          <w:szCs w:val="24"/>
        </w:rPr>
      </w:pPr>
      <w:r>
        <w:rPr>
          <w:rFonts w:hint="default"/>
          <w:b/>
          <w:sz w:val="22"/>
          <w:szCs w:val="24"/>
        </w:rPr>
        <w:t>CLÁUSULA VI - DAS CONDIÇÕES DE PAGAMENTO:</w:t>
      </w:r>
    </w:p>
    <w:p>
      <w:pPr>
        <w:spacing w:beforeLines="0" w:afterLines="0" w:line="233" w:lineRule="auto"/>
        <w:jc w:val="both"/>
        <w:rPr>
          <w:rFonts w:hint="default"/>
          <w:sz w:val="22"/>
          <w:szCs w:val="24"/>
        </w:rPr>
      </w:pPr>
    </w:p>
    <w:p>
      <w:pPr>
        <w:spacing w:beforeLines="0" w:afterLines="0" w:line="233" w:lineRule="auto"/>
        <w:jc w:val="both"/>
        <w:rPr>
          <w:rFonts w:hint="default"/>
          <w:sz w:val="22"/>
          <w:szCs w:val="24"/>
        </w:rPr>
      </w:pPr>
      <w:r>
        <w:rPr>
          <w:rFonts w:hint="default"/>
          <w:sz w:val="22"/>
          <w:szCs w:val="24"/>
        </w:rPr>
        <w:t>Os pagamentos devidos à CONTRATADA poderão ser sustados pela PREFEITURA, nos seguintes casos:</w:t>
      </w:r>
    </w:p>
    <w:p>
      <w:pPr>
        <w:spacing w:beforeLines="0" w:afterLines="0" w:line="233" w:lineRule="auto"/>
        <w:jc w:val="both"/>
        <w:rPr>
          <w:rFonts w:hint="default"/>
          <w:spacing w:val="-4"/>
          <w:sz w:val="22"/>
          <w:szCs w:val="24"/>
        </w:rPr>
      </w:pPr>
      <w:r>
        <w:rPr>
          <w:rFonts w:hint="default"/>
          <w:b/>
          <w:sz w:val="22"/>
          <w:szCs w:val="24"/>
        </w:rPr>
        <w:t>a-)</w:t>
      </w:r>
      <w:r>
        <w:rPr>
          <w:rFonts w:hint="default"/>
          <w:sz w:val="22"/>
          <w:szCs w:val="24"/>
        </w:rPr>
        <w:t xml:space="preserve"> imperfeição nos serviços a critério da</w:t>
      </w:r>
      <w:r>
        <w:rPr>
          <w:rFonts w:hint="default"/>
          <w:spacing w:val="-4"/>
          <w:sz w:val="22"/>
          <w:szCs w:val="24"/>
        </w:rPr>
        <w:t xml:space="preserve"> PREFEITURA.</w:t>
      </w:r>
    </w:p>
    <w:p>
      <w:pPr>
        <w:spacing w:beforeLines="0" w:afterLines="0" w:line="233" w:lineRule="auto"/>
        <w:jc w:val="both"/>
        <w:rPr>
          <w:rFonts w:hint="default"/>
          <w:spacing w:val="-3"/>
          <w:sz w:val="22"/>
          <w:szCs w:val="24"/>
        </w:rPr>
      </w:pPr>
      <w:r>
        <w:rPr>
          <w:rFonts w:hint="default"/>
          <w:b/>
          <w:sz w:val="22"/>
          <w:szCs w:val="24"/>
        </w:rPr>
        <w:t>b-)</w:t>
      </w:r>
      <w:r>
        <w:rPr>
          <w:rFonts w:hint="default"/>
          <w:sz w:val="22"/>
          <w:szCs w:val="24"/>
        </w:rPr>
        <w:t xml:space="preserve"> não cumprimento, pela CONTRATADA, de obrigações com terceiros, que possam de qualquer forma, prejudicar a</w:t>
      </w:r>
      <w:r>
        <w:rPr>
          <w:rFonts w:hint="default"/>
          <w:spacing w:val="-3"/>
          <w:sz w:val="22"/>
          <w:szCs w:val="24"/>
        </w:rPr>
        <w:t xml:space="preserve"> PREFEITURA.</w:t>
      </w:r>
    </w:p>
    <w:p>
      <w:pPr>
        <w:spacing w:beforeLines="0" w:afterLines="0" w:line="233" w:lineRule="auto"/>
        <w:jc w:val="both"/>
        <w:rPr>
          <w:rFonts w:hint="default"/>
          <w:spacing w:val="-2"/>
          <w:sz w:val="22"/>
          <w:szCs w:val="24"/>
        </w:rPr>
      </w:pPr>
      <w:r>
        <w:rPr>
          <w:rFonts w:hint="default"/>
          <w:b/>
          <w:sz w:val="22"/>
          <w:szCs w:val="24"/>
        </w:rPr>
        <w:t>c-)</w:t>
      </w:r>
      <w:r>
        <w:rPr>
          <w:rFonts w:hint="default"/>
          <w:sz w:val="22"/>
          <w:szCs w:val="24"/>
        </w:rPr>
        <w:t xml:space="preserve"> inobservância de qualquer cláusula deste</w:t>
      </w:r>
      <w:r>
        <w:rPr>
          <w:rFonts w:hint="default"/>
          <w:spacing w:val="-2"/>
          <w:sz w:val="22"/>
          <w:szCs w:val="24"/>
        </w:rPr>
        <w:t xml:space="preserve"> contrato.</w:t>
      </w:r>
    </w:p>
    <w:p>
      <w:pPr>
        <w:spacing w:beforeLines="0" w:afterLines="0" w:line="233" w:lineRule="auto"/>
        <w:jc w:val="both"/>
        <w:rPr>
          <w:rFonts w:hint="default"/>
          <w:sz w:val="22"/>
          <w:szCs w:val="24"/>
        </w:rPr>
      </w:pPr>
    </w:p>
    <w:p>
      <w:pPr>
        <w:spacing w:beforeLines="0" w:afterLines="0" w:line="233" w:lineRule="auto"/>
        <w:jc w:val="both"/>
        <w:rPr>
          <w:rFonts w:hint="default"/>
          <w:b/>
          <w:sz w:val="22"/>
          <w:szCs w:val="24"/>
        </w:rPr>
      </w:pPr>
      <w:r>
        <w:rPr>
          <w:rFonts w:hint="default"/>
          <w:b/>
          <w:sz w:val="22"/>
          <w:szCs w:val="24"/>
        </w:rPr>
        <w:t>CLÁUSULA VII - DAS OBRIGAÇÕES DA CONTRATADA:</w:t>
      </w:r>
    </w:p>
    <w:p>
      <w:pPr>
        <w:spacing w:beforeLines="0" w:afterLines="0" w:line="233" w:lineRule="auto"/>
        <w:jc w:val="both"/>
        <w:rPr>
          <w:rFonts w:hint="default"/>
          <w:sz w:val="22"/>
          <w:szCs w:val="24"/>
        </w:rPr>
      </w:pPr>
    </w:p>
    <w:p>
      <w:pPr>
        <w:spacing w:beforeLines="0" w:afterLines="0"/>
        <w:jc w:val="both"/>
        <w:rPr>
          <w:rFonts w:hint="default"/>
          <w:sz w:val="22"/>
          <w:szCs w:val="24"/>
        </w:rPr>
      </w:pPr>
      <w:r>
        <w:rPr>
          <w:rFonts w:hint="default"/>
          <w:sz w:val="22"/>
          <w:szCs w:val="24"/>
        </w:rPr>
        <w:t>a) Executar os serviços de acordo com as especificações e prazos determinados no Projeto, como também de acordo com o cronograma físico-financeiro constantes no presente Edital.</w:t>
      </w:r>
    </w:p>
    <w:p>
      <w:pPr>
        <w:spacing w:beforeLines="0" w:afterLines="0"/>
        <w:jc w:val="both"/>
        <w:rPr>
          <w:rFonts w:hint="default"/>
          <w:sz w:val="22"/>
          <w:szCs w:val="24"/>
        </w:rPr>
      </w:pPr>
      <w:r>
        <w:rPr>
          <w:rFonts w:hint="default"/>
          <w:sz w:val="22"/>
          <w:szCs w:val="24"/>
        </w:rPr>
        <w:t>b) Empregar boa técnica na execução dos serviços, com materiais de primeira qualidade, de acordo com o previsto no Projeto Executivo (plantas, memoriais descritivos e planilhas orçamentárias).</w:t>
      </w:r>
    </w:p>
    <w:p>
      <w:pPr>
        <w:spacing w:beforeLines="0" w:afterLines="0"/>
        <w:jc w:val="both"/>
        <w:rPr>
          <w:rFonts w:hint="default"/>
          <w:sz w:val="22"/>
          <w:szCs w:val="24"/>
        </w:rPr>
      </w:pPr>
      <w:r>
        <w:rPr>
          <w:rFonts w:hint="default"/>
          <w:sz w:val="22"/>
          <w:szCs w:val="24"/>
        </w:rPr>
        <w:t>c) Concluir os serviços no prazo máximo determinado pelo Município.</w:t>
      </w:r>
    </w:p>
    <w:p>
      <w:pPr>
        <w:spacing w:beforeLines="0" w:afterLines="0"/>
        <w:jc w:val="both"/>
        <w:rPr>
          <w:rFonts w:hint="default"/>
          <w:sz w:val="22"/>
          <w:szCs w:val="24"/>
        </w:rPr>
      </w:pPr>
      <w:r>
        <w:rPr>
          <w:rFonts w:hint="default"/>
          <w:sz w:val="22"/>
          <w:szCs w:val="24"/>
        </w:rPr>
        <w:t>d) Responder pelas despesas relativas a encargos trabalhistas, de seguro de acidentes, impostos, contribuições previdenciárias e quaisquer outras que forem devidas e referentes aos serviços executados por seus empregados, uma vez que os mesmos não têm nenhum vínculo empregatício com o Município.</w:t>
      </w:r>
    </w:p>
    <w:p>
      <w:pPr>
        <w:spacing w:beforeLines="0" w:afterLines="0" w:line="233" w:lineRule="auto"/>
        <w:jc w:val="both"/>
        <w:rPr>
          <w:rFonts w:hint="default"/>
          <w:sz w:val="22"/>
          <w:szCs w:val="24"/>
        </w:rPr>
      </w:pPr>
    </w:p>
    <w:p>
      <w:pPr>
        <w:spacing w:beforeLines="0" w:afterLines="0" w:line="233" w:lineRule="auto"/>
        <w:jc w:val="both"/>
        <w:rPr>
          <w:rFonts w:hint="default"/>
          <w:b/>
          <w:sz w:val="22"/>
          <w:szCs w:val="24"/>
        </w:rPr>
      </w:pPr>
      <w:r>
        <w:rPr>
          <w:rFonts w:hint="default"/>
          <w:b/>
          <w:sz w:val="22"/>
          <w:szCs w:val="24"/>
        </w:rPr>
        <w:t>CLÁUSULA VIII - DAS RESPONSABILIDADES:</w:t>
      </w:r>
    </w:p>
    <w:p>
      <w:pPr>
        <w:spacing w:beforeLines="0" w:afterLines="0" w:line="233" w:lineRule="auto"/>
        <w:jc w:val="both"/>
        <w:rPr>
          <w:rFonts w:hint="default"/>
          <w:sz w:val="22"/>
          <w:szCs w:val="24"/>
        </w:rPr>
      </w:pPr>
    </w:p>
    <w:p>
      <w:pPr>
        <w:spacing w:beforeLines="0" w:afterLines="0" w:line="233" w:lineRule="auto"/>
        <w:jc w:val="both"/>
        <w:rPr>
          <w:rFonts w:hint="default"/>
          <w:spacing w:val="-3"/>
          <w:sz w:val="22"/>
          <w:szCs w:val="24"/>
        </w:rPr>
      </w:pPr>
      <w:r>
        <w:rPr>
          <w:rFonts w:hint="default"/>
          <w:sz w:val="22"/>
          <w:szCs w:val="24"/>
        </w:rPr>
        <w:t>A CONTRATADA reconhece, por este instrumento, ser a única e exclusiva responsável, por danos e prejuízos que, por imperícia, negligência ou imprudência, eventualmente causar a PREFEITURA, à coisa, à propriedade ou pessoa de terceiros, decorrentes deste contrato, correndo às suas expensas, sem responsabilidade e ônus para a PREFEITURA, os ressarcimentos ou indenizações por tais danos e</w:t>
      </w:r>
      <w:r>
        <w:rPr>
          <w:rFonts w:hint="default"/>
          <w:spacing w:val="-3"/>
          <w:sz w:val="22"/>
          <w:szCs w:val="24"/>
        </w:rPr>
        <w:t xml:space="preserve"> prejuízos.</w:t>
      </w:r>
    </w:p>
    <w:p>
      <w:pPr>
        <w:spacing w:before="228" w:beforeLines="0" w:afterLines="0"/>
        <w:jc w:val="both"/>
        <w:rPr>
          <w:rFonts w:hint="default"/>
          <w:b/>
          <w:sz w:val="22"/>
          <w:szCs w:val="24"/>
        </w:rPr>
      </w:pPr>
      <w:r>
        <w:rPr>
          <w:rFonts w:hint="default"/>
          <w:b/>
          <w:sz w:val="22"/>
          <w:szCs w:val="24"/>
        </w:rPr>
        <w:t>CLÁUSULA IX - DAS DISPOSIÇÕES GERAIS:</w:t>
      </w:r>
    </w:p>
    <w:p>
      <w:pPr>
        <w:spacing w:before="228" w:beforeLines="0" w:afterLines="0"/>
        <w:jc w:val="both"/>
        <w:rPr>
          <w:rFonts w:hint="default"/>
          <w:sz w:val="22"/>
          <w:szCs w:val="24"/>
        </w:rPr>
      </w:pPr>
      <w:r>
        <w:rPr>
          <w:rFonts w:hint="default"/>
          <w:sz w:val="22"/>
          <w:szCs w:val="24"/>
        </w:rPr>
        <w:t xml:space="preserve">A </w:t>
      </w:r>
      <w:r>
        <w:rPr>
          <w:rFonts w:hint="default"/>
          <w:b/>
          <w:sz w:val="22"/>
          <w:szCs w:val="24"/>
        </w:rPr>
        <w:t xml:space="preserve">CONTRATADA </w:t>
      </w:r>
      <w:r>
        <w:rPr>
          <w:rFonts w:hint="default"/>
          <w:sz w:val="22"/>
          <w:szCs w:val="24"/>
        </w:rPr>
        <w:t xml:space="preserve">deverá providenciar a devida Anotação de Responsabilidade Técnica - </w:t>
      </w:r>
      <w:r>
        <w:rPr>
          <w:rFonts w:hint="default"/>
          <w:b/>
          <w:sz w:val="22"/>
          <w:szCs w:val="24"/>
        </w:rPr>
        <w:t xml:space="preserve">ART </w:t>
      </w:r>
      <w:r>
        <w:rPr>
          <w:rFonts w:hint="default"/>
          <w:sz w:val="22"/>
          <w:szCs w:val="24"/>
        </w:rPr>
        <w:t xml:space="preserve">relativa da obra, onde deverá constar o nome e o numero da Carteira junto ao </w:t>
      </w:r>
      <w:r>
        <w:rPr>
          <w:rFonts w:hint="default"/>
          <w:b/>
          <w:sz w:val="22"/>
          <w:szCs w:val="24"/>
        </w:rPr>
        <w:t xml:space="preserve">CREA </w:t>
      </w:r>
      <w:r>
        <w:rPr>
          <w:rFonts w:hint="default"/>
          <w:sz w:val="22"/>
          <w:szCs w:val="24"/>
        </w:rPr>
        <w:t xml:space="preserve">do Engenheiro Civil responsável,  bem como a </w:t>
      </w:r>
      <w:r>
        <w:rPr>
          <w:rFonts w:hint="default"/>
          <w:b/>
          <w:sz w:val="22"/>
          <w:szCs w:val="24"/>
        </w:rPr>
        <w:t xml:space="preserve">ART </w:t>
      </w:r>
      <w:r>
        <w:rPr>
          <w:rFonts w:hint="default"/>
          <w:sz w:val="22"/>
          <w:szCs w:val="24"/>
        </w:rPr>
        <w:t xml:space="preserve">do Engenheiro responsável pela fiscalização da obra, ou o Registro de Responsabilidade Técnica - </w:t>
      </w:r>
      <w:r>
        <w:rPr>
          <w:rFonts w:hint="default"/>
          <w:b/>
          <w:sz w:val="22"/>
          <w:szCs w:val="24"/>
        </w:rPr>
        <w:t>RRT</w:t>
      </w:r>
      <w:r>
        <w:rPr>
          <w:rFonts w:hint="default"/>
          <w:sz w:val="22"/>
          <w:szCs w:val="24"/>
        </w:rPr>
        <w:t xml:space="preserve">, relativa da obra, onde deverá constar o nome e o numero da Carteira junto ao </w:t>
      </w:r>
      <w:r>
        <w:rPr>
          <w:rFonts w:hint="default"/>
          <w:b/>
          <w:sz w:val="22"/>
          <w:szCs w:val="24"/>
        </w:rPr>
        <w:t xml:space="preserve">CAU </w:t>
      </w:r>
      <w:r>
        <w:rPr>
          <w:rFonts w:hint="default"/>
          <w:sz w:val="22"/>
          <w:szCs w:val="24"/>
        </w:rPr>
        <w:t>do Arquiteto e Urbanista responsável.</w:t>
      </w:r>
    </w:p>
    <w:p>
      <w:pPr>
        <w:spacing w:before="228" w:beforeLines="0" w:afterLines="0"/>
        <w:jc w:val="both"/>
        <w:rPr>
          <w:rFonts w:hint="default"/>
          <w:sz w:val="22"/>
          <w:szCs w:val="24"/>
        </w:rPr>
      </w:pPr>
      <w:r>
        <w:rPr>
          <w:rFonts w:hint="default"/>
          <w:sz w:val="22"/>
          <w:szCs w:val="24"/>
        </w:rPr>
        <w:t xml:space="preserve">A </w:t>
      </w:r>
      <w:r>
        <w:rPr>
          <w:rFonts w:hint="default"/>
          <w:b/>
          <w:sz w:val="22"/>
          <w:szCs w:val="24"/>
        </w:rPr>
        <w:t xml:space="preserve">CONTRATANTE </w:t>
      </w:r>
      <w:r>
        <w:rPr>
          <w:rFonts w:hint="default"/>
          <w:sz w:val="22"/>
          <w:szCs w:val="24"/>
        </w:rPr>
        <w:t>reserva-se no direito de paralisar ou suspender a qualquer tempo a execução dos serviços contratados, mediante o pagamento único e exclusivo daqueles já executados.</w:t>
      </w:r>
    </w:p>
    <w:p>
      <w:pPr>
        <w:spacing w:before="228" w:beforeLines="0" w:afterLines="0"/>
        <w:jc w:val="both"/>
        <w:rPr>
          <w:rFonts w:hint="default"/>
          <w:sz w:val="22"/>
          <w:szCs w:val="24"/>
        </w:rPr>
      </w:pPr>
      <w:r>
        <w:rPr>
          <w:rFonts w:hint="default"/>
          <w:sz w:val="22"/>
          <w:szCs w:val="24"/>
        </w:rPr>
        <w:t xml:space="preserve">A </w:t>
      </w:r>
      <w:r>
        <w:rPr>
          <w:rFonts w:hint="default"/>
          <w:b/>
          <w:sz w:val="22"/>
          <w:szCs w:val="24"/>
        </w:rPr>
        <w:t xml:space="preserve">CONTRATANTE </w:t>
      </w:r>
      <w:r>
        <w:rPr>
          <w:rFonts w:hint="default"/>
          <w:sz w:val="22"/>
          <w:szCs w:val="24"/>
        </w:rPr>
        <w:t>reserva-se, ainda, no direito de recusar todo e qualquer serviço que não atender as especificações, ou que sejam considerados inadequados pela fiscalização.</w:t>
      </w:r>
    </w:p>
    <w:p>
      <w:pPr>
        <w:spacing w:before="228" w:beforeLines="0" w:afterLines="0"/>
        <w:jc w:val="both"/>
        <w:rPr>
          <w:rFonts w:hint="default"/>
          <w:sz w:val="22"/>
          <w:szCs w:val="24"/>
        </w:rPr>
      </w:pPr>
      <w:r>
        <w:rPr>
          <w:rFonts w:hint="default"/>
          <w:sz w:val="22"/>
          <w:szCs w:val="24"/>
        </w:rPr>
        <w:t xml:space="preserve">A </w:t>
      </w:r>
      <w:r>
        <w:rPr>
          <w:rFonts w:hint="default"/>
          <w:b/>
          <w:sz w:val="22"/>
          <w:szCs w:val="24"/>
        </w:rPr>
        <w:t xml:space="preserve">CONTRATADA </w:t>
      </w:r>
      <w:r>
        <w:rPr>
          <w:rFonts w:hint="default"/>
          <w:sz w:val="22"/>
          <w:szCs w:val="24"/>
        </w:rPr>
        <w:t xml:space="preserve">assume integral responsabilidade pelos danos que causar a </w:t>
      </w:r>
      <w:r>
        <w:rPr>
          <w:rFonts w:hint="default"/>
          <w:b/>
          <w:sz w:val="22"/>
          <w:szCs w:val="24"/>
        </w:rPr>
        <w:t xml:space="preserve">CONTRATADA </w:t>
      </w:r>
      <w:r>
        <w:rPr>
          <w:rFonts w:hint="default"/>
          <w:sz w:val="22"/>
          <w:szCs w:val="24"/>
        </w:rPr>
        <w:t xml:space="preserve">ou a terceiros, por si ou por seus sucessores e representantes na execução dos serviços contratados, isentando a </w:t>
      </w:r>
      <w:r>
        <w:rPr>
          <w:rFonts w:hint="default"/>
          <w:b/>
          <w:sz w:val="22"/>
          <w:szCs w:val="24"/>
        </w:rPr>
        <w:t xml:space="preserve">CONTRATANTE </w:t>
      </w:r>
      <w:r>
        <w:rPr>
          <w:rFonts w:hint="default"/>
          <w:sz w:val="22"/>
          <w:szCs w:val="24"/>
        </w:rPr>
        <w:t>de toda e qualquer reclamação que possa surgir em decorrência dos mesmos.</w:t>
      </w:r>
    </w:p>
    <w:p>
      <w:pPr>
        <w:spacing w:before="228" w:beforeLines="0" w:afterLines="0"/>
        <w:jc w:val="both"/>
        <w:rPr>
          <w:rFonts w:hint="default"/>
          <w:spacing w:val="-9"/>
          <w:sz w:val="22"/>
          <w:szCs w:val="24"/>
        </w:rPr>
      </w:pPr>
      <w:r>
        <w:rPr>
          <w:rFonts w:hint="default"/>
          <w:sz w:val="22"/>
          <w:szCs w:val="24"/>
        </w:rPr>
        <w:t xml:space="preserve">A </w:t>
      </w:r>
      <w:r>
        <w:rPr>
          <w:rFonts w:hint="default"/>
          <w:b/>
          <w:sz w:val="22"/>
          <w:szCs w:val="24"/>
        </w:rPr>
        <w:t xml:space="preserve">CONTRATADA </w:t>
      </w:r>
      <w:r>
        <w:rPr>
          <w:rFonts w:hint="default"/>
          <w:sz w:val="22"/>
          <w:szCs w:val="24"/>
        </w:rPr>
        <w:t xml:space="preserve">será a única responsável para com seus empregados  e auxiliares, no que concerne ao cumprimento da legislação trabalhista, previdência social, seguro de acidentes do trabalho ou quaisquer outros encargos previstos em lei, em especial no que diz respeito as normas de segurança do trabalho, previstas na Legislação Federal (Portaria n° 3.214, de 8.7.78, do Ministério do Trabalho), sendo que o seu descumprimento poderá motivar a aplicação de multas por parte da </w:t>
      </w:r>
      <w:r>
        <w:rPr>
          <w:rFonts w:hint="default"/>
          <w:b/>
          <w:sz w:val="22"/>
          <w:szCs w:val="24"/>
        </w:rPr>
        <w:t xml:space="preserve">CONTRATANTE </w:t>
      </w:r>
      <w:r>
        <w:rPr>
          <w:rFonts w:hint="default"/>
          <w:sz w:val="22"/>
          <w:szCs w:val="24"/>
        </w:rPr>
        <w:t>ou rescisão contratual com a aplicação das sanções</w:t>
      </w:r>
      <w:r>
        <w:rPr>
          <w:rFonts w:hint="default"/>
          <w:spacing w:val="-9"/>
          <w:sz w:val="22"/>
          <w:szCs w:val="24"/>
        </w:rPr>
        <w:t xml:space="preserve"> cabíveis.</w:t>
      </w:r>
      <w:bookmarkStart w:id="0" w:name="_GoBack"/>
      <w:bookmarkEnd w:id="0"/>
    </w:p>
    <w:p>
      <w:pPr>
        <w:spacing w:before="228" w:beforeLines="0" w:afterLines="0"/>
        <w:jc w:val="both"/>
        <w:rPr>
          <w:rFonts w:hint="default"/>
          <w:sz w:val="22"/>
          <w:szCs w:val="24"/>
        </w:rPr>
      </w:pPr>
      <w:r>
        <w:rPr>
          <w:rFonts w:hint="default"/>
          <w:sz w:val="22"/>
          <w:szCs w:val="24"/>
        </w:rPr>
        <w:t>Fica expressamente vedada a subcontratação sem prévia, expressa e escrita autorização da CONTRATADA.</w:t>
      </w:r>
    </w:p>
    <w:p>
      <w:pPr>
        <w:spacing w:before="228" w:beforeLines="0" w:afterLines="0"/>
        <w:jc w:val="both"/>
        <w:rPr>
          <w:rFonts w:hint="default"/>
          <w:sz w:val="22"/>
          <w:szCs w:val="24"/>
        </w:rPr>
      </w:pPr>
      <w:r>
        <w:rPr>
          <w:rFonts w:hint="default"/>
          <w:b/>
          <w:sz w:val="22"/>
          <w:szCs w:val="24"/>
        </w:rPr>
        <w:t>A CONTRATADA</w:t>
      </w:r>
      <w:r>
        <w:rPr>
          <w:rFonts w:hint="default"/>
          <w:sz w:val="22"/>
          <w:szCs w:val="24"/>
        </w:rPr>
        <w:t xml:space="preserve"> por imperativo de ordem e segurança, obriga-se a prover de sinalização os locais onde será executada a obra, colocando nos mesmos. a partir do dia em que os trabalhos forem iniciados, placas e tapumes. Bem como placa indicativa da obra. de acordo com o texto padrão a serem apresentados a CONTRATANTE prévia aprovação. Bem como munir de segurança na obra até o recebimento da mesma, sem ônus algum para a CONTRATANTE.</w:t>
      </w:r>
    </w:p>
    <w:p>
      <w:pPr>
        <w:spacing w:before="228" w:beforeLines="0" w:afterLines="0"/>
        <w:jc w:val="both"/>
        <w:rPr>
          <w:rFonts w:hint="default"/>
          <w:sz w:val="22"/>
          <w:szCs w:val="24"/>
        </w:rPr>
      </w:pPr>
      <w:r>
        <w:rPr>
          <w:rFonts w:hint="default"/>
          <w:sz w:val="22"/>
          <w:szCs w:val="24"/>
        </w:rPr>
        <w:t>Aplicam-se a este Contrato as disposições da Lei n° 8.666/93 que regulamenta as licitações e contratações promovidas pela Administração Pública.</w:t>
      </w:r>
    </w:p>
    <w:p>
      <w:pPr>
        <w:spacing w:before="9" w:beforeLines="0" w:afterLines="0"/>
        <w:rPr>
          <w:rFonts w:hint="default"/>
          <w:b/>
          <w:sz w:val="22"/>
          <w:szCs w:val="24"/>
        </w:rPr>
      </w:pPr>
    </w:p>
    <w:p>
      <w:pPr>
        <w:spacing w:before="9" w:beforeLines="0" w:afterLines="0"/>
        <w:rPr>
          <w:rFonts w:hint="default"/>
          <w:b/>
          <w:sz w:val="22"/>
          <w:szCs w:val="24"/>
        </w:rPr>
      </w:pPr>
      <w:r>
        <w:rPr>
          <w:rFonts w:hint="default"/>
          <w:b/>
          <w:sz w:val="22"/>
          <w:szCs w:val="24"/>
        </w:rPr>
        <w:t>CLÁUSULA X - DA FISCALIZAÇÃO:</w:t>
      </w:r>
    </w:p>
    <w:p>
      <w:pPr>
        <w:spacing w:before="9" w:beforeLines="0" w:afterLines="0"/>
        <w:rPr>
          <w:rFonts w:hint="default"/>
          <w:sz w:val="22"/>
          <w:szCs w:val="24"/>
        </w:rPr>
      </w:pPr>
    </w:p>
    <w:p>
      <w:pPr>
        <w:spacing w:before="9" w:beforeLines="0" w:afterLines="0"/>
        <w:jc w:val="both"/>
        <w:rPr>
          <w:rFonts w:hint="default"/>
          <w:sz w:val="22"/>
          <w:szCs w:val="24"/>
        </w:rPr>
      </w:pPr>
      <w:r>
        <w:rPr>
          <w:rFonts w:hint="default"/>
          <w:sz w:val="22"/>
          <w:szCs w:val="24"/>
        </w:rPr>
        <w:t>A PREFEITURA procederá à Fiscalização dos serviços, bem como se reserva o direito de acompanhá-los. Essa Fiscalização em hipótese alguma eximirá a CONTRATADA pelo fiel cumprimento do objeto deste contrato, e demais responsabilidades legais, expedindo relatórios de acompanhamento e fiscalização de obra.</w:t>
      </w:r>
    </w:p>
    <w:p>
      <w:pPr>
        <w:spacing w:before="9" w:beforeLines="0" w:afterLines="0"/>
        <w:jc w:val="both"/>
        <w:rPr>
          <w:rFonts w:hint="default"/>
          <w:sz w:val="22"/>
          <w:szCs w:val="24"/>
        </w:rPr>
      </w:pPr>
      <w:r>
        <w:rPr>
          <w:rFonts w:hint="default"/>
          <w:b/>
          <w:i/>
          <w:sz w:val="22"/>
          <w:szCs w:val="24"/>
        </w:rPr>
        <w:t xml:space="preserve">Parágrafo Único - </w:t>
      </w:r>
      <w:r>
        <w:rPr>
          <w:rFonts w:hint="default"/>
          <w:sz w:val="22"/>
          <w:szCs w:val="24"/>
        </w:rPr>
        <w:t>A CONTRATADA permitirá o acesso da Fiscalização Técnica aos locais onde se realizarem os serviços, atendendo aos pedidos de esclarecimentos e comparecerá, por meio de pessoas credenciadas, às reuniões convocadas pela PREFEITURA, para discussão e tomada de decisão sobre matérias pertinentes ao presente contrato.</w:t>
      </w:r>
    </w:p>
    <w:p>
      <w:pPr>
        <w:spacing w:before="9" w:beforeLines="0" w:afterLines="0"/>
        <w:jc w:val="both"/>
        <w:rPr>
          <w:rFonts w:hint="default"/>
          <w:sz w:val="22"/>
          <w:szCs w:val="24"/>
        </w:rPr>
      </w:pPr>
    </w:p>
    <w:p>
      <w:pPr>
        <w:spacing w:before="9" w:beforeLines="0" w:afterLines="0"/>
        <w:jc w:val="both"/>
        <w:rPr>
          <w:rFonts w:hint="default"/>
          <w:b/>
          <w:spacing w:val="-8"/>
          <w:sz w:val="22"/>
          <w:szCs w:val="24"/>
        </w:rPr>
      </w:pPr>
      <w:r>
        <w:rPr>
          <w:rFonts w:hint="default"/>
          <w:b/>
          <w:sz w:val="22"/>
          <w:szCs w:val="24"/>
        </w:rPr>
        <w:t>CLÁUSULA</w:t>
      </w:r>
      <w:r>
        <w:rPr>
          <w:rFonts w:hint="default"/>
          <w:b/>
          <w:spacing w:val="-4"/>
          <w:sz w:val="22"/>
          <w:szCs w:val="24"/>
        </w:rPr>
        <w:t xml:space="preserve"> XI - DO</w:t>
      </w:r>
      <w:r>
        <w:rPr>
          <w:rFonts w:hint="default"/>
          <w:b/>
          <w:spacing w:val="-8"/>
          <w:sz w:val="22"/>
          <w:szCs w:val="24"/>
        </w:rPr>
        <w:t xml:space="preserve"> RECEBIMENTO:</w:t>
      </w:r>
    </w:p>
    <w:p>
      <w:pPr>
        <w:spacing w:before="9" w:beforeLines="0" w:afterLines="0"/>
        <w:jc w:val="both"/>
        <w:rPr>
          <w:rFonts w:hint="default"/>
          <w:sz w:val="22"/>
          <w:szCs w:val="24"/>
        </w:rPr>
      </w:pPr>
    </w:p>
    <w:p>
      <w:pPr>
        <w:spacing w:before="9" w:beforeLines="0" w:afterLines="0"/>
        <w:jc w:val="both"/>
        <w:rPr>
          <w:rFonts w:hint="default"/>
          <w:sz w:val="22"/>
          <w:szCs w:val="24"/>
        </w:rPr>
      </w:pPr>
      <w:r>
        <w:rPr>
          <w:rFonts w:hint="default"/>
          <w:sz w:val="22"/>
          <w:szCs w:val="24"/>
        </w:rPr>
        <w:t>Os produtos ora contratado serão considerados entregue, mediante o recebimento e conferência das medições pelo setor competente na PREFEITURA.</w:t>
      </w:r>
    </w:p>
    <w:p>
      <w:pPr>
        <w:spacing w:before="9" w:beforeLines="0" w:afterLines="0"/>
        <w:jc w:val="both"/>
        <w:rPr>
          <w:rFonts w:hint="default"/>
          <w:sz w:val="22"/>
          <w:szCs w:val="24"/>
        </w:rPr>
      </w:pPr>
    </w:p>
    <w:p>
      <w:pPr>
        <w:spacing w:before="9" w:beforeLines="0" w:afterLines="0"/>
        <w:jc w:val="both"/>
        <w:rPr>
          <w:rFonts w:hint="default"/>
          <w:b/>
          <w:sz w:val="22"/>
          <w:szCs w:val="24"/>
        </w:rPr>
      </w:pPr>
      <w:r>
        <w:rPr>
          <w:rFonts w:hint="default"/>
          <w:b/>
          <w:sz w:val="22"/>
          <w:szCs w:val="24"/>
        </w:rPr>
        <w:t>CLÁUSULA XII - DAS PENALIDADES E DA RESCISÃO:</w:t>
      </w:r>
    </w:p>
    <w:p>
      <w:pPr>
        <w:spacing w:before="9" w:beforeLines="0" w:afterLines="0"/>
        <w:jc w:val="both"/>
        <w:rPr>
          <w:rFonts w:hint="default"/>
          <w:sz w:val="22"/>
          <w:szCs w:val="24"/>
        </w:rPr>
      </w:pPr>
    </w:p>
    <w:p>
      <w:pPr>
        <w:spacing w:before="9" w:beforeLines="0" w:afterLines="0"/>
        <w:jc w:val="both"/>
        <w:rPr>
          <w:rFonts w:hint="default"/>
          <w:sz w:val="22"/>
          <w:szCs w:val="24"/>
        </w:rPr>
      </w:pPr>
      <w:r>
        <w:rPr>
          <w:rFonts w:hint="default"/>
          <w:sz w:val="22"/>
          <w:szCs w:val="24"/>
        </w:rPr>
        <w:t>As penalidades por infração de qualquer cláusula do presente contrato, inclusive a rescisão, ficam reguladas quanto aos motivos, à forma e aos direitos da PREFEITURA, pelo disposto na Seção V, do Capítulo III e na Seção II do Capítulo IV, da Lei nº 8.666/93.</w:t>
      </w:r>
    </w:p>
    <w:p>
      <w:pPr>
        <w:spacing w:before="9" w:beforeLines="0" w:afterLines="0"/>
        <w:jc w:val="both"/>
        <w:rPr>
          <w:rFonts w:hint="default"/>
          <w:spacing w:val="22"/>
          <w:sz w:val="22"/>
          <w:szCs w:val="24"/>
        </w:rPr>
      </w:pPr>
      <w:r>
        <w:rPr>
          <w:rFonts w:hint="default"/>
          <w:sz w:val="22"/>
          <w:szCs w:val="24"/>
        </w:rPr>
        <w:t>1</w:t>
      </w:r>
      <w:r>
        <w:rPr>
          <w:rFonts w:hint="default"/>
          <w:b/>
          <w:i/>
          <w:sz w:val="22"/>
          <w:szCs w:val="24"/>
        </w:rPr>
        <w:t>-</w:t>
      </w:r>
      <w:r>
        <w:rPr>
          <w:rFonts w:hint="default"/>
          <w:sz w:val="22"/>
          <w:szCs w:val="24"/>
        </w:rPr>
        <w:t xml:space="preserve"> A adjudicatária do objeto da licitação ficará sujeita no que couber,</w:t>
      </w:r>
      <w:r>
        <w:rPr>
          <w:rFonts w:hint="default"/>
          <w:spacing w:val="22"/>
          <w:sz w:val="22"/>
          <w:szCs w:val="24"/>
        </w:rPr>
        <w:t xml:space="preserve"> às seguintes sanções:</w:t>
      </w:r>
    </w:p>
    <w:p>
      <w:pPr>
        <w:spacing w:before="9" w:beforeLines="0" w:afterLines="0"/>
        <w:jc w:val="both"/>
        <w:rPr>
          <w:rFonts w:hint="default"/>
          <w:spacing w:val="32"/>
          <w:sz w:val="22"/>
          <w:szCs w:val="24"/>
        </w:rPr>
      </w:pPr>
      <w:r>
        <w:rPr>
          <w:rFonts w:hint="default"/>
          <w:sz w:val="22"/>
          <w:szCs w:val="24"/>
        </w:rPr>
        <w:t xml:space="preserve">Pelo atraso injustificado na execução do objeto do ajuste, a CONTRATADA incidirá nas multas de mora </w:t>
      </w:r>
      <w:r>
        <w:rPr>
          <w:rFonts w:hint="default"/>
          <w:spacing w:val="32"/>
          <w:sz w:val="22"/>
          <w:szCs w:val="24"/>
        </w:rPr>
        <w:t>diária de 0,5% sobre o valor total.</w:t>
      </w:r>
    </w:p>
    <w:p>
      <w:pPr>
        <w:spacing w:before="9" w:beforeLines="0" w:afterLines="0"/>
        <w:jc w:val="both"/>
        <w:rPr>
          <w:rFonts w:hint="default"/>
          <w:spacing w:val="10"/>
          <w:sz w:val="22"/>
          <w:szCs w:val="24"/>
        </w:rPr>
      </w:pPr>
      <w:r>
        <w:rPr>
          <w:rFonts w:hint="default"/>
          <w:spacing w:val="-1"/>
          <w:sz w:val="22"/>
          <w:szCs w:val="24"/>
        </w:rPr>
        <w:t>a) O</w:t>
      </w:r>
      <w:r>
        <w:rPr>
          <w:rFonts w:hint="default"/>
          <w:spacing w:val="11"/>
          <w:sz w:val="22"/>
          <w:szCs w:val="24"/>
        </w:rPr>
        <w:t xml:space="preserve"> material,</w:t>
      </w:r>
      <w:r>
        <w:rPr>
          <w:rFonts w:hint="default"/>
          <w:spacing w:val="10"/>
          <w:sz w:val="22"/>
          <w:szCs w:val="24"/>
        </w:rPr>
        <w:t xml:space="preserve"> não aceito pela PREFEITURA,</w:t>
      </w:r>
      <w:r>
        <w:rPr>
          <w:rFonts w:hint="default"/>
          <w:spacing w:val="9"/>
          <w:sz w:val="22"/>
          <w:szCs w:val="24"/>
        </w:rPr>
        <w:t xml:space="preserve"> deverá</w:t>
      </w:r>
      <w:r>
        <w:rPr>
          <w:rFonts w:hint="default"/>
          <w:spacing w:val="10"/>
          <w:sz w:val="22"/>
          <w:szCs w:val="24"/>
        </w:rPr>
        <w:t xml:space="preserve"> ser substituído pela CONTRATADA no prazo máximo de 15 (quinze) dias corridos, a contar da data da comunicação expressa da PREFEITURA. </w:t>
      </w:r>
    </w:p>
    <w:p>
      <w:pPr>
        <w:spacing w:before="9" w:beforeLines="0" w:afterLines="0"/>
        <w:jc w:val="both"/>
        <w:rPr>
          <w:rFonts w:hint="default"/>
          <w:spacing w:val="-1"/>
          <w:sz w:val="22"/>
          <w:szCs w:val="24"/>
        </w:rPr>
      </w:pPr>
      <w:r>
        <w:rPr>
          <w:rFonts w:hint="default"/>
          <w:sz w:val="22"/>
          <w:szCs w:val="24"/>
        </w:rPr>
        <w:t>b) Configurado o não cumprimento da obrigação contratual, previamente à imposição da multa, será a CONTRATADA notificada da infração e da penalidade a que estará sujeito, para, querendo, apresentar defesa no prazo de 05 (cinco) dias úteis, a contar do primeiro dia subsequente  à data da</w:t>
      </w:r>
      <w:r>
        <w:rPr>
          <w:rFonts w:hint="default"/>
          <w:spacing w:val="-1"/>
          <w:sz w:val="22"/>
          <w:szCs w:val="24"/>
        </w:rPr>
        <w:t xml:space="preserve"> notificação.</w:t>
      </w:r>
    </w:p>
    <w:p>
      <w:pPr>
        <w:spacing w:before="9" w:beforeLines="0" w:afterLines="0"/>
        <w:jc w:val="both"/>
        <w:rPr>
          <w:rFonts w:hint="default"/>
          <w:spacing w:val="-7"/>
          <w:sz w:val="22"/>
          <w:szCs w:val="24"/>
        </w:rPr>
      </w:pPr>
      <w:r>
        <w:rPr>
          <w:rFonts w:hint="default"/>
          <w:sz w:val="22"/>
          <w:szCs w:val="24"/>
        </w:rPr>
        <w:t>c) Imposta a multa, deverá ser paga no prazo de até 30 (trinta) dias, a contar</w:t>
      </w:r>
      <w:r>
        <w:rPr>
          <w:rFonts w:hint="default"/>
          <w:spacing w:val="-6"/>
          <w:sz w:val="22"/>
          <w:szCs w:val="24"/>
        </w:rPr>
        <w:t xml:space="preserve"> de sua</w:t>
      </w:r>
      <w:r>
        <w:rPr>
          <w:rFonts w:hint="default"/>
          <w:spacing w:val="-7"/>
          <w:sz w:val="22"/>
          <w:szCs w:val="24"/>
        </w:rPr>
        <w:t xml:space="preserve"> intimação. </w:t>
      </w:r>
    </w:p>
    <w:p>
      <w:pPr>
        <w:spacing w:before="9" w:beforeLines="0" w:afterLines="0"/>
        <w:jc w:val="both"/>
        <w:rPr>
          <w:rFonts w:hint="default"/>
          <w:spacing w:val="-1"/>
          <w:sz w:val="22"/>
          <w:szCs w:val="24"/>
        </w:rPr>
      </w:pPr>
      <w:r>
        <w:rPr>
          <w:rFonts w:hint="default"/>
          <w:spacing w:val="-1"/>
          <w:sz w:val="22"/>
          <w:szCs w:val="24"/>
        </w:rPr>
        <w:t>d) Da aplicação da multa a CONTRATADA será intimada pessoalmente e por escrito para, no prazo de 05 (cinco) dias úteis, apresentar recurso, se desejar, nos termos da legislação vigente.</w:t>
      </w:r>
    </w:p>
    <w:p>
      <w:pPr>
        <w:spacing w:before="9" w:beforeLines="0" w:afterLines="0"/>
        <w:jc w:val="both"/>
        <w:rPr>
          <w:rFonts w:hint="default"/>
          <w:sz w:val="22"/>
          <w:szCs w:val="24"/>
        </w:rPr>
      </w:pPr>
      <w:r>
        <w:rPr>
          <w:rFonts w:hint="default"/>
          <w:sz w:val="22"/>
          <w:szCs w:val="24"/>
        </w:rPr>
        <w:t>e)</w:t>
      </w:r>
      <w:r>
        <w:rPr>
          <w:rFonts w:hint="default"/>
          <w:b/>
          <w:i/>
          <w:sz w:val="22"/>
          <w:szCs w:val="24"/>
        </w:rPr>
        <w:t xml:space="preserve"> </w:t>
      </w:r>
      <w:r>
        <w:rPr>
          <w:rFonts w:hint="default"/>
          <w:sz w:val="22"/>
          <w:szCs w:val="24"/>
        </w:rPr>
        <w:t>O não pagamento da multa prevista neste item ensejará sua inscrição na Dívida Ativa, para posterior cobrança judicial.</w:t>
      </w:r>
    </w:p>
    <w:p>
      <w:pPr>
        <w:spacing w:before="9" w:beforeLines="0" w:afterLines="0"/>
        <w:jc w:val="both"/>
        <w:rPr>
          <w:rFonts w:hint="default"/>
          <w:sz w:val="22"/>
          <w:szCs w:val="24"/>
        </w:rPr>
      </w:pPr>
      <w:r>
        <w:rPr>
          <w:rFonts w:hint="default"/>
          <w:sz w:val="22"/>
          <w:szCs w:val="24"/>
        </w:rPr>
        <w:t xml:space="preserve">No caso de rescisão administrativa, a CONTRATADA reconhece, desde já, em favor da PREFEITURA, os direitos previstos no artigo 80, da Lei nº 8.666/93, A garantia de contrato será restituido após a conclusão de 100% da obra. </w:t>
      </w:r>
    </w:p>
    <w:p>
      <w:pPr>
        <w:spacing w:before="9" w:beforeLines="0" w:afterLines="0"/>
        <w:jc w:val="both"/>
        <w:rPr>
          <w:rFonts w:hint="default"/>
          <w:sz w:val="22"/>
          <w:szCs w:val="24"/>
        </w:rPr>
      </w:pPr>
    </w:p>
    <w:p>
      <w:pPr>
        <w:spacing w:before="9" w:beforeLines="0" w:afterLines="0"/>
        <w:jc w:val="both"/>
        <w:rPr>
          <w:rFonts w:hint="default"/>
          <w:b/>
          <w:sz w:val="22"/>
          <w:szCs w:val="24"/>
        </w:rPr>
      </w:pPr>
      <w:r>
        <w:rPr>
          <w:rFonts w:hint="default"/>
          <w:b/>
          <w:sz w:val="22"/>
          <w:szCs w:val="24"/>
        </w:rPr>
        <w:t>CLÁUSULA XIII - DA FORÇA MAIOR:</w:t>
      </w:r>
    </w:p>
    <w:p>
      <w:pPr>
        <w:spacing w:before="9" w:beforeLines="0" w:afterLines="0"/>
        <w:jc w:val="both"/>
        <w:rPr>
          <w:rFonts w:hint="default"/>
          <w:sz w:val="22"/>
          <w:szCs w:val="24"/>
        </w:rPr>
      </w:pPr>
    </w:p>
    <w:p>
      <w:pPr>
        <w:spacing w:before="9" w:beforeLines="0" w:afterLines="0"/>
        <w:jc w:val="both"/>
        <w:rPr>
          <w:rFonts w:hint="default"/>
          <w:spacing w:val="-15"/>
          <w:sz w:val="22"/>
          <w:szCs w:val="24"/>
        </w:rPr>
      </w:pPr>
      <w:r>
        <w:rPr>
          <w:rFonts w:hint="default"/>
          <w:sz w:val="22"/>
          <w:szCs w:val="24"/>
        </w:rPr>
        <w:t>Qualquer falta cometida pela CONTRATADA somente poderá ser justificada, desde que comunicada por escrito e não será considerada como inadimplência contratual, se provocada por fato fora de seu controle, de conformidade com o parágrafo único do artigo 393 do Código Civil</w:t>
      </w:r>
      <w:r>
        <w:rPr>
          <w:rFonts w:hint="default"/>
          <w:spacing w:val="-15"/>
          <w:sz w:val="22"/>
          <w:szCs w:val="24"/>
        </w:rPr>
        <w:t xml:space="preserve"> Brasileiro.</w:t>
      </w:r>
    </w:p>
    <w:p>
      <w:pPr>
        <w:spacing w:before="9" w:beforeLines="0" w:afterLines="0"/>
        <w:jc w:val="both"/>
        <w:rPr>
          <w:rFonts w:hint="default"/>
          <w:spacing w:val="-23"/>
          <w:sz w:val="22"/>
          <w:szCs w:val="24"/>
        </w:rPr>
      </w:pPr>
      <w:r>
        <w:rPr>
          <w:rFonts w:hint="default"/>
          <w:b/>
          <w:sz w:val="22"/>
          <w:szCs w:val="24"/>
        </w:rPr>
        <w:t>1.</w:t>
      </w:r>
      <w:r>
        <w:rPr>
          <w:rFonts w:hint="default"/>
          <w:b/>
          <w:i/>
          <w:sz w:val="22"/>
          <w:szCs w:val="24"/>
        </w:rPr>
        <w:t xml:space="preserve"> </w:t>
      </w:r>
      <w:r>
        <w:rPr>
          <w:rFonts w:hint="default"/>
          <w:sz w:val="22"/>
          <w:szCs w:val="24"/>
        </w:rPr>
        <w:t>Ocorrendo motivo de força  maior,  a  CONTRATADA  notificará,  de  imediato e por escrito, a Fiscalização da PREFEITURA que administra o contrato, sobre a situação e suas causas. Salvo se a PREFEITURA fornecer outras instruções por escrito, a CONTRATADA continuará cumprindo suas obrigações decorrentes do contrato, na medida do razoavelmente possível e procurará, por todos os meios disponíveis, cumprir aquelas obrigações não impedidas pelo evento de força maior</w:t>
      </w:r>
      <w:r>
        <w:rPr>
          <w:rFonts w:hint="default"/>
          <w:spacing w:val="-23"/>
          <w:sz w:val="22"/>
          <w:szCs w:val="24"/>
        </w:rPr>
        <w:t>.</w:t>
      </w:r>
    </w:p>
    <w:p>
      <w:pPr>
        <w:spacing w:before="9" w:beforeLines="0" w:afterLines="0"/>
        <w:jc w:val="both"/>
        <w:rPr>
          <w:rFonts w:hint="default"/>
          <w:spacing w:val="-4"/>
          <w:sz w:val="22"/>
          <w:szCs w:val="24"/>
        </w:rPr>
      </w:pPr>
      <w:r>
        <w:rPr>
          <w:rFonts w:hint="default"/>
          <w:b/>
          <w:sz w:val="22"/>
          <w:szCs w:val="24"/>
        </w:rPr>
        <w:t>2.</w:t>
      </w:r>
      <w:r>
        <w:rPr>
          <w:rFonts w:hint="default"/>
          <w:b/>
          <w:i/>
          <w:sz w:val="22"/>
          <w:szCs w:val="24"/>
        </w:rPr>
        <w:t xml:space="preserve"> </w:t>
      </w:r>
      <w:r>
        <w:rPr>
          <w:rFonts w:hint="default"/>
          <w:sz w:val="22"/>
          <w:szCs w:val="24"/>
        </w:rPr>
        <w:t>Entende-se como força maior ou caso fortuito,  os  fatos  resultantes  de  eventos físicos ou materiais, imprevistos ou imprevisíveis, ou fora de controle e que por ela não puderem ser evitados, como por exemplo: inundação, terremoto, furacão, guerras</w:t>
      </w:r>
      <w:r>
        <w:rPr>
          <w:rFonts w:hint="default"/>
          <w:spacing w:val="-4"/>
          <w:sz w:val="22"/>
          <w:szCs w:val="24"/>
        </w:rPr>
        <w:t xml:space="preserve"> etc.</w:t>
      </w:r>
    </w:p>
    <w:p>
      <w:pPr>
        <w:spacing w:before="9" w:beforeLines="0" w:afterLines="0"/>
        <w:jc w:val="both"/>
        <w:rPr>
          <w:rFonts w:hint="default"/>
          <w:sz w:val="22"/>
          <w:szCs w:val="24"/>
        </w:rPr>
      </w:pPr>
    </w:p>
    <w:p>
      <w:pPr>
        <w:spacing w:before="9" w:beforeLines="0" w:afterLines="0"/>
        <w:jc w:val="both"/>
        <w:rPr>
          <w:rFonts w:hint="default"/>
          <w:b/>
          <w:sz w:val="22"/>
          <w:szCs w:val="24"/>
        </w:rPr>
      </w:pPr>
      <w:r>
        <w:rPr>
          <w:rFonts w:hint="default"/>
          <w:b/>
          <w:sz w:val="22"/>
          <w:szCs w:val="24"/>
        </w:rPr>
        <w:t>CLÁUSULA XIV - DO FORO:</w:t>
      </w:r>
    </w:p>
    <w:p>
      <w:pPr>
        <w:spacing w:before="9" w:beforeLines="0" w:afterLines="0"/>
        <w:jc w:val="both"/>
        <w:rPr>
          <w:rFonts w:hint="default"/>
          <w:sz w:val="22"/>
          <w:szCs w:val="24"/>
        </w:rPr>
      </w:pPr>
    </w:p>
    <w:p>
      <w:pPr>
        <w:spacing w:before="9" w:beforeLines="0" w:afterLines="0"/>
        <w:jc w:val="both"/>
        <w:rPr>
          <w:rFonts w:hint="default"/>
          <w:sz w:val="22"/>
          <w:szCs w:val="24"/>
        </w:rPr>
      </w:pPr>
      <w:r>
        <w:rPr>
          <w:rFonts w:hint="default"/>
          <w:sz w:val="22"/>
          <w:szCs w:val="24"/>
        </w:rPr>
        <w:t>Para as questões que surgirem na execução deste contrato e que não forem resolvidas administrativamente, será competente o Foro de Planalto/RS.</w:t>
      </w:r>
    </w:p>
    <w:p>
      <w:pPr>
        <w:spacing w:before="9" w:beforeLines="0" w:afterLines="0"/>
        <w:jc w:val="both"/>
        <w:rPr>
          <w:rFonts w:hint="default"/>
          <w:sz w:val="22"/>
          <w:szCs w:val="24"/>
        </w:rPr>
      </w:pPr>
      <w:r>
        <w:rPr>
          <w:rFonts w:hint="default"/>
          <w:sz w:val="22"/>
          <w:szCs w:val="24"/>
        </w:rPr>
        <w:t>De acordo, assim o disseram, ficou justo e contratado, lavrou-se o presente termo, que, depois de lido e achado conforme pelas partes, na presença das testemunhas, todos presentes, foi assinado, para que produza seus efeitos legais.</w:t>
      </w:r>
    </w:p>
    <w:p>
      <w:pPr>
        <w:spacing w:before="9" w:beforeLines="0" w:afterLines="0"/>
        <w:jc w:val="both"/>
        <w:rPr>
          <w:rFonts w:hint="default"/>
          <w:sz w:val="22"/>
          <w:szCs w:val="24"/>
        </w:rPr>
      </w:pPr>
    </w:p>
    <w:p>
      <w:pPr>
        <w:pStyle w:val="13"/>
        <w:spacing w:before="5" w:beforeLines="0" w:afterLines="0"/>
        <w:rPr>
          <w:rFonts w:hint="default"/>
          <w:sz w:val="24"/>
          <w:szCs w:val="24"/>
        </w:rPr>
      </w:pPr>
    </w:p>
    <w:p>
      <w:pPr>
        <w:spacing w:beforeLines="0" w:afterLines="0" w:line="199" w:lineRule="exact"/>
        <w:ind w:right="787"/>
        <w:rPr>
          <w:rFonts w:hint="default"/>
          <w:b/>
          <w:sz w:val="22"/>
          <w:szCs w:val="24"/>
          <w:lang w:val="pt-BR"/>
        </w:rPr>
      </w:pPr>
      <w:r>
        <w:rPr>
          <w:rFonts w:hint="default"/>
          <w:b/>
          <w:sz w:val="22"/>
          <w:szCs w:val="24"/>
          <w:lang w:val="pt-BR"/>
        </w:rPr>
        <w:t>Planalto, RS, 27 de junho de 2022.</w:t>
      </w:r>
    </w:p>
    <w:p>
      <w:pPr>
        <w:spacing w:beforeLines="0" w:afterLines="0" w:line="199" w:lineRule="exact"/>
        <w:ind w:right="787"/>
        <w:rPr>
          <w:rFonts w:hint="default"/>
          <w:b/>
          <w:sz w:val="22"/>
          <w:szCs w:val="24"/>
          <w:lang w:val="pt-BR"/>
        </w:rPr>
      </w:pPr>
    </w:p>
    <w:p>
      <w:pPr>
        <w:spacing w:beforeLines="0" w:afterLines="0" w:line="199" w:lineRule="exact"/>
        <w:ind w:right="787"/>
        <w:rPr>
          <w:rFonts w:hint="default"/>
          <w:b/>
          <w:sz w:val="22"/>
          <w:szCs w:val="24"/>
          <w:lang w:val="pt-BR"/>
        </w:rPr>
      </w:pPr>
    </w:p>
    <w:p>
      <w:pPr>
        <w:spacing w:beforeLines="0" w:afterLines="0" w:line="199" w:lineRule="exact"/>
        <w:ind w:right="787"/>
        <w:rPr>
          <w:rFonts w:hint="default"/>
          <w:b/>
          <w:sz w:val="22"/>
          <w:szCs w:val="24"/>
          <w:lang w:val="pt-BR"/>
        </w:rPr>
      </w:pPr>
    </w:p>
    <w:p>
      <w:pPr>
        <w:spacing w:beforeLines="0" w:afterLines="0" w:line="199" w:lineRule="exact"/>
        <w:ind w:right="787"/>
        <w:rPr>
          <w:rFonts w:hint="default"/>
          <w:b/>
          <w:sz w:val="22"/>
          <w:szCs w:val="24"/>
        </w:rPr>
      </w:pPr>
      <w:r>
        <w:rPr>
          <w:rFonts w:hint="default"/>
          <w:b/>
          <w:sz w:val="22"/>
          <w:szCs w:val="24"/>
          <w:lang w:val="pt-BR"/>
        </w:rPr>
        <w:t>MUNICÍPIO DE PLANATO                           NILTON BASSO EPP</w:t>
      </w:r>
      <w:r>
        <w:rPr>
          <w:rFonts w:hint="default"/>
          <w:b/>
          <w:sz w:val="22"/>
          <w:szCs w:val="24"/>
        </w:rPr>
        <w:t xml:space="preserve">                          ____________                                      </w:t>
      </w:r>
    </w:p>
    <w:p>
      <w:pPr>
        <w:spacing w:beforeLines="0" w:afterLines="0" w:line="199" w:lineRule="exact"/>
        <w:ind w:right="787"/>
        <w:rPr>
          <w:rFonts w:hint="default"/>
          <w:b/>
          <w:sz w:val="22"/>
          <w:szCs w:val="24"/>
          <w:lang w:val="pt-BR"/>
        </w:rPr>
      </w:pPr>
      <w:r>
        <w:rPr>
          <w:rFonts w:hint="default"/>
          <w:b/>
          <w:sz w:val="22"/>
          <w:szCs w:val="24"/>
        </w:rPr>
        <w:t xml:space="preserve">Contratante                                          </w:t>
      </w:r>
      <w:r>
        <w:rPr>
          <w:rFonts w:hint="default"/>
          <w:b/>
          <w:sz w:val="22"/>
          <w:szCs w:val="24"/>
          <w:lang w:val="pt-BR"/>
        </w:rPr>
        <w:t>Cntratado</w:t>
      </w:r>
    </w:p>
    <w:p>
      <w:pPr>
        <w:spacing w:beforeLines="0" w:afterLines="0" w:line="199" w:lineRule="exact"/>
        <w:ind w:right="787"/>
        <w:rPr>
          <w:rFonts w:hint="default"/>
          <w:sz w:val="22"/>
          <w:szCs w:val="24"/>
        </w:rPr>
      </w:pPr>
    </w:p>
    <w:p>
      <w:pPr>
        <w:spacing w:beforeLines="0" w:afterLines="0" w:line="199" w:lineRule="exact"/>
        <w:ind w:right="787"/>
        <w:rPr>
          <w:rFonts w:hint="default"/>
          <w:b/>
          <w:sz w:val="22"/>
          <w:szCs w:val="24"/>
        </w:rPr>
      </w:pPr>
      <w:r>
        <w:rPr>
          <w:rFonts w:hint="default"/>
          <w:b/>
          <w:sz w:val="22"/>
          <w:szCs w:val="24"/>
        </w:rPr>
        <w:t xml:space="preserve">                                                                                                                              </w:t>
      </w:r>
    </w:p>
    <w:p>
      <w:pPr>
        <w:spacing w:beforeLines="0" w:afterLines="0" w:line="199" w:lineRule="exact"/>
        <w:ind w:right="787"/>
        <w:rPr>
          <w:rFonts w:hint="default"/>
          <w:b/>
          <w:i/>
          <w:sz w:val="22"/>
          <w:szCs w:val="24"/>
        </w:rPr>
      </w:pPr>
      <w:r>
        <w:rPr>
          <w:rFonts w:hint="default"/>
          <w:b/>
          <w:i/>
          <w:sz w:val="22"/>
          <w:szCs w:val="24"/>
        </w:rPr>
        <w:t>Testemunhas</w:t>
      </w:r>
    </w:p>
    <w:p>
      <w:pPr>
        <w:spacing w:beforeLines="0" w:afterLines="0" w:line="199" w:lineRule="exact"/>
        <w:ind w:right="787"/>
        <w:rPr>
          <w:rFonts w:hint="default"/>
          <w:sz w:val="22"/>
          <w:szCs w:val="24"/>
        </w:rPr>
      </w:pPr>
    </w:p>
    <w:p>
      <w:pPr>
        <w:spacing w:beforeLines="0" w:afterLines="0" w:line="199" w:lineRule="exact"/>
        <w:ind w:right="787"/>
        <w:rPr>
          <w:rFonts w:hint="default"/>
          <w:sz w:val="22"/>
          <w:szCs w:val="24"/>
        </w:rPr>
      </w:pPr>
      <w:r>
        <w:rPr>
          <w:rFonts w:hint="default"/>
          <w:sz w:val="22"/>
          <w:szCs w:val="24"/>
        </w:rPr>
        <w:t>Nome/RG.:</w:t>
      </w:r>
    </w:p>
    <w:p>
      <w:pPr>
        <w:spacing w:beforeLines="0" w:afterLines="0" w:line="199" w:lineRule="exact"/>
        <w:ind w:right="787"/>
        <w:rPr>
          <w:rFonts w:hint="default"/>
          <w:sz w:val="22"/>
          <w:szCs w:val="24"/>
        </w:rPr>
      </w:pPr>
    </w:p>
    <w:p>
      <w:pPr>
        <w:spacing w:beforeLines="0" w:afterLines="0" w:line="199" w:lineRule="exact"/>
        <w:ind w:right="787"/>
        <w:rPr>
          <w:rFonts w:hint="default"/>
          <w:sz w:val="22"/>
          <w:szCs w:val="24"/>
        </w:rPr>
      </w:pPr>
      <w:r>
        <w:rPr>
          <w:rFonts w:hint="default"/>
          <w:sz w:val="22"/>
          <w:szCs w:val="24"/>
        </w:rPr>
        <w:t>Nome/RG.:</w:t>
      </w:r>
    </w:p>
    <w:p>
      <w:pPr>
        <w:spacing w:beforeLines="0" w:afterLines="0" w:line="194" w:lineRule="exact"/>
        <w:rPr>
          <w:rFonts w:hint="default"/>
          <w:sz w:val="22"/>
          <w:szCs w:val="24"/>
        </w:rPr>
      </w:pPr>
    </w:p>
    <w:p>
      <w:pPr>
        <w:spacing w:beforeLines="0" w:afterLines="0" w:line="194" w:lineRule="exact"/>
        <w:rPr>
          <w:rFonts w:hint="default"/>
          <w:sz w:val="22"/>
          <w:szCs w:val="24"/>
        </w:rPr>
      </w:pPr>
    </w:p>
    <w:p/>
    <w:sectPr>
      <w:pgSz w:w="11907" w:h="16840" w:orient="landscape"/>
      <w:pgMar w:top="2835" w:right="1134" w:bottom="1814" w:left="1134" w:header="254" w:footer="254" w:gutter="0"/>
      <w:lnNumType w:countBy="0" w:distance="360"/>
      <w:cols w:space="72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1"/>
    <w:family w:val="auto"/>
    <w:pitch w:val="default"/>
    <w:sig w:usb0="E0002EFF" w:usb1="C000785B" w:usb2="00000009" w:usb3="00000000" w:csb0="400001FF" w:csb1="FFFF0000"/>
  </w:font>
  <w:font w:name="Tahoma">
    <w:panose1 w:val="020B0604030504040204"/>
    <w:charset w:val="01"/>
    <w:family w:val="auto"/>
    <w:pitch w:val="default"/>
    <w:sig w:usb0="E1002EFF" w:usb1="C000605B" w:usb2="00000029" w:usb3="00000000" w:csb0="200101FF" w:csb1="20280000"/>
  </w:font>
  <w:font w:name="Calibri">
    <w:panose1 w:val="020F0502020204030204"/>
    <w:charset w:val="01"/>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footnotePr>
    <w:footnote w:id="0"/>
    <w:footnote w:id="1"/>
  </w:foot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7DFE"/>
    <w:rsid w:val="000408D9"/>
    <w:rsid w:val="00050A31"/>
    <w:rsid w:val="000716D2"/>
    <w:rsid w:val="00071AAB"/>
    <w:rsid w:val="000B259C"/>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1A629E"/>
    <w:rsid w:val="001A7B8E"/>
    <w:rsid w:val="001B34FD"/>
    <w:rsid w:val="00201333"/>
    <w:rsid w:val="00210FA7"/>
    <w:rsid w:val="00216417"/>
    <w:rsid w:val="00221840"/>
    <w:rsid w:val="002263CE"/>
    <w:rsid w:val="0026631D"/>
    <w:rsid w:val="0028105B"/>
    <w:rsid w:val="0028508B"/>
    <w:rsid w:val="002C2F53"/>
    <w:rsid w:val="002D4A07"/>
    <w:rsid w:val="0033518C"/>
    <w:rsid w:val="003437C2"/>
    <w:rsid w:val="0036428A"/>
    <w:rsid w:val="00377186"/>
    <w:rsid w:val="003A1C03"/>
    <w:rsid w:val="003E765A"/>
    <w:rsid w:val="00411BF7"/>
    <w:rsid w:val="00414627"/>
    <w:rsid w:val="00425D63"/>
    <w:rsid w:val="004308B3"/>
    <w:rsid w:val="004643D8"/>
    <w:rsid w:val="00476AE6"/>
    <w:rsid w:val="00497C24"/>
    <w:rsid w:val="004C7BA5"/>
    <w:rsid w:val="004E7628"/>
    <w:rsid w:val="004F48F2"/>
    <w:rsid w:val="00511417"/>
    <w:rsid w:val="005149B1"/>
    <w:rsid w:val="00552936"/>
    <w:rsid w:val="005647F2"/>
    <w:rsid w:val="005662D1"/>
    <w:rsid w:val="00573A09"/>
    <w:rsid w:val="005A4526"/>
    <w:rsid w:val="005C1B16"/>
    <w:rsid w:val="005D6CCA"/>
    <w:rsid w:val="005E53D0"/>
    <w:rsid w:val="006002EB"/>
    <w:rsid w:val="006128EF"/>
    <w:rsid w:val="006264B4"/>
    <w:rsid w:val="006318CD"/>
    <w:rsid w:val="00643033"/>
    <w:rsid w:val="00644CC3"/>
    <w:rsid w:val="00661468"/>
    <w:rsid w:val="006649F0"/>
    <w:rsid w:val="006716B7"/>
    <w:rsid w:val="0067245D"/>
    <w:rsid w:val="0068470E"/>
    <w:rsid w:val="006957CB"/>
    <w:rsid w:val="00695DCD"/>
    <w:rsid w:val="006A05CC"/>
    <w:rsid w:val="006A35A7"/>
    <w:rsid w:val="006A4E15"/>
    <w:rsid w:val="006D5108"/>
    <w:rsid w:val="007152D7"/>
    <w:rsid w:val="007333E1"/>
    <w:rsid w:val="00746C14"/>
    <w:rsid w:val="007C2C59"/>
    <w:rsid w:val="007C7003"/>
    <w:rsid w:val="00801F23"/>
    <w:rsid w:val="008020D4"/>
    <w:rsid w:val="00837632"/>
    <w:rsid w:val="008409BE"/>
    <w:rsid w:val="0085640F"/>
    <w:rsid w:val="008567AA"/>
    <w:rsid w:val="00892712"/>
    <w:rsid w:val="008A680A"/>
    <w:rsid w:val="008B0BB0"/>
    <w:rsid w:val="008C4BEC"/>
    <w:rsid w:val="008E6C4B"/>
    <w:rsid w:val="008F18C0"/>
    <w:rsid w:val="00907648"/>
    <w:rsid w:val="00930FDE"/>
    <w:rsid w:val="0093526A"/>
    <w:rsid w:val="00943754"/>
    <w:rsid w:val="0094391A"/>
    <w:rsid w:val="00984C93"/>
    <w:rsid w:val="00987CE1"/>
    <w:rsid w:val="009906A4"/>
    <w:rsid w:val="0099405C"/>
    <w:rsid w:val="009C600F"/>
    <w:rsid w:val="009D3723"/>
    <w:rsid w:val="009E04F2"/>
    <w:rsid w:val="00A03B7B"/>
    <w:rsid w:val="00A200C9"/>
    <w:rsid w:val="00A250D5"/>
    <w:rsid w:val="00A32F56"/>
    <w:rsid w:val="00A36028"/>
    <w:rsid w:val="00A42B73"/>
    <w:rsid w:val="00A6596A"/>
    <w:rsid w:val="00A825CA"/>
    <w:rsid w:val="00A91424"/>
    <w:rsid w:val="00AA2C77"/>
    <w:rsid w:val="00AC3FB9"/>
    <w:rsid w:val="00AC702A"/>
    <w:rsid w:val="00AD226F"/>
    <w:rsid w:val="00AD2CA7"/>
    <w:rsid w:val="00AE41C8"/>
    <w:rsid w:val="00B13A52"/>
    <w:rsid w:val="00B24CF4"/>
    <w:rsid w:val="00B26993"/>
    <w:rsid w:val="00B4570C"/>
    <w:rsid w:val="00B5208C"/>
    <w:rsid w:val="00B74876"/>
    <w:rsid w:val="00BB3A9B"/>
    <w:rsid w:val="00BB7C2B"/>
    <w:rsid w:val="00BC1664"/>
    <w:rsid w:val="00BC2546"/>
    <w:rsid w:val="00BD2FE4"/>
    <w:rsid w:val="00C04849"/>
    <w:rsid w:val="00C05085"/>
    <w:rsid w:val="00C11270"/>
    <w:rsid w:val="00C1593D"/>
    <w:rsid w:val="00C56C7E"/>
    <w:rsid w:val="00C73368"/>
    <w:rsid w:val="00C776A4"/>
    <w:rsid w:val="00C9393C"/>
    <w:rsid w:val="00CA2C6C"/>
    <w:rsid w:val="00CB4E5A"/>
    <w:rsid w:val="00CC0600"/>
    <w:rsid w:val="00CC78AC"/>
    <w:rsid w:val="00CF346E"/>
    <w:rsid w:val="00CF7953"/>
    <w:rsid w:val="00D07232"/>
    <w:rsid w:val="00D10245"/>
    <w:rsid w:val="00D21BDD"/>
    <w:rsid w:val="00D65F07"/>
    <w:rsid w:val="00D86641"/>
    <w:rsid w:val="00D92BB7"/>
    <w:rsid w:val="00DC76D2"/>
    <w:rsid w:val="00DD30ED"/>
    <w:rsid w:val="00E6404D"/>
    <w:rsid w:val="00E64C21"/>
    <w:rsid w:val="00E922C6"/>
    <w:rsid w:val="00EC24C6"/>
    <w:rsid w:val="00EE6444"/>
    <w:rsid w:val="00EF2933"/>
    <w:rsid w:val="00F05146"/>
    <w:rsid w:val="00F1115D"/>
    <w:rsid w:val="00F3513C"/>
    <w:rsid w:val="00F465C5"/>
    <w:rsid w:val="00F5180D"/>
    <w:rsid w:val="00F51B21"/>
    <w:rsid w:val="00F51D87"/>
    <w:rsid w:val="00F534DB"/>
    <w:rsid w:val="00F76337"/>
    <w:rsid w:val="00F8455C"/>
    <w:rsid w:val="00FE1EC4"/>
    <w:rsid w:val="00FF2C93"/>
    <w:rsid w:val="24D23F54"/>
    <w:rsid w:val="41C44C3F"/>
    <w:rsid w:val="617F76F8"/>
    <w:rsid w:val="6E9E1055"/>
    <w:rsid w:val="705C05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iPriority="99" w:semiHidden="0" w:name="Normal"/>
    <w:lsdException w:uiPriority="99" w:semiHidden="0" w:name="heading 1"/>
    <w:lsdException w:uiPriority="99" w:semiHidden="0" w:name="heading 2"/>
    <w:lsdException w:uiPriority="99" w:semiHidden="0" w:name="heading 3"/>
    <w:lsdException w:uiPriority="99" w:semiHidden="0" w:name="heading 4"/>
    <w:lsdException w:uiPriority="99" w:semiHidden="0" w:name="heading 5"/>
    <w:lsdException w:uiPriority="99" w:semiHidden="0" w:name="heading 6"/>
    <w:lsdException w:uiPriority="99"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iPriority="99" w:semiHidden="0" w:name="header"/>
    <w:lsdException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iPriority="99" w:semiHidden="0" w:name="Body Text"/>
    <w:lsdException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iPriority="99"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iPriority="99" w:semiHidden="0" w:name="Balloon Text"/>
    <w:lsdException w:unhideWhenUsed="0" w:uiPriority="0" w:semiHidden="0" w:name="Table Grid"/>
    <w:lsdException w:unhideWhenUsed="0" w:uiPriority="0" w:semiHidden="0" w:name="Table Theme"/>
    <w:lsdException w:uiPriority="99" w:semiHidden="0" w:name="List Paragraph"/>
  </w:latentStyles>
  <w:style w:type="paragraph" w:default="1" w:styleId="1">
    <w:name w:val="Normal"/>
    <w:unhideWhenUsed/>
    <w:uiPriority w:val="99"/>
    <w:pPr>
      <w:widowControl w:val="0"/>
      <w:autoSpaceDE w:val="0"/>
      <w:autoSpaceDN w:val="0"/>
      <w:adjustRightInd w:val="0"/>
      <w:spacing w:beforeLines="0" w:afterLines="0"/>
    </w:pPr>
    <w:rPr>
      <w:rFonts w:hint="default" w:ascii="Times New Roman" w:hAnsi="Times New Roman" w:eastAsia="Times New Roman"/>
      <w:color w:val="000000"/>
      <w:sz w:val="24"/>
      <w:szCs w:val="24"/>
    </w:rPr>
  </w:style>
  <w:style w:type="paragraph" w:styleId="2">
    <w:name w:val="heading 1"/>
    <w:unhideWhenUsed/>
    <w:uiPriority w:val="99"/>
    <w:pPr>
      <w:widowControl w:val="0"/>
      <w:autoSpaceDE w:val="0"/>
      <w:autoSpaceDN w:val="0"/>
      <w:adjustRightInd w:val="0"/>
      <w:spacing w:beforeLines="0" w:afterLines="0"/>
    </w:pPr>
    <w:rPr>
      <w:rFonts w:hint="default"/>
      <w:sz w:val="28"/>
      <w:szCs w:val="24"/>
    </w:rPr>
  </w:style>
  <w:style w:type="paragraph" w:styleId="3">
    <w:name w:val="heading 2"/>
    <w:unhideWhenUsed/>
    <w:uiPriority w:val="99"/>
    <w:pPr>
      <w:widowControl w:val="0"/>
      <w:autoSpaceDE w:val="0"/>
      <w:autoSpaceDN w:val="0"/>
      <w:adjustRightInd w:val="0"/>
      <w:spacing w:beforeLines="0" w:afterLines="0"/>
    </w:pPr>
    <w:rPr>
      <w:rFonts w:hint="default"/>
      <w:b/>
      <w:sz w:val="24"/>
      <w:szCs w:val="24"/>
    </w:rPr>
  </w:style>
  <w:style w:type="paragraph" w:styleId="4">
    <w:name w:val="heading 3"/>
    <w:unhideWhenUsed/>
    <w:uiPriority w:val="99"/>
    <w:pPr>
      <w:widowControl w:val="0"/>
      <w:autoSpaceDE w:val="0"/>
      <w:autoSpaceDN w:val="0"/>
      <w:adjustRightInd w:val="0"/>
      <w:spacing w:beforeLines="0" w:afterLines="0"/>
      <w:jc w:val="both"/>
    </w:pPr>
    <w:rPr>
      <w:rFonts w:hint="default"/>
      <w:sz w:val="24"/>
      <w:szCs w:val="24"/>
    </w:rPr>
  </w:style>
  <w:style w:type="paragraph" w:styleId="5">
    <w:name w:val="heading 4"/>
    <w:unhideWhenUsed/>
    <w:uiPriority w:val="99"/>
    <w:pPr>
      <w:widowControl w:val="0"/>
      <w:autoSpaceDE w:val="0"/>
      <w:autoSpaceDN w:val="0"/>
      <w:adjustRightInd w:val="0"/>
      <w:spacing w:beforeLines="0" w:afterLines="0"/>
    </w:pPr>
    <w:rPr>
      <w:rFonts w:hint="default"/>
      <w:sz w:val="24"/>
      <w:szCs w:val="24"/>
    </w:rPr>
  </w:style>
  <w:style w:type="paragraph" w:styleId="6">
    <w:name w:val="heading 5"/>
    <w:unhideWhenUsed/>
    <w:uiPriority w:val="99"/>
    <w:pPr>
      <w:widowControl w:val="0"/>
      <w:autoSpaceDE w:val="0"/>
      <w:autoSpaceDN w:val="0"/>
      <w:adjustRightInd w:val="0"/>
      <w:spacing w:beforeLines="0" w:afterLines="0"/>
      <w:ind w:left="2832" w:firstLine="708"/>
    </w:pPr>
    <w:rPr>
      <w:rFonts w:hint="default"/>
      <w:b/>
      <w:sz w:val="28"/>
      <w:szCs w:val="24"/>
    </w:rPr>
  </w:style>
  <w:style w:type="paragraph" w:styleId="7">
    <w:name w:val="heading 6"/>
    <w:unhideWhenUsed/>
    <w:uiPriority w:val="99"/>
    <w:pPr>
      <w:widowControl w:val="0"/>
      <w:autoSpaceDE w:val="0"/>
      <w:autoSpaceDN w:val="0"/>
      <w:adjustRightInd w:val="0"/>
      <w:spacing w:beforeLines="0" w:afterLines="0"/>
      <w:jc w:val="center"/>
    </w:pPr>
    <w:rPr>
      <w:rFonts w:hint="default"/>
      <w:b/>
      <w:sz w:val="24"/>
      <w:szCs w:val="24"/>
    </w:rPr>
  </w:style>
  <w:style w:type="paragraph" w:styleId="8">
    <w:name w:val="heading 7"/>
    <w:unhideWhenUsed/>
    <w:uiPriority w:val="99"/>
    <w:pPr>
      <w:widowControl w:val="0"/>
      <w:autoSpaceDE w:val="0"/>
      <w:autoSpaceDN w:val="0"/>
      <w:adjustRightInd w:val="0"/>
      <w:spacing w:beforeLines="0" w:afterLines="0"/>
      <w:jc w:val="center"/>
    </w:pPr>
    <w:rPr>
      <w:rFonts w:hint="default" w:ascii="Arial" w:hAnsi="Arial"/>
      <w:sz w:val="24"/>
      <w:szCs w:val="24"/>
    </w:rPr>
  </w:style>
  <w:style w:type="character" w:default="1" w:styleId="9">
    <w:name w:val="Default Paragraph Font"/>
    <w:semiHidden/>
    <w:uiPriority w:val="0"/>
  </w:style>
  <w:style w:type="table" w:default="1" w:styleId="10">
    <w:name w:val="Normal Table"/>
    <w:semiHidden/>
    <w:qFormat/>
    <w:uiPriority w:val="0"/>
    <w:tblPr>
      <w:tblCellMar>
        <w:top w:w="0" w:type="dxa"/>
        <w:left w:w="108" w:type="dxa"/>
        <w:bottom w:w="0" w:type="dxa"/>
        <w:right w:w="108" w:type="dxa"/>
      </w:tblCellMar>
    </w:tblPr>
  </w:style>
  <w:style w:type="character" w:styleId="11">
    <w:name w:val="Hyperlink"/>
    <w:unhideWhenUsed/>
    <w:uiPriority w:val="99"/>
    <w:rPr>
      <w:rFonts w:hAnsi="Times New Roman" w:eastAsia="Times New Roman"/>
      <w:shd w:val="clear"/>
    </w:rPr>
  </w:style>
  <w:style w:type="character" w:styleId="12">
    <w:name w:val="page number"/>
    <w:basedOn w:val="9"/>
    <w:unhideWhenUsed/>
    <w:uiPriority w:val="99"/>
    <w:rPr>
      <w:rFonts w:hAnsi="Times New Roman" w:eastAsia="Times New Roman"/>
    </w:rPr>
  </w:style>
  <w:style w:type="paragraph" w:styleId="13">
    <w:name w:val="Body Text"/>
    <w:unhideWhenUsed/>
    <w:uiPriority w:val="99"/>
    <w:pPr>
      <w:widowControl w:val="0"/>
      <w:autoSpaceDE w:val="0"/>
      <w:autoSpaceDN w:val="0"/>
      <w:adjustRightInd w:val="0"/>
      <w:spacing w:beforeLines="0" w:afterLines="0"/>
      <w:jc w:val="both"/>
    </w:pPr>
    <w:rPr>
      <w:rFonts w:hint="default"/>
      <w:sz w:val="24"/>
      <w:szCs w:val="24"/>
    </w:rPr>
  </w:style>
  <w:style w:type="paragraph" w:styleId="14">
    <w:name w:val="header"/>
    <w:unhideWhenUsed/>
    <w:uiPriority w:val="99"/>
    <w:pPr>
      <w:widowControl w:val="0"/>
      <w:autoSpaceDE w:val="0"/>
      <w:autoSpaceDN w:val="0"/>
      <w:adjustRightInd w:val="0"/>
      <w:spacing w:beforeLines="0" w:afterLines="0"/>
    </w:pPr>
    <w:rPr>
      <w:rFonts w:hint="default" w:ascii="Calibri" w:hAnsi="Calibri" w:eastAsia="Calibri"/>
      <w:color w:val="000000"/>
      <w:sz w:val="22"/>
      <w:szCs w:val="24"/>
    </w:rPr>
  </w:style>
  <w:style w:type="paragraph" w:styleId="15">
    <w:name w:val="footer"/>
    <w:unhideWhenUsed/>
    <w:uiPriority w:val="99"/>
    <w:pPr>
      <w:widowControl w:val="0"/>
      <w:autoSpaceDE w:val="0"/>
      <w:autoSpaceDN w:val="0"/>
      <w:adjustRightInd w:val="0"/>
      <w:spacing w:beforeLines="0" w:afterLines="0"/>
    </w:pPr>
    <w:rPr>
      <w:rFonts w:hint="default" w:ascii="Calibri" w:hAnsi="Calibri" w:eastAsia="Calibri"/>
      <w:color w:val="000000"/>
      <w:sz w:val="22"/>
      <w:szCs w:val="24"/>
    </w:rPr>
  </w:style>
  <w:style w:type="paragraph" w:styleId="16">
    <w:name w:val="Document Map"/>
    <w:unhideWhenUsed/>
    <w:uiPriority w:val="99"/>
    <w:pPr>
      <w:widowControl w:val="0"/>
      <w:shd w:val="clear" w:color="auto" w:fill="000080"/>
      <w:autoSpaceDE w:val="0"/>
      <w:autoSpaceDN w:val="0"/>
      <w:adjustRightInd w:val="0"/>
      <w:spacing w:beforeLines="0" w:afterLines="0"/>
    </w:pPr>
    <w:rPr>
      <w:rFonts w:hint="default" w:ascii="Tahoma" w:hAnsi="Tahoma" w:eastAsia="Tahoma"/>
      <w:sz w:val="20"/>
      <w:szCs w:val="24"/>
    </w:rPr>
  </w:style>
  <w:style w:type="paragraph" w:styleId="17">
    <w:name w:val="Balloon Text"/>
    <w:unhideWhenUsed/>
    <w:uiPriority w:val="99"/>
    <w:pPr>
      <w:widowControl w:val="0"/>
      <w:autoSpaceDE w:val="0"/>
      <w:autoSpaceDN w:val="0"/>
      <w:adjustRightInd w:val="0"/>
      <w:spacing w:beforeLines="0" w:afterLines="0"/>
    </w:pPr>
    <w:rPr>
      <w:rFonts w:hint="default" w:ascii="Tahoma" w:hAnsi="Tahoma" w:eastAsia="Tahoma"/>
      <w:sz w:val="16"/>
      <w:szCs w:val="24"/>
    </w:rPr>
  </w:style>
  <w:style w:type="paragraph" w:styleId="18">
    <w:name w:val="Body Text Indent"/>
    <w:unhideWhenUsed/>
    <w:uiPriority w:val="99"/>
    <w:pPr>
      <w:widowControl w:val="0"/>
      <w:autoSpaceDE w:val="0"/>
      <w:autoSpaceDN w:val="0"/>
      <w:adjustRightInd w:val="0"/>
      <w:spacing w:beforeLines="0" w:afterLines="0"/>
      <w:ind w:left="4962"/>
    </w:pPr>
    <w:rPr>
      <w:rFonts w:hint="default"/>
      <w:b/>
      <w:sz w:val="24"/>
      <w:szCs w:val="24"/>
    </w:rPr>
  </w:style>
  <w:style w:type="paragraph" w:styleId="19">
    <w:name w:val="List Paragraph"/>
    <w:unhideWhenUsed/>
    <w:uiPriority w:val="99"/>
    <w:pPr>
      <w:widowControl w:val="0"/>
      <w:autoSpaceDE w:val="0"/>
      <w:autoSpaceDN w:val="0"/>
      <w:adjustRightInd w:val="0"/>
      <w:spacing w:beforeLines="0" w:after="200" w:afterLines="0" w:line="276" w:lineRule="auto"/>
      <w:ind w:left="720"/>
    </w:pPr>
    <w:rPr>
      <w:rFonts w:hint="default" w:ascii="Calibri" w:hAnsi="Calibri" w:eastAsia="Calibri"/>
      <w:sz w:val="22"/>
      <w:szCs w:val="24"/>
    </w:rPr>
  </w:style>
  <w:style w:type="paragraph" w:customStyle="1" w:styleId="20">
    <w:name w:val="Default"/>
    <w:unhideWhenUsed/>
    <w:uiPriority w:val="99"/>
    <w:pPr>
      <w:widowControl w:val="0"/>
      <w:autoSpaceDE w:val="0"/>
      <w:autoSpaceDN w:val="0"/>
      <w:adjustRightInd w:val="0"/>
      <w:spacing w:beforeLines="0" w:afterLines="0"/>
    </w:pPr>
    <w:rPr>
      <w:rFonts w:hint="default" w:ascii="Calibri" w:hAnsi="Calibri" w:eastAsia="Calibri"/>
      <w:color w:val="000000"/>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162</TotalTime>
  <ScaleCrop>false</ScaleCrop>
  <LinksUpToDate>false</LinksUpToDate>
  <CharactersWithSpaces>0</CharactersWithSpaces>
  <Application>WPS Office_11.2.0.11156_F1E327BC-269C-435d-A152-05C5408002CA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2020-07-28T16:53:00Z</dcterms:created>
  <dc:creator>Admin</dc:creator>
  <cp:lastModifiedBy>google1580733038</cp:lastModifiedBy>
  <cp:lastPrinted>2022-06-27T14:25:15Z</cp:lastPrinted>
  <dcterms:modified xsi:type="dcterms:W3CDTF">2022-06-27T14:26:12Z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1046-11.2.0.11156</vt:lpwstr>
  </property>
  <property fmtid="{D5CDD505-2E9C-101B-9397-08002B2CF9AE}" pid="3" name="ICV">
    <vt:lpwstr>1BE453508A774202A445F2094F473B2A</vt:lpwstr>
  </property>
</Properties>
</file>