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EC9" w:rsidRPr="00DD2EC9" w:rsidRDefault="003A56E4" w:rsidP="004C6420">
      <w:pPr>
        <w:pStyle w:val="Ttulo6"/>
        <w:spacing w:line="360" w:lineRule="auto"/>
        <w:ind w:right="99"/>
        <w:jc w:val="center"/>
      </w:pPr>
      <w:r>
        <w:t xml:space="preserve">CONTRATO Nº </w:t>
      </w:r>
      <w:r w:rsidR="00F214C0">
        <w:t>104/2026</w:t>
      </w: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LICITAÇÃO COMPARTILHADA – Re</w:t>
      </w:r>
      <w:r w:rsidR="003A56E4">
        <w:rPr>
          <w:rFonts w:ascii="Arial" w:hAnsi="Arial" w:cs="Arial"/>
          <w:b/>
          <w:sz w:val="24"/>
          <w:szCs w:val="24"/>
        </w:rPr>
        <w:t xml:space="preserve">gistro de Preços para </w:t>
      </w:r>
      <w:r w:rsidR="000B2083" w:rsidRPr="000B2083">
        <w:rPr>
          <w:rFonts w:ascii="Arial" w:hAnsi="Arial" w:cs="Arial"/>
          <w:b/>
          <w:sz w:val="24"/>
          <w:szCs w:val="24"/>
        </w:rPr>
        <w:t>AQUISIÇÃO DE SUPRIMENTOS DE INFORMÁTICA</w:t>
      </w:r>
      <w:r w:rsidRPr="00DD2EC9">
        <w:rPr>
          <w:rFonts w:ascii="Arial" w:hAnsi="Arial" w:cs="Arial"/>
          <w:b/>
          <w:sz w:val="24"/>
          <w:szCs w:val="24"/>
        </w:rPr>
        <w:t>. – Ata de Registro de Preços proveniente do</w:t>
      </w:r>
      <w:r w:rsidRPr="00DD2EC9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sz w:val="24"/>
          <w:szCs w:val="24"/>
        </w:rPr>
        <w:t xml:space="preserve">Pregão Eletrônico </w:t>
      </w:r>
      <w:r w:rsidR="000B2083">
        <w:rPr>
          <w:rFonts w:ascii="Arial" w:hAnsi="Arial" w:cs="Arial"/>
          <w:b/>
          <w:sz w:val="24"/>
          <w:szCs w:val="24"/>
        </w:rPr>
        <w:t>02/2026</w:t>
      </w:r>
      <w:r w:rsidRPr="00DD2EC9">
        <w:rPr>
          <w:rFonts w:ascii="Arial" w:hAnsi="Arial" w:cs="Arial"/>
          <w:b/>
          <w:sz w:val="24"/>
          <w:szCs w:val="24"/>
        </w:rPr>
        <w:t xml:space="preserve"> do C</w:t>
      </w:r>
      <w:r w:rsidR="009577A7">
        <w:rPr>
          <w:rFonts w:ascii="Arial" w:hAnsi="Arial" w:cs="Arial"/>
          <w:b/>
          <w:sz w:val="24"/>
          <w:szCs w:val="24"/>
        </w:rPr>
        <w:t xml:space="preserve">onsórcio de Desenvolvimento dos Municípios do Norte </w:t>
      </w:r>
      <w:r w:rsidRPr="00DD2EC9">
        <w:rPr>
          <w:rFonts w:ascii="Arial" w:hAnsi="Arial" w:cs="Arial"/>
          <w:b/>
          <w:sz w:val="24"/>
          <w:szCs w:val="24"/>
        </w:rPr>
        <w:t>do Rio Grande do Sul – COMUNORS.</w:t>
      </w:r>
    </w:p>
    <w:p w:rsidR="00DD2EC9" w:rsidRPr="00DD2EC9" w:rsidRDefault="00DD2EC9" w:rsidP="004C6420">
      <w:pPr>
        <w:spacing w:after="0" w:line="360" w:lineRule="auto"/>
        <w:ind w:left="3402"/>
        <w:jc w:val="both"/>
        <w:rPr>
          <w:rFonts w:ascii="Arial" w:hAnsi="Arial" w:cs="Arial"/>
          <w:b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center"/>
      </w:pPr>
    </w:p>
    <w:p w:rsidR="00DD2EC9" w:rsidRPr="00DD2EC9" w:rsidRDefault="00DD2EC9" w:rsidP="004C642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Contratante</w:t>
      </w:r>
      <w:r w:rsidRPr="00DD2EC9">
        <w:rPr>
          <w:b/>
          <w:sz w:val="24"/>
          <w:szCs w:val="24"/>
        </w:rPr>
        <w:t>: MUNICÍPIO DE PLANALTO,</w:t>
      </w:r>
      <w:r w:rsidRPr="00DD2EC9">
        <w:rPr>
          <w:sz w:val="24"/>
          <w:szCs w:val="24"/>
        </w:rPr>
        <w:t xml:space="preserve"> pessoa jurídica de direito público, inscrita no</w:t>
      </w:r>
      <w:r w:rsidRPr="00DD2EC9">
        <w:rPr>
          <w:b/>
          <w:sz w:val="24"/>
          <w:szCs w:val="24"/>
        </w:rPr>
        <w:t xml:space="preserve"> </w:t>
      </w:r>
      <w:r w:rsidRPr="00DD2EC9">
        <w:rPr>
          <w:sz w:val="24"/>
          <w:szCs w:val="24"/>
        </w:rPr>
        <w:t>CNPJ 87.612.891/0001-15, com endereço na Rua Humberto de Campos, nº 732, bairro Centro em Planalto/RS, neste ato representada pelo Prefeito Municipal,</w:t>
      </w:r>
      <w:r w:rsidRPr="00DD2EC9">
        <w:rPr>
          <w:b/>
          <w:sz w:val="24"/>
          <w:szCs w:val="24"/>
        </w:rPr>
        <w:t xml:space="preserve"> Sr. CRISTIANO GNOATTO</w:t>
      </w:r>
      <w:r w:rsidRPr="00DD2EC9">
        <w:rPr>
          <w:sz w:val="24"/>
          <w:szCs w:val="24"/>
        </w:rPr>
        <w:t>,</w:t>
      </w:r>
      <w:r w:rsidRPr="00DD2EC9">
        <w:rPr>
          <w:spacing w:val="-1"/>
          <w:sz w:val="24"/>
          <w:szCs w:val="24"/>
        </w:rPr>
        <w:t xml:space="preserve"> inscrito no CPF sob o nº 636.783.570-91, </w:t>
      </w:r>
      <w:r w:rsidRPr="00DD2EC9">
        <w:rPr>
          <w:sz w:val="24"/>
          <w:szCs w:val="24"/>
        </w:rPr>
        <w:t>doravante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denominada</w:t>
      </w:r>
      <w:r w:rsidRPr="00DD2EC9">
        <w:rPr>
          <w:spacing w:val="-1"/>
          <w:sz w:val="24"/>
          <w:szCs w:val="24"/>
        </w:rPr>
        <w:t xml:space="preserve"> </w:t>
      </w:r>
      <w:r w:rsidRPr="00DD2EC9">
        <w:rPr>
          <w:sz w:val="24"/>
          <w:szCs w:val="24"/>
        </w:rPr>
        <w:t>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“</w:t>
      </w:r>
      <w:r w:rsidRPr="00DD2EC9">
        <w:rPr>
          <w:b/>
          <w:sz w:val="24"/>
          <w:szCs w:val="24"/>
        </w:rPr>
        <w:t>CONTRATANTE</w:t>
      </w:r>
      <w:r w:rsidRPr="00DD2EC9">
        <w:rPr>
          <w:sz w:val="24"/>
          <w:szCs w:val="24"/>
        </w:rPr>
        <w:t>”,</w:t>
      </w:r>
    </w:p>
    <w:p w:rsidR="00DD2EC9" w:rsidRPr="00DD2EC9" w:rsidRDefault="00DD2EC9" w:rsidP="004C6420">
      <w:pPr>
        <w:pStyle w:val="Corpodetexto"/>
        <w:rPr>
          <w:sz w:val="24"/>
          <w:szCs w:val="24"/>
        </w:rPr>
      </w:pPr>
    </w:p>
    <w:p w:rsidR="00F214C0" w:rsidRPr="00F214C0" w:rsidRDefault="00DD2EC9" w:rsidP="00F214C0">
      <w:pPr>
        <w:pStyle w:val="Corpodetexto"/>
        <w:rPr>
          <w:sz w:val="24"/>
          <w:szCs w:val="24"/>
        </w:rPr>
      </w:pPr>
      <w:r w:rsidRPr="00DD2EC9">
        <w:rPr>
          <w:b/>
          <w:sz w:val="24"/>
          <w:szCs w:val="24"/>
          <w:u w:val="single"/>
        </w:rPr>
        <w:t>Contratado:</w:t>
      </w:r>
      <w:r w:rsidRPr="00DD2EC9">
        <w:rPr>
          <w:b/>
          <w:sz w:val="24"/>
          <w:szCs w:val="24"/>
        </w:rPr>
        <w:t xml:space="preserve"> </w:t>
      </w:r>
      <w:r w:rsidR="00F214C0" w:rsidRPr="00F214C0">
        <w:rPr>
          <w:b/>
          <w:sz w:val="24"/>
          <w:szCs w:val="24"/>
        </w:rPr>
        <w:t>M3. BUSINESS GROUP LTDA</w:t>
      </w:r>
      <w:r w:rsidRPr="00DD2EC9">
        <w:rPr>
          <w:sz w:val="24"/>
          <w:szCs w:val="24"/>
        </w:rPr>
        <w:t xml:space="preserve">, inscrita no CNPJ nº </w:t>
      </w:r>
      <w:r w:rsidR="00F214C0" w:rsidRPr="00F214C0">
        <w:rPr>
          <w:sz w:val="24"/>
          <w:szCs w:val="24"/>
        </w:rPr>
        <w:t>54.494.740/0001-50</w:t>
      </w:r>
      <w:r w:rsidRPr="00DD2EC9">
        <w:rPr>
          <w:sz w:val="24"/>
          <w:szCs w:val="24"/>
        </w:rPr>
        <w:t>, pessoa jurídica de</w:t>
      </w:r>
      <w:r w:rsidRPr="00DD2EC9">
        <w:rPr>
          <w:spacing w:val="1"/>
          <w:sz w:val="24"/>
          <w:szCs w:val="24"/>
        </w:rPr>
        <w:t xml:space="preserve"> </w:t>
      </w:r>
      <w:r w:rsidRPr="00DD2EC9">
        <w:rPr>
          <w:sz w:val="24"/>
          <w:szCs w:val="24"/>
        </w:rPr>
        <w:t>direito privado, com sede n</w:t>
      </w:r>
      <w:r w:rsidR="00F214C0">
        <w:rPr>
          <w:sz w:val="24"/>
          <w:szCs w:val="24"/>
        </w:rPr>
        <w:t xml:space="preserve">a </w:t>
      </w:r>
      <w:r w:rsidR="00F214C0" w:rsidRPr="00F214C0">
        <w:rPr>
          <w:sz w:val="24"/>
          <w:szCs w:val="24"/>
        </w:rPr>
        <w:t>Avenida</w:t>
      </w:r>
    </w:p>
    <w:p w:rsidR="00DD2EC9" w:rsidRPr="00F214C0" w:rsidRDefault="00F214C0" w:rsidP="00F214C0">
      <w:pPr>
        <w:pStyle w:val="Corpodetexto"/>
        <w:rPr>
          <w:b/>
          <w:sz w:val="24"/>
          <w:szCs w:val="24"/>
        </w:rPr>
      </w:pPr>
      <w:r w:rsidRPr="00F214C0">
        <w:rPr>
          <w:sz w:val="24"/>
          <w:szCs w:val="24"/>
        </w:rPr>
        <w:t>Colombo Machado Salles</w:t>
      </w:r>
      <w:r w:rsidR="002769D7">
        <w:rPr>
          <w:sz w:val="24"/>
          <w:szCs w:val="24"/>
        </w:rPr>
        <w:t xml:space="preserve">, </w:t>
      </w:r>
      <w:r w:rsidRPr="00F214C0">
        <w:rPr>
          <w:sz w:val="24"/>
          <w:szCs w:val="24"/>
        </w:rPr>
        <w:t>Porto Belo</w:t>
      </w:r>
      <w:r>
        <w:rPr>
          <w:sz w:val="24"/>
          <w:szCs w:val="24"/>
        </w:rPr>
        <w:t>/SC</w:t>
      </w:r>
      <w:r w:rsidR="00DD2EC9" w:rsidRPr="00DD2EC9">
        <w:rPr>
          <w:sz w:val="24"/>
          <w:szCs w:val="24"/>
        </w:rPr>
        <w:t xml:space="preserve">, neste ato representada por seu representante legal, </w:t>
      </w:r>
      <w:r w:rsidR="00785B02" w:rsidRPr="00785B02">
        <w:rPr>
          <w:b/>
          <w:sz w:val="24"/>
          <w:szCs w:val="24"/>
        </w:rPr>
        <w:t>S</w:t>
      </w:r>
      <w:r w:rsidR="009C3350" w:rsidRPr="00785B02">
        <w:rPr>
          <w:b/>
          <w:sz w:val="24"/>
          <w:szCs w:val="24"/>
        </w:rPr>
        <w:t xml:space="preserve">r. </w:t>
      </w:r>
      <w:r>
        <w:rPr>
          <w:b/>
          <w:sz w:val="24"/>
          <w:szCs w:val="24"/>
        </w:rPr>
        <w:t xml:space="preserve">MATHEUS </w:t>
      </w:r>
      <w:r w:rsidRPr="00F214C0">
        <w:rPr>
          <w:b/>
          <w:sz w:val="24"/>
          <w:szCs w:val="24"/>
        </w:rPr>
        <w:t>ALEXANDRE GRANDO</w:t>
      </w:r>
      <w:r w:rsidR="00B94C3E">
        <w:rPr>
          <w:sz w:val="24"/>
          <w:szCs w:val="24"/>
        </w:rPr>
        <w:t>,</w:t>
      </w:r>
      <w:r w:rsidR="00785B02">
        <w:rPr>
          <w:sz w:val="24"/>
          <w:szCs w:val="24"/>
        </w:rPr>
        <w:t xml:space="preserve"> </w:t>
      </w:r>
      <w:r w:rsidR="00785B02" w:rsidRPr="00DD2EC9">
        <w:rPr>
          <w:spacing w:val="-1"/>
          <w:sz w:val="24"/>
          <w:szCs w:val="24"/>
        </w:rPr>
        <w:t>inscrito no CPF sob o nº</w:t>
      </w:r>
      <w:r w:rsidR="00785B02">
        <w:rPr>
          <w:spacing w:val="-1"/>
          <w:sz w:val="24"/>
          <w:szCs w:val="24"/>
        </w:rPr>
        <w:t xml:space="preserve"> </w:t>
      </w:r>
      <w:r w:rsidRPr="00F214C0">
        <w:rPr>
          <w:spacing w:val="-1"/>
          <w:sz w:val="24"/>
          <w:szCs w:val="24"/>
        </w:rPr>
        <w:t>075.961.479-25</w:t>
      </w:r>
      <w:r>
        <w:rPr>
          <w:spacing w:val="-1"/>
          <w:sz w:val="24"/>
          <w:szCs w:val="24"/>
        </w:rPr>
        <w:t xml:space="preserve"> </w:t>
      </w:r>
      <w:r w:rsidR="00DD2EC9" w:rsidRPr="00DD2EC9">
        <w:rPr>
          <w:sz w:val="24"/>
          <w:szCs w:val="24"/>
        </w:rPr>
        <w:t xml:space="preserve">doravante denominada </w:t>
      </w:r>
      <w:r w:rsidR="00DD2EC9" w:rsidRPr="00DD2EC9">
        <w:rPr>
          <w:b/>
          <w:sz w:val="24"/>
          <w:szCs w:val="24"/>
        </w:rPr>
        <w:t xml:space="preserve">“CONTRATADA”, </w:t>
      </w:r>
      <w:r w:rsidR="00DD2EC9" w:rsidRPr="00DD2EC9">
        <w:rPr>
          <w:sz w:val="24"/>
          <w:szCs w:val="24"/>
        </w:rPr>
        <w:t>firmam o presente contrato mediante as seguintes</w:t>
      </w:r>
      <w:r w:rsidR="00DD2EC9" w:rsidRPr="00DD2EC9">
        <w:rPr>
          <w:spacing w:val="1"/>
          <w:sz w:val="24"/>
          <w:szCs w:val="24"/>
        </w:rPr>
        <w:t xml:space="preserve"> </w:t>
      </w:r>
      <w:r w:rsidR="00DD2EC9" w:rsidRPr="00DD2EC9">
        <w:rPr>
          <w:sz w:val="24"/>
          <w:szCs w:val="24"/>
        </w:rPr>
        <w:t>cláusulas</w:t>
      </w:r>
      <w:r w:rsidR="00DD2EC9" w:rsidRPr="00DD2EC9">
        <w:rPr>
          <w:spacing w:val="-2"/>
          <w:sz w:val="24"/>
          <w:szCs w:val="24"/>
        </w:rPr>
        <w:t xml:space="preserve"> </w:t>
      </w:r>
      <w:r w:rsidR="00DD2EC9" w:rsidRPr="00DD2EC9">
        <w:rPr>
          <w:sz w:val="24"/>
          <w:szCs w:val="24"/>
        </w:rPr>
        <w:t>e</w:t>
      </w:r>
      <w:r w:rsidR="00DD2EC9" w:rsidRPr="00DD2EC9">
        <w:rPr>
          <w:spacing w:val="2"/>
          <w:sz w:val="24"/>
          <w:szCs w:val="24"/>
        </w:rPr>
        <w:t xml:space="preserve"> </w:t>
      </w:r>
      <w:r w:rsidR="00DD2EC9" w:rsidRPr="00DD2EC9">
        <w:rPr>
          <w:sz w:val="24"/>
          <w:szCs w:val="24"/>
        </w:rPr>
        <w:t>condições: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PRIMEIRA – DO OBJETO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1.1.</w:t>
      </w:r>
      <w:r w:rsidRPr="00DD2EC9">
        <w:t xml:space="preserve"> O objeto do presente contrato é:</w:t>
      </w:r>
    </w:p>
    <w:p w:rsidR="00DD2EC9" w:rsidRPr="00DD2EC9" w:rsidRDefault="005066EB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066EB">
        <w:rPr>
          <w:rFonts w:ascii="Arial" w:hAnsi="Arial" w:cs="Arial"/>
          <w:sz w:val="24"/>
          <w:szCs w:val="24"/>
        </w:rPr>
        <w:t>Aquisição de Suprimentos de Informática</w:t>
      </w:r>
      <w:r w:rsidR="00DD2EC9" w:rsidRPr="00DD2EC9">
        <w:rPr>
          <w:rFonts w:ascii="Arial" w:hAnsi="Arial" w:cs="Arial"/>
          <w:sz w:val="24"/>
          <w:szCs w:val="24"/>
        </w:rPr>
        <w:t>, onde a contratada foi vencedora do seguinte item: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879"/>
        <w:gridCol w:w="2693"/>
        <w:gridCol w:w="1531"/>
        <w:gridCol w:w="1843"/>
        <w:gridCol w:w="1701"/>
      </w:tblGrid>
      <w:tr w:rsidR="00DD2EC9" w:rsidRPr="00CB776F" w:rsidTr="003670C3">
        <w:tc>
          <w:tcPr>
            <w:tcW w:w="70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85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879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31" w:type="dxa"/>
            <w:shd w:val="clear" w:color="auto" w:fill="auto"/>
          </w:tcPr>
          <w:p w:rsidR="003670C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Marca/</w:t>
            </w:r>
          </w:p>
          <w:p w:rsidR="00DD2EC9" w:rsidRPr="008168B3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65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Modelo</w:t>
            </w:r>
          </w:p>
        </w:tc>
        <w:tc>
          <w:tcPr>
            <w:tcW w:w="1843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Unit.</w:t>
            </w:r>
          </w:p>
        </w:tc>
        <w:tc>
          <w:tcPr>
            <w:tcW w:w="1701" w:type="dxa"/>
            <w:shd w:val="clear" w:color="auto" w:fill="auto"/>
          </w:tcPr>
          <w:p w:rsidR="00DD2EC9" w:rsidRPr="00CB776F" w:rsidRDefault="00DD2EC9" w:rsidP="004C6420">
            <w:pPr>
              <w:tabs>
                <w:tab w:val="left" w:pos="9074"/>
                <w:tab w:val="left" w:pos="10210"/>
              </w:tabs>
              <w:spacing w:after="0"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B776F">
              <w:rPr>
                <w:rFonts w:ascii="Arial" w:hAnsi="Arial" w:cs="Arial"/>
                <w:b/>
                <w:bCs/>
                <w:sz w:val="24"/>
                <w:szCs w:val="24"/>
              </w:rPr>
              <w:t>Valor Total</w:t>
            </w:r>
          </w:p>
        </w:tc>
      </w:tr>
      <w:tr w:rsidR="002769D7" w:rsidRPr="00CB776F" w:rsidTr="003670C3">
        <w:tc>
          <w:tcPr>
            <w:tcW w:w="709" w:type="dxa"/>
            <w:shd w:val="clear" w:color="auto" w:fill="auto"/>
          </w:tcPr>
          <w:p w:rsidR="002769D7" w:rsidRPr="00CB776F" w:rsidRDefault="00C7010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51" w:type="dxa"/>
            <w:shd w:val="clear" w:color="auto" w:fill="auto"/>
          </w:tcPr>
          <w:p w:rsidR="002769D7" w:rsidRPr="00CB776F" w:rsidRDefault="00C7010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79" w:type="dxa"/>
            <w:shd w:val="clear" w:color="auto" w:fill="auto"/>
          </w:tcPr>
          <w:p w:rsidR="002769D7" w:rsidRPr="00CB776F" w:rsidRDefault="00C7010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Un.</w:t>
            </w:r>
          </w:p>
        </w:tc>
        <w:tc>
          <w:tcPr>
            <w:tcW w:w="2693" w:type="dxa"/>
            <w:shd w:val="clear" w:color="auto" w:fill="auto"/>
          </w:tcPr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TECLADO ABNT2 COM FIO USB TIPO A (1,2</w:t>
            </w:r>
          </w:p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M), 107 TECLAS, ERGONOMIA PARA USO</w:t>
            </w:r>
          </w:p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PROLONGADO, TECLAS SILENCIOSAS,</w:t>
            </w:r>
          </w:p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PLUG AND PLAY, COMPATÍVEL COM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7010E">
              <w:rPr>
                <w:rFonts w:ascii="Arial" w:hAnsi="Arial" w:cs="Arial"/>
                <w:sz w:val="24"/>
                <w:szCs w:val="24"/>
              </w:rPr>
              <w:t>WINDOWS/MACOS/LINUX, CONSTRUÇÃO</w:t>
            </w:r>
          </w:p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RESISTENTE COM BASE</w:t>
            </w:r>
          </w:p>
          <w:p w:rsidR="00C7010E" w:rsidRPr="00C7010E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ANTIDERRAPANTE E GARANTIA MÍNIMA</w:t>
            </w:r>
          </w:p>
          <w:p w:rsidR="002769D7" w:rsidRPr="00CB776F" w:rsidRDefault="00C7010E" w:rsidP="00C7010E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DE 12 MESES.</w:t>
            </w:r>
          </w:p>
        </w:tc>
        <w:tc>
          <w:tcPr>
            <w:tcW w:w="1531" w:type="dxa"/>
            <w:shd w:val="clear" w:color="auto" w:fill="auto"/>
          </w:tcPr>
          <w:p w:rsidR="00C7010E" w:rsidRPr="00C7010E" w:rsidRDefault="00C7010E" w:rsidP="00C7010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R8</w:t>
            </w:r>
          </w:p>
          <w:p w:rsidR="00C7010E" w:rsidRPr="00C7010E" w:rsidRDefault="00C7010E" w:rsidP="00C7010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Modelo</w:t>
            </w:r>
          </w:p>
          <w:p w:rsidR="002769D7" w:rsidRPr="00CB776F" w:rsidRDefault="00C7010E" w:rsidP="00C7010E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010E">
              <w:rPr>
                <w:rFonts w:ascii="Arial" w:hAnsi="Arial" w:cs="Arial"/>
                <w:sz w:val="24"/>
                <w:szCs w:val="24"/>
              </w:rPr>
              <w:t>1801</w:t>
            </w:r>
          </w:p>
        </w:tc>
        <w:tc>
          <w:tcPr>
            <w:tcW w:w="1843" w:type="dxa"/>
            <w:shd w:val="clear" w:color="auto" w:fill="auto"/>
          </w:tcPr>
          <w:p w:rsidR="002769D7" w:rsidRPr="00CB776F" w:rsidRDefault="00C7010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R$20,93</w:t>
            </w:r>
          </w:p>
        </w:tc>
        <w:tc>
          <w:tcPr>
            <w:tcW w:w="1701" w:type="dxa"/>
            <w:shd w:val="clear" w:color="auto" w:fill="auto"/>
          </w:tcPr>
          <w:p w:rsidR="002769D7" w:rsidRPr="00CB776F" w:rsidRDefault="00C7010E" w:rsidP="004C6420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R$125,58</w:t>
            </w:r>
          </w:p>
        </w:tc>
      </w:tr>
      <w:tr w:rsidR="00DD2EC9" w:rsidRPr="00CB776F" w:rsidTr="00A465C6">
        <w:tc>
          <w:tcPr>
            <w:tcW w:w="10207" w:type="dxa"/>
            <w:gridSpan w:val="7"/>
            <w:shd w:val="clear" w:color="auto" w:fill="auto"/>
          </w:tcPr>
          <w:p w:rsidR="00DD2EC9" w:rsidRPr="00CB776F" w:rsidRDefault="00C7010E" w:rsidP="004C6420">
            <w:pPr>
              <w:spacing w:after="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TOTAL: R$125,58 (cento e vinte e cinco reais e cinquenta e oito centavos)</w:t>
            </w:r>
          </w:p>
        </w:tc>
      </w:tr>
    </w:tbl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SEGUNDA – DO PREÇO, CONDIÇÕES DE PAGAMENTO E REAJUSTE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2.1.</w:t>
      </w:r>
      <w:r w:rsidRPr="00DD2EC9">
        <w:rPr>
          <w:color w:val="000000"/>
        </w:rPr>
        <w:t xml:space="preserve"> A Contratada receberá o valor total </w:t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5066EB">
        <w:rPr>
          <w:b/>
          <w:color w:val="000000"/>
        </w:rPr>
        <w:softHyphen/>
      </w:r>
      <w:r w:rsidR="00C7010E" w:rsidRPr="00C7010E">
        <w:t xml:space="preserve"> </w:t>
      </w:r>
      <w:r w:rsidR="00C7010E" w:rsidRPr="00C7010E">
        <w:rPr>
          <w:b/>
          <w:color w:val="000000"/>
        </w:rPr>
        <w:t>R$125,58 (cento e vinte e cinco reais e cinquenta e oito centavos)</w:t>
      </w:r>
      <w:r w:rsidRPr="00DD2EC9">
        <w:rPr>
          <w:color w:val="000000"/>
        </w:rPr>
        <w:t>, pagos conforme a entrega do produto.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2.2</w:t>
      </w:r>
      <w:r w:rsidR="004C6420">
        <w:rPr>
          <w:rFonts w:ascii="Arial" w:hAnsi="Arial" w:cs="Arial"/>
          <w:color w:val="000000"/>
          <w:sz w:val="24"/>
          <w:szCs w:val="24"/>
        </w:rPr>
        <w:t>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pagamentos serão realizados conforme o fornecimento do produto, respeitadas as regras de cronologia, mediante Nota Fiscal em nome do Município de Planalto/RS. Na nota fiscal obrigatoriamente deverá constar: a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modalidade de licitação, o número do contrato ou Ata e número da ordem de compras.</w:t>
      </w: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</w:t>
      </w:r>
      <w:r w:rsidRPr="00DD2EC9">
        <w:rPr>
          <w:rFonts w:ascii="Arial" w:hAnsi="Arial" w:cs="Arial"/>
          <w:b/>
          <w:color w:val="000000"/>
          <w:sz w:val="24"/>
          <w:szCs w:val="24"/>
          <w:u w:val="single"/>
        </w:rPr>
        <w:t>O pagamento será efetuado em conta corrente específica da CONTRATADA, vinculada ao CNPJ ou CPF da mesma.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Ocorrendo atraso no pagamento, os valores serão corrigidos monetariamente pelo índice IPCA do período, ou outro índice que vier a substituí-lo, e a Administração compensará a contratada com</w:t>
      </w:r>
      <w:r w:rsidR="00BC1ED3">
        <w:rPr>
          <w:rFonts w:ascii="Arial" w:hAnsi="Arial" w:cs="Arial"/>
          <w:bCs/>
          <w:color w:val="000000"/>
          <w:sz w:val="24"/>
          <w:szCs w:val="24"/>
        </w:rPr>
        <w:t xml:space="preserve"> juros de 0,5% ao mês.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color w:val="000000"/>
          <w:sz w:val="24"/>
          <w:szCs w:val="24"/>
          <w:u w:val="single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2.4.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Serão processadas as retenções tributárias e previdenciárias nos termos da legislação que regula a matéria.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2.5.</w:t>
      </w:r>
      <w:r w:rsidRPr="00DD2EC9">
        <w:rPr>
          <w:rFonts w:ascii="Arial" w:hAnsi="Arial" w:cs="Arial"/>
          <w:sz w:val="24"/>
          <w:szCs w:val="24"/>
        </w:rPr>
        <w:t xml:space="preserve"> Não será efetuado qualquer pagamento à </w:t>
      </w:r>
      <w:r w:rsidRPr="00DD2EC9">
        <w:rPr>
          <w:rFonts w:ascii="Arial" w:hAnsi="Arial" w:cs="Arial"/>
          <w:b/>
          <w:bCs/>
          <w:sz w:val="24"/>
          <w:szCs w:val="24"/>
        </w:rPr>
        <w:t>CONTRATADA</w:t>
      </w:r>
      <w:r w:rsidRPr="00DD2EC9">
        <w:rPr>
          <w:rFonts w:ascii="Arial" w:hAnsi="Arial" w:cs="Arial"/>
          <w:sz w:val="24"/>
          <w:szCs w:val="24"/>
        </w:rPr>
        <w:t xml:space="preserve"> enquanto houver pendência de liquidação da obrigação financeira em virtude de penalidade ou inadimplência contratual.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4C6420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2.7.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Os preços constantes do presente contrato não sofrerão reajuste durante toda a sua vigência, exceto nos casos de renovação contratual conforme disposto em lei, considerando para tanto o índice oficial do município ou por acordo entre as partes.</w:t>
      </w:r>
    </w:p>
    <w:p w:rsid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4C6420">
        <w:rPr>
          <w:rFonts w:ascii="Arial" w:hAnsi="Arial" w:cs="Arial"/>
          <w:b/>
          <w:color w:val="000000"/>
          <w:sz w:val="24"/>
          <w:szCs w:val="24"/>
        </w:rPr>
        <w:t>2.8.</w:t>
      </w:r>
      <w:r>
        <w:rPr>
          <w:rFonts w:ascii="Arial" w:hAnsi="Arial" w:cs="Arial"/>
          <w:color w:val="000000"/>
          <w:sz w:val="24"/>
          <w:szCs w:val="24"/>
        </w:rPr>
        <w:t xml:space="preserve"> Eventuais pedidos de reequilíbrio econômico financeiro deverão ser direcionados ao Órgão Gerenciador da Licitação. </w:t>
      </w:r>
    </w:p>
    <w:p w:rsidR="004C6420" w:rsidRPr="004C6420" w:rsidRDefault="004C6420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TERCEIRA – DO PRAZO E FORMA DE ENTREGA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.1. 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O prazo para entrega integral dos produtos é de </w:t>
      </w:r>
      <w:r w:rsidR="005066EB">
        <w:rPr>
          <w:rFonts w:ascii="Arial" w:hAnsi="Arial" w:cs="Arial"/>
          <w:color w:val="000000"/>
          <w:sz w:val="24"/>
          <w:szCs w:val="24"/>
        </w:rPr>
        <w:t>até 3</w:t>
      </w:r>
      <w:r w:rsidRPr="001A60FD">
        <w:rPr>
          <w:rFonts w:ascii="Arial" w:hAnsi="Arial" w:cs="Arial"/>
          <w:color w:val="000000"/>
          <w:sz w:val="24"/>
          <w:szCs w:val="24"/>
        </w:rPr>
        <w:t>0</w:t>
      </w:r>
      <w:r w:rsidR="004C6420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60FD">
        <w:rPr>
          <w:rFonts w:ascii="Arial" w:hAnsi="Arial" w:cs="Arial"/>
          <w:color w:val="000000"/>
          <w:sz w:val="24"/>
          <w:szCs w:val="24"/>
        </w:rPr>
        <w:t>(</w:t>
      </w:r>
      <w:r w:rsidR="005066EB">
        <w:rPr>
          <w:rFonts w:ascii="Arial" w:hAnsi="Arial" w:cs="Arial"/>
          <w:color w:val="000000"/>
          <w:sz w:val="24"/>
          <w:szCs w:val="24"/>
        </w:rPr>
        <w:t>trinta</w:t>
      </w:r>
      <w:r w:rsidRPr="001A60FD">
        <w:rPr>
          <w:rFonts w:ascii="Arial" w:hAnsi="Arial" w:cs="Arial"/>
          <w:color w:val="000000"/>
          <w:sz w:val="24"/>
          <w:szCs w:val="24"/>
        </w:rPr>
        <w:t>) dias, a contar da emissão da ordem de fornecimento pelo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3.2. </w:t>
      </w:r>
      <w:r w:rsidRPr="001A60FD">
        <w:rPr>
          <w:rFonts w:ascii="Arial" w:hAnsi="Arial" w:cs="Arial"/>
          <w:color w:val="000000"/>
          <w:sz w:val="24"/>
          <w:szCs w:val="24"/>
        </w:rPr>
        <w:t>Os materiais deverão ser entregues no endereço indicado na ordem de compra do município consorciado.</w:t>
      </w:r>
    </w:p>
    <w:p w:rsidR="001A60FD" w:rsidRP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lastRenderedPageBreak/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.3. </w:t>
      </w:r>
      <w:r w:rsidRPr="001A60FD">
        <w:rPr>
          <w:rFonts w:ascii="Arial" w:hAnsi="Arial" w:cs="Arial"/>
          <w:color w:val="000000"/>
          <w:sz w:val="24"/>
          <w:szCs w:val="24"/>
        </w:rPr>
        <w:t>Verificada a desconformidade de algum dos produtos, a licitante vencedora deverá promover as correções necessárias no prazo máximo de 05 (cinco) dias, sujeitando-se às penalidades previstas n</w:t>
      </w:r>
      <w:r w:rsidR="005066EB">
        <w:rPr>
          <w:rFonts w:ascii="Arial" w:hAnsi="Arial" w:cs="Arial"/>
          <w:color w:val="000000"/>
          <w:sz w:val="24"/>
          <w:szCs w:val="24"/>
        </w:rPr>
        <w:t>o</w:t>
      </w:r>
      <w:r w:rsidRPr="001A60FD">
        <w:rPr>
          <w:rFonts w:ascii="Arial" w:hAnsi="Arial" w:cs="Arial"/>
          <w:color w:val="000000"/>
          <w:sz w:val="24"/>
          <w:szCs w:val="24"/>
        </w:rPr>
        <w:t xml:space="preserve"> edital.</w:t>
      </w:r>
    </w:p>
    <w:p w:rsidR="001A60FD" w:rsidRDefault="001A60FD" w:rsidP="004C6420">
      <w:pPr>
        <w:spacing w:after="0" w:line="360" w:lineRule="auto"/>
        <w:ind w:right="-1"/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>3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.4. </w:t>
      </w:r>
      <w:r w:rsidRPr="001A60FD">
        <w:rPr>
          <w:rFonts w:ascii="Arial" w:hAnsi="Arial" w:cs="Arial"/>
          <w:color w:val="000000"/>
          <w:sz w:val="24"/>
          <w:szCs w:val="24"/>
        </w:rPr>
        <w:t>O material a ser entregue deverá ser adequadamente acondicionado, de forma a permitir a completa preservação do mesmo e sua segurança durante o transporte.</w:t>
      </w:r>
      <w:r w:rsidRPr="001A60FD">
        <w:rPr>
          <w:rFonts w:ascii="Arial" w:hAnsi="Arial" w:cs="Arial"/>
          <w:b/>
          <w:color w:val="000000"/>
          <w:sz w:val="24"/>
          <w:szCs w:val="24"/>
        </w:rPr>
        <w:t xml:space="preserve"> </w:t>
      </w:r>
    </w:p>
    <w:p w:rsidR="00A67AA6" w:rsidRDefault="00DD2EC9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 xml:space="preserve">3.5. 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O prazo de vigência do contrato </w:t>
      </w:r>
      <w:r w:rsidR="001A60FD">
        <w:rPr>
          <w:rFonts w:ascii="Arial" w:hAnsi="Arial" w:cs="Arial"/>
          <w:color w:val="000000"/>
          <w:sz w:val="24"/>
          <w:szCs w:val="24"/>
        </w:rPr>
        <w:t xml:space="preserve">será </w:t>
      </w:r>
      <w:r w:rsidR="005066EB">
        <w:rPr>
          <w:rFonts w:ascii="Arial" w:hAnsi="Arial" w:cs="Arial"/>
          <w:color w:val="000000"/>
          <w:sz w:val="24"/>
          <w:szCs w:val="24"/>
        </w:rPr>
        <w:t>até 31/12/2026</w:t>
      </w:r>
      <w:r w:rsidRPr="00DD2EC9">
        <w:rPr>
          <w:rFonts w:ascii="Arial" w:hAnsi="Arial" w:cs="Arial"/>
          <w:color w:val="000000"/>
          <w:sz w:val="24"/>
          <w:szCs w:val="24"/>
        </w:rPr>
        <w:t>, podendo ser prorrogado, mediante termo Aditivo acordado entre as partes de conformid</w:t>
      </w:r>
      <w:r w:rsidR="004C6420">
        <w:rPr>
          <w:rFonts w:ascii="Arial" w:hAnsi="Arial" w:cs="Arial"/>
          <w:color w:val="000000"/>
          <w:sz w:val="24"/>
          <w:szCs w:val="24"/>
        </w:rPr>
        <w:t>ade com o estabelecido na Lei n</w:t>
      </w:r>
      <w:r w:rsidRPr="00DD2EC9">
        <w:rPr>
          <w:rFonts w:ascii="Arial" w:hAnsi="Arial" w:cs="Arial"/>
          <w:color w:val="000000"/>
          <w:sz w:val="24"/>
          <w:szCs w:val="24"/>
        </w:rPr>
        <w:t>º 14.133/2021.</w:t>
      </w:r>
      <w:r w:rsidRPr="00DD2EC9">
        <w:rPr>
          <w:rFonts w:ascii="Arial" w:hAnsi="Arial" w:cs="Arial"/>
          <w:sz w:val="24"/>
          <w:szCs w:val="24"/>
        </w:rPr>
        <w:t xml:space="preserve"> </w:t>
      </w:r>
      <w:r w:rsidRPr="00DD2EC9">
        <w:rPr>
          <w:rFonts w:ascii="Arial" w:hAnsi="Arial" w:cs="Arial"/>
          <w:color w:val="000000"/>
          <w:sz w:val="24"/>
          <w:szCs w:val="24"/>
        </w:rPr>
        <w:t>Apesar do final da vigência, estende-se seus efeitos enquanto preservar a garantia e assistência técnica obrigatória, bem como, nos casos previsto pelo Código de Defesa do Consumidor.</w:t>
      </w:r>
    </w:p>
    <w:p w:rsidR="00A67AA6" w:rsidRPr="001A60FD" w:rsidRDefault="00A67AA6" w:rsidP="004C6420">
      <w:pPr>
        <w:spacing w:after="0" w:line="360" w:lineRule="auto"/>
        <w:ind w:right="-1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QUARTA - DOS RECURSOS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color w:val="000000"/>
        </w:rPr>
      </w:pPr>
      <w:r w:rsidRPr="00DD2EC9">
        <w:rPr>
          <w:b/>
          <w:color w:val="000000"/>
        </w:rPr>
        <w:t>4.1.</w:t>
      </w:r>
      <w:r w:rsidRPr="00DD2EC9">
        <w:rPr>
          <w:color w:val="000000"/>
        </w:rPr>
        <w:t xml:space="preserve"> As despesas decorrentes da execução do presente Contrato correrão por conta da seguinte dotação orçamentária: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7229"/>
      </w:tblGrid>
      <w:tr w:rsidR="00DD2EC9" w:rsidRPr="00DD2EC9" w:rsidTr="007232F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Projeto</w:t>
            </w:r>
          </w:p>
          <w:p w:rsidR="00DD2EC9" w:rsidRPr="00DD2EC9" w:rsidRDefault="00DD2EC9" w:rsidP="004C6420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 w:rsidRPr="00DD2EC9">
              <w:rPr>
                <w:rFonts w:ascii="Arial" w:hAnsi="Arial" w:cs="Arial"/>
                <w:b/>
                <w:bCs/>
                <w:sz w:val="24"/>
                <w:szCs w:val="24"/>
              </w:rPr>
              <w:t>Despesa</w:t>
            </w:r>
            <w:r w:rsidRPr="00DD2EC9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DF0" w:rsidRDefault="00796D2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2006 – 4490.52.41.00.00.00 – Fonte: 1500.0001</w:t>
            </w:r>
          </w:p>
          <w:p w:rsidR="00796D25" w:rsidRDefault="00796D2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2002 – 4490.52.41.00.00.00 – Fonte: 1500.0001</w:t>
            </w:r>
          </w:p>
          <w:p w:rsidR="00796D25" w:rsidRDefault="00796D2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2031 – 4490.52.41.00.00.00 – Fonte: 1500.0001</w:t>
            </w:r>
          </w:p>
          <w:p w:rsidR="00796D25" w:rsidRPr="00DD2EC9" w:rsidRDefault="00796D25" w:rsidP="00B64DF0">
            <w:pPr>
              <w:spacing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1002 – 4490.52.35.00.00.00 – Fonte: </w:t>
            </w:r>
            <w:r w:rsidR="00241ACB">
              <w:rPr>
                <w:rFonts w:ascii="Arial" w:hAnsi="Arial" w:cs="Arial"/>
                <w:sz w:val="24"/>
                <w:szCs w:val="24"/>
              </w:rPr>
              <w:t>1500.0001</w:t>
            </w:r>
          </w:p>
        </w:tc>
      </w:tr>
    </w:tbl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QUINTA – DAS RESPONSABILIDADES DA CONTRATADA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 xml:space="preserve">5.1. 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5.2.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Evitar o emprego de acessórios impróprios ou de qualidade inferior, não podendo tal fato ser invocado para justificar cobrança adicional a qualquer título;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lastRenderedPageBreak/>
        <w:t>5.3.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bCs/>
          <w:color w:val="000000"/>
          <w:sz w:val="24"/>
          <w:szCs w:val="24"/>
        </w:rPr>
        <w:t>5.4.</w:t>
      </w:r>
      <w:r w:rsidRPr="00DD2EC9">
        <w:rPr>
          <w:rFonts w:ascii="Arial" w:hAnsi="Arial" w:cs="Arial"/>
          <w:bCs/>
          <w:color w:val="000000"/>
          <w:sz w:val="24"/>
          <w:szCs w:val="24"/>
        </w:rPr>
        <w:t xml:space="preserve"> Efetuar o fornecimento dentro das especificações e/ou condições constantes da Proposta Vencedora, bem como do Edital e seus Anexos;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Designar profissional responsável pela entrega do objeto;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Arcar com todas as despesas relativas à entrega dos bens, inclusive, as relativas ao seu transporte.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Observar as normas legais de segurança que está sujeita a atividade de prestação dos serviços contratados.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empregar menores de 18 anos em trabalho noturno, perigoso ou insalubre, bem como a não empregar menores de 16 anos em qualquer trabalho, salvo na condição de aprendiz, a partir de 14 anos.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durante toda a execução deste as obrigações por ela assumidas, todas as condições de habilitação e qualificação exigidas no processo de contratação, conforme Lei nº 14.133/2021.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Manter sempre atualizados os seus dados cadastrais, contrato social ou do estatuto, conforme o caso, principalmente em caso de modificação de endereço.</w:t>
      </w: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DD2EC9" w:rsidRP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sz w:val="24"/>
          <w:szCs w:val="24"/>
        </w:rPr>
        <w:t>5.13.</w:t>
      </w:r>
      <w:r w:rsidRPr="00DD2EC9">
        <w:rPr>
          <w:rFonts w:ascii="Arial" w:hAnsi="Arial" w:cs="Arial"/>
          <w:sz w:val="24"/>
          <w:szCs w:val="24"/>
        </w:rPr>
        <w:t xml:space="preserve"> Responder direta e exclusivamente pela execução do contrato de fornecimento, não podendo, em nenhuma hipótese, transferir a responsabilidade </w:t>
      </w:r>
      <w:r w:rsidRPr="00DD2EC9">
        <w:rPr>
          <w:rFonts w:ascii="Arial" w:hAnsi="Arial" w:cs="Arial"/>
          <w:sz w:val="24"/>
          <w:szCs w:val="24"/>
        </w:rPr>
        <w:lastRenderedPageBreak/>
        <w:t>pelo fornecimento do produto a terceiros, sem o expresso consentimento da Contratante;</w:t>
      </w:r>
    </w:p>
    <w:p w:rsidR="00DD2EC9" w:rsidRDefault="00DD2EC9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5.14.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Cumprir com as demais obrigações constantes no Edital.</w:t>
      </w:r>
    </w:p>
    <w:p w:rsidR="004C6420" w:rsidRPr="00860DE4" w:rsidRDefault="004C6420" w:rsidP="004C6420">
      <w:pPr>
        <w:spacing w:after="0" w:line="360" w:lineRule="auto"/>
        <w:ind w:right="-2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ind w:right="99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SEXTA - DAS PENALIDADES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6.1.</w:t>
      </w:r>
      <w:r w:rsidRPr="00DD2EC9">
        <w:rPr>
          <w:rFonts w:ascii="Arial" w:hAnsi="Arial" w:cs="Arial"/>
          <w:color w:val="000000"/>
          <w:sz w:val="24"/>
          <w:szCs w:val="24"/>
        </w:rPr>
        <w:t> O contratado será responsabilizado administrativamente pelas seguintes infrações: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parcial do contrato que cause grave dano à Administração, ao funcionamento dos serviços públicos ou ao interesse coletivo;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dar causa à inexecução total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deixar de entregar a documentação exigida para o certame;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manter a proposta, salvo em decorrência de fato superveniente devidamente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f)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celebrar o contrato ou não entregar a documentação exigida para a contratação, quando convocado dentro do prazo de validade de sua proposta;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g)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ensejar o retardamento da execução ou da entrega do objeto da licitação sem motivo justificado;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h)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apresentar declaração ou documentação falsa exigida para o certame ou prestar declaração falsa durante a licitação ou 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i)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fraudar a licitação ou praticar ato fraudulento na execução do contrato;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j)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comportar-se de modo inidôneo ou cometer fraude de qualquer natureza;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l)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atos ilícitos com vistas a frustrar os objetivos da licitação;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m)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praticar ato lesivo previsto no </w:t>
      </w:r>
      <w:hyperlink r:id="rId7" w:anchor="art5" w:history="1">
        <w:r w:rsidRPr="00DD2EC9">
          <w:rPr>
            <w:rFonts w:ascii="Arial" w:hAnsi="Arial" w:cs="Arial"/>
            <w:color w:val="000000"/>
            <w:sz w:val="24"/>
            <w:szCs w:val="24"/>
          </w:rPr>
          <w:t>art. 5º da Lei nº 12.846, de 1º de agosto de 2013.</w:t>
        </w:r>
      </w:hyperlink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aplicadas ao responsável pelas infrações administrativas previstas no item 6.1 deste edital as seguintes sanções: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advertência;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lastRenderedPageBreak/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multa de no mínimo 0,5% (cinco décimos por cento) e máximo de 30% (trinta por cento) do valor do objeto licitado ou contratado;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impedimento de licitar e contratar, no âmbito da Administração Pública direta e indireta do órgão licitante, pelo prazo máximo de 3 (três)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As sanções previstas nas alíneas “a”, “c” e “d” do item 6.2. </w:t>
      </w:r>
      <w:proofErr w:type="gramStart"/>
      <w:r w:rsidRPr="00DD2EC9">
        <w:rPr>
          <w:rFonts w:ascii="Arial" w:hAnsi="Arial" w:cs="Arial"/>
          <w:color w:val="000000"/>
          <w:sz w:val="24"/>
          <w:szCs w:val="24"/>
        </w:rPr>
        <w:t>do</w:t>
      </w:r>
      <w:proofErr w:type="gramEnd"/>
      <w:r w:rsidRPr="00DD2EC9">
        <w:rPr>
          <w:rFonts w:ascii="Arial" w:hAnsi="Arial" w:cs="Arial"/>
          <w:color w:val="000000"/>
          <w:sz w:val="24"/>
          <w:szCs w:val="24"/>
        </w:rPr>
        <w:t xml:space="preserve"> presente Edital poderão ser aplicadas cumulativamente com a prevista na alínea “b” do mesmo item.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6.4.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de multa de mora não impedirá que a Administração a converta em compensatória e promova a extinção unilateral do contrato com a aplicação cumulada de outras sanções, conforme previsto no item 6.2 do presente Edital. 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6.5.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6.6.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aplicação da</w:t>
      </w:r>
      <w:r w:rsidR="004C6420">
        <w:rPr>
          <w:rFonts w:ascii="Arial" w:hAnsi="Arial" w:cs="Arial"/>
          <w:color w:val="000000"/>
          <w:sz w:val="24"/>
          <w:szCs w:val="24"/>
        </w:rPr>
        <w:t>s sanções previstas no item 6.2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deste </w:t>
      </w:r>
      <w:r w:rsidR="004C6420">
        <w:rPr>
          <w:rFonts w:ascii="Arial" w:hAnsi="Arial" w:cs="Arial"/>
          <w:color w:val="000000"/>
          <w:sz w:val="24"/>
          <w:szCs w:val="24"/>
        </w:rPr>
        <w:t>contrato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não exclui, em hipótese alguma, a obrigação de reparação integral do dano causado à Administração Pública.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6.7.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aplicação da sanção prevista no item 6.2, alínea “b”, do presente edital, será facultada a defesa do interessado no prazo de 15 (quinze) dias úteis, contado da data de sua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6.8.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Para aplicação das sanções previstas nas alíneas “c” e “d” do item 6.2 do presente Edital o licitante ou o contratado será intimado para, no prazo de 15 (quinze) dias úteis, contado da data de intimação, apresentar defesa escrita e especificar as provas que pretenda produzir.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6.9.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Na hipótese de deferimento de pedido de produção de novas provas ou de juntada de provas julgadas indispensáveis pela comissão, o licitante ou o </w:t>
      </w:r>
      <w:r w:rsidRPr="00DD2EC9">
        <w:rPr>
          <w:rFonts w:ascii="Arial" w:hAnsi="Arial" w:cs="Arial"/>
          <w:color w:val="000000"/>
          <w:sz w:val="24"/>
          <w:szCs w:val="24"/>
        </w:rPr>
        <w:lastRenderedPageBreak/>
        <w:t>contratado poderá apresentar alegações finais no prazo de 15 (quinze) dias úteis, contado da data da intimação.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6.10.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Serão indeferidas pela comissão, mediante decisão fundamentada, provas ilícitas, impertinentes, desnecessárias, protelatórias ou intempestivas.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6.11.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6.12.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É admitida a reabilitação do licitante ou contratado perante a própria autoridade que aplicou a penalidade, exigidos, cumulativamente: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a)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reparação integral do dano causado à Administração Pública;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b)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pagamento da multa;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c)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transcurso do prazo mínimo de 1 (um) ano da aplicação da penalidade, no caso de impedimento de licitar e contratar, ou de 3 (três) anos da aplicação da penalidade, no caso de declaração de inidoneidade;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d)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cumprimento das condições de reabilitação definidas no ato punitivo;</w:t>
      </w: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e)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análise jurídica prévia, com posicionamento conclusivo quanto ao cumprimento dos requisitos definidos neste artigo.</w:t>
      </w:r>
    </w:p>
    <w:p w:rsidR="00DD2EC9" w:rsidRDefault="00DD2EC9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DD2EC9">
        <w:rPr>
          <w:rFonts w:ascii="Arial" w:hAnsi="Arial" w:cs="Arial"/>
          <w:b/>
          <w:color w:val="000000"/>
          <w:sz w:val="24"/>
          <w:szCs w:val="24"/>
        </w:rPr>
        <w:t>6.13.</w:t>
      </w:r>
      <w:r w:rsidRPr="00DD2EC9">
        <w:rPr>
          <w:rFonts w:ascii="Arial" w:hAnsi="Arial" w:cs="Arial"/>
          <w:color w:val="000000"/>
          <w:sz w:val="24"/>
          <w:szCs w:val="24"/>
        </w:rPr>
        <w:t xml:space="preserve"> 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A67AA6" w:rsidRPr="00DD2EC9" w:rsidRDefault="00A67AA6" w:rsidP="004C6420">
      <w:pPr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DD2EC9" w:rsidRPr="00DD2EC9" w:rsidRDefault="00DD2EC9" w:rsidP="004C6420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D2EC9">
        <w:rPr>
          <w:rFonts w:ascii="Arial" w:hAnsi="Arial" w:cs="Arial"/>
          <w:b/>
          <w:bCs/>
          <w:sz w:val="24"/>
          <w:szCs w:val="24"/>
        </w:rPr>
        <w:t>CLÁUSULA SÉTIMA - DOS CASOS DE RESCISÃO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</w:t>
      </w:r>
      <w:r w:rsidRPr="00DD2EC9">
        <w:t xml:space="preserve"> O presente contrato poderá ser rescindido: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7.1.1.</w:t>
      </w:r>
      <w:r w:rsidRPr="00DD2EC9">
        <w:t xml:space="preserve"> Por ato da Administração nos casos enumerados no Art. 137 da Lei nº </w:t>
      </w:r>
      <w:r w:rsidRPr="00DD2EC9">
        <w:lastRenderedPageBreak/>
        <w:t>14.133/21 e, no caso de descumprimento de qualquer das cláusulas deste Contrato, assegurados o contraditório e ampla defesa;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7.1.2.</w:t>
      </w:r>
      <w:r w:rsidRPr="00DD2EC9">
        <w:t xml:space="preserve"> Por acordo entre as partes, desde que haja conveniência para a CONTRATANTE.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OITAVA – DA VINCULAÇÃO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8.1.</w:t>
      </w:r>
      <w:r w:rsidRPr="00DD2EC9">
        <w:t xml:space="preserve"> O presente contrato acha-se estritamente vinculado ao Edital de Licitação</w:t>
      </w:r>
      <w:r w:rsidR="00202302">
        <w:t xml:space="preserve"> do Órgão Gerenciador</w:t>
      </w:r>
      <w:r w:rsidRPr="00DD2EC9">
        <w:t>, Termo de Referência e anexos, bem como a proposta da CONTRATADA</w:t>
      </w:r>
      <w:r w:rsidR="00202302">
        <w:t>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NONA – DAS DISPOSIÇÕES GERAIS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9.1.</w:t>
      </w:r>
      <w:r w:rsidRPr="00DD2EC9">
        <w:t xml:space="preserve"> Situações não previstas expressamente neste instrumento, e acaso incidentes, regular-se-ão pelo contido na Lei Federal nº 14.133/21, e alterações subsequentes.</w:t>
      </w:r>
    </w:p>
    <w:p w:rsid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9.2.</w:t>
      </w:r>
      <w:r w:rsidRPr="00DD2EC9">
        <w:t xml:space="preserve"> O Município se reserva no direito de adquirir somente parte da quantidade contratada, sem que caiba indenização de qualquer espécie.</w:t>
      </w:r>
    </w:p>
    <w:p w:rsidR="00A67AA6" w:rsidRPr="00DD2EC9" w:rsidRDefault="00A67AA6" w:rsidP="004C6420">
      <w:pPr>
        <w:pStyle w:val="Textopadro"/>
        <w:spacing w:line="360" w:lineRule="auto"/>
        <w:ind w:right="99"/>
        <w:jc w:val="both"/>
      </w:pPr>
    </w:p>
    <w:p w:rsidR="00DD2EC9" w:rsidRPr="00DD2EC9" w:rsidRDefault="00DD2EC9" w:rsidP="004C6420">
      <w:pPr>
        <w:pStyle w:val="Textopadro"/>
        <w:spacing w:line="360" w:lineRule="auto"/>
        <w:ind w:right="99"/>
        <w:jc w:val="both"/>
        <w:rPr>
          <w:b/>
          <w:bCs/>
        </w:rPr>
      </w:pPr>
      <w:r w:rsidRPr="00DD2EC9">
        <w:rPr>
          <w:b/>
          <w:bCs/>
        </w:rPr>
        <w:t>CLÁUSULA DÉCIMA - DO FORO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10.1.</w:t>
      </w:r>
      <w:r w:rsidRPr="00DD2EC9">
        <w:t xml:space="preserve"> As partes elegem o Foro da cidade de Planalto/RS, com renúncia a qualquer outro, por mais privilegiado que seja, para dirimir as questões judiciais relativas ou resultantes do presente Contrato.</w:t>
      </w:r>
    </w:p>
    <w:p w:rsidR="00DD2EC9" w:rsidRPr="00DD2EC9" w:rsidRDefault="00DD2EC9" w:rsidP="004C6420">
      <w:pPr>
        <w:pStyle w:val="Textopadro"/>
        <w:spacing w:line="360" w:lineRule="auto"/>
        <w:ind w:right="99"/>
        <w:jc w:val="both"/>
      </w:pPr>
      <w:r w:rsidRPr="00DD2EC9">
        <w:rPr>
          <w:b/>
        </w:rPr>
        <w:t>10.2.</w:t>
      </w:r>
      <w:r w:rsidRPr="00DD2EC9">
        <w:t xml:space="preserve"> E por estarem assim, justos e contratados, firmam o presente em duas vias de igual teor e forma, na presença de duas testemunhas instrumentárias, para que produza os jurídicos e desejados efeitos.</w:t>
      </w:r>
    </w:p>
    <w:p w:rsidR="00A67AA6" w:rsidRDefault="00A67AA6" w:rsidP="004C6420">
      <w:pPr>
        <w:pStyle w:val="Corpodetexto"/>
        <w:tabs>
          <w:tab w:val="left" w:pos="3062"/>
          <w:tab w:val="left" w:pos="4384"/>
        </w:tabs>
        <w:jc w:val="left"/>
        <w:rPr>
          <w:sz w:val="24"/>
          <w:szCs w:val="24"/>
        </w:rPr>
      </w:pPr>
    </w:p>
    <w:p w:rsidR="00A66565" w:rsidRPr="00DD2EC9" w:rsidRDefault="00A66565" w:rsidP="008C5E73">
      <w:pPr>
        <w:pStyle w:val="Corpodetexto"/>
        <w:tabs>
          <w:tab w:val="left" w:pos="3062"/>
          <w:tab w:val="left" w:pos="4384"/>
        </w:tabs>
        <w:jc w:val="right"/>
        <w:rPr>
          <w:sz w:val="24"/>
          <w:szCs w:val="24"/>
        </w:rPr>
      </w:pPr>
      <w:r>
        <w:rPr>
          <w:sz w:val="24"/>
          <w:szCs w:val="24"/>
        </w:rPr>
        <w:t xml:space="preserve">Planalto/RS, </w:t>
      </w:r>
      <w:r w:rsidR="00E64002">
        <w:rPr>
          <w:sz w:val="24"/>
          <w:szCs w:val="24"/>
        </w:rPr>
        <w:t>30</w:t>
      </w:r>
      <w:bookmarkStart w:id="0" w:name="_GoBack"/>
      <w:bookmarkEnd w:id="0"/>
      <w:r w:rsidR="00DD2EC9" w:rsidRPr="00DD2EC9">
        <w:rPr>
          <w:sz w:val="24"/>
          <w:szCs w:val="24"/>
        </w:rPr>
        <w:t xml:space="preserve"> de </w:t>
      </w:r>
      <w:r w:rsidR="00272599">
        <w:rPr>
          <w:sz w:val="24"/>
          <w:szCs w:val="24"/>
        </w:rPr>
        <w:t>julho</w:t>
      </w:r>
      <w:r w:rsidR="002D31AA">
        <w:rPr>
          <w:sz w:val="24"/>
          <w:szCs w:val="24"/>
        </w:rPr>
        <w:t xml:space="preserve"> de 2026</w:t>
      </w:r>
      <w:r w:rsidR="00DD2EC9" w:rsidRPr="00DD2EC9">
        <w:rPr>
          <w:sz w:val="24"/>
          <w:szCs w:val="24"/>
        </w:rPr>
        <w:t>.</w:t>
      </w:r>
    </w:p>
    <w:p w:rsidR="00A67AA6" w:rsidRDefault="00A67AA6" w:rsidP="004C6420">
      <w:pPr>
        <w:pStyle w:val="Corpodetexto"/>
        <w:jc w:val="left"/>
        <w:rPr>
          <w:sz w:val="24"/>
          <w:szCs w:val="24"/>
        </w:rPr>
      </w:pPr>
    </w:p>
    <w:p w:rsidR="008C5E73" w:rsidRDefault="008C5E73" w:rsidP="004C6420">
      <w:pPr>
        <w:pStyle w:val="Corpodetexto"/>
        <w:jc w:val="left"/>
        <w:rPr>
          <w:sz w:val="24"/>
          <w:szCs w:val="24"/>
        </w:rPr>
      </w:pPr>
    </w:p>
    <w:p w:rsidR="00085985" w:rsidRDefault="00085985" w:rsidP="004C6420">
      <w:pPr>
        <w:pStyle w:val="Corpodetexto"/>
        <w:jc w:val="left"/>
        <w:rPr>
          <w:sz w:val="24"/>
          <w:szCs w:val="24"/>
        </w:rPr>
      </w:pPr>
    </w:p>
    <w:p w:rsidR="00085985" w:rsidRDefault="00085985" w:rsidP="004C6420">
      <w:pPr>
        <w:pStyle w:val="Corpodetexto"/>
        <w:jc w:val="left"/>
        <w:rPr>
          <w:sz w:val="24"/>
          <w:szCs w:val="24"/>
        </w:rPr>
      </w:pPr>
    </w:p>
    <w:p w:rsidR="00085985" w:rsidRDefault="00085985" w:rsidP="004C6420">
      <w:pPr>
        <w:pStyle w:val="Corpodetexto"/>
        <w:jc w:val="left"/>
        <w:rPr>
          <w:sz w:val="24"/>
          <w:szCs w:val="24"/>
        </w:rPr>
      </w:pPr>
    </w:p>
    <w:p w:rsidR="00085985" w:rsidRPr="00DD2EC9" w:rsidRDefault="00085985" w:rsidP="004C6420">
      <w:pPr>
        <w:pStyle w:val="Corpodetexto"/>
        <w:jc w:val="left"/>
        <w:rPr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704215" w:rsidRDefault="0070421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CRISTIANO GNOATTO 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E919B2" w:rsidRDefault="00085985" w:rsidP="004C642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85985">
        <w:rPr>
          <w:rFonts w:ascii="Arial" w:hAnsi="Arial" w:cs="Arial"/>
          <w:b/>
          <w:sz w:val="24"/>
          <w:szCs w:val="24"/>
        </w:rPr>
        <w:t>M3. BUSINESS GROUP LTDA</w:t>
      </w:r>
    </w:p>
    <w:p w:rsidR="00A67AA6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P/ CONTRATADA</w:t>
      </w:r>
    </w:p>
    <w:p w:rsidR="00704215" w:rsidRDefault="00704215" w:rsidP="004C6420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Testemunhas: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_________________________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</w:t>
      </w:r>
      <w:r w:rsidRPr="00A67AA6">
        <w:rPr>
          <w:rFonts w:ascii="Arial" w:hAnsi="Arial" w:cs="Arial"/>
          <w:sz w:val="24"/>
          <w:szCs w:val="24"/>
        </w:rPr>
        <w:t>_______________</w:t>
      </w:r>
    </w:p>
    <w:p w:rsidR="00A67AA6" w:rsidRPr="00A67AA6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NOME:</w:t>
      </w:r>
    </w:p>
    <w:p w:rsidR="00AA7C32" w:rsidRPr="00DD2EC9" w:rsidRDefault="00A67AA6" w:rsidP="004C6420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A67AA6">
        <w:rPr>
          <w:rFonts w:ascii="Arial" w:hAnsi="Arial" w:cs="Arial"/>
          <w:sz w:val="24"/>
          <w:szCs w:val="24"/>
        </w:rPr>
        <w:t>CPF:</w:t>
      </w:r>
    </w:p>
    <w:sectPr w:rsidR="00AA7C32" w:rsidRPr="00DD2EC9" w:rsidSect="00A465C6">
      <w:headerReference w:type="default" r:id="rId8"/>
      <w:footerReference w:type="default" r:id="rId9"/>
      <w:pgSz w:w="11906" w:h="16838"/>
      <w:pgMar w:top="2835" w:right="1701" w:bottom="1418" w:left="1701" w:header="737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54" w:rsidRDefault="00520A54" w:rsidP="00951D8B">
      <w:pPr>
        <w:spacing w:after="0" w:line="240" w:lineRule="auto"/>
      </w:pPr>
      <w:r>
        <w:separator/>
      </w:r>
    </w:p>
  </w:endnote>
  <w:end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7089748"/>
      <w:docPartObj>
        <w:docPartGallery w:val="Page Numbers (Bottom of Page)"/>
        <w:docPartUnique/>
      </w:docPartObj>
    </w:sdtPr>
    <w:sdtEndPr/>
    <w:sdtContent>
      <w:p w:rsidR="00A465C6" w:rsidRDefault="00A465C6" w:rsidP="00A465C6">
        <w:pPr>
          <w:pStyle w:val="Rodap"/>
          <w:ind w:left="4248" w:firstLine="4248"/>
          <w:jc w:val="right"/>
        </w:pPr>
        <w:r>
          <w:tab/>
        </w:r>
        <w:r>
          <w:tab/>
        </w:r>
        <w:r>
          <w:tab/>
        </w:r>
        <w:r>
          <w:tab/>
        </w:r>
        <w: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64002">
          <w:rPr>
            <w:noProof/>
          </w:rPr>
          <w:t>10</w:t>
        </w:r>
        <w:r>
          <w:fldChar w:fldCharType="end"/>
        </w:r>
        <w:r>
          <w:tab/>
        </w:r>
      </w:p>
    </w:sdtContent>
  </w:sdt>
  <w:p w:rsidR="00A465C6" w:rsidRDefault="00A465C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54" w:rsidRDefault="00520A54" w:rsidP="00951D8B">
      <w:pPr>
        <w:spacing w:after="0" w:line="240" w:lineRule="auto"/>
      </w:pPr>
      <w:r>
        <w:separator/>
      </w:r>
    </w:p>
  </w:footnote>
  <w:footnote w:type="continuationSeparator" w:id="0">
    <w:p w:rsidR="00520A54" w:rsidRDefault="00520A54" w:rsidP="00951D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8B" w:rsidRDefault="00951D8B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-449581</wp:posOffset>
          </wp:positionV>
          <wp:extent cx="7549818" cy="10677525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ópia de ESTADO DO RIO GRANDE DO SUL_20250113_134251_0000_page-00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9818" cy="1067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5941"/>
    <w:multiLevelType w:val="multilevel"/>
    <w:tmpl w:val="4210C3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6186C67"/>
    <w:multiLevelType w:val="multilevel"/>
    <w:tmpl w:val="33C457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08C71C3"/>
    <w:multiLevelType w:val="multilevel"/>
    <w:tmpl w:val="06D44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5202486"/>
    <w:multiLevelType w:val="multilevel"/>
    <w:tmpl w:val="CB6C6B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17F011DD"/>
    <w:multiLevelType w:val="multilevel"/>
    <w:tmpl w:val="633A4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BD86D59"/>
    <w:multiLevelType w:val="multilevel"/>
    <w:tmpl w:val="88EC288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3638F9"/>
    <w:multiLevelType w:val="multilevel"/>
    <w:tmpl w:val="50B474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D61952"/>
    <w:multiLevelType w:val="multilevel"/>
    <w:tmpl w:val="A4C211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CA4EC8"/>
    <w:multiLevelType w:val="multilevel"/>
    <w:tmpl w:val="386A9D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1572486"/>
    <w:multiLevelType w:val="multilevel"/>
    <w:tmpl w:val="4CBE9E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4.1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29C59B2"/>
    <w:multiLevelType w:val="multilevel"/>
    <w:tmpl w:val="597E9E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3A3F4963"/>
    <w:multiLevelType w:val="multilevel"/>
    <w:tmpl w:val="155CF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3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411505AD"/>
    <w:multiLevelType w:val="multilevel"/>
    <w:tmpl w:val="2F9E3B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F45051"/>
    <w:multiLevelType w:val="multilevel"/>
    <w:tmpl w:val="78F6F8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3.3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4ED872DA"/>
    <w:multiLevelType w:val="multilevel"/>
    <w:tmpl w:val="EBD4AF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3B05C54"/>
    <w:multiLevelType w:val="multilevel"/>
    <w:tmpl w:val="F364E9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0914F3"/>
    <w:multiLevelType w:val="multilevel"/>
    <w:tmpl w:val="377C0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6F96683"/>
    <w:multiLevelType w:val="multilevel"/>
    <w:tmpl w:val="B24A79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A106662"/>
    <w:multiLevelType w:val="multilevel"/>
    <w:tmpl w:val="E09EC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8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613F75B4"/>
    <w:multiLevelType w:val="multilevel"/>
    <w:tmpl w:val="99AAB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7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24C3A46"/>
    <w:multiLevelType w:val="multilevel"/>
    <w:tmpl w:val="BCDA90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5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63DC34FF"/>
    <w:multiLevelType w:val="multilevel"/>
    <w:tmpl w:val="4FB43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3.4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5.1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3F32521"/>
    <w:multiLevelType w:val="multilevel"/>
    <w:tmpl w:val="64F0A3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2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67310513"/>
    <w:multiLevelType w:val="multilevel"/>
    <w:tmpl w:val="6856040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6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C897F5D"/>
    <w:multiLevelType w:val="multilevel"/>
    <w:tmpl w:val="5CEE7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F3C2496"/>
    <w:multiLevelType w:val="multilevel"/>
    <w:tmpl w:val="8A9043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7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0263B07"/>
    <w:multiLevelType w:val="multilevel"/>
    <w:tmpl w:val="911457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1650AD4"/>
    <w:multiLevelType w:val="multilevel"/>
    <w:tmpl w:val="8E0602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3.6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3751C9C"/>
    <w:multiLevelType w:val="multilevel"/>
    <w:tmpl w:val="0900B7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25.4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7A261AD"/>
    <w:multiLevelType w:val="multilevel"/>
    <w:tmpl w:val="F1F04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7E130467"/>
    <w:multiLevelType w:val="multilevel"/>
    <w:tmpl w:val="064253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F45423B"/>
    <w:multiLevelType w:val="multilevel"/>
    <w:tmpl w:val="E5F21D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Restart w:val="0"/>
      <w:lvlText w:val="18.1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14.1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15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3.%2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7"/>
  </w:num>
  <w:num w:numId="6">
    <w:abstractNumId w:val="1"/>
  </w:num>
  <w:num w:numId="7">
    <w:abstractNumId w:val="6"/>
  </w:num>
  <w:num w:numId="8">
    <w:abstractNumId w:val="26"/>
  </w:num>
  <w:num w:numId="9">
    <w:abstractNumId w:val="0"/>
  </w:num>
  <w:num w:numId="10">
    <w:abstractNumId w:val="30"/>
  </w:num>
  <w:num w:numId="11">
    <w:abstractNumId w:val="12"/>
  </w:num>
  <w:num w:numId="12">
    <w:abstractNumId w:val="8"/>
  </w:num>
  <w:num w:numId="13">
    <w:abstractNumId w:val="24"/>
  </w:num>
  <w:num w:numId="14">
    <w:abstractNumId w:val="29"/>
  </w:num>
  <w:num w:numId="15">
    <w:abstractNumId w:val="13"/>
  </w:num>
  <w:num w:numId="16">
    <w:abstractNumId w:val="21"/>
  </w:num>
  <w:num w:numId="17">
    <w:abstractNumId w:val="9"/>
  </w:num>
  <w:num w:numId="18">
    <w:abstractNumId w:val="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none"/>
        <w:lvlText w:val="14.1."/>
        <w:lvlJc w:val="left"/>
        <w:pPr>
          <w:ind w:left="792" w:hanging="432"/>
        </w:pPr>
        <w:rPr>
          <w:rFonts w:hint="default"/>
          <w:b/>
        </w:rPr>
      </w:lvl>
    </w:lvlOverride>
    <w:lvlOverride w:ilvl="2">
      <w:lvl w:ilvl="2">
        <w:start w:val="1"/>
        <w:numFmt w:val="decimal"/>
        <w:lvlText w:val="14.1.%3."/>
        <w:lvlJc w:val="left"/>
        <w:pPr>
          <w:ind w:left="1224" w:hanging="504"/>
        </w:pPr>
        <w:rPr>
          <w:rFonts w:hint="default"/>
          <w:b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9">
    <w:abstractNumId w:val="16"/>
  </w:num>
  <w:num w:numId="20">
    <w:abstractNumId w:val="14"/>
  </w:num>
  <w:num w:numId="21">
    <w:abstractNumId w:val="27"/>
  </w:num>
  <w:num w:numId="22">
    <w:abstractNumId w:val="25"/>
  </w:num>
  <w:num w:numId="23">
    <w:abstractNumId w:val="18"/>
  </w:num>
  <w:num w:numId="24">
    <w:abstractNumId w:val="2"/>
  </w:num>
  <w:num w:numId="25">
    <w:abstractNumId w:val="7"/>
  </w:num>
  <w:num w:numId="26">
    <w:abstractNumId w:val="11"/>
  </w:num>
  <w:num w:numId="27">
    <w:abstractNumId w:val="28"/>
  </w:num>
  <w:num w:numId="28">
    <w:abstractNumId w:val="20"/>
  </w:num>
  <w:num w:numId="29">
    <w:abstractNumId w:val="23"/>
  </w:num>
  <w:num w:numId="30">
    <w:abstractNumId w:val="19"/>
  </w:num>
  <w:num w:numId="31">
    <w:abstractNumId w:val="3"/>
  </w:num>
  <w:num w:numId="32">
    <w:abstractNumId w:val="10"/>
  </w:num>
  <w:num w:numId="33">
    <w:abstractNumId w:val="31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D8B"/>
    <w:rsid w:val="00085985"/>
    <w:rsid w:val="000B2083"/>
    <w:rsid w:val="001A60FD"/>
    <w:rsid w:val="00202302"/>
    <w:rsid w:val="00241ACB"/>
    <w:rsid w:val="00272599"/>
    <w:rsid w:val="002769D7"/>
    <w:rsid w:val="002D31AA"/>
    <w:rsid w:val="0036671B"/>
    <w:rsid w:val="003670C3"/>
    <w:rsid w:val="0037088F"/>
    <w:rsid w:val="003744FE"/>
    <w:rsid w:val="003A56E4"/>
    <w:rsid w:val="0045520C"/>
    <w:rsid w:val="004C6420"/>
    <w:rsid w:val="005027E1"/>
    <w:rsid w:val="005066EB"/>
    <w:rsid w:val="00520A54"/>
    <w:rsid w:val="006D50F6"/>
    <w:rsid w:val="00704215"/>
    <w:rsid w:val="00785B02"/>
    <w:rsid w:val="00796D25"/>
    <w:rsid w:val="008168B3"/>
    <w:rsid w:val="00860DE4"/>
    <w:rsid w:val="008A7D34"/>
    <w:rsid w:val="008C5E73"/>
    <w:rsid w:val="00951D8B"/>
    <w:rsid w:val="009577A7"/>
    <w:rsid w:val="009B1B7D"/>
    <w:rsid w:val="009C3350"/>
    <w:rsid w:val="00A33069"/>
    <w:rsid w:val="00A465C6"/>
    <w:rsid w:val="00A66565"/>
    <w:rsid w:val="00A67AA6"/>
    <w:rsid w:val="00AA7C32"/>
    <w:rsid w:val="00B64DF0"/>
    <w:rsid w:val="00B9130D"/>
    <w:rsid w:val="00B94C3E"/>
    <w:rsid w:val="00BC1ED3"/>
    <w:rsid w:val="00C16DAD"/>
    <w:rsid w:val="00C7010E"/>
    <w:rsid w:val="00CB776F"/>
    <w:rsid w:val="00CC51ED"/>
    <w:rsid w:val="00D14133"/>
    <w:rsid w:val="00D67884"/>
    <w:rsid w:val="00DC1D07"/>
    <w:rsid w:val="00DD2EC9"/>
    <w:rsid w:val="00E64002"/>
    <w:rsid w:val="00E919B2"/>
    <w:rsid w:val="00F214C0"/>
    <w:rsid w:val="00F5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CABCDBA"/>
  <w15:chartTrackingRefBased/>
  <w15:docId w15:val="{DD437D42-1471-4CB4-9690-FE5CFADAE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88F"/>
    <w:rPr>
      <w:rFonts w:eastAsiaTheme="minorEastAsia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rsid w:val="00DD2EC9"/>
    <w:pPr>
      <w:widowControl w:val="0"/>
      <w:autoSpaceDE w:val="0"/>
      <w:autoSpaceDN w:val="0"/>
      <w:adjustRightInd w:val="0"/>
      <w:spacing w:after="0" w:line="240" w:lineRule="auto"/>
      <w:jc w:val="both"/>
      <w:outlineLvl w:val="5"/>
    </w:pPr>
    <w:rPr>
      <w:rFonts w:ascii="Arial" w:eastAsia="SimSun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51D8B"/>
  </w:style>
  <w:style w:type="paragraph" w:styleId="Rodap">
    <w:name w:val="footer"/>
    <w:basedOn w:val="Normal"/>
    <w:link w:val="RodapChar"/>
    <w:uiPriority w:val="99"/>
    <w:unhideWhenUsed/>
    <w:rsid w:val="00951D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51D8B"/>
  </w:style>
  <w:style w:type="paragraph" w:styleId="PargrafodaLista">
    <w:name w:val="List Paragraph"/>
    <w:basedOn w:val="Normal"/>
    <w:uiPriority w:val="99"/>
    <w:rsid w:val="0037088F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uiPriority w:val="99"/>
    <w:rsid w:val="00DD2EC9"/>
    <w:rPr>
      <w:rFonts w:ascii="Arial" w:eastAsia="SimSu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qFormat/>
    <w:rsid w:val="00DD2EC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Arial" w:eastAsia="SimSun" w:hAnsi="Arial" w:cs="Arial"/>
    </w:rPr>
  </w:style>
  <w:style w:type="character" w:customStyle="1" w:styleId="CorpodetextoChar">
    <w:name w:val="Corpo de texto Char"/>
    <w:basedOn w:val="Fontepargpadro"/>
    <w:link w:val="Corpodetexto"/>
    <w:uiPriority w:val="99"/>
    <w:rsid w:val="00DD2EC9"/>
    <w:rPr>
      <w:rFonts w:ascii="Arial" w:eastAsia="SimSun" w:hAnsi="Arial" w:cs="Arial"/>
      <w:lang w:eastAsia="pt-BR"/>
    </w:rPr>
  </w:style>
  <w:style w:type="paragraph" w:customStyle="1" w:styleId="Textopadro">
    <w:name w:val="Texto padrão"/>
    <w:rsid w:val="00DD2E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1-2014/2013/Lei/L12846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10</Pages>
  <Words>2206</Words>
  <Characters>11918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Licitação 3</cp:lastModifiedBy>
  <cp:revision>31</cp:revision>
  <cp:lastPrinted>2025-02-12T12:17:00Z</cp:lastPrinted>
  <dcterms:created xsi:type="dcterms:W3CDTF">2025-01-29T10:52:00Z</dcterms:created>
  <dcterms:modified xsi:type="dcterms:W3CDTF">2026-07-29T19:33:00Z</dcterms:modified>
</cp:coreProperties>
</file>