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3631CF">
        <w:rPr>
          <w:rFonts w:ascii="Arial" w:hAnsi="Arial" w:cs="Arial"/>
          <w:sz w:val="24"/>
          <w:szCs w:val="24"/>
        </w:rPr>
        <w:t xml:space="preserve"> Nº 135</w:t>
      </w:r>
      <w:r w:rsidR="00AA3539" w:rsidRPr="00AA3539">
        <w:rPr>
          <w:rFonts w:ascii="Arial" w:hAnsi="Arial" w:cs="Arial"/>
          <w:sz w:val="24"/>
          <w:szCs w:val="24"/>
        </w:rPr>
        <w:t>/2024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195156" w:rsidRPr="00AA3539" w:rsidRDefault="00195156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775697" w:rsidRPr="00775697">
        <w:rPr>
          <w:rFonts w:ascii="Arial" w:hAnsi="Arial" w:cs="Arial"/>
          <w:b/>
          <w:sz w:val="24"/>
          <w:szCs w:val="24"/>
        </w:rPr>
        <w:t>RESIDENCIAL TERAPEUTICO TORNERO VITAE LTDA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</w:t>
      </w:r>
      <w:r w:rsidR="00775697">
        <w:rPr>
          <w:rFonts w:ascii="Arial" w:hAnsi="Arial" w:cs="Arial"/>
          <w:sz w:val="24"/>
          <w:szCs w:val="24"/>
        </w:rPr>
        <w:t>Alberto Jose D</w:t>
      </w:r>
      <w:r w:rsidR="00775697" w:rsidRPr="00775697">
        <w:rPr>
          <w:rFonts w:ascii="Arial" w:hAnsi="Arial" w:cs="Arial"/>
          <w:sz w:val="24"/>
          <w:szCs w:val="24"/>
        </w:rPr>
        <w:t>almolin</w:t>
      </w:r>
      <w:r w:rsidR="00AA3539">
        <w:rPr>
          <w:rFonts w:ascii="Arial" w:hAnsi="Arial" w:cs="Arial"/>
          <w:sz w:val="24"/>
          <w:szCs w:val="24"/>
        </w:rPr>
        <w:t xml:space="preserve">, Bairro </w:t>
      </w:r>
      <w:r w:rsidR="00775697">
        <w:rPr>
          <w:rFonts w:ascii="Arial" w:hAnsi="Arial" w:cs="Arial"/>
          <w:sz w:val="24"/>
          <w:szCs w:val="24"/>
        </w:rPr>
        <w:t>F</w:t>
      </w:r>
      <w:r w:rsidR="00775697" w:rsidRPr="00775697">
        <w:rPr>
          <w:rFonts w:ascii="Arial" w:hAnsi="Arial" w:cs="Arial"/>
          <w:sz w:val="24"/>
          <w:szCs w:val="24"/>
        </w:rPr>
        <w:t>igueiras</w:t>
      </w:r>
      <w:r w:rsidR="00AA3539">
        <w:rPr>
          <w:rFonts w:ascii="Arial" w:hAnsi="Arial" w:cs="Arial"/>
          <w:sz w:val="24"/>
          <w:szCs w:val="24"/>
        </w:rPr>
        <w:t xml:space="preserve">, </w:t>
      </w:r>
      <w:r w:rsidR="00775697" w:rsidRPr="00775697">
        <w:rPr>
          <w:rFonts w:ascii="Arial" w:hAnsi="Arial" w:cs="Arial"/>
          <w:sz w:val="24"/>
          <w:szCs w:val="24"/>
        </w:rPr>
        <w:t>Caiçara</w:t>
      </w:r>
      <w:r w:rsidR="00AA3539">
        <w:rPr>
          <w:rFonts w:ascii="Arial" w:hAnsi="Arial" w:cs="Arial"/>
          <w:sz w:val="24"/>
          <w:szCs w:val="24"/>
        </w:rPr>
        <w:t>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775697" w:rsidRPr="00775697">
        <w:rPr>
          <w:rFonts w:ascii="Arial" w:hAnsi="Arial" w:cs="Arial"/>
          <w:sz w:val="24"/>
          <w:szCs w:val="24"/>
        </w:rPr>
        <w:t>41.752.479/0001-08</w:t>
      </w:r>
      <w:r w:rsidR="00775697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 xml:space="preserve">Sra. </w:t>
      </w:r>
      <w:r w:rsidR="00775697">
        <w:rPr>
          <w:rFonts w:ascii="Arial" w:hAnsi="Arial" w:cs="Arial"/>
          <w:spacing w:val="-4"/>
          <w:sz w:val="24"/>
          <w:szCs w:val="24"/>
        </w:rPr>
        <w:t>Izabel Dalmolin Sponchiado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3631CF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  <w:r w:rsidR="003631CF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658DC" w:rsidRDefault="00C658DC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661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1559"/>
        <w:gridCol w:w="2410"/>
        <w:gridCol w:w="1559"/>
        <w:gridCol w:w="2014"/>
        <w:gridCol w:w="1701"/>
      </w:tblGrid>
      <w:tr w:rsidR="00195156" w:rsidTr="00195156"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2014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95156" w:rsidRPr="00F259B5" w:rsidRDefault="00195156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95156" w:rsidRPr="00775697" w:rsidTr="00195156"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195156" w:rsidRDefault="00195156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MES</w:t>
            </w:r>
          </w:p>
        </w:tc>
        <w:tc>
          <w:tcPr>
            <w:tcW w:w="1559" w:type="dxa"/>
          </w:tcPr>
          <w:p w:rsidR="00195156" w:rsidRPr="00F259B5" w:rsidRDefault="00195156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95156" w:rsidRPr="00C658DC" w:rsidRDefault="00195156" w:rsidP="003631CF">
            <w:pPr>
              <w:widowControl/>
              <w:tabs>
                <w:tab w:val="left" w:pos="5299"/>
                <w:tab w:val="left" w:pos="7813"/>
                <w:tab w:val="left" w:pos="9074"/>
              </w:tabs>
              <w:adjustRightInd w:val="0"/>
              <w:spacing w:line="360" w:lineRule="auto"/>
              <w:ind w:right="68"/>
              <w:jc w:val="both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Prestação de serviço de acolhimento de paciente com diagnóstico de outros transtornos/patologias mentais em residencial terapêutico, por força de decisão judicial ou não, de acordo com as especificações constantes no Termo de Referência, principalmente no que diz respeito ao item 4 daquele, a ser pago mensalmente.</w:t>
            </w:r>
            <w:r w:rsidRPr="00775697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1559" w:type="dxa"/>
          </w:tcPr>
          <w:p w:rsidR="00195156" w:rsidRPr="00775697" w:rsidRDefault="00195156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2014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R$5.300,00</w:t>
            </w:r>
          </w:p>
        </w:tc>
        <w:tc>
          <w:tcPr>
            <w:tcW w:w="1701" w:type="dxa"/>
          </w:tcPr>
          <w:p w:rsidR="00195156" w:rsidRPr="00775697" w:rsidRDefault="00195156" w:rsidP="009A2F80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R$63.600,00</w:t>
            </w:r>
          </w:p>
        </w:tc>
      </w:tr>
    </w:tbl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195156" w:rsidRPr="00195156">
        <w:rPr>
          <w:rFonts w:ascii="Arial" w:hAnsi="Arial" w:cs="Arial"/>
          <w:b/>
          <w:sz w:val="24"/>
          <w:szCs w:val="24"/>
        </w:rPr>
        <w:t>R$5.300,00</w:t>
      </w:r>
      <w:r w:rsidR="00195156" w:rsidRPr="001668AB">
        <w:rPr>
          <w:rFonts w:ascii="Arial" w:hAnsi="Arial" w:cs="Arial"/>
          <w:b/>
          <w:sz w:val="24"/>
          <w:szCs w:val="24"/>
        </w:rPr>
        <w:t xml:space="preserve"> </w:t>
      </w:r>
      <w:r w:rsidR="009F0C33" w:rsidRPr="001668AB">
        <w:rPr>
          <w:rFonts w:ascii="Arial" w:hAnsi="Arial" w:cs="Arial"/>
          <w:b/>
          <w:sz w:val="24"/>
          <w:szCs w:val="24"/>
        </w:rPr>
        <w:t>(</w:t>
      </w:r>
      <w:r w:rsidR="00195156">
        <w:rPr>
          <w:rFonts w:ascii="Arial" w:hAnsi="Arial" w:cs="Arial"/>
          <w:b/>
          <w:sz w:val="24"/>
          <w:szCs w:val="24"/>
        </w:rPr>
        <w:t>cinco mil e trezentos reais</w:t>
      </w:r>
      <w:r w:rsidR="009F0C33" w:rsidRPr="001668AB">
        <w:rPr>
          <w:rFonts w:ascii="Arial" w:hAnsi="Arial" w:cs="Arial"/>
          <w:b/>
          <w:sz w:val="24"/>
          <w:szCs w:val="24"/>
        </w:rPr>
        <w:t>)</w:t>
      </w:r>
      <w:r w:rsidR="001668AB">
        <w:rPr>
          <w:rFonts w:ascii="Arial" w:hAnsi="Arial" w:cs="Arial"/>
          <w:sz w:val="24"/>
          <w:szCs w:val="24"/>
        </w:rPr>
        <w:t xml:space="preserve">, </w:t>
      </w:r>
      <w:r w:rsidRPr="00AA3539">
        <w:rPr>
          <w:rFonts w:ascii="Arial" w:hAnsi="Arial" w:cs="Arial"/>
          <w:sz w:val="24"/>
          <w:szCs w:val="24"/>
        </w:rPr>
        <w:t>pagos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mensalmente.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Ocorrendo atraso no pagamento, os valores serão corrigidos 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195156" w:rsidRDefault="004A6724" w:rsidP="00195156">
      <w:pPr>
        <w:pStyle w:val="Ttulo2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 o disposto pelo art. 35, §2º da Lei 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="00195156">
        <w:rPr>
          <w:rFonts w:ascii="Arial" w:hAnsi="Arial" w:cs="Arial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público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contratante</w:t>
      </w:r>
      <w:r w:rsidRPr="00195156">
        <w:rPr>
          <w:rFonts w:ascii="Arial" w:hAnsi="Arial" w:cs="Arial"/>
          <w:spacing w:val="-8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arcará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somente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com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diferença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6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valor</w:t>
      </w:r>
      <w:r w:rsidRPr="00195156">
        <w:rPr>
          <w:rFonts w:ascii="Arial" w:hAnsi="Arial" w:cs="Arial"/>
          <w:spacing w:val="-7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vaga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do</w:t>
      </w:r>
      <w:r w:rsidRPr="00195156">
        <w:rPr>
          <w:rFonts w:ascii="Arial" w:hAnsi="Arial" w:cs="Arial"/>
          <w:spacing w:val="-4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paciente</w:t>
      </w:r>
      <w:r w:rsidRPr="00195156">
        <w:rPr>
          <w:rFonts w:ascii="Arial" w:hAnsi="Arial" w:cs="Arial"/>
          <w:spacing w:val="-5"/>
          <w:sz w:val="24"/>
          <w:szCs w:val="24"/>
        </w:rPr>
        <w:t xml:space="preserve"> </w:t>
      </w:r>
      <w:r w:rsidRPr="00195156">
        <w:rPr>
          <w:rFonts w:ascii="Arial" w:hAnsi="Arial" w:cs="Arial"/>
          <w:sz w:val="24"/>
          <w:szCs w:val="24"/>
        </w:rPr>
        <w:t>acolhido, 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 xml:space="preserve">referida contratação fica condicionado à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emissão da Nota de 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CD763E" w:rsidRPr="00AA3539" w:rsidRDefault="00CD763E" w:rsidP="00AA3539">
      <w:pPr>
        <w:pStyle w:val="Corpodetexto"/>
        <w:spacing w:before="240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 para justificar cobrança adicional a 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nº 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 xml:space="preserve">rescisão contratual, nos termos do </w:t>
      </w: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quando convocado dentro do prazo de validade de sua 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de multa de mora não impedirá que a Administração a converta em compensatória e promova a extinção unilateral do contrato com a aplicação cumulada de outras sanções, conforme previsto no item 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Na hipótese de deferimento de pedido de produção de novas provas </w:t>
      </w:r>
      <w:r w:rsidRPr="00AA3539">
        <w:rPr>
          <w:rFonts w:ascii="Arial" w:hAnsi="Arial" w:cs="Arial"/>
          <w:sz w:val="24"/>
          <w:szCs w:val="24"/>
        </w:rPr>
        <w:lastRenderedPageBreak/>
        <w:t>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lastRenderedPageBreak/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CD763E" w:rsidRDefault="00CD763E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195156" w:rsidRPr="00AA3539" w:rsidRDefault="00195156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3631CF" w:rsidP="004A6724">
      <w:pPr>
        <w:pStyle w:val="Corpodetexto"/>
        <w:spacing w:before="192" w:line="360" w:lineRule="auto"/>
        <w:ind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17</w:t>
      </w:r>
      <w:r w:rsidR="004A6724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dezembro</w:t>
      </w:r>
      <w:r w:rsidR="004A6724">
        <w:rPr>
          <w:rFonts w:ascii="Arial" w:hAnsi="Arial" w:cs="Arial"/>
          <w:sz w:val="24"/>
          <w:szCs w:val="24"/>
        </w:rPr>
        <w:t xml:space="preserve"> de 2024.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3631CF" w:rsidRPr="00FA6731" w:rsidRDefault="003631CF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3631CF" w:rsidRPr="002333E9" w:rsidRDefault="003631CF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63E"/>
    <w:rsid w:val="001668AB"/>
    <w:rsid w:val="00195156"/>
    <w:rsid w:val="003631CF"/>
    <w:rsid w:val="004A6724"/>
    <w:rsid w:val="00775697"/>
    <w:rsid w:val="00867080"/>
    <w:rsid w:val="009857F3"/>
    <w:rsid w:val="009A2F80"/>
    <w:rsid w:val="009F0C33"/>
    <w:rsid w:val="00AA3539"/>
    <w:rsid w:val="00C658DC"/>
    <w:rsid w:val="00CD763E"/>
    <w:rsid w:val="00EA5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F5643"/>
  <w15:docId w15:val="{61C96420-BCFF-4511-BAE0-EB9F029D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12</Pages>
  <Words>2656</Words>
  <Characters>14346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FAZENDA</dc:creator>
  <cp:keywords/>
  <dc:description/>
  <cp:lastModifiedBy>Licitação 3</cp:lastModifiedBy>
  <cp:revision>4</cp:revision>
  <dcterms:created xsi:type="dcterms:W3CDTF">2024-07-23T11:30:00Z</dcterms:created>
  <dcterms:modified xsi:type="dcterms:W3CDTF">2024-12-19T13:24:00Z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