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B66204">
        <w:rPr>
          <w:rFonts w:ascii="Arial" w:hAnsi="Arial" w:cs="Arial"/>
          <w:sz w:val="24"/>
          <w:szCs w:val="24"/>
        </w:rPr>
        <w:t xml:space="preserve"> Nº 139</w:t>
      </w:r>
      <w:r w:rsidR="00AA3539" w:rsidRPr="00AA3539">
        <w:rPr>
          <w:rFonts w:ascii="Arial" w:hAnsi="Arial" w:cs="Arial"/>
          <w:sz w:val="24"/>
          <w:szCs w:val="24"/>
        </w:rPr>
        <w:t>/2024</w:t>
      </w:r>
    </w:p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AA3539"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Aurelio F</w:t>
      </w:r>
      <w:r w:rsidR="00AA3539" w:rsidRPr="00AA3539">
        <w:rPr>
          <w:rFonts w:ascii="Arial" w:hAnsi="Arial" w:cs="Arial"/>
          <w:sz w:val="24"/>
          <w:szCs w:val="24"/>
        </w:rPr>
        <w:t>ontana</w:t>
      </w:r>
      <w:r w:rsidR="00AA3539">
        <w:rPr>
          <w:rFonts w:ascii="Arial" w:hAnsi="Arial" w:cs="Arial"/>
          <w:sz w:val="24"/>
          <w:szCs w:val="24"/>
        </w:rPr>
        <w:t>, Bairro Centro, Nonoai/RS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AA3539" w:rsidRPr="00AA3539">
        <w:rPr>
          <w:rFonts w:ascii="Arial" w:hAnsi="Arial" w:cs="Arial"/>
          <w:sz w:val="24"/>
          <w:szCs w:val="24"/>
        </w:rPr>
        <w:t>90.162.249/0001-96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>Sra. Volnete Maria Fornari Zanette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D763E" w:rsidRPr="00AA3539" w:rsidRDefault="00CD763E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1559"/>
        <w:gridCol w:w="2410"/>
        <w:gridCol w:w="1559"/>
        <w:gridCol w:w="1701"/>
        <w:gridCol w:w="1701"/>
      </w:tblGrid>
      <w:tr w:rsidR="001668AB" w:rsidTr="001668AB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668AB" w:rsidTr="001668AB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12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MES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1668AB" w:rsidRPr="00F259B5" w:rsidRDefault="00B66204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Prestação de serviço de acolhimento institucional de pessoa idosa, de idade igual ou superior a 60 (sessenta) anos, que esteja em situação de abandono, vulnerabilidade ou por força de decisão judicial, conforme disposto no §1º, do art. 37 da Lei Federal nº 10.741/2003 (Estatuto do Idoso) e de acordo com as especificações constantes no Termo de Referência, principalmente no </w:t>
            </w:r>
            <w:r w:rsidRPr="00F259B5">
              <w:rPr>
                <w:rFonts w:ascii="Arial" w:hAnsi="Arial" w:cs="Arial"/>
                <w:sz w:val="24"/>
                <w:szCs w:val="24"/>
              </w:rPr>
              <w:lastRenderedPageBreak/>
              <w:t>que diz respeito ao item 4 daquele, a ser pago mensalmente.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R$5.000,00</w:t>
            </w:r>
          </w:p>
        </w:tc>
        <w:tc>
          <w:tcPr>
            <w:tcW w:w="1701" w:type="dxa"/>
          </w:tcPr>
          <w:p w:rsidR="001668AB" w:rsidRPr="00F259B5" w:rsidRDefault="00B66204" w:rsidP="00B6620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R$20.000,00</w:t>
            </w:r>
          </w:p>
        </w:tc>
        <w:tc>
          <w:tcPr>
            <w:tcW w:w="1701" w:type="dxa"/>
          </w:tcPr>
          <w:p w:rsidR="001668AB" w:rsidRDefault="001668AB" w:rsidP="00B6620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B66204">
              <w:rPr>
                <w:rFonts w:ascii="Arial" w:hAnsi="Arial" w:cs="Arial"/>
                <w:sz w:val="24"/>
                <w:szCs w:val="24"/>
              </w:rPr>
              <w:t>240</w:t>
            </w:r>
            <w:r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</w:tr>
      <w:tr w:rsidR="001668AB" w:rsidTr="00664427">
        <w:tc>
          <w:tcPr>
            <w:tcW w:w="11057" w:type="dxa"/>
            <w:gridSpan w:val="8"/>
          </w:tcPr>
          <w:p w:rsidR="001668AB" w:rsidRPr="001668AB" w:rsidRDefault="00B66204" w:rsidP="00B6620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Produtos R$24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0.000,00 (</w:t>
            </w:r>
            <w:r>
              <w:rPr>
                <w:rFonts w:ascii="Arial" w:hAnsi="Arial" w:cs="Arial"/>
                <w:b/>
                <w:sz w:val="24"/>
                <w:szCs w:val="24"/>
              </w:rPr>
              <w:t>duzentos e quarenta mil reais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B66204">
        <w:rPr>
          <w:rFonts w:ascii="Arial" w:hAnsi="Arial" w:cs="Arial"/>
          <w:b/>
          <w:sz w:val="24"/>
          <w:szCs w:val="24"/>
        </w:rPr>
        <w:t>R$24</w:t>
      </w:r>
      <w:r w:rsidR="00B66204" w:rsidRPr="001668AB">
        <w:rPr>
          <w:rFonts w:ascii="Arial" w:hAnsi="Arial" w:cs="Arial"/>
          <w:b/>
          <w:sz w:val="24"/>
          <w:szCs w:val="24"/>
        </w:rPr>
        <w:t>0.000,00 (</w:t>
      </w:r>
      <w:r w:rsidR="00B66204">
        <w:rPr>
          <w:rFonts w:ascii="Arial" w:hAnsi="Arial" w:cs="Arial"/>
          <w:b/>
          <w:sz w:val="24"/>
          <w:szCs w:val="24"/>
        </w:rPr>
        <w:t>duzentos e quarenta mil reais</w:t>
      </w:r>
      <w:r w:rsidR="00B66204" w:rsidRPr="001668AB">
        <w:rPr>
          <w:rFonts w:ascii="Arial" w:hAnsi="Arial" w:cs="Arial"/>
          <w:b/>
          <w:sz w:val="24"/>
          <w:szCs w:val="24"/>
        </w:rPr>
        <w:t>)</w:t>
      </w:r>
      <w:r w:rsidRPr="00AA3539">
        <w:rPr>
          <w:rFonts w:ascii="Arial" w:hAnsi="Arial" w:cs="Arial"/>
          <w:spacing w:val="-2"/>
          <w:sz w:val="24"/>
          <w:szCs w:val="24"/>
        </w:rPr>
        <w:t>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jc w:val="both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AA3539" w:rsidRDefault="004A6724" w:rsidP="00EA5447">
      <w:pPr>
        <w:pStyle w:val="Ttulo2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</w:p>
    <w:p w:rsidR="00CD763E" w:rsidRPr="00AA3539" w:rsidRDefault="00CD763E" w:rsidP="00EA5447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CD763E" w:rsidRPr="00AA3539" w:rsidSect="00AA3539">
          <w:pgSz w:w="11910" w:h="16840"/>
          <w:pgMar w:top="3402" w:right="1701" w:bottom="1418" w:left="1701" w:header="720" w:footer="720" w:gutter="0"/>
          <w:cols w:space="720"/>
        </w:sectPr>
      </w:pPr>
    </w:p>
    <w:p w:rsidR="00CD763E" w:rsidRPr="00AA3539" w:rsidRDefault="004A6724" w:rsidP="00EA5447">
      <w:pPr>
        <w:spacing w:before="88" w:line="360" w:lineRule="auto"/>
        <w:ind w:right="374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público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arcará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somente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diferença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valor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vaga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paciente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acolhido,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emissão da Nota de </w:t>
      </w:r>
      <w:r w:rsidRPr="00AA3539">
        <w:rPr>
          <w:rFonts w:ascii="Arial" w:hAnsi="Arial" w:cs="Arial"/>
          <w:sz w:val="24"/>
          <w:szCs w:val="24"/>
        </w:rPr>
        <w:lastRenderedPageBreak/>
        <w:t>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Default="004A6724" w:rsidP="00B66204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B66204" w:rsidRPr="00B66204" w:rsidRDefault="00B66204" w:rsidP="00B66204">
      <w:pPr>
        <w:pStyle w:val="PargrafodaLista"/>
        <w:spacing w:line="360" w:lineRule="auto"/>
        <w:ind w:left="0" w:right="382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Evitar o emprego de acessórios impróprios ou de qualidade inferior, não podendo tal fato ser invocado para justificar cobrança adicional a </w:t>
      </w:r>
      <w:r w:rsidRPr="00AA3539">
        <w:rPr>
          <w:rFonts w:ascii="Arial" w:hAnsi="Arial" w:cs="Arial"/>
          <w:sz w:val="24"/>
          <w:szCs w:val="24"/>
        </w:rPr>
        <w:lastRenderedPageBreak/>
        <w:t>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Lei nº </w:t>
      </w:r>
      <w:r w:rsidRPr="00AA3539">
        <w:rPr>
          <w:rFonts w:ascii="Arial" w:hAnsi="Arial" w:cs="Arial"/>
          <w:sz w:val="24"/>
          <w:szCs w:val="24"/>
        </w:rPr>
        <w:lastRenderedPageBreak/>
        <w:t>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quando convocado dentro do prazo de validade de sua </w:t>
      </w:r>
      <w:r w:rsidRPr="00AA3539">
        <w:rPr>
          <w:rFonts w:ascii="Arial" w:hAnsi="Arial" w:cs="Arial"/>
          <w:sz w:val="24"/>
          <w:szCs w:val="24"/>
        </w:rPr>
        <w:lastRenderedPageBreak/>
        <w:t>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aplicação de multa de mora não impedirá que a Administração a converta em compensatória e promova a extinção unilateral do contrato com a aplicação cumulada de outras sanções, conforme previsto no item </w:t>
      </w:r>
      <w:r w:rsidRPr="00AA3539">
        <w:rPr>
          <w:rFonts w:ascii="Arial" w:hAnsi="Arial" w:cs="Arial"/>
          <w:sz w:val="24"/>
          <w:szCs w:val="24"/>
        </w:rPr>
        <w:lastRenderedPageBreak/>
        <w:t>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bookmarkStart w:id="0" w:name="_GoBack"/>
      <w:bookmarkEnd w:id="0"/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4A6724" w:rsidRPr="00AA3539" w:rsidRDefault="004A6724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B66204" w:rsidP="005D20EC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30</w:t>
      </w:r>
      <w:r w:rsidR="004A672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dezembro</w:t>
      </w:r>
      <w:r w:rsidR="004A6724">
        <w:rPr>
          <w:rFonts w:ascii="Arial" w:hAnsi="Arial" w:cs="Arial"/>
          <w:sz w:val="24"/>
          <w:szCs w:val="24"/>
        </w:rPr>
        <w:t xml:space="preserve"> de 2024.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F00824" w:rsidRPr="002333E9" w:rsidRDefault="00F008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lastRenderedPageBreak/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763E"/>
    <w:rsid w:val="001668AB"/>
    <w:rsid w:val="004A6724"/>
    <w:rsid w:val="005D20EC"/>
    <w:rsid w:val="009857F3"/>
    <w:rsid w:val="009A2F80"/>
    <w:rsid w:val="00AA3539"/>
    <w:rsid w:val="00B66204"/>
    <w:rsid w:val="00CD763E"/>
    <w:rsid w:val="00EA5447"/>
    <w:rsid w:val="00F0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975F2"/>
  <w15:docId w15:val="{DC9BB446-B160-44BC-B851-994B7322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13</Pages>
  <Words>2712</Words>
  <Characters>14647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6</cp:revision>
  <dcterms:created xsi:type="dcterms:W3CDTF">2024-07-23T11:30:00Z</dcterms:created>
  <dcterms:modified xsi:type="dcterms:W3CDTF">2024-12-30T14:35:00Z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