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C96" w:rsidRPr="00787FD2" w:rsidRDefault="00BB7C96" w:rsidP="00787FD2">
      <w:pPr>
        <w:widowControl w:val="0"/>
        <w:autoSpaceDE w:val="0"/>
        <w:autoSpaceDN w:val="0"/>
        <w:adjustRightInd w:val="0"/>
        <w:spacing w:after="0" w:line="360" w:lineRule="auto"/>
        <w:jc w:val="center"/>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t xml:space="preserve">CONTRATO Nº </w:t>
      </w:r>
      <w:r w:rsidR="00EF5D3D">
        <w:rPr>
          <w:rFonts w:ascii="Arial" w:eastAsia="Times New Roman" w:hAnsi="Arial" w:cs="Arial"/>
          <w:b/>
          <w:bCs/>
          <w:sz w:val="24"/>
          <w:szCs w:val="24"/>
          <w:lang w:eastAsia="pt-BR"/>
        </w:rPr>
        <w:t>146</w:t>
      </w:r>
      <w:r w:rsidR="007D21CA">
        <w:rPr>
          <w:rFonts w:ascii="Arial" w:eastAsia="Times New Roman" w:hAnsi="Arial" w:cs="Arial"/>
          <w:b/>
          <w:bCs/>
          <w:sz w:val="24"/>
          <w:szCs w:val="24"/>
          <w:lang w:eastAsia="pt-BR"/>
        </w:rPr>
        <w:t>/2025</w:t>
      </w:r>
    </w:p>
    <w:p w:rsidR="00A5722E" w:rsidRDefault="00A5722E" w:rsidP="00787FD2">
      <w:pPr>
        <w:spacing w:after="0" w:line="360" w:lineRule="auto"/>
        <w:jc w:val="both"/>
        <w:rPr>
          <w:rFonts w:ascii="Arial" w:eastAsia="Times New Roman" w:hAnsi="Arial" w:cs="Arial"/>
          <w:sz w:val="24"/>
          <w:szCs w:val="24"/>
          <w:lang w:eastAsia="pt-BR"/>
        </w:rPr>
      </w:pPr>
    </w:p>
    <w:p w:rsidR="00B672FE" w:rsidRPr="00787FD2" w:rsidRDefault="00B672FE" w:rsidP="00787FD2">
      <w:pPr>
        <w:spacing w:after="0" w:line="360" w:lineRule="auto"/>
        <w:jc w:val="both"/>
        <w:rPr>
          <w:rFonts w:ascii="Arial" w:eastAsia="Times New Roman" w:hAnsi="Arial" w:cs="Arial"/>
          <w:sz w:val="24"/>
          <w:szCs w:val="24"/>
          <w:lang w:eastAsia="pt-BR"/>
        </w:rPr>
      </w:pPr>
    </w:p>
    <w:p w:rsidR="00DD4B5C" w:rsidRPr="007B22DC" w:rsidRDefault="00DD4B5C" w:rsidP="00DD4B5C">
      <w:pPr>
        <w:spacing w:line="360" w:lineRule="auto"/>
        <w:contextualSpacing/>
        <w:jc w:val="both"/>
        <w:rPr>
          <w:rFonts w:ascii="Arial" w:hAnsi="Arial" w:cs="Arial"/>
          <w:sz w:val="24"/>
          <w:szCs w:val="24"/>
        </w:rPr>
      </w:pPr>
      <w:r w:rsidRPr="007B22DC">
        <w:rPr>
          <w:rFonts w:ascii="Arial" w:hAnsi="Arial" w:cs="Arial"/>
          <w:sz w:val="24"/>
          <w:szCs w:val="24"/>
        </w:rPr>
        <w:t xml:space="preserve">Contrato que entre si celebram, de um lado o </w:t>
      </w:r>
      <w:r w:rsidRPr="007B22DC">
        <w:rPr>
          <w:rFonts w:ascii="Arial" w:hAnsi="Arial" w:cs="Arial"/>
          <w:b/>
          <w:sz w:val="24"/>
          <w:szCs w:val="24"/>
        </w:rPr>
        <w:t>MUNICÍPIO DE PLANALTO</w:t>
      </w:r>
      <w:r w:rsidRPr="007B22DC">
        <w:rPr>
          <w:rFonts w:ascii="Arial" w:hAnsi="Arial" w:cs="Arial"/>
          <w:sz w:val="24"/>
          <w:szCs w:val="24"/>
        </w:rPr>
        <w:t xml:space="preserve">, pessoa jurídica de direito público interno, inscrita no CNPJ sob o nº 87.612.891/0001-15 com sede na Rua Humberto de Campos, n° 732, Centro, Planalto/RS, CEP: 98470-000, </w:t>
      </w:r>
      <w:r w:rsidRPr="000C320D">
        <w:rPr>
          <w:rFonts w:ascii="Arial" w:hAnsi="Arial" w:cs="Arial"/>
          <w:sz w:val="24"/>
          <w:szCs w:val="24"/>
        </w:rPr>
        <w:t>representado pelo seu tit</w:t>
      </w:r>
      <w:r>
        <w:rPr>
          <w:rFonts w:ascii="Arial" w:hAnsi="Arial" w:cs="Arial"/>
          <w:sz w:val="24"/>
          <w:szCs w:val="24"/>
        </w:rPr>
        <w:t xml:space="preserve">ular, Sr. </w:t>
      </w:r>
      <w:r w:rsidRPr="000C320D">
        <w:rPr>
          <w:rFonts w:ascii="Arial" w:hAnsi="Arial" w:cs="Arial"/>
          <w:b/>
          <w:sz w:val="24"/>
          <w:szCs w:val="24"/>
        </w:rPr>
        <w:t>CRISTIANO GNOATTO</w:t>
      </w:r>
      <w:r>
        <w:rPr>
          <w:rFonts w:ascii="Arial" w:hAnsi="Arial" w:cs="Arial"/>
          <w:sz w:val="24"/>
          <w:szCs w:val="24"/>
        </w:rPr>
        <w:t xml:space="preserve">, </w:t>
      </w:r>
      <w:r w:rsidRPr="007B22DC">
        <w:rPr>
          <w:rFonts w:ascii="Arial" w:hAnsi="Arial" w:cs="Arial"/>
          <w:sz w:val="24"/>
          <w:szCs w:val="24"/>
        </w:rPr>
        <w:t xml:space="preserve">doravante denominado CONTRATANTE </w:t>
      </w:r>
      <w:r w:rsidR="002D530A">
        <w:rPr>
          <w:rFonts w:ascii="Arial" w:hAnsi="Arial" w:cs="Arial"/>
          <w:sz w:val="24"/>
          <w:szCs w:val="24"/>
        </w:rPr>
        <w:t>ou simplesmente MUNICÍPIO, e a e</w:t>
      </w:r>
      <w:r w:rsidRPr="007B22DC">
        <w:rPr>
          <w:rFonts w:ascii="Arial" w:hAnsi="Arial" w:cs="Arial"/>
          <w:sz w:val="24"/>
          <w:szCs w:val="24"/>
        </w:rPr>
        <w:t xml:space="preserve">mpresa </w:t>
      </w:r>
      <w:r w:rsidR="002D530A">
        <w:rPr>
          <w:rFonts w:ascii="Arial" w:hAnsi="Arial" w:cs="Arial"/>
          <w:b/>
          <w:sz w:val="24"/>
          <w:szCs w:val="24"/>
        </w:rPr>
        <w:t>ITALOMIR BRINGHENTI</w:t>
      </w:r>
      <w:r w:rsidRPr="007B22DC">
        <w:rPr>
          <w:rFonts w:ascii="Arial" w:hAnsi="Arial" w:cs="Arial"/>
          <w:sz w:val="24"/>
          <w:szCs w:val="24"/>
        </w:rPr>
        <w:t xml:space="preserve">, com sede na </w:t>
      </w:r>
      <w:r>
        <w:rPr>
          <w:rFonts w:ascii="Arial" w:hAnsi="Arial" w:cs="Arial"/>
          <w:sz w:val="24"/>
          <w:szCs w:val="24"/>
        </w:rPr>
        <w:t>Rua</w:t>
      </w:r>
      <w:r w:rsidRPr="003F3D5B">
        <w:rPr>
          <w:rFonts w:ascii="Arial" w:hAnsi="Arial" w:cs="Arial"/>
          <w:sz w:val="24"/>
          <w:szCs w:val="24"/>
        </w:rPr>
        <w:t xml:space="preserve"> </w:t>
      </w:r>
      <w:r w:rsidR="002D530A">
        <w:rPr>
          <w:rFonts w:ascii="Arial" w:hAnsi="Arial" w:cs="Arial"/>
          <w:sz w:val="24"/>
          <w:szCs w:val="24"/>
        </w:rPr>
        <w:t>PE Manoel G Gonzales</w:t>
      </w:r>
      <w:r w:rsidRPr="007B22DC">
        <w:rPr>
          <w:rFonts w:ascii="Arial" w:hAnsi="Arial" w:cs="Arial"/>
          <w:sz w:val="24"/>
          <w:szCs w:val="24"/>
        </w:rPr>
        <w:t xml:space="preserve">, </w:t>
      </w:r>
      <w:r>
        <w:rPr>
          <w:rFonts w:ascii="Arial" w:hAnsi="Arial" w:cs="Arial"/>
          <w:sz w:val="24"/>
          <w:szCs w:val="24"/>
        </w:rPr>
        <w:t xml:space="preserve">Bairro </w:t>
      </w:r>
      <w:r w:rsidR="002D530A">
        <w:rPr>
          <w:rFonts w:ascii="Arial" w:hAnsi="Arial" w:cs="Arial"/>
          <w:sz w:val="24"/>
          <w:szCs w:val="24"/>
        </w:rPr>
        <w:t>Centro</w:t>
      </w:r>
      <w:r w:rsidRPr="007B22DC">
        <w:rPr>
          <w:rFonts w:ascii="Arial" w:hAnsi="Arial" w:cs="Arial"/>
          <w:sz w:val="24"/>
          <w:szCs w:val="24"/>
        </w:rPr>
        <w:t xml:space="preserve">, </w:t>
      </w:r>
      <w:r w:rsidR="002D530A">
        <w:rPr>
          <w:rFonts w:ascii="Arial" w:hAnsi="Arial" w:cs="Arial"/>
          <w:sz w:val="24"/>
          <w:szCs w:val="24"/>
        </w:rPr>
        <w:t>Nonoai/RS</w:t>
      </w:r>
      <w:r>
        <w:rPr>
          <w:rFonts w:ascii="Arial" w:hAnsi="Arial" w:cs="Arial"/>
          <w:sz w:val="24"/>
          <w:szCs w:val="24"/>
        </w:rPr>
        <w:t>, inscrita no CNPJ sob n</w:t>
      </w:r>
      <w:r w:rsidRPr="007B22DC">
        <w:rPr>
          <w:rFonts w:ascii="Arial" w:hAnsi="Arial" w:cs="Arial"/>
          <w:sz w:val="24"/>
          <w:szCs w:val="24"/>
        </w:rPr>
        <w:t xml:space="preserve">º </w:t>
      </w:r>
      <w:r w:rsidR="002D530A">
        <w:rPr>
          <w:rFonts w:ascii="Arial" w:hAnsi="Arial" w:cs="Arial"/>
          <w:sz w:val="24"/>
          <w:szCs w:val="24"/>
        </w:rPr>
        <w:t>29.667.103/0001-91</w:t>
      </w:r>
      <w:r>
        <w:rPr>
          <w:rFonts w:ascii="Arial" w:hAnsi="Arial" w:cs="Arial"/>
          <w:sz w:val="24"/>
          <w:szCs w:val="24"/>
        </w:rPr>
        <w:t xml:space="preserve"> </w:t>
      </w:r>
      <w:r w:rsidRPr="007B22DC">
        <w:rPr>
          <w:rFonts w:ascii="Arial" w:hAnsi="Arial" w:cs="Arial"/>
          <w:sz w:val="24"/>
          <w:szCs w:val="24"/>
        </w:rPr>
        <w:t xml:space="preserve">neste ato representada </w:t>
      </w:r>
      <w:r w:rsidR="00506048">
        <w:rPr>
          <w:rFonts w:ascii="Arial" w:hAnsi="Arial" w:cs="Arial"/>
          <w:sz w:val="24"/>
          <w:szCs w:val="24"/>
        </w:rPr>
        <w:t xml:space="preserve">por seu representante legal, Sr. </w:t>
      </w:r>
      <w:r w:rsidR="002D530A">
        <w:rPr>
          <w:rFonts w:ascii="Arial" w:hAnsi="Arial" w:cs="Arial"/>
          <w:sz w:val="24"/>
          <w:szCs w:val="24"/>
        </w:rPr>
        <w:t>Italomir Bringhenti</w:t>
      </w:r>
      <w:r w:rsidRPr="007B22DC">
        <w:rPr>
          <w:rFonts w:ascii="Arial" w:hAnsi="Arial" w:cs="Arial"/>
          <w:sz w:val="24"/>
          <w:szCs w:val="24"/>
        </w:rPr>
        <w:t>, doravante denominada simplesmente CONTRATADA, mediante  sujeição  mútua  a</w:t>
      </w:r>
      <w:r>
        <w:rPr>
          <w:rFonts w:ascii="Arial" w:hAnsi="Arial" w:cs="Arial"/>
          <w:sz w:val="24"/>
          <w:szCs w:val="24"/>
        </w:rPr>
        <w:t>s normas constantes  da  Lei  n</w:t>
      </w:r>
      <w:r w:rsidRPr="007B22DC">
        <w:rPr>
          <w:rFonts w:ascii="Arial" w:hAnsi="Arial" w:cs="Arial"/>
          <w:sz w:val="24"/>
          <w:szCs w:val="24"/>
        </w:rPr>
        <w:t xml:space="preserve">º </w:t>
      </w:r>
      <w:r>
        <w:rPr>
          <w:rFonts w:ascii="Arial" w:hAnsi="Arial" w:cs="Arial"/>
          <w:sz w:val="24"/>
          <w:szCs w:val="24"/>
        </w:rPr>
        <w:t>14.133/21</w:t>
      </w:r>
      <w:r w:rsidRPr="007B22DC">
        <w:rPr>
          <w:rFonts w:ascii="Arial" w:hAnsi="Arial" w:cs="Arial"/>
          <w:sz w:val="24"/>
          <w:szCs w:val="24"/>
        </w:rPr>
        <w:t xml:space="preserve">, na </w:t>
      </w:r>
      <w:r>
        <w:rPr>
          <w:rFonts w:ascii="Arial" w:hAnsi="Arial" w:cs="Arial"/>
          <w:sz w:val="24"/>
          <w:szCs w:val="24"/>
        </w:rPr>
        <w:t>In</w:t>
      </w:r>
      <w:r w:rsidR="001E5671">
        <w:rPr>
          <w:rFonts w:ascii="Arial" w:hAnsi="Arial" w:cs="Arial"/>
          <w:sz w:val="24"/>
          <w:szCs w:val="24"/>
        </w:rPr>
        <w:t xml:space="preserve">exigibilidade de Licitação nº </w:t>
      </w:r>
      <w:r w:rsidR="00D73FE6">
        <w:rPr>
          <w:rFonts w:ascii="Arial" w:hAnsi="Arial" w:cs="Arial"/>
          <w:sz w:val="24"/>
          <w:szCs w:val="24"/>
        </w:rPr>
        <w:t>26</w:t>
      </w:r>
      <w:r w:rsidRPr="007B22DC">
        <w:rPr>
          <w:rFonts w:ascii="Arial" w:hAnsi="Arial" w:cs="Arial"/>
          <w:sz w:val="24"/>
          <w:szCs w:val="24"/>
        </w:rPr>
        <w:t>/</w:t>
      </w:r>
      <w:r>
        <w:rPr>
          <w:rFonts w:ascii="Arial" w:hAnsi="Arial" w:cs="Arial"/>
          <w:sz w:val="24"/>
          <w:szCs w:val="24"/>
        </w:rPr>
        <w:t>2025</w:t>
      </w:r>
      <w:r w:rsidRPr="007B22DC">
        <w:rPr>
          <w:rFonts w:ascii="Arial" w:hAnsi="Arial" w:cs="Arial"/>
          <w:sz w:val="24"/>
          <w:szCs w:val="24"/>
        </w:rPr>
        <w:t xml:space="preserve"> e nas condições expressas nas cláusulas a seguir:</w:t>
      </w:r>
    </w:p>
    <w:p w:rsidR="00861E71" w:rsidRPr="00787FD2" w:rsidRDefault="00861E71" w:rsidP="00787FD2">
      <w:pPr>
        <w:spacing w:after="0" w:line="360" w:lineRule="auto"/>
        <w:jc w:val="both"/>
        <w:rPr>
          <w:rFonts w:ascii="Arial" w:hAnsi="Arial" w:cs="Arial"/>
          <w:sz w:val="24"/>
          <w:szCs w:val="24"/>
        </w:rPr>
      </w:pPr>
    </w:p>
    <w:p w:rsidR="00861E71" w:rsidRPr="00787FD2" w:rsidRDefault="00861E71" w:rsidP="00787FD2">
      <w:pPr>
        <w:spacing w:after="0" w:line="360" w:lineRule="auto"/>
        <w:jc w:val="both"/>
        <w:rPr>
          <w:rFonts w:ascii="Arial" w:hAnsi="Arial" w:cs="Arial"/>
          <w:b/>
          <w:bCs/>
          <w:sz w:val="24"/>
          <w:szCs w:val="24"/>
        </w:rPr>
      </w:pPr>
      <w:r w:rsidRPr="00787FD2">
        <w:rPr>
          <w:rFonts w:ascii="Arial" w:hAnsi="Arial" w:cs="Arial"/>
          <w:b/>
          <w:bCs/>
          <w:sz w:val="24"/>
          <w:szCs w:val="24"/>
        </w:rPr>
        <w:t>CLÁUSULA PRIMEIRA – DO OBJETO</w:t>
      </w:r>
    </w:p>
    <w:p w:rsidR="00B871CD" w:rsidRPr="003F3D5B" w:rsidRDefault="00DD4B5C" w:rsidP="00DD4B5C">
      <w:pPr>
        <w:pStyle w:val="Corpodetexto"/>
        <w:spacing w:before="128" w:line="360" w:lineRule="auto"/>
        <w:ind w:right="114"/>
        <w:jc w:val="both"/>
        <w:rPr>
          <w:rFonts w:ascii="Arial" w:hAnsi="Arial" w:cs="Arial"/>
          <w:sz w:val="24"/>
          <w:szCs w:val="24"/>
        </w:rPr>
      </w:pPr>
      <w:r w:rsidRPr="005A4D98">
        <w:rPr>
          <w:rFonts w:ascii="Arial" w:hAnsi="Arial" w:cs="Arial"/>
          <w:sz w:val="24"/>
          <w:szCs w:val="24"/>
        </w:rPr>
        <w:t>O</w:t>
      </w:r>
      <w:r w:rsidRPr="005A4D98">
        <w:rPr>
          <w:rFonts w:ascii="Arial" w:hAnsi="Arial" w:cs="Arial"/>
          <w:spacing w:val="1"/>
          <w:sz w:val="24"/>
          <w:szCs w:val="24"/>
        </w:rPr>
        <w:t xml:space="preserve"> </w:t>
      </w:r>
      <w:r w:rsidRPr="005A4D98">
        <w:rPr>
          <w:rFonts w:ascii="Arial" w:hAnsi="Arial" w:cs="Arial"/>
          <w:sz w:val="24"/>
          <w:szCs w:val="24"/>
        </w:rPr>
        <w:t>objeto</w:t>
      </w:r>
      <w:r w:rsidRPr="005A4D98">
        <w:rPr>
          <w:rFonts w:ascii="Arial" w:hAnsi="Arial" w:cs="Arial"/>
          <w:spacing w:val="1"/>
          <w:sz w:val="24"/>
          <w:szCs w:val="24"/>
        </w:rPr>
        <w:t xml:space="preserve"> </w:t>
      </w:r>
      <w:r w:rsidRPr="005A4D98">
        <w:rPr>
          <w:rFonts w:ascii="Arial" w:hAnsi="Arial" w:cs="Arial"/>
          <w:sz w:val="24"/>
          <w:szCs w:val="24"/>
        </w:rPr>
        <w:t>do</w:t>
      </w:r>
      <w:r w:rsidRPr="005A4D98">
        <w:rPr>
          <w:rFonts w:ascii="Arial" w:hAnsi="Arial" w:cs="Arial"/>
          <w:spacing w:val="1"/>
          <w:sz w:val="24"/>
          <w:szCs w:val="24"/>
        </w:rPr>
        <w:t xml:space="preserve"> </w:t>
      </w:r>
      <w:r w:rsidRPr="005A4D98">
        <w:rPr>
          <w:rFonts w:ascii="Arial" w:hAnsi="Arial" w:cs="Arial"/>
          <w:sz w:val="24"/>
          <w:szCs w:val="24"/>
        </w:rPr>
        <w:t>presente</w:t>
      </w:r>
      <w:r w:rsidRPr="005A4D98">
        <w:rPr>
          <w:rFonts w:ascii="Arial" w:hAnsi="Arial" w:cs="Arial"/>
          <w:spacing w:val="1"/>
          <w:sz w:val="24"/>
          <w:szCs w:val="24"/>
        </w:rPr>
        <w:t xml:space="preserve"> </w:t>
      </w:r>
      <w:r w:rsidRPr="005A4D98">
        <w:rPr>
          <w:rFonts w:ascii="Arial" w:hAnsi="Arial" w:cs="Arial"/>
          <w:sz w:val="24"/>
          <w:szCs w:val="24"/>
        </w:rPr>
        <w:t>contrato</w:t>
      </w:r>
      <w:r w:rsidRPr="005A4D98">
        <w:rPr>
          <w:rFonts w:ascii="Arial" w:hAnsi="Arial" w:cs="Arial"/>
          <w:spacing w:val="1"/>
          <w:sz w:val="24"/>
          <w:szCs w:val="24"/>
        </w:rPr>
        <w:t xml:space="preserve"> </w:t>
      </w:r>
      <w:r w:rsidRPr="005A4D98">
        <w:rPr>
          <w:rFonts w:ascii="Arial" w:hAnsi="Arial" w:cs="Arial"/>
          <w:sz w:val="24"/>
          <w:szCs w:val="24"/>
        </w:rPr>
        <w:t>é</w:t>
      </w:r>
      <w:r w:rsidRPr="005A4D98">
        <w:rPr>
          <w:rFonts w:ascii="Arial" w:hAnsi="Arial" w:cs="Arial"/>
          <w:spacing w:val="1"/>
          <w:sz w:val="24"/>
          <w:szCs w:val="24"/>
        </w:rPr>
        <w:t xml:space="preserve"> </w:t>
      </w:r>
      <w:r w:rsidRPr="005A4D98">
        <w:rPr>
          <w:rFonts w:ascii="Arial" w:hAnsi="Arial" w:cs="Arial"/>
          <w:sz w:val="24"/>
          <w:szCs w:val="24"/>
        </w:rPr>
        <w:t>a</w:t>
      </w:r>
      <w:r w:rsidRPr="005A4D98">
        <w:rPr>
          <w:rFonts w:ascii="Arial" w:hAnsi="Arial" w:cs="Arial"/>
          <w:spacing w:val="1"/>
          <w:sz w:val="24"/>
          <w:szCs w:val="24"/>
        </w:rPr>
        <w:t xml:space="preserve"> </w:t>
      </w:r>
      <w:r w:rsidR="001E5671">
        <w:rPr>
          <w:rFonts w:ascii="Arial" w:hAnsi="Arial" w:cs="Arial"/>
          <w:b/>
          <w:sz w:val="24"/>
          <w:szCs w:val="24"/>
        </w:rPr>
        <w:t xml:space="preserve">Contratação </w:t>
      </w:r>
      <w:r w:rsidR="005110C0">
        <w:rPr>
          <w:rFonts w:ascii="Arial" w:hAnsi="Arial" w:cs="Arial"/>
          <w:b/>
          <w:sz w:val="24"/>
          <w:szCs w:val="24"/>
        </w:rPr>
        <w:t>de serviços técnicos profissionais especializados para elaboração de projeto construtivo de poço tubular profundo na linha kempka</w:t>
      </w:r>
      <w:r>
        <w:rPr>
          <w:rFonts w:ascii="Arial" w:hAnsi="Arial" w:cs="Arial"/>
          <w:b/>
          <w:sz w:val="24"/>
          <w:szCs w:val="24"/>
        </w:rPr>
        <w:t xml:space="preserve">, </w:t>
      </w:r>
      <w:r w:rsidRPr="003F3D5B">
        <w:rPr>
          <w:rFonts w:ascii="Arial" w:hAnsi="Arial" w:cs="Arial"/>
          <w:sz w:val="24"/>
          <w:szCs w:val="24"/>
        </w:rPr>
        <w:t>conforme a descrição que segue abaixo, extraída do TR:</w:t>
      </w:r>
    </w:p>
    <w:tbl>
      <w:tblPr>
        <w:tblStyle w:val="Tabelacomgrade"/>
        <w:tblW w:w="9498" w:type="dxa"/>
        <w:tblInd w:w="-147" w:type="dxa"/>
        <w:tblLook w:val="04A0" w:firstRow="1" w:lastRow="0" w:firstColumn="1" w:lastColumn="0" w:noHBand="0" w:noVBand="1"/>
      </w:tblPr>
      <w:tblGrid>
        <w:gridCol w:w="710"/>
        <w:gridCol w:w="696"/>
        <w:gridCol w:w="830"/>
        <w:gridCol w:w="3767"/>
        <w:gridCol w:w="1809"/>
        <w:gridCol w:w="1686"/>
      </w:tblGrid>
      <w:tr w:rsidR="00D24FAC" w:rsidTr="00B871CD">
        <w:tc>
          <w:tcPr>
            <w:tcW w:w="709" w:type="dxa"/>
          </w:tcPr>
          <w:p w:rsidR="00D24FAC" w:rsidRPr="00CE4FA0" w:rsidRDefault="00D24FAC" w:rsidP="004D1C5E">
            <w:pPr>
              <w:spacing w:line="360" w:lineRule="auto"/>
              <w:jc w:val="center"/>
              <w:rPr>
                <w:rFonts w:ascii="Arial" w:hAnsi="Arial" w:cs="Arial"/>
                <w:b/>
                <w:color w:val="000000"/>
                <w:sz w:val="24"/>
                <w:szCs w:val="24"/>
              </w:rPr>
            </w:pPr>
            <w:r w:rsidRPr="00CE4FA0">
              <w:rPr>
                <w:rFonts w:ascii="Arial" w:eastAsia="Times New Roman" w:hAnsi="Arial" w:cs="Arial"/>
                <w:b/>
                <w:sz w:val="24"/>
                <w:szCs w:val="24"/>
                <w:lang w:eastAsia="pt-BR"/>
              </w:rPr>
              <w:t>Item</w:t>
            </w:r>
          </w:p>
        </w:tc>
        <w:tc>
          <w:tcPr>
            <w:tcW w:w="698" w:type="dxa"/>
          </w:tcPr>
          <w:p w:rsidR="00D24FAC" w:rsidRPr="00CE4FA0" w:rsidRDefault="003B11CB" w:rsidP="004D1C5E">
            <w:pPr>
              <w:spacing w:line="360" w:lineRule="auto"/>
              <w:jc w:val="center"/>
              <w:rPr>
                <w:rFonts w:ascii="Arial" w:hAnsi="Arial" w:cs="Arial"/>
                <w:b/>
                <w:color w:val="000000"/>
                <w:sz w:val="24"/>
                <w:szCs w:val="24"/>
              </w:rPr>
            </w:pPr>
            <w:r>
              <w:rPr>
                <w:rFonts w:ascii="Arial" w:eastAsia="Times New Roman" w:hAnsi="Arial" w:cs="Arial"/>
                <w:b/>
                <w:sz w:val="24"/>
                <w:szCs w:val="24"/>
                <w:lang w:eastAsia="pt-BR"/>
              </w:rPr>
              <w:t>Un.</w:t>
            </w:r>
          </w:p>
        </w:tc>
        <w:tc>
          <w:tcPr>
            <w:tcW w:w="763" w:type="dxa"/>
          </w:tcPr>
          <w:p w:rsidR="00D24FAC" w:rsidRPr="00CE4FA0" w:rsidRDefault="00D24FAC" w:rsidP="00E253F3">
            <w:pPr>
              <w:spacing w:line="360" w:lineRule="auto"/>
              <w:jc w:val="center"/>
              <w:rPr>
                <w:rFonts w:ascii="Arial" w:hAnsi="Arial" w:cs="Arial"/>
                <w:b/>
                <w:color w:val="000000"/>
                <w:sz w:val="24"/>
                <w:szCs w:val="24"/>
              </w:rPr>
            </w:pPr>
            <w:r w:rsidRPr="00CE4FA0">
              <w:rPr>
                <w:rFonts w:ascii="Arial" w:eastAsia="Times New Roman" w:hAnsi="Arial" w:cs="Arial"/>
                <w:b/>
                <w:sz w:val="24"/>
                <w:szCs w:val="24"/>
                <w:lang w:eastAsia="pt-BR"/>
              </w:rPr>
              <w:t>Qtde</w:t>
            </w:r>
            <w:r w:rsidR="003B11CB">
              <w:rPr>
                <w:rFonts w:ascii="Arial" w:eastAsia="Times New Roman" w:hAnsi="Arial" w:cs="Arial"/>
                <w:b/>
                <w:sz w:val="24"/>
                <w:szCs w:val="24"/>
                <w:lang w:eastAsia="pt-BR"/>
              </w:rPr>
              <w:t>.</w:t>
            </w:r>
          </w:p>
        </w:tc>
        <w:tc>
          <w:tcPr>
            <w:tcW w:w="3820" w:type="dxa"/>
          </w:tcPr>
          <w:p w:rsidR="00D24FAC" w:rsidRPr="00CE4FA0" w:rsidRDefault="00D24FAC" w:rsidP="004D1C5E">
            <w:pPr>
              <w:spacing w:line="360" w:lineRule="auto"/>
              <w:jc w:val="center"/>
              <w:rPr>
                <w:rFonts w:ascii="Arial" w:hAnsi="Arial" w:cs="Arial"/>
                <w:b/>
                <w:color w:val="000000"/>
                <w:sz w:val="24"/>
                <w:szCs w:val="24"/>
              </w:rPr>
            </w:pPr>
            <w:r w:rsidRPr="00CE4FA0">
              <w:rPr>
                <w:rFonts w:ascii="Arial" w:eastAsia="Times New Roman" w:hAnsi="Arial" w:cs="Arial"/>
                <w:b/>
                <w:sz w:val="24"/>
                <w:szCs w:val="24"/>
                <w:lang w:eastAsia="pt-BR"/>
              </w:rPr>
              <w:t>Descrição</w:t>
            </w:r>
          </w:p>
        </w:tc>
        <w:tc>
          <w:tcPr>
            <w:tcW w:w="1817" w:type="dxa"/>
          </w:tcPr>
          <w:p w:rsidR="00D24FAC" w:rsidRPr="00CE4FA0" w:rsidRDefault="00D24FAC" w:rsidP="00CE4FA0">
            <w:pPr>
              <w:spacing w:line="36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Valor unitário</w:t>
            </w:r>
          </w:p>
        </w:tc>
        <w:tc>
          <w:tcPr>
            <w:tcW w:w="1691" w:type="dxa"/>
          </w:tcPr>
          <w:p w:rsidR="00D24FAC" w:rsidRPr="00CE4FA0" w:rsidRDefault="00D24FAC" w:rsidP="00CE4FA0">
            <w:pPr>
              <w:spacing w:line="36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Valor Total</w:t>
            </w:r>
          </w:p>
        </w:tc>
      </w:tr>
      <w:tr w:rsidR="00B871CD" w:rsidTr="00B871CD">
        <w:tc>
          <w:tcPr>
            <w:tcW w:w="709" w:type="dxa"/>
          </w:tcPr>
          <w:p w:rsidR="00B871CD" w:rsidRPr="00B871CD" w:rsidRDefault="00B871CD" w:rsidP="00B871CD">
            <w:pPr>
              <w:spacing w:line="360" w:lineRule="auto"/>
              <w:jc w:val="center"/>
              <w:rPr>
                <w:rFonts w:ascii="Arial" w:hAnsi="Arial" w:cs="Arial"/>
                <w:sz w:val="24"/>
                <w:szCs w:val="24"/>
              </w:rPr>
            </w:pPr>
            <w:r w:rsidRPr="00B871CD">
              <w:rPr>
                <w:rFonts w:ascii="Arial" w:hAnsi="Arial" w:cs="Arial"/>
                <w:sz w:val="24"/>
                <w:szCs w:val="24"/>
              </w:rPr>
              <w:t>1</w:t>
            </w:r>
          </w:p>
        </w:tc>
        <w:tc>
          <w:tcPr>
            <w:tcW w:w="698" w:type="dxa"/>
          </w:tcPr>
          <w:p w:rsidR="00B871CD" w:rsidRPr="00B871CD" w:rsidRDefault="00B871CD" w:rsidP="00B871CD">
            <w:pPr>
              <w:spacing w:line="360" w:lineRule="auto"/>
              <w:jc w:val="center"/>
              <w:rPr>
                <w:rFonts w:ascii="Arial" w:hAnsi="Arial" w:cs="Arial"/>
                <w:sz w:val="24"/>
                <w:szCs w:val="24"/>
              </w:rPr>
            </w:pPr>
            <w:r>
              <w:rPr>
                <w:rFonts w:ascii="Arial" w:hAnsi="Arial" w:cs="Arial"/>
                <w:sz w:val="24"/>
                <w:szCs w:val="24"/>
              </w:rPr>
              <w:t>UN</w:t>
            </w:r>
          </w:p>
        </w:tc>
        <w:tc>
          <w:tcPr>
            <w:tcW w:w="763" w:type="dxa"/>
          </w:tcPr>
          <w:p w:rsidR="00B871CD" w:rsidRPr="00B871CD" w:rsidRDefault="003B11CB" w:rsidP="00B871CD">
            <w:pPr>
              <w:spacing w:line="360" w:lineRule="auto"/>
              <w:jc w:val="center"/>
              <w:rPr>
                <w:rFonts w:ascii="Arial" w:hAnsi="Arial" w:cs="Arial"/>
                <w:sz w:val="24"/>
                <w:szCs w:val="24"/>
              </w:rPr>
            </w:pPr>
            <w:r>
              <w:rPr>
                <w:rFonts w:ascii="Arial" w:hAnsi="Arial" w:cs="Arial"/>
                <w:sz w:val="24"/>
                <w:szCs w:val="24"/>
              </w:rPr>
              <w:t>1</w:t>
            </w:r>
          </w:p>
        </w:tc>
        <w:tc>
          <w:tcPr>
            <w:tcW w:w="3820" w:type="dxa"/>
          </w:tcPr>
          <w:p w:rsidR="00B871CD" w:rsidRPr="00B871CD" w:rsidRDefault="005110C0" w:rsidP="00B871CD">
            <w:pPr>
              <w:spacing w:line="360" w:lineRule="auto"/>
              <w:jc w:val="both"/>
              <w:rPr>
                <w:rFonts w:ascii="Arial" w:hAnsi="Arial" w:cs="Arial"/>
                <w:sz w:val="24"/>
                <w:szCs w:val="24"/>
              </w:rPr>
            </w:pPr>
            <w:r w:rsidRPr="005110C0">
              <w:rPr>
                <w:rFonts w:ascii="Arial" w:hAnsi="Arial" w:cs="Arial"/>
                <w:sz w:val="24"/>
                <w:szCs w:val="24"/>
              </w:rPr>
              <w:t>Serviço de elaboração de Projeto Construtivo de Poço Tubular Profundo com Termo de Referência para Construção e Perfuração.</w:t>
            </w:r>
          </w:p>
        </w:tc>
        <w:tc>
          <w:tcPr>
            <w:tcW w:w="1817" w:type="dxa"/>
          </w:tcPr>
          <w:p w:rsidR="00B871CD" w:rsidRPr="00B871CD" w:rsidRDefault="00B871CD" w:rsidP="005110C0">
            <w:pPr>
              <w:jc w:val="center"/>
              <w:rPr>
                <w:rFonts w:ascii="Arial" w:hAnsi="Arial" w:cs="Arial"/>
                <w:sz w:val="24"/>
                <w:szCs w:val="24"/>
              </w:rPr>
            </w:pPr>
            <w:r>
              <w:rPr>
                <w:rFonts w:ascii="Arial" w:hAnsi="Arial" w:cs="Arial"/>
                <w:sz w:val="24"/>
                <w:szCs w:val="24"/>
              </w:rPr>
              <w:t>R$</w:t>
            </w:r>
            <w:r w:rsidR="005110C0">
              <w:rPr>
                <w:rFonts w:ascii="Arial" w:hAnsi="Arial" w:cs="Arial"/>
                <w:sz w:val="24"/>
                <w:szCs w:val="24"/>
              </w:rPr>
              <w:t>5.000,00</w:t>
            </w:r>
          </w:p>
        </w:tc>
        <w:tc>
          <w:tcPr>
            <w:tcW w:w="1691" w:type="dxa"/>
          </w:tcPr>
          <w:p w:rsidR="00B871CD" w:rsidRPr="00B871CD" w:rsidRDefault="003B11CB" w:rsidP="001E5671">
            <w:pPr>
              <w:jc w:val="center"/>
              <w:rPr>
                <w:rFonts w:ascii="Arial" w:hAnsi="Arial" w:cs="Arial"/>
                <w:sz w:val="24"/>
                <w:szCs w:val="24"/>
              </w:rPr>
            </w:pPr>
            <w:r w:rsidRPr="003B11CB">
              <w:rPr>
                <w:rFonts w:ascii="Arial" w:hAnsi="Arial" w:cs="Arial"/>
                <w:sz w:val="24"/>
                <w:szCs w:val="24"/>
              </w:rPr>
              <w:t>R</w:t>
            </w:r>
            <w:r w:rsidR="005110C0">
              <w:rPr>
                <w:rFonts w:ascii="Arial" w:hAnsi="Arial" w:cs="Arial"/>
                <w:sz w:val="24"/>
                <w:szCs w:val="24"/>
              </w:rPr>
              <w:t>$5.000,00</w:t>
            </w:r>
          </w:p>
        </w:tc>
      </w:tr>
      <w:tr w:rsidR="009B3219" w:rsidTr="00B871CD">
        <w:tc>
          <w:tcPr>
            <w:tcW w:w="9498" w:type="dxa"/>
            <w:gridSpan w:val="6"/>
          </w:tcPr>
          <w:p w:rsidR="009B3219" w:rsidRPr="00B871CD" w:rsidRDefault="009B3219" w:rsidP="005110C0">
            <w:pPr>
              <w:spacing w:after="0" w:line="360" w:lineRule="auto"/>
              <w:rPr>
                <w:rFonts w:ascii="Arial" w:eastAsia="Times New Roman" w:hAnsi="Arial" w:cs="Arial"/>
                <w:b/>
                <w:sz w:val="24"/>
                <w:szCs w:val="24"/>
                <w:lang w:eastAsia="pt-BR"/>
              </w:rPr>
            </w:pPr>
            <w:r w:rsidRPr="00B871CD">
              <w:rPr>
                <w:rFonts w:ascii="Arial" w:eastAsia="Times New Roman" w:hAnsi="Arial" w:cs="Arial"/>
                <w:b/>
                <w:sz w:val="24"/>
                <w:szCs w:val="24"/>
                <w:lang w:eastAsia="pt-BR"/>
              </w:rPr>
              <w:lastRenderedPageBreak/>
              <w:t>Valor Total: R$</w:t>
            </w:r>
            <w:r w:rsidR="005110C0">
              <w:rPr>
                <w:rFonts w:ascii="Arial" w:eastAsia="Times New Roman" w:hAnsi="Arial" w:cs="Arial"/>
                <w:b/>
                <w:sz w:val="24"/>
                <w:szCs w:val="24"/>
                <w:lang w:eastAsia="pt-BR"/>
              </w:rPr>
              <w:t>5.000,00</w:t>
            </w:r>
            <w:r w:rsidRPr="00B871CD">
              <w:rPr>
                <w:rFonts w:ascii="Arial" w:eastAsia="Times New Roman" w:hAnsi="Arial" w:cs="Arial"/>
                <w:b/>
                <w:sz w:val="24"/>
                <w:szCs w:val="24"/>
                <w:lang w:eastAsia="pt-BR"/>
              </w:rPr>
              <w:t xml:space="preserve"> (</w:t>
            </w:r>
            <w:r w:rsidR="005110C0">
              <w:rPr>
                <w:rFonts w:ascii="Arial" w:eastAsia="Times New Roman" w:hAnsi="Arial" w:cs="Arial"/>
                <w:b/>
                <w:sz w:val="24"/>
                <w:szCs w:val="24"/>
                <w:lang w:eastAsia="pt-BR"/>
              </w:rPr>
              <w:t>cinco mil reais</w:t>
            </w:r>
            <w:r w:rsidRPr="00B871CD">
              <w:rPr>
                <w:rFonts w:ascii="Arial" w:eastAsia="Times New Roman" w:hAnsi="Arial" w:cs="Arial"/>
                <w:b/>
                <w:sz w:val="24"/>
                <w:szCs w:val="24"/>
                <w:lang w:eastAsia="pt-BR"/>
              </w:rPr>
              <w:t>)</w:t>
            </w:r>
          </w:p>
        </w:tc>
      </w:tr>
    </w:tbl>
    <w:p w:rsidR="00D24FAC" w:rsidRPr="003D2D29" w:rsidRDefault="00D24FAC" w:rsidP="003D2D29">
      <w:pPr>
        <w:spacing w:after="0" w:line="360" w:lineRule="auto"/>
        <w:jc w:val="both"/>
        <w:rPr>
          <w:rFonts w:ascii="Arial" w:hAnsi="Arial" w:cs="Arial"/>
          <w:sz w:val="24"/>
          <w:szCs w:val="24"/>
        </w:rPr>
      </w:pPr>
    </w:p>
    <w:p w:rsidR="00861E71" w:rsidRPr="00787FD2" w:rsidRDefault="00861E71" w:rsidP="00787FD2">
      <w:pPr>
        <w:spacing w:after="0" w:line="360" w:lineRule="auto"/>
        <w:jc w:val="both"/>
        <w:rPr>
          <w:rFonts w:ascii="Arial" w:hAnsi="Arial" w:cs="Arial"/>
          <w:b/>
          <w:bCs/>
          <w:sz w:val="24"/>
          <w:szCs w:val="24"/>
        </w:rPr>
      </w:pPr>
      <w:r w:rsidRPr="00787FD2">
        <w:rPr>
          <w:rFonts w:ascii="Arial" w:hAnsi="Arial" w:cs="Arial"/>
          <w:b/>
          <w:bCs/>
          <w:sz w:val="24"/>
          <w:szCs w:val="24"/>
        </w:rPr>
        <w:t>CLÁUSULA SEGUNDA – DO PREÇO, CONDIÇÕES DE PAGAMENTO E REAJUSTE</w:t>
      </w:r>
    </w:p>
    <w:p w:rsidR="00D55910" w:rsidRDefault="00861E71" w:rsidP="00D55910">
      <w:pPr>
        <w:spacing w:after="0" w:line="360" w:lineRule="auto"/>
        <w:jc w:val="both"/>
        <w:rPr>
          <w:rFonts w:ascii="Arial" w:hAnsi="Arial" w:cs="Arial"/>
          <w:sz w:val="24"/>
          <w:szCs w:val="24"/>
        </w:rPr>
      </w:pPr>
      <w:r w:rsidRPr="00C8616B">
        <w:rPr>
          <w:rFonts w:ascii="Arial" w:hAnsi="Arial" w:cs="Arial"/>
          <w:b/>
          <w:sz w:val="24"/>
          <w:szCs w:val="24"/>
        </w:rPr>
        <w:t>2.1.</w:t>
      </w:r>
      <w:r w:rsidRPr="00787FD2">
        <w:rPr>
          <w:rFonts w:ascii="Arial" w:hAnsi="Arial" w:cs="Arial"/>
          <w:sz w:val="24"/>
          <w:szCs w:val="24"/>
        </w:rPr>
        <w:t xml:space="preserve"> A Contrata</w:t>
      </w:r>
      <w:r w:rsidR="00864A5F">
        <w:rPr>
          <w:rFonts w:ascii="Arial" w:hAnsi="Arial" w:cs="Arial"/>
          <w:sz w:val="24"/>
          <w:szCs w:val="24"/>
        </w:rPr>
        <w:t>da</w:t>
      </w:r>
      <w:r w:rsidR="00864A5F" w:rsidRPr="00886359">
        <w:rPr>
          <w:rFonts w:ascii="Arial" w:hAnsi="Arial" w:cs="Arial"/>
          <w:sz w:val="24"/>
          <w:szCs w:val="24"/>
        </w:rPr>
        <w:t xml:space="preserve"> receberá o valor de </w:t>
      </w:r>
      <w:r w:rsidR="001E5671" w:rsidRPr="00B871CD">
        <w:rPr>
          <w:rFonts w:ascii="Arial" w:eastAsia="Times New Roman" w:hAnsi="Arial" w:cs="Arial"/>
          <w:b/>
          <w:sz w:val="24"/>
          <w:szCs w:val="24"/>
          <w:lang w:eastAsia="pt-BR"/>
        </w:rPr>
        <w:t>R$</w:t>
      </w:r>
      <w:r w:rsidR="005110C0">
        <w:rPr>
          <w:rFonts w:ascii="Arial" w:eastAsia="Times New Roman" w:hAnsi="Arial" w:cs="Arial"/>
          <w:b/>
          <w:sz w:val="24"/>
          <w:szCs w:val="24"/>
          <w:lang w:eastAsia="pt-BR"/>
        </w:rPr>
        <w:t>5.000,00</w:t>
      </w:r>
      <w:r w:rsidR="001E5671" w:rsidRPr="00B871CD">
        <w:rPr>
          <w:rFonts w:ascii="Arial" w:eastAsia="Times New Roman" w:hAnsi="Arial" w:cs="Arial"/>
          <w:b/>
          <w:sz w:val="24"/>
          <w:szCs w:val="24"/>
          <w:lang w:eastAsia="pt-BR"/>
        </w:rPr>
        <w:t xml:space="preserve"> (</w:t>
      </w:r>
      <w:r w:rsidR="005110C0">
        <w:rPr>
          <w:rFonts w:ascii="Arial" w:eastAsia="Times New Roman" w:hAnsi="Arial" w:cs="Arial"/>
          <w:b/>
          <w:sz w:val="24"/>
          <w:szCs w:val="24"/>
          <w:lang w:eastAsia="pt-BR"/>
        </w:rPr>
        <w:t>cinco mil reais</w:t>
      </w:r>
      <w:r w:rsidR="001E5671" w:rsidRPr="00B871CD">
        <w:rPr>
          <w:rFonts w:ascii="Arial" w:eastAsia="Times New Roman" w:hAnsi="Arial" w:cs="Arial"/>
          <w:b/>
          <w:sz w:val="24"/>
          <w:szCs w:val="24"/>
          <w:lang w:eastAsia="pt-BR"/>
        </w:rPr>
        <w:t>)</w:t>
      </w:r>
      <w:r w:rsidR="00B672FE">
        <w:rPr>
          <w:rFonts w:ascii="Arial" w:eastAsia="Times New Roman" w:hAnsi="Arial" w:cs="Arial"/>
          <w:b/>
          <w:sz w:val="24"/>
          <w:szCs w:val="24"/>
          <w:lang w:eastAsia="pt-BR"/>
        </w:rPr>
        <w:t>.</w:t>
      </w:r>
    </w:p>
    <w:p w:rsidR="001D233A" w:rsidRDefault="008D4DB8" w:rsidP="00D55910">
      <w:pPr>
        <w:spacing w:after="0" w:line="360" w:lineRule="auto"/>
        <w:jc w:val="both"/>
        <w:rPr>
          <w:rFonts w:ascii="Arial" w:eastAsia="Times New Roman" w:hAnsi="Arial" w:cs="Arial"/>
          <w:sz w:val="24"/>
          <w:szCs w:val="24"/>
          <w:lang w:eastAsia="pt-BR"/>
        </w:rPr>
      </w:pPr>
      <w:r w:rsidRPr="00C8616B">
        <w:rPr>
          <w:rFonts w:ascii="Arial" w:eastAsia="Times New Roman" w:hAnsi="Arial" w:cs="Arial"/>
          <w:b/>
          <w:sz w:val="24"/>
          <w:szCs w:val="24"/>
          <w:lang w:eastAsia="pt-BR"/>
        </w:rPr>
        <w:t>2.2.</w:t>
      </w:r>
      <w:r w:rsidRPr="00787FD2">
        <w:rPr>
          <w:rFonts w:ascii="Arial" w:eastAsia="Times New Roman" w:hAnsi="Arial" w:cs="Arial"/>
          <w:sz w:val="24"/>
          <w:szCs w:val="24"/>
          <w:lang w:eastAsia="pt-BR"/>
        </w:rPr>
        <w:t xml:space="preserve"> Os pagamentos serão realizados </w:t>
      </w:r>
      <w:r w:rsidR="00261EB1">
        <w:rPr>
          <w:rFonts w:ascii="Arial" w:eastAsia="Times New Roman" w:hAnsi="Arial" w:cs="Arial"/>
          <w:sz w:val="24"/>
          <w:szCs w:val="24"/>
          <w:lang w:eastAsia="pt-BR"/>
        </w:rPr>
        <w:t>de acordo com a ordem cronológica da Secretaria Municipal da Fazenda de Planalto</w:t>
      </w:r>
      <w:r w:rsidR="00B96BBA">
        <w:rPr>
          <w:rFonts w:ascii="Arial" w:eastAsia="Times New Roman" w:hAnsi="Arial" w:cs="Arial"/>
          <w:sz w:val="24"/>
          <w:szCs w:val="24"/>
          <w:lang w:eastAsia="pt-BR"/>
        </w:rPr>
        <w:t>/RS</w:t>
      </w:r>
      <w:r w:rsidR="001D233A">
        <w:rPr>
          <w:rFonts w:ascii="Arial" w:eastAsia="Times New Roman" w:hAnsi="Arial" w:cs="Arial"/>
          <w:sz w:val="24"/>
          <w:szCs w:val="24"/>
          <w:lang w:eastAsia="pt-BR"/>
        </w:rPr>
        <w:t>.</w:t>
      </w:r>
    </w:p>
    <w:p w:rsidR="008D4DB8" w:rsidRPr="00787FD2" w:rsidRDefault="001D233A"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sidRPr="001D233A">
        <w:rPr>
          <w:rFonts w:ascii="Arial" w:eastAsia="Times New Roman" w:hAnsi="Arial" w:cs="Arial"/>
          <w:b/>
          <w:sz w:val="24"/>
          <w:szCs w:val="24"/>
          <w:lang w:eastAsia="pt-BR"/>
        </w:rPr>
        <w:t>2.3.</w:t>
      </w:r>
      <w:r>
        <w:rPr>
          <w:rFonts w:ascii="Arial" w:eastAsia="Times New Roman" w:hAnsi="Arial" w:cs="Arial"/>
          <w:sz w:val="24"/>
          <w:szCs w:val="24"/>
          <w:lang w:eastAsia="pt-BR"/>
        </w:rPr>
        <w:t xml:space="preserve"> </w:t>
      </w:r>
      <w:r w:rsidR="008D4DB8" w:rsidRPr="00787FD2">
        <w:rPr>
          <w:rFonts w:ascii="Arial" w:eastAsia="Times New Roman" w:hAnsi="Arial" w:cs="Arial"/>
          <w:sz w:val="24"/>
          <w:szCs w:val="24"/>
          <w:lang w:eastAsia="pt-BR"/>
        </w:rPr>
        <w:t xml:space="preserve">Na nota fiscal obrigatoriamente deverá constar: a modalidade de licitação, o número do contrato ou Ata e número da </w:t>
      </w:r>
      <w:r>
        <w:rPr>
          <w:rFonts w:ascii="Arial" w:eastAsia="Times New Roman" w:hAnsi="Arial" w:cs="Arial"/>
          <w:sz w:val="24"/>
          <w:szCs w:val="24"/>
          <w:lang w:eastAsia="pt-BR"/>
        </w:rPr>
        <w:t>ordem de compras</w:t>
      </w:r>
      <w:r w:rsidR="008D4DB8" w:rsidRPr="00787FD2">
        <w:rPr>
          <w:rFonts w:ascii="Arial" w:eastAsia="Times New Roman" w:hAnsi="Arial" w:cs="Arial"/>
          <w:sz w:val="24"/>
          <w:szCs w:val="24"/>
          <w:lang w:eastAsia="pt-BR"/>
        </w:rPr>
        <w:t>.</w:t>
      </w:r>
    </w:p>
    <w:p w:rsidR="008D4DB8" w:rsidRPr="00C8616B" w:rsidRDefault="001D233A"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2.4</w:t>
      </w:r>
      <w:r w:rsidR="008D4DB8" w:rsidRPr="00C8616B">
        <w:rPr>
          <w:rFonts w:ascii="Arial" w:eastAsia="Times New Roman" w:hAnsi="Arial" w:cs="Arial"/>
          <w:b/>
          <w:sz w:val="24"/>
          <w:szCs w:val="24"/>
          <w:lang w:eastAsia="pt-BR"/>
        </w:rPr>
        <w:t>.</w:t>
      </w:r>
      <w:r w:rsidR="008D4DB8" w:rsidRPr="00787FD2">
        <w:rPr>
          <w:rFonts w:ascii="Arial" w:eastAsia="Times New Roman" w:hAnsi="Arial" w:cs="Arial"/>
          <w:sz w:val="24"/>
          <w:szCs w:val="24"/>
          <w:lang w:eastAsia="pt-BR"/>
        </w:rPr>
        <w:t xml:space="preserve"> Não será efetuado qualquer pagamento ao CONTRATADO enquanto houver pendência de liquidação da obrigação financeira em virtude de </w:t>
      </w:r>
      <w:r w:rsidR="008D4DB8" w:rsidRPr="00C8616B">
        <w:rPr>
          <w:rFonts w:ascii="Arial" w:eastAsia="Times New Roman" w:hAnsi="Arial" w:cs="Arial"/>
          <w:sz w:val="24"/>
          <w:szCs w:val="24"/>
          <w:lang w:eastAsia="pt-BR"/>
        </w:rPr>
        <w:t>penalidade ou inadimplência contratual.</w:t>
      </w:r>
    </w:p>
    <w:p w:rsidR="008D4DB8" w:rsidRPr="00787FD2" w:rsidRDefault="001D233A"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2.5</w:t>
      </w:r>
      <w:r w:rsidR="008D4DB8" w:rsidRPr="00C8616B">
        <w:rPr>
          <w:rFonts w:ascii="Arial" w:eastAsia="Times New Roman" w:hAnsi="Arial" w:cs="Arial"/>
          <w:b/>
          <w:sz w:val="24"/>
          <w:szCs w:val="24"/>
          <w:lang w:eastAsia="pt-BR"/>
        </w:rPr>
        <w:t>.</w:t>
      </w:r>
      <w:r w:rsidR="008D4DB8" w:rsidRPr="00787FD2">
        <w:rPr>
          <w:rFonts w:ascii="Arial" w:eastAsia="Times New Roman" w:hAnsi="Arial" w:cs="Arial"/>
          <w:sz w:val="24"/>
          <w:szCs w:val="24"/>
          <w:lang w:eastAsia="pt-BR"/>
        </w:rPr>
        <w:t xml:space="preserve"> Todos os insumos que compõe o preço, tais como as despesas com impostos, taxas, seguros e quaisquer outros que incidam direta ou indiretamente na execução do objeto desta licitação, correrão por conta da CONTRATADA; </w:t>
      </w:r>
    </w:p>
    <w:p w:rsidR="008D4DB8" w:rsidRPr="00787FD2" w:rsidRDefault="001D233A"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2.6</w:t>
      </w:r>
      <w:r w:rsidR="008D4DB8" w:rsidRPr="00C8616B">
        <w:rPr>
          <w:rFonts w:ascii="Arial" w:eastAsia="Times New Roman" w:hAnsi="Arial" w:cs="Arial"/>
          <w:b/>
          <w:sz w:val="24"/>
          <w:szCs w:val="24"/>
          <w:lang w:eastAsia="pt-BR"/>
        </w:rPr>
        <w:t xml:space="preserve">. </w:t>
      </w:r>
      <w:r>
        <w:rPr>
          <w:rFonts w:ascii="Arial" w:eastAsia="Times New Roman" w:hAnsi="Arial" w:cs="Arial"/>
          <w:sz w:val="24"/>
          <w:szCs w:val="24"/>
          <w:lang w:eastAsia="pt-BR"/>
        </w:rPr>
        <w:t xml:space="preserve">Os reajustes </w:t>
      </w:r>
      <w:r w:rsidR="00BA615E">
        <w:rPr>
          <w:rFonts w:ascii="Arial" w:eastAsia="Times New Roman" w:hAnsi="Arial" w:cs="Arial"/>
          <w:sz w:val="24"/>
          <w:szCs w:val="24"/>
          <w:lang w:eastAsia="pt-BR"/>
        </w:rPr>
        <w:t xml:space="preserve">e reequilíbrios </w:t>
      </w:r>
      <w:r>
        <w:rPr>
          <w:rFonts w:ascii="Arial" w:eastAsia="Times New Roman" w:hAnsi="Arial" w:cs="Arial"/>
          <w:sz w:val="24"/>
          <w:szCs w:val="24"/>
          <w:lang w:eastAsia="pt-BR"/>
        </w:rPr>
        <w:t xml:space="preserve">ocorrerão, se for o caso, </w:t>
      </w:r>
      <w:r w:rsidR="00BA615E">
        <w:rPr>
          <w:rFonts w:ascii="Arial" w:eastAsia="Times New Roman" w:hAnsi="Arial" w:cs="Arial"/>
          <w:sz w:val="24"/>
          <w:szCs w:val="24"/>
          <w:lang w:eastAsia="pt-BR"/>
        </w:rPr>
        <w:t xml:space="preserve">justificadamente, precedidos de solicitação formal, </w:t>
      </w:r>
      <w:r>
        <w:rPr>
          <w:rFonts w:ascii="Arial" w:eastAsia="Times New Roman" w:hAnsi="Arial" w:cs="Arial"/>
          <w:sz w:val="24"/>
          <w:szCs w:val="24"/>
          <w:lang w:eastAsia="pt-BR"/>
        </w:rPr>
        <w:t xml:space="preserve">nos termos da Lei 14.133/2021. </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t>CLÁUSULA TERCEIRA – DO PRAZO DE VIGÊNCIA E ENTREGA DO OBJETO</w:t>
      </w:r>
    </w:p>
    <w:p w:rsidR="003D78D0" w:rsidRPr="00787FD2"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sidRPr="00C8616B">
        <w:rPr>
          <w:rFonts w:ascii="Arial" w:eastAsia="Times New Roman" w:hAnsi="Arial" w:cs="Arial"/>
          <w:b/>
          <w:sz w:val="24"/>
          <w:szCs w:val="24"/>
          <w:lang w:eastAsia="pt-BR"/>
        </w:rPr>
        <w:t>3.1.</w:t>
      </w:r>
      <w:r w:rsidRPr="00787FD2">
        <w:rPr>
          <w:rFonts w:ascii="Arial" w:eastAsia="Times New Roman" w:hAnsi="Arial" w:cs="Arial"/>
          <w:sz w:val="24"/>
          <w:szCs w:val="24"/>
          <w:lang w:eastAsia="pt-BR"/>
        </w:rPr>
        <w:t xml:space="preserve"> </w:t>
      </w:r>
      <w:r w:rsidR="00A52ECE" w:rsidRPr="00787FD2">
        <w:rPr>
          <w:rFonts w:ascii="Arial" w:eastAsia="Times New Roman" w:hAnsi="Arial" w:cs="Arial"/>
          <w:sz w:val="24"/>
          <w:szCs w:val="24"/>
          <w:lang w:eastAsia="pt-BR"/>
        </w:rPr>
        <w:t>A prestação do serviço</w:t>
      </w:r>
      <w:r w:rsidR="00861E71" w:rsidRPr="00787FD2">
        <w:rPr>
          <w:rFonts w:ascii="Arial" w:eastAsia="Times New Roman" w:hAnsi="Arial" w:cs="Arial"/>
          <w:sz w:val="24"/>
          <w:szCs w:val="24"/>
          <w:lang w:eastAsia="pt-BR"/>
        </w:rPr>
        <w:t xml:space="preserve"> </w:t>
      </w:r>
      <w:r w:rsidR="004A5F04" w:rsidRPr="00787FD2">
        <w:rPr>
          <w:rFonts w:ascii="Arial" w:eastAsia="Times New Roman" w:hAnsi="Arial" w:cs="Arial"/>
          <w:sz w:val="24"/>
          <w:szCs w:val="24"/>
          <w:lang w:eastAsia="pt-BR"/>
        </w:rPr>
        <w:t>será conforme</w:t>
      </w:r>
      <w:r w:rsidR="005C00E0">
        <w:rPr>
          <w:rFonts w:ascii="Arial" w:eastAsia="Times New Roman" w:hAnsi="Arial" w:cs="Arial"/>
          <w:sz w:val="24"/>
          <w:szCs w:val="24"/>
          <w:lang w:eastAsia="pt-BR"/>
        </w:rPr>
        <w:t xml:space="preserve"> </w:t>
      </w:r>
      <w:r w:rsidR="00795A4D">
        <w:rPr>
          <w:rFonts w:ascii="Arial" w:eastAsia="Times New Roman" w:hAnsi="Arial" w:cs="Arial"/>
          <w:sz w:val="24"/>
          <w:szCs w:val="24"/>
          <w:lang w:eastAsia="pt-BR"/>
        </w:rPr>
        <w:t>prevista</w:t>
      </w:r>
      <w:r w:rsidR="005C00E0">
        <w:rPr>
          <w:rFonts w:ascii="Arial" w:eastAsia="Times New Roman" w:hAnsi="Arial" w:cs="Arial"/>
          <w:sz w:val="24"/>
          <w:szCs w:val="24"/>
          <w:lang w:eastAsia="pt-BR"/>
        </w:rPr>
        <w:t xml:space="preserve"> no termo de referência</w:t>
      </w:r>
      <w:r w:rsidR="004A5F04" w:rsidRPr="00787FD2">
        <w:rPr>
          <w:rFonts w:ascii="Arial" w:eastAsia="Times New Roman" w:hAnsi="Arial" w:cs="Arial"/>
          <w:sz w:val="24"/>
          <w:szCs w:val="24"/>
          <w:lang w:eastAsia="pt-BR"/>
        </w:rPr>
        <w:t>.</w:t>
      </w:r>
    </w:p>
    <w:p w:rsidR="008D4DB8" w:rsidRDefault="004A5F04"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sidRPr="00C8616B">
        <w:rPr>
          <w:rFonts w:ascii="Arial" w:eastAsia="Times New Roman" w:hAnsi="Arial" w:cs="Arial"/>
          <w:b/>
          <w:sz w:val="24"/>
          <w:szCs w:val="24"/>
          <w:lang w:eastAsia="pt-BR"/>
        </w:rPr>
        <w:t>3.2</w:t>
      </w:r>
      <w:r w:rsidR="00847D2C" w:rsidRPr="00C8616B">
        <w:rPr>
          <w:rFonts w:ascii="Arial" w:eastAsia="Times New Roman" w:hAnsi="Arial" w:cs="Arial"/>
          <w:b/>
          <w:sz w:val="24"/>
          <w:szCs w:val="24"/>
          <w:lang w:eastAsia="pt-BR"/>
        </w:rPr>
        <w:t>.</w:t>
      </w:r>
      <w:r w:rsidR="00D55910">
        <w:rPr>
          <w:rFonts w:ascii="Arial" w:eastAsia="Times New Roman" w:hAnsi="Arial" w:cs="Arial"/>
          <w:sz w:val="24"/>
          <w:szCs w:val="24"/>
          <w:lang w:eastAsia="pt-BR"/>
        </w:rPr>
        <w:t xml:space="preserve"> A vigência do contrato </w:t>
      </w:r>
      <w:r w:rsidR="009B3219">
        <w:rPr>
          <w:rFonts w:ascii="Arial" w:eastAsia="Times New Roman" w:hAnsi="Arial" w:cs="Arial"/>
          <w:sz w:val="24"/>
          <w:szCs w:val="24"/>
          <w:lang w:eastAsia="pt-BR"/>
        </w:rPr>
        <w:t xml:space="preserve">será </w:t>
      </w:r>
      <w:r w:rsidR="00CF3D18">
        <w:rPr>
          <w:rFonts w:ascii="Arial" w:eastAsia="Times New Roman" w:hAnsi="Arial" w:cs="Arial"/>
          <w:sz w:val="24"/>
          <w:szCs w:val="24"/>
          <w:lang w:eastAsia="pt-BR"/>
        </w:rPr>
        <w:t>de 45</w:t>
      </w:r>
      <w:r w:rsidR="007F2A1A">
        <w:rPr>
          <w:rFonts w:ascii="Arial" w:eastAsia="Times New Roman" w:hAnsi="Arial" w:cs="Arial"/>
          <w:sz w:val="24"/>
          <w:szCs w:val="24"/>
          <w:lang w:eastAsia="pt-BR"/>
        </w:rPr>
        <w:t xml:space="preserve"> (</w:t>
      </w:r>
      <w:r w:rsidR="00CF3D18">
        <w:rPr>
          <w:rFonts w:ascii="Arial" w:eastAsia="Times New Roman" w:hAnsi="Arial" w:cs="Arial"/>
          <w:sz w:val="24"/>
          <w:szCs w:val="24"/>
          <w:lang w:eastAsia="pt-BR"/>
        </w:rPr>
        <w:t>quarenta e cinco</w:t>
      </w:r>
      <w:r w:rsidR="007F2A1A">
        <w:rPr>
          <w:rFonts w:ascii="Arial" w:eastAsia="Times New Roman" w:hAnsi="Arial" w:cs="Arial"/>
          <w:sz w:val="24"/>
          <w:szCs w:val="24"/>
          <w:lang w:eastAsia="pt-BR"/>
        </w:rPr>
        <w:t>) dias a contar da data de assinatura do presente contrato</w:t>
      </w:r>
      <w:r w:rsidR="00EF6C1F">
        <w:rPr>
          <w:rFonts w:ascii="Arial" w:eastAsia="Times New Roman" w:hAnsi="Arial" w:cs="Arial"/>
          <w:sz w:val="24"/>
          <w:szCs w:val="24"/>
          <w:lang w:eastAsia="pt-BR"/>
        </w:rPr>
        <w:t>.</w:t>
      </w:r>
    </w:p>
    <w:p w:rsidR="00EF6C1F" w:rsidRPr="00787FD2" w:rsidRDefault="00EF6C1F" w:rsidP="00787FD2">
      <w:pPr>
        <w:widowControl w:val="0"/>
        <w:autoSpaceDE w:val="0"/>
        <w:autoSpaceDN w:val="0"/>
        <w:adjustRightInd w:val="0"/>
        <w:spacing w:after="0" w:line="360" w:lineRule="auto"/>
        <w:jc w:val="both"/>
        <w:rPr>
          <w:rFonts w:ascii="Arial" w:eastAsia="Times New Roman" w:hAnsi="Arial" w:cs="Arial"/>
          <w:color w:val="FF0000"/>
          <w:sz w:val="24"/>
          <w:szCs w:val="24"/>
          <w:lang w:eastAsia="pt-BR"/>
        </w:rPr>
      </w:pP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t>CLÁUSULA QUARTA - DOS RECURSOS</w:t>
      </w:r>
    </w:p>
    <w:p w:rsidR="00B672FE"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0943E3">
        <w:rPr>
          <w:rFonts w:ascii="Arial" w:eastAsia="Times New Roman" w:hAnsi="Arial" w:cs="Arial"/>
          <w:b/>
          <w:color w:val="000000"/>
          <w:sz w:val="24"/>
          <w:szCs w:val="24"/>
          <w:lang w:eastAsia="pt-BR"/>
        </w:rPr>
        <w:t>4.1.</w:t>
      </w:r>
      <w:r w:rsidRPr="00787FD2">
        <w:rPr>
          <w:rFonts w:ascii="Arial" w:eastAsia="Times New Roman" w:hAnsi="Arial" w:cs="Arial"/>
          <w:color w:val="000000"/>
          <w:sz w:val="24"/>
          <w:szCs w:val="24"/>
          <w:lang w:eastAsia="pt-BR"/>
        </w:rPr>
        <w:t xml:space="preserve"> As despesas decorrentes da execução do presente Contrato correrão por conta da seguinte dotação orçamentária:</w:t>
      </w:r>
    </w:p>
    <w:p w:rsidR="00CF3D18" w:rsidRPr="00787FD2" w:rsidRDefault="00CF3D1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p>
    <w:tbl>
      <w:tblPr>
        <w:tblW w:w="8477" w:type="dxa"/>
        <w:tblInd w:w="5" w:type="dxa"/>
        <w:tblLayout w:type="fixed"/>
        <w:tblCellMar>
          <w:left w:w="0" w:type="dxa"/>
          <w:right w:w="0" w:type="dxa"/>
        </w:tblCellMar>
        <w:tblLook w:val="0000" w:firstRow="0" w:lastRow="0" w:firstColumn="0" w:lastColumn="0" w:noHBand="0" w:noVBand="0"/>
      </w:tblPr>
      <w:tblGrid>
        <w:gridCol w:w="1164"/>
        <w:gridCol w:w="7313"/>
      </w:tblGrid>
      <w:tr w:rsidR="00DB7E51" w:rsidRPr="00787FD2" w:rsidTr="00D72494">
        <w:tc>
          <w:tcPr>
            <w:tcW w:w="1164" w:type="dxa"/>
            <w:tcBorders>
              <w:top w:val="single" w:sz="4" w:space="0" w:color="auto"/>
              <w:left w:val="single" w:sz="4" w:space="0" w:color="auto"/>
              <w:bottom w:val="single" w:sz="4" w:space="0" w:color="auto"/>
              <w:right w:val="single" w:sz="4" w:space="0" w:color="auto"/>
            </w:tcBorders>
          </w:tcPr>
          <w:p w:rsidR="00861E71" w:rsidRPr="00787FD2" w:rsidRDefault="00861E71" w:rsidP="00787FD2">
            <w:pPr>
              <w:spacing w:after="0" w:line="360" w:lineRule="auto"/>
              <w:jc w:val="both"/>
              <w:rPr>
                <w:rFonts w:ascii="Arial" w:hAnsi="Arial" w:cs="Arial"/>
                <w:b/>
                <w:bCs/>
                <w:sz w:val="24"/>
                <w:szCs w:val="24"/>
              </w:rPr>
            </w:pPr>
            <w:r w:rsidRPr="00787FD2">
              <w:rPr>
                <w:rFonts w:ascii="Arial" w:hAnsi="Arial" w:cs="Arial"/>
                <w:b/>
                <w:bCs/>
                <w:sz w:val="24"/>
                <w:szCs w:val="24"/>
              </w:rPr>
              <w:lastRenderedPageBreak/>
              <w:t>Projeto</w:t>
            </w:r>
          </w:p>
          <w:p w:rsidR="00861E71" w:rsidRPr="00787FD2" w:rsidRDefault="00861E71" w:rsidP="00787FD2">
            <w:pPr>
              <w:spacing w:after="0" w:line="360" w:lineRule="auto"/>
              <w:jc w:val="both"/>
              <w:rPr>
                <w:rFonts w:ascii="Arial" w:hAnsi="Arial" w:cs="Arial"/>
                <w:sz w:val="24"/>
                <w:szCs w:val="24"/>
              </w:rPr>
            </w:pPr>
            <w:r w:rsidRPr="00787FD2">
              <w:rPr>
                <w:rFonts w:ascii="Arial" w:hAnsi="Arial" w:cs="Arial"/>
                <w:b/>
                <w:bCs/>
                <w:sz w:val="24"/>
                <w:szCs w:val="24"/>
              </w:rPr>
              <w:t>Despesa</w:t>
            </w:r>
            <w:r w:rsidRPr="00787FD2">
              <w:rPr>
                <w:rFonts w:ascii="Arial" w:hAnsi="Arial" w:cs="Arial"/>
                <w:sz w:val="24"/>
                <w:szCs w:val="24"/>
              </w:rPr>
              <w:t xml:space="preserve">  </w:t>
            </w:r>
          </w:p>
        </w:tc>
        <w:tc>
          <w:tcPr>
            <w:tcW w:w="7313" w:type="dxa"/>
            <w:tcBorders>
              <w:top w:val="single" w:sz="4" w:space="0" w:color="auto"/>
              <w:left w:val="single" w:sz="4" w:space="0" w:color="auto"/>
              <w:bottom w:val="single" w:sz="4" w:space="0" w:color="auto"/>
              <w:right w:val="single" w:sz="4" w:space="0" w:color="auto"/>
            </w:tcBorders>
            <w:vAlign w:val="center"/>
          </w:tcPr>
          <w:p w:rsidR="00861E71" w:rsidRPr="00787FD2" w:rsidRDefault="00CF3D18" w:rsidP="00B672FE">
            <w:pPr>
              <w:spacing w:after="0" w:line="360" w:lineRule="auto"/>
              <w:rPr>
                <w:rFonts w:ascii="Arial" w:hAnsi="Arial" w:cs="Arial"/>
                <w:color w:val="000000"/>
                <w:sz w:val="24"/>
                <w:szCs w:val="24"/>
              </w:rPr>
            </w:pPr>
            <w:r>
              <w:rPr>
                <w:rFonts w:ascii="Arial" w:hAnsi="Arial" w:cs="Arial"/>
                <w:color w:val="000000"/>
                <w:sz w:val="24"/>
                <w:szCs w:val="24"/>
              </w:rPr>
              <w:t>2006 – 3390.39.05.00.00.00 -  SERVIÇOS TÉCNICOS PROFISSIONAIS – RV 1</w:t>
            </w:r>
          </w:p>
        </w:tc>
      </w:tr>
    </w:tbl>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t>CLÁUSULA QUINTA – DAS RESPONSABILIDADES</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5.1.</w:t>
      </w:r>
      <w:r w:rsidRPr="00787FD2">
        <w:rPr>
          <w:rFonts w:ascii="Arial" w:eastAsia="Times New Roman" w:hAnsi="Arial" w:cs="Arial"/>
          <w:color w:val="000000"/>
          <w:sz w:val="24"/>
          <w:szCs w:val="24"/>
          <w:lang w:eastAsia="pt-BR"/>
        </w:rPr>
        <w:t xml:space="preserve"> </w:t>
      </w:r>
      <w:r w:rsidR="00B96BBA">
        <w:rPr>
          <w:rFonts w:ascii="Arial" w:eastAsia="Times New Roman" w:hAnsi="Arial" w:cs="Arial"/>
          <w:color w:val="000000"/>
          <w:sz w:val="24"/>
          <w:szCs w:val="24"/>
          <w:lang w:eastAsia="pt-BR"/>
        </w:rPr>
        <w:t>Prestar o serviço</w:t>
      </w:r>
      <w:r w:rsidRPr="00787FD2">
        <w:rPr>
          <w:rFonts w:ascii="Arial" w:eastAsia="Times New Roman" w:hAnsi="Arial" w:cs="Arial"/>
          <w:color w:val="000000"/>
          <w:sz w:val="24"/>
          <w:szCs w:val="24"/>
          <w:lang w:eastAsia="pt-BR"/>
        </w:rPr>
        <w:t xml:space="preserve"> conforme especificações e em consonância com a proposta de preços; </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5.2.</w:t>
      </w:r>
      <w:r w:rsidRPr="00787FD2">
        <w:rPr>
          <w:rFonts w:ascii="Arial" w:eastAsia="Times New Roman" w:hAnsi="Arial" w:cs="Arial"/>
          <w:color w:val="000000"/>
          <w:sz w:val="24"/>
          <w:szCs w:val="24"/>
          <w:lang w:eastAsia="pt-BR"/>
        </w:rPr>
        <w:t xml:space="preserve"> Manter, durante toda a execução do contrato, em compatibilidade com as obrigações assumidas, todas as condições de habilitação e qualificação exigidas na licitação;</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5.3.</w:t>
      </w:r>
      <w:r w:rsidRPr="00787FD2">
        <w:rPr>
          <w:rFonts w:ascii="Arial" w:eastAsia="Times New Roman" w:hAnsi="Arial" w:cs="Arial"/>
          <w:color w:val="000000"/>
          <w:sz w:val="24"/>
          <w:szCs w:val="24"/>
          <w:lang w:eastAsia="pt-BR"/>
        </w:rPr>
        <w:t xml:space="preserve"> Providenciar a imediata correção das deficiências e/ou irregularidades apontadas pelo CONTRATANTE, inclusive a substituição do objeto, se este for entregue em desacordo com o solicitado;</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5.4.</w:t>
      </w:r>
      <w:r w:rsidRPr="00787FD2">
        <w:rPr>
          <w:rFonts w:ascii="Arial" w:eastAsia="Times New Roman" w:hAnsi="Arial" w:cs="Arial"/>
          <w:color w:val="000000"/>
          <w:sz w:val="24"/>
          <w:szCs w:val="24"/>
          <w:lang w:eastAsia="pt-BR"/>
        </w:rPr>
        <w:t xml:space="preserve"> Arcar com eventuais prejuízos causados ao CONTRATANTE e/ou a terceiros, provocados por ineficiência ou irregularidade cometida na execução do contrato;</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5.5.</w:t>
      </w:r>
      <w:r w:rsidRPr="00787FD2">
        <w:rPr>
          <w:rFonts w:ascii="Arial" w:eastAsia="Times New Roman" w:hAnsi="Arial" w:cs="Arial"/>
          <w:color w:val="000000"/>
          <w:sz w:val="24"/>
          <w:szCs w:val="24"/>
          <w:lang w:eastAsia="pt-BR"/>
        </w:rPr>
        <w:t xml:space="preserve"> Arcar com todas as despesas com </w:t>
      </w:r>
      <w:r w:rsidR="005C00E0">
        <w:rPr>
          <w:rFonts w:ascii="Arial" w:eastAsia="Times New Roman" w:hAnsi="Arial" w:cs="Arial"/>
          <w:color w:val="000000"/>
          <w:sz w:val="24"/>
          <w:szCs w:val="24"/>
          <w:lang w:eastAsia="pt-BR"/>
        </w:rPr>
        <w:t>impressão</w:t>
      </w:r>
      <w:r w:rsidRPr="00787FD2">
        <w:rPr>
          <w:rFonts w:ascii="Arial" w:eastAsia="Times New Roman" w:hAnsi="Arial" w:cs="Arial"/>
          <w:color w:val="000000"/>
          <w:sz w:val="24"/>
          <w:szCs w:val="24"/>
          <w:lang w:eastAsia="pt-BR"/>
        </w:rPr>
        <w:t>, taxas, impostos ou quaisquer outros acréscimos legais, que correrão por conta exclusiva do Contratado;</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5.6.</w:t>
      </w:r>
      <w:r w:rsidRPr="00787FD2">
        <w:rPr>
          <w:rFonts w:ascii="Arial" w:eastAsia="Times New Roman" w:hAnsi="Arial" w:cs="Arial"/>
          <w:color w:val="000000"/>
          <w:sz w:val="24"/>
          <w:szCs w:val="24"/>
          <w:lang w:eastAsia="pt-BR"/>
        </w:rPr>
        <w:t xml:space="preserve"> A CONTRATADA é obrigada a reparar, corrigir, remover, reconstruir ou substituir, às suas expensas, no total ou em parte, o objeto do contrato em que se verificarem vícios, defeitos ou incorreções resultantes do fornecimento do objeto.</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5.7.</w:t>
      </w:r>
      <w:r w:rsidR="00B96BBA">
        <w:rPr>
          <w:rFonts w:ascii="Arial" w:eastAsia="Times New Roman" w:hAnsi="Arial" w:cs="Arial"/>
          <w:color w:val="000000"/>
          <w:sz w:val="24"/>
          <w:szCs w:val="24"/>
          <w:lang w:eastAsia="pt-BR"/>
        </w:rPr>
        <w:t xml:space="preserve"> O preço ajustado </w:t>
      </w:r>
      <w:r w:rsidRPr="00787FD2">
        <w:rPr>
          <w:rFonts w:ascii="Arial" w:eastAsia="Times New Roman" w:hAnsi="Arial" w:cs="Arial"/>
          <w:color w:val="000000"/>
          <w:sz w:val="24"/>
          <w:szCs w:val="24"/>
          <w:lang w:eastAsia="pt-BR"/>
        </w:rPr>
        <w:t xml:space="preserve">inclui todos e quaisquer encargos trabalhistas e previdenciários, fiscais e comerciais, resultantes da execução do contrato, </w:t>
      </w:r>
      <w:r w:rsidR="00645DC4">
        <w:rPr>
          <w:rFonts w:ascii="Arial" w:eastAsia="Times New Roman" w:hAnsi="Arial" w:cs="Arial"/>
          <w:color w:val="000000"/>
          <w:sz w:val="24"/>
          <w:szCs w:val="24"/>
          <w:lang w:eastAsia="pt-BR"/>
        </w:rPr>
        <w:t>conforme dispõe a Lei 14.133/2021</w:t>
      </w:r>
      <w:r w:rsidRPr="00787FD2">
        <w:rPr>
          <w:rFonts w:ascii="Arial" w:eastAsia="Times New Roman" w:hAnsi="Arial" w:cs="Arial"/>
          <w:color w:val="000000"/>
          <w:sz w:val="24"/>
          <w:szCs w:val="24"/>
          <w:lang w:eastAsia="pt-BR"/>
        </w:rPr>
        <w:t>.</w:t>
      </w:r>
    </w:p>
    <w:p w:rsidR="008D4DB8" w:rsidRDefault="008D4DB8"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C8616B">
        <w:rPr>
          <w:rFonts w:ascii="Arial" w:eastAsia="Times New Roman" w:hAnsi="Arial" w:cs="Arial"/>
          <w:b/>
          <w:color w:val="000000"/>
          <w:sz w:val="24"/>
          <w:szCs w:val="24"/>
          <w:lang w:eastAsia="pt-BR"/>
        </w:rPr>
        <w:t>5.8</w:t>
      </w:r>
      <w:r w:rsidR="00C8616B" w:rsidRPr="00C8616B">
        <w:rPr>
          <w:rFonts w:ascii="Arial" w:eastAsia="Times New Roman" w:hAnsi="Arial" w:cs="Arial"/>
          <w:b/>
          <w:color w:val="000000"/>
          <w:sz w:val="24"/>
          <w:szCs w:val="24"/>
          <w:lang w:eastAsia="pt-BR"/>
        </w:rPr>
        <w:t>.</w:t>
      </w:r>
      <w:r w:rsidRPr="00787FD2">
        <w:rPr>
          <w:rFonts w:ascii="Arial" w:eastAsia="Times New Roman" w:hAnsi="Arial" w:cs="Arial"/>
          <w:color w:val="000000"/>
          <w:sz w:val="24"/>
          <w:szCs w:val="24"/>
          <w:lang w:eastAsia="pt-BR"/>
        </w:rPr>
        <w:t xml:space="preserve"> A CONTRATADA assumirá integral responsabilidade por danos causados ao Município ou a terceiros, decorrentes da má execução do fornecimento de mercadorias ora contratado, inclusive quanto a acidentes</w:t>
      </w:r>
      <w:r w:rsidR="00F63872" w:rsidRPr="00787FD2">
        <w:rPr>
          <w:rFonts w:ascii="Arial" w:eastAsia="Times New Roman" w:hAnsi="Arial" w:cs="Arial"/>
          <w:color w:val="000000"/>
          <w:sz w:val="24"/>
          <w:szCs w:val="24"/>
          <w:lang w:eastAsia="pt-BR"/>
        </w:rPr>
        <w:t>, mortes, perdas ou destruição.</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5.9.</w:t>
      </w:r>
      <w:r>
        <w:rPr>
          <w:rFonts w:ascii="Arial" w:eastAsia="Times New Roman" w:hAnsi="Arial" w:cs="Arial"/>
          <w:color w:val="000000"/>
          <w:sz w:val="24"/>
          <w:szCs w:val="24"/>
          <w:lang w:eastAsia="pt-BR"/>
        </w:rPr>
        <w:t xml:space="preserve"> </w:t>
      </w:r>
      <w:r w:rsidRPr="00EC278D">
        <w:rPr>
          <w:rFonts w:ascii="Arial" w:eastAsia="Times New Roman" w:hAnsi="Arial" w:cs="Arial"/>
          <w:color w:val="000000"/>
          <w:sz w:val="24"/>
          <w:szCs w:val="24"/>
          <w:lang w:eastAsia="pt-BR"/>
        </w:rPr>
        <w:t xml:space="preserve">Para a prestação dos serviços pretendidos os eventuais interessados </w:t>
      </w:r>
      <w:r w:rsidRPr="00EC278D">
        <w:rPr>
          <w:rFonts w:ascii="Arial" w:eastAsia="Times New Roman" w:hAnsi="Arial" w:cs="Arial"/>
          <w:color w:val="000000"/>
          <w:sz w:val="24"/>
          <w:szCs w:val="24"/>
          <w:lang w:eastAsia="pt-BR"/>
        </w:rPr>
        <w:lastRenderedPageBreak/>
        <w:t>deverão comprovar que atuam em ramo de atividade compatível com o objeto da licitação. Também, o contratado deverá atender ao</w:t>
      </w:r>
      <w:r>
        <w:rPr>
          <w:rFonts w:ascii="Arial" w:eastAsia="Times New Roman" w:hAnsi="Arial" w:cs="Arial"/>
          <w:color w:val="000000"/>
          <w:sz w:val="24"/>
          <w:szCs w:val="24"/>
          <w:lang w:eastAsia="pt-BR"/>
        </w:rPr>
        <w:t>s seguintes requisitos mínimos:</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a)</w:t>
      </w:r>
      <w:r>
        <w:rPr>
          <w:rFonts w:ascii="Arial" w:eastAsia="Times New Roman" w:hAnsi="Arial" w:cs="Arial"/>
          <w:color w:val="000000"/>
          <w:sz w:val="24"/>
          <w:szCs w:val="24"/>
          <w:lang w:eastAsia="pt-BR"/>
        </w:rPr>
        <w:t xml:space="preserve"> a</w:t>
      </w:r>
      <w:r w:rsidRPr="00EC278D">
        <w:rPr>
          <w:rFonts w:ascii="Arial" w:eastAsia="Times New Roman" w:hAnsi="Arial" w:cs="Arial"/>
          <w:color w:val="000000"/>
          <w:sz w:val="24"/>
          <w:szCs w:val="24"/>
          <w:lang w:eastAsia="pt-BR"/>
        </w:rPr>
        <w:t xml:space="preserve"> empresa deverá comprovar experiência na execução de serviços de execução de serviços técnicos especializados na elaboração de Projetos Construtivos de Poços Tubulares Profundos, comprovada por meio da apresentação de Atestados de Capacidade Técnica;</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b)</w:t>
      </w:r>
      <w:r>
        <w:rPr>
          <w:rFonts w:ascii="Arial" w:eastAsia="Times New Roman" w:hAnsi="Arial" w:cs="Arial"/>
          <w:color w:val="000000"/>
          <w:sz w:val="24"/>
          <w:szCs w:val="24"/>
          <w:lang w:eastAsia="pt-BR"/>
        </w:rPr>
        <w:t xml:space="preserve"> r</w:t>
      </w:r>
      <w:r w:rsidRPr="00EC278D">
        <w:rPr>
          <w:rFonts w:ascii="Arial" w:eastAsia="Times New Roman" w:hAnsi="Arial" w:cs="Arial"/>
          <w:color w:val="000000"/>
          <w:sz w:val="24"/>
          <w:szCs w:val="24"/>
          <w:lang w:eastAsia="pt-BR"/>
        </w:rPr>
        <w:t>ealizar o levantamento in loco dos poços na área rural do Município;</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c)</w:t>
      </w:r>
      <w:r>
        <w:rPr>
          <w:rFonts w:ascii="Arial" w:eastAsia="Times New Roman" w:hAnsi="Arial" w:cs="Arial"/>
          <w:color w:val="000000"/>
          <w:sz w:val="24"/>
          <w:szCs w:val="24"/>
          <w:lang w:eastAsia="pt-BR"/>
        </w:rPr>
        <w:t xml:space="preserve"> c</w:t>
      </w:r>
      <w:r w:rsidRPr="00EC278D">
        <w:rPr>
          <w:rFonts w:ascii="Arial" w:eastAsia="Times New Roman" w:hAnsi="Arial" w:cs="Arial"/>
          <w:color w:val="000000"/>
          <w:sz w:val="24"/>
          <w:szCs w:val="24"/>
          <w:lang w:eastAsia="pt-BR"/>
        </w:rPr>
        <w:t>oletar e organizar dados técnicos, fotográficos e documentais necessários;</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d)</w:t>
      </w:r>
      <w:r>
        <w:rPr>
          <w:rFonts w:ascii="Arial" w:eastAsia="Times New Roman" w:hAnsi="Arial" w:cs="Arial"/>
          <w:color w:val="000000"/>
          <w:sz w:val="24"/>
          <w:szCs w:val="24"/>
          <w:lang w:eastAsia="pt-BR"/>
        </w:rPr>
        <w:t xml:space="preserve"> e</w:t>
      </w:r>
      <w:r w:rsidRPr="00EC278D">
        <w:rPr>
          <w:rFonts w:ascii="Arial" w:eastAsia="Times New Roman" w:hAnsi="Arial" w:cs="Arial"/>
          <w:color w:val="000000"/>
          <w:sz w:val="24"/>
          <w:szCs w:val="24"/>
          <w:lang w:eastAsia="pt-BR"/>
        </w:rPr>
        <w:t xml:space="preserve">laborar o Projeto Construtivo de Poço Tubular Profundo conforme normas técnicas vigentes e diretrizes dos órgãos reguladores competentes; </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e)</w:t>
      </w:r>
      <w:r>
        <w:rPr>
          <w:rFonts w:ascii="Arial" w:eastAsia="Times New Roman" w:hAnsi="Arial" w:cs="Arial"/>
          <w:color w:val="000000"/>
          <w:sz w:val="24"/>
          <w:szCs w:val="24"/>
          <w:lang w:eastAsia="pt-BR"/>
        </w:rPr>
        <w:t xml:space="preserve"> u</w:t>
      </w:r>
      <w:r w:rsidRPr="00EC278D">
        <w:rPr>
          <w:rFonts w:ascii="Arial" w:eastAsia="Times New Roman" w:hAnsi="Arial" w:cs="Arial"/>
          <w:color w:val="000000"/>
          <w:sz w:val="24"/>
          <w:szCs w:val="24"/>
          <w:lang w:eastAsia="pt-BR"/>
        </w:rPr>
        <w:t xml:space="preserve">tilizar equipamentos adequados para coleta de dados </w:t>
      </w:r>
      <w:proofErr w:type="spellStart"/>
      <w:r w:rsidRPr="00EC278D">
        <w:rPr>
          <w:rFonts w:ascii="Arial" w:eastAsia="Times New Roman" w:hAnsi="Arial" w:cs="Arial"/>
          <w:color w:val="000000"/>
          <w:sz w:val="24"/>
          <w:szCs w:val="24"/>
          <w:lang w:eastAsia="pt-BR"/>
        </w:rPr>
        <w:t>georreferenciados</w:t>
      </w:r>
      <w:proofErr w:type="spellEnd"/>
      <w:r w:rsidRPr="00EC278D">
        <w:rPr>
          <w:rFonts w:ascii="Arial" w:eastAsia="Times New Roman" w:hAnsi="Arial" w:cs="Arial"/>
          <w:color w:val="000000"/>
          <w:sz w:val="24"/>
          <w:szCs w:val="24"/>
          <w:lang w:eastAsia="pt-BR"/>
        </w:rPr>
        <w:t xml:space="preserve"> e demais instrumentos de medição necessários à caracterização dos poços;</w:t>
      </w:r>
    </w:p>
    <w:p w:rsidR="00EC278D" w:rsidRDefault="00EC278D" w:rsidP="00EC278D">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C278D">
        <w:rPr>
          <w:rFonts w:ascii="Arial" w:eastAsia="Times New Roman" w:hAnsi="Arial" w:cs="Arial"/>
          <w:b/>
          <w:color w:val="000000"/>
          <w:sz w:val="24"/>
          <w:szCs w:val="24"/>
          <w:lang w:eastAsia="pt-BR"/>
        </w:rPr>
        <w:t>f)</w:t>
      </w:r>
      <w:r>
        <w:rPr>
          <w:rFonts w:ascii="Arial" w:eastAsia="Times New Roman" w:hAnsi="Arial" w:cs="Arial"/>
          <w:b/>
          <w:color w:val="000000"/>
          <w:sz w:val="24"/>
          <w:szCs w:val="24"/>
          <w:lang w:eastAsia="pt-BR"/>
        </w:rPr>
        <w:t xml:space="preserve"> </w:t>
      </w:r>
      <w:r w:rsidRPr="00EC278D">
        <w:rPr>
          <w:rFonts w:ascii="Arial" w:eastAsia="Times New Roman" w:hAnsi="Arial" w:cs="Arial"/>
          <w:color w:val="000000"/>
          <w:sz w:val="24"/>
          <w:szCs w:val="24"/>
          <w:lang w:eastAsia="pt-BR"/>
        </w:rPr>
        <w:t>reservar a confidencialidade e a integridade dos dados coletados.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5.10.</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 xml:space="preserve">A execução do objeto será realizada de forma mista, integrando atividades presenciais e remotas. A elaboração do Projeto Construtivo do Poço Tubular Profundo compreenderá a realização de estudos e levantamentos técnicos executados presencialmente por equipe especializada, com visitas in loco às comunidades da Linha </w:t>
      </w:r>
      <w:proofErr w:type="spellStart"/>
      <w:r w:rsidRPr="006536EE">
        <w:rPr>
          <w:rFonts w:ascii="Arial" w:eastAsia="Times New Roman" w:hAnsi="Arial" w:cs="Arial"/>
          <w:color w:val="000000"/>
          <w:sz w:val="24"/>
          <w:szCs w:val="24"/>
          <w:lang w:eastAsia="pt-BR"/>
        </w:rPr>
        <w:t>Kempka</w:t>
      </w:r>
      <w:proofErr w:type="spellEnd"/>
      <w:r w:rsidRPr="006536EE">
        <w:rPr>
          <w:rFonts w:ascii="Arial" w:eastAsia="Times New Roman" w:hAnsi="Arial" w:cs="Arial"/>
          <w:color w:val="000000"/>
          <w:sz w:val="24"/>
          <w:szCs w:val="24"/>
          <w:lang w:eastAsia="pt-BR"/>
        </w:rPr>
        <w:t xml:space="preserve">, a fim de garantir a análise direta das condições geológicas, topográficas e ambientais do local. As etapas de consolidação, processamento e documentação das informações coletadas serão desenvolvidas remotamente, promovendo maior agilidade, segurança e organização dos dados técnicos. </w:t>
      </w:r>
    </w:p>
    <w:p w:rsidR="006536EE" w:rsidRPr="00787FD2"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5.11.</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Durante toda a execução do contrato, o contato para orientação, esclarecimentos e acompanhamento será realizado junto à Secretaria da Agricultura e Meio Ambiente, responsável pelo acompanhamento técnico e administrativo do serviço contratado.</w:t>
      </w:r>
    </w:p>
    <w:p w:rsidR="00F63872" w:rsidRDefault="00F63872"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p>
    <w:p w:rsidR="006536EE" w:rsidRPr="00787FD2" w:rsidRDefault="006536EE" w:rsidP="00787FD2">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lastRenderedPageBreak/>
        <w:t xml:space="preserve">CLÁUSULA SEXTA </w:t>
      </w:r>
      <w:r w:rsidR="00B96BBA">
        <w:rPr>
          <w:rFonts w:ascii="Arial" w:eastAsia="Times New Roman" w:hAnsi="Arial" w:cs="Arial"/>
          <w:b/>
          <w:bCs/>
          <w:sz w:val="24"/>
          <w:szCs w:val="24"/>
          <w:lang w:eastAsia="pt-BR"/>
        </w:rPr>
        <w:t>–</w:t>
      </w:r>
      <w:r w:rsidRPr="00787FD2">
        <w:rPr>
          <w:rFonts w:ascii="Arial" w:eastAsia="Times New Roman" w:hAnsi="Arial" w:cs="Arial"/>
          <w:b/>
          <w:bCs/>
          <w:sz w:val="24"/>
          <w:szCs w:val="24"/>
          <w:lang w:eastAsia="pt-BR"/>
        </w:rPr>
        <w:t xml:space="preserve"> DAS PENALIDADES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6.1.</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O licitante ou o contratado será responsabilizado administrativamente pelas seguintes infrações: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a)</w:t>
      </w:r>
      <w:r w:rsidRPr="006536EE">
        <w:rPr>
          <w:rFonts w:ascii="Arial" w:eastAsia="Times New Roman" w:hAnsi="Arial" w:cs="Arial"/>
          <w:color w:val="000000"/>
          <w:sz w:val="24"/>
          <w:szCs w:val="24"/>
          <w:lang w:eastAsia="pt-BR"/>
        </w:rPr>
        <w:t xml:space="preserve"> dar causa à inexecução parcial do contrato;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b)</w:t>
      </w:r>
      <w:r w:rsidRPr="006536EE">
        <w:rPr>
          <w:rFonts w:ascii="Arial" w:eastAsia="Times New Roman" w:hAnsi="Arial" w:cs="Arial"/>
          <w:color w:val="000000"/>
          <w:sz w:val="24"/>
          <w:szCs w:val="24"/>
          <w:lang w:eastAsia="pt-BR"/>
        </w:rPr>
        <w:t xml:space="preserve"> dar causa à inexecução parcial do contrato que cause grave dano à Administração, ao funcionamento dos serviços públicos ou ao interesse coletivo;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c)</w:t>
      </w:r>
      <w:r w:rsidRPr="006536EE">
        <w:rPr>
          <w:rFonts w:ascii="Arial" w:eastAsia="Times New Roman" w:hAnsi="Arial" w:cs="Arial"/>
          <w:color w:val="000000"/>
          <w:sz w:val="24"/>
          <w:szCs w:val="24"/>
          <w:lang w:eastAsia="pt-BR"/>
        </w:rPr>
        <w:t xml:space="preserve"> dar causa à inexecução total do contrato;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d)</w:t>
      </w:r>
      <w:r w:rsidRPr="006536EE">
        <w:rPr>
          <w:rFonts w:ascii="Arial" w:eastAsia="Times New Roman" w:hAnsi="Arial" w:cs="Arial"/>
          <w:color w:val="000000"/>
          <w:sz w:val="24"/>
          <w:szCs w:val="24"/>
          <w:lang w:eastAsia="pt-BR"/>
        </w:rPr>
        <w:t xml:space="preserve"> deixar de entregar a documentação exigida para o certame;</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e)</w:t>
      </w:r>
      <w:r w:rsidRPr="006536EE">
        <w:rPr>
          <w:rFonts w:ascii="Arial" w:eastAsia="Times New Roman" w:hAnsi="Arial" w:cs="Arial"/>
          <w:color w:val="000000"/>
          <w:sz w:val="24"/>
          <w:szCs w:val="24"/>
          <w:lang w:eastAsia="pt-BR"/>
        </w:rPr>
        <w:t xml:space="preserve"> não manter a proposta, salvo em decorrência de fato superveniente devidamente justificado;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f)</w:t>
      </w:r>
      <w:r w:rsidRPr="006536EE">
        <w:rPr>
          <w:rFonts w:ascii="Arial" w:eastAsia="Times New Roman" w:hAnsi="Arial" w:cs="Arial"/>
          <w:color w:val="000000"/>
          <w:sz w:val="24"/>
          <w:szCs w:val="24"/>
          <w:lang w:eastAsia="pt-BR"/>
        </w:rPr>
        <w:t xml:space="preserve"> não celebrar o contrato ou não entregar a documentação exigida para a contratação, quando convocado dentro do prazo de validade de sua proposta;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g)</w:t>
      </w:r>
      <w:r w:rsidRPr="006536EE">
        <w:rPr>
          <w:rFonts w:ascii="Arial" w:eastAsia="Times New Roman" w:hAnsi="Arial" w:cs="Arial"/>
          <w:color w:val="000000"/>
          <w:sz w:val="24"/>
          <w:szCs w:val="24"/>
          <w:lang w:eastAsia="pt-BR"/>
        </w:rPr>
        <w:t xml:space="preserve"> ensejar o retardamento da execução ou da entrega do objeto da licitação sem motivo justificado;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h)</w:t>
      </w:r>
      <w:r w:rsidRPr="006536EE">
        <w:rPr>
          <w:rFonts w:ascii="Arial" w:eastAsia="Times New Roman" w:hAnsi="Arial" w:cs="Arial"/>
          <w:color w:val="000000"/>
          <w:sz w:val="24"/>
          <w:szCs w:val="24"/>
          <w:lang w:eastAsia="pt-BR"/>
        </w:rPr>
        <w:t xml:space="preserve"> apresentar declaração ou documentação falsa exigida para o certame ou prestar declaração falsa durante a licitação ou a execução do contrato;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i)</w:t>
      </w:r>
      <w:r w:rsidRPr="006536EE">
        <w:rPr>
          <w:rFonts w:ascii="Arial" w:eastAsia="Times New Roman" w:hAnsi="Arial" w:cs="Arial"/>
          <w:color w:val="000000"/>
          <w:sz w:val="24"/>
          <w:szCs w:val="24"/>
          <w:lang w:eastAsia="pt-BR"/>
        </w:rPr>
        <w:t xml:space="preserve"> fraudar a licitação ou praticar ato fraudulento na execução do contrato;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j)</w:t>
      </w:r>
      <w:r w:rsidRPr="006536EE">
        <w:rPr>
          <w:rFonts w:ascii="Arial" w:eastAsia="Times New Roman" w:hAnsi="Arial" w:cs="Arial"/>
          <w:color w:val="000000"/>
          <w:sz w:val="24"/>
          <w:szCs w:val="24"/>
          <w:lang w:eastAsia="pt-BR"/>
        </w:rPr>
        <w:t xml:space="preserve"> comportar-se de modo inidôneo ou cometer fraude de qualquer natureza;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k)</w:t>
      </w:r>
      <w:r w:rsidRPr="006536EE">
        <w:rPr>
          <w:rFonts w:ascii="Arial" w:eastAsia="Times New Roman" w:hAnsi="Arial" w:cs="Arial"/>
          <w:color w:val="000000"/>
          <w:sz w:val="24"/>
          <w:szCs w:val="24"/>
          <w:lang w:eastAsia="pt-BR"/>
        </w:rPr>
        <w:t xml:space="preserve"> praticar atos ilícitos com vistas a frustrar os objetivos da licitação;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l)</w:t>
      </w:r>
      <w:r w:rsidRPr="006536EE">
        <w:rPr>
          <w:rFonts w:ascii="Arial" w:eastAsia="Times New Roman" w:hAnsi="Arial" w:cs="Arial"/>
          <w:color w:val="000000"/>
          <w:sz w:val="24"/>
          <w:szCs w:val="24"/>
          <w:lang w:eastAsia="pt-BR"/>
        </w:rPr>
        <w:t xml:space="preserve"> praticar ato lesivo previsto no art. 5º da Lei nº 12.846, de 1º de agosto de 2013.</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6.2.</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Serão aplicadas ao responsável pelas infrações administrativas previstas no item anterior deste edital as seguintes sanções: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a)</w:t>
      </w:r>
      <w:r w:rsidRPr="006536EE">
        <w:rPr>
          <w:rFonts w:ascii="Arial" w:eastAsia="Times New Roman" w:hAnsi="Arial" w:cs="Arial"/>
          <w:color w:val="000000"/>
          <w:sz w:val="24"/>
          <w:szCs w:val="24"/>
          <w:lang w:eastAsia="pt-BR"/>
        </w:rPr>
        <w:t xml:space="preserve"> advertência;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b)</w:t>
      </w:r>
      <w:r w:rsidRPr="006536EE">
        <w:rPr>
          <w:rFonts w:ascii="Arial" w:eastAsia="Times New Roman" w:hAnsi="Arial" w:cs="Arial"/>
          <w:color w:val="000000"/>
          <w:sz w:val="24"/>
          <w:szCs w:val="24"/>
          <w:lang w:eastAsia="pt-BR"/>
        </w:rPr>
        <w:t xml:space="preserve"> multa de no mínimo 0,5% (cinco décimos por cento) e máximo de 30% (trinta por cento) do valor do objeto licitado ou contratado;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c)</w:t>
      </w:r>
      <w:r w:rsidRPr="006536EE">
        <w:rPr>
          <w:rFonts w:ascii="Arial" w:eastAsia="Times New Roman" w:hAnsi="Arial" w:cs="Arial"/>
          <w:color w:val="000000"/>
          <w:sz w:val="24"/>
          <w:szCs w:val="24"/>
          <w:lang w:eastAsia="pt-BR"/>
        </w:rPr>
        <w:t xml:space="preserve"> impedimento de licitar e contratar, no âmbito da Administração Pública direta e indireta do órgão licitante, pelo prazo máximo de 3 (três) anos.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d)</w:t>
      </w:r>
      <w:r w:rsidRPr="006536EE">
        <w:rPr>
          <w:rFonts w:ascii="Arial" w:eastAsia="Times New Roman" w:hAnsi="Arial" w:cs="Arial"/>
          <w:color w:val="000000"/>
          <w:sz w:val="24"/>
          <w:szCs w:val="24"/>
          <w:lang w:eastAsia="pt-BR"/>
        </w:rPr>
        <w:t xml:space="preserve"> declaração de inidoneidade para licitar ou contratar no âmbito da Administração Pública direta e indireta de todos os entes federativos, pelo prazo </w:t>
      </w:r>
      <w:r w:rsidRPr="006536EE">
        <w:rPr>
          <w:rFonts w:ascii="Arial" w:eastAsia="Times New Roman" w:hAnsi="Arial" w:cs="Arial"/>
          <w:color w:val="000000"/>
          <w:sz w:val="24"/>
          <w:szCs w:val="24"/>
          <w:lang w:eastAsia="pt-BR"/>
        </w:rPr>
        <w:lastRenderedPageBreak/>
        <w:t>mínimo de 3 (três) anos e máximo de 6 (seis) anos.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6.3.</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As sanções previstas nas alíneas “a”, “c” e “d” do item anterior poderão ser aplicadas cumulativamente com a prevista na alínea “b” do mesmo item.</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6.4.</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 xml:space="preserve">A aplicação de multa de mora não impedirá que a Administração a converta em compensatória e promova a extinção unilateral do contrato com a aplicação cumulada de outras sanções. </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6.5.</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6.6.</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A aplicação das sanções previstas no item anterior não exclui, em hipótese alguma, a obrigação de reparação integral do dano causado à Administração Pública.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6.7.</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Na aplicação da sanção prevista no item anterior, alínea “b”, do presente edital, será facultada a defesa do interessado no prazo de 15 (quinze) dias úteis, contado da data de sua intimação.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6.8.</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Para aplicação das sanções previstas nas alíneas “c” e “d” do item anterior o licitante ou o contratado será intimado para, no prazo de 15 (quinze) dias úteis, contado da data de intimação, apresentar defesa escrita e especificar as provas que pretenda produzir.</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6.9.</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6.10.</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Serão indeferidas pela comissão, mediante decisão fundamentada, provas ilícitas, impertinentes, desnecessárias, protelatórias ou intempestivas.</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6.11.</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 xml:space="preserve">A personalidade jurídica poderá ser desconsiderada sempre que utilizada com abuso do direito para facilitar, encobrir ou dissimular a prática dos atos ilícitos previstos nesta Lei ou para provocar confusão patrimonial, e, nesse caso, </w:t>
      </w:r>
      <w:r w:rsidRPr="006536EE">
        <w:rPr>
          <w:rFonts w:ascii="Arial" w:eastAsia="Times New Roman" w:hAnsi="Arial" w:cs="Arial"/>
          <w:color w:val="000000"/>
          <w:sz w:val="24"/>
          <w:szCs w:val="24"/>
          <w:lang w:eastAsia="pt-BR"/>
        </w:rPr>
        <w:lastRenderedPageBreak/>
        <w:t>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6.12.</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É admitida a reabilitação do licitante ou contratado perante a própria autoridade que aplicou a penalidade, exigidos, cumulativamente:</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a)</w:t>
      </w:r>
      <w:r w:rsidRPr="006536EE">
        <w:rPr>
          <w:rFonts w:ascii="Arial" w:eastAsia="Times New Roman" w:hAnsi="Arial" w:cs="Arial"/>
          <w:color w:val="000000"/>
          <w:sz w:val="24"/>
          <w:szCs w:val="24"/>
          <w:lang w:eastAsia="pt-BR"/>
        </w:rPr>
        <w:t xml:space="preserve"> reparação integral do dano causado à Administração Pública;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b)</w:t>
      </w:r>
      <w:r w:rsidRPr="006536EE">
        <w:rPr>
          <w:rFonts w:ascii="Arial" w:eastAsia="Times New Roman" w:hAnsi="Arial" w:cs="Arial"/>
          <w:color w:val="000000"/>
          <w:sz w:val="24"/>
          <w:szCs w:val="24"/>
          <w:lang w:eastAsia="pt-BR"/>
        </w:rPr>
        <w:t xml:space="preserve"> pagamento da multa;</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c)</w:t>
      </w:r>
      <w:r w:rsidRPr="006536EE">
        <w:rPr>
          <w:rFonts w:ascii="Arial" w:eastAsia="Times New Roman" w:hAnsi="Arial" w:cs="Arial"/>
          <w:color w:val="000000"/>
          <w:sz w:val="24"/>
          <w:szCs w:val="24"/>
          <w:lang w:eastAsia="pt-BR"/>
        </w:rPr>
        <w:t xml:space="preserve"> transcurso do prazo mínimo de 1 (um) ano da aplicação da penalidade, no caso de impedimento de licitar e contratar, ou de 3 (três) anos da aplicação da penalidade, no caso de declaração de inidoneidade;</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d)</w:t>
      </w:r>
      <w:r w:rsidRPr="006536EE">
        <w:rPr>
          <w:rFonts w:ascii="Arial" w:eastAsia="Times New Roman" w:hAnsi="Arial" w:cs="Arial"/>
          <w:color w:val="000000"/>
          <w:sz w:val="24"/>
          <w:szCs w:val="24"/>
          <w:lang w:eastAsia="pt-BR"/>
        </w:rPr>
        <w:t xml:space="preserve"> cumprimento das condições de reabilitação definidas no ato punitivo;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e)</w:t>
      </w:r>
      <w:r w:rsidRPr="006536EE">
        <w:rPr>
          <w:rFonts w:ascii="Arial" w:eastAsia="Times New Roman" w:hAnsi="Arial" w:cs="Arial"/>
          <w:color w:val="000000"/>
          <w:sz w:val="24"/>
          <w:szCs w:val="24"/>
          <w:lang w:eastAsia="pt-BR"/>
        </w:rPr>
        <w:t xml:space="preserve"> análise jurídica prévia, com posicionamento conclusivo quanto ao cumprimento dos requisitos definidos neste artigo.</w:t>
      </w:r>
    </w:p>
    <w:p w:rsidR="006536EE" w:rsidRPr="006536EE"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6.13.</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A sanção pelas infrações previstas nas alíneas “h” e “m” do item anterior exigirá, como condição de reabilitação do licitante ou contratado, a implantação ou aperfeiçoamento de programa de integridade pelo responsável.</w:t>
      </w:r>
    </w:p>
    <w:p w:rsidR="001E5671" w:rsidRDefault="006536EE"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6536EE">
        <w:rPr>
          <w:rFonts w:ascii="Arial" w:eastAsia="Times New Roman" w:hAnsi="Arial" w:cs="Arial"/>
          <w:b/>
          <w:color w:val="000000"/>
          <w:sz w:val="24"/>
          <w:szCs w:val="24"/>
          <w:lang w:eastAsia="pt-BR"/>
        </w:rPr>
        <w:t>6.14.</w:t>
      </w:r>
      <w:r>
        <w:rPr>
          <w:rFonts w:ascii="Arial" w:eastAsia="Times New Roman" w:hAnsi="Arial" w:cs="Arial"/>
          <w:color w:val="000000"/>
          <w:sz w:val="24"/>
          <w:szCs w:val="24"/>
          <w:lang w:eastAsia="pt-BR"/>
        </w:rPr>
        <w:t xml:space="preserve"> </w:t>
      </w:r>
      <w:r w:rsidRPr="006536EE">
        <w:rPr>
          <w:rFonts w:ascii="Arial" w:eastAsia="Times New Roman" w:hAnsi="Arial" w:cs="Arial"/>
          <w:color w:val="000000"/>
          <w:sz w:val="24"/>
          <w:szCs w:val="24"/>
          <w:lang w:eastAsia="pt-BR"/>
        </w:rPr>
        <w:t>A contratação será realizada por meio de inexigibilidade de licitação, com fundamento no artigo 74, inciso III, alínea “a” da Lei Federal nº 14.133/2021, por se tratar de serviços técnicos especializados de natureza predominantemente intelectual, cuja execução demanda capacitação técnica específica e não se confunde com serviços rotineiros ou administrativos.</w:t>
      </w:r>
    </w:p>
    <w:p w:rsidR="00E0293C" w:rsidRDefault="00E0293C"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p>
    <w:p w:rsidR="006536EE" w:rsidRDefault="00E0293C" w:rsidP="006536EE">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787FD2">
        <w:rPr>
          <w:rFonts w:ascii="Arial" w:eastAsia="Times New Roman" w:hAnsi="Arial" w:cs="Arial"/>
          <w:b/>
          <w:bCs/>
          <w:sz w:val="24"/>
          <w:szCs w:val="24"/>
          <w:lang w:eastAsia="pt-BR"/>
        </w:rPr>
        <w:t>CLÁUSULA SÉTIMA</w:t>
      </w:r>
      <w:r>
        <w:rPr>
          <w:rFonts w:ascii="Arial" w:eastAsia="Times New Roman" w:hAnsi="Arial" w:cs="Arial"/>
          <w:b/>
          <w:bCs/>
          <w:sz w:val="24"/>
          <w:szCs w:val="24"/>
          <w:lang w:eastAsia="pt-BR"/>
        </w:rPr>
        <w:t xml:space="preserve"> – DAS OBRIGAÇÕES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b/>
          <w:color w:val="000000"/>
          <w:sz w:val="24"/>
          <w:szCs w:val="24"/>
          <w:lang w:eastAsia="pt-BR"/>
        </w:rPr>
      </w:pPr>
      <w:r w:rsidRPr="00E0293C">
        <w:rPr>
          <w:rFonts w:ascii="Arial" w:eastAsia="Times New Roman" w:hAnsi="Arial" w:cs="Arial"/>
          <w:b/>
          <w:color w:val="000000"/>
          <w:sz w:val="24"/>
          <w:szCs w:val="24"/>
          <w:lang w:eastAsia="pt-BR"/>
        </w:rPr>
        <w:t>7.1.  Da Contratante:</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a)</w:t>
      </w:r>
      <w:r>
        <w:rPr>
          <w:rFonts w:ascii="Arial" w:eastAsia="Times New Roman" w:hAnsi="Arial" w:cs="Arial"/>
          <w:color w:val="000000"/>
          <w:sz w:val="24"/>
          <w:szCs w:val="24"/>
          <w:lang w:eastAsia="pt-BR"/>
        </w:rPr>
        <w:t xml:space="preserve"> a</w:t>
      </w:r>
      <w:r w:rsidRPr="00E0293C">
        <w:rPr>
          <w:rFonts w:ascii="Arial" w:eastAsia="Times New Roman" w:hAnsi="Arial" w:cs="Arial"/>
          <w:color w:val="000000"/>
          <w:sz w:val="24"/>
          <w:szCs w:val="24"/>
          <w:lang w:eastAsia="pt-BR"/>
        </w:rPr>
        <w:t>testar nas notas fiscais/faturas a efetiva entrega do objeto desta licitação;</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b)</w:t>
      </w:r>
      <w:r>
        <w:rPr>
          <w:rFonts w:ascii="Arial" w:eastAsia="Times New Roman" w:hAnsi="Arial" w:cs="Arial"/>
          <w:color w:val="000000"/>
          <w:sz w:val="24"/>
          <w:szCs w:val="24"/>
          <w:lang w:eastAsia="pt-BR"/>
        </w:rPr>
        <w:t xml:space="preserve"> a</w:t>
      </w:r>
      <w:r w:rsidRPr="00E0293C">
        <w:rPr>
          <w:rFonts w:ascii="Arial" w:eastAsia="Times New Roman" w:hAnsi="Arial" w:cs="Arial"/>
          <w:color w:val="000000"/>
          <w:sz w:val="24"/>
          <w:szCs w:val="24"/>
          <w:lang w:eastAsia="pt-BR"/>
        </w:rPr>
        <w:t>plicar à empresa vencedora penalidades, quando for o caso;</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c)</w:t>
      </w:r>
      <w:r>
        <w:rPr>
          <w:rFonts w:ascii="Arial" w:eastAsia="Times New Roman" w:hAnsi="Arial" w:cs="Arial"/>
          <w:color w:val="000000"/>
          <w:sz w:val="24"/>
          <w:szCs w:val="24"/>
          <w:lang w:eastAsia="pt-BR"/>
        </w:rPr>
        <w:t xml:space="preserve"> p</w:t>
      </w:r>
      <w:r w:rsidRPr="00E0293C">
        <w:rPr>
          <w:rFonts w:ascii="Arial" w:eastAsia="Times New Roman" w:hAnsi="Arial" w:cs="Arial"/>
          <w:color w:val="000000"/>
          <w:sz w:val="24"/>
          <w:szCs w:val="24"/>
          <w:lang w:eastAsia="pt-BR"/>
        </w:rPr>
        <w:t xml:space="preserve">restar à CONTRATADA toda e qualquer informação por esta solicitada, </w:t>
      </w:r>
      <w:r w:rsidRPr="00E0293C">
        <w:rPr>
          <w:rFonts w:ascii="Arial" w:eastAsia="Times New Roman" w:hAnsi="Arial" w:cs="Arial"/>
          <w:color w:val="000000"/>
          <w:sz w:val="24"/>
          <w:szCs w:val="24"/>
          <w:lang w:eastAsia="pt-BR"/>
        </w:rPr>
        <w:lastRenderedPageBreak/>
        <w:t>necessária à perfeita execução do Contrato;</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d)</w:t>
      </w:r>
      <w:r>
        <w:rPr>
          <w:rFonts w:ascii="Arial" w:eastAsia="Times New Roman" w:hAnsi="Arial" w:cs="Arial"/>
          <w:color w:val="000000"/>
          <w:sz w:val="24"/>
          <w:szCs w:val="24"/>
          <w:lang w:eastAsia="pt-BR"/>
        </w:rPr>
        <w:t xml:space="preserve"> e</w:t>
      </w:r>
      <w:r w:rsidRPr="00E0293C">
        <w:rPr>
          <w:rFonts w:ascii="Arial" w:eastAsia="Times New Roman" w:hAnsi="Arial" w:cs="Arial"/>
          <w:color w:val="000000"/>
          <w:sz w:val="24"/>
          <w:szCs w:val="24"/>
          <w:lang w:eastAsia="pt-BR"/>
        </w:rPr>
        <w:t>fetuar o pagamento à CONTRATADA conforme disposto no edital, após a entrega da nota fiscal no setor competente;</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e)</w:t>
      </w:r>
      <w:r>
        <w:rPr>
          <w:rFonts w:ascii="Arial" w:eastAsia="Times New Roman" w:hAnsi="Arial" w:cs="Arial"/>
          <w:color w:val="000000"/>
          <w:sz w:val="24"/>
          <w:szCs w:val="24"/>
          <w:lang w:eastAsia="pt-BR"/>
        </w:rPr>
        <w:t xml:space="preserve"> n</w:t>
      </w:r>
      <w:r w:rsidRPr="00E0293C">
        <w:rPr>
          <w:rFonts w:ascii="Arial" w:eastAsia="Times New Roman" w:hAnsi="Arial" w:cs="Arial"/>
          <w:color w:val="000000"/>
          <w:sz w:val="24"/>
          <w:szCs w:val="24"/>
          <w:lang w:eastAsia="pt-BR"/>
        </w:rPr>
        <w:t>otificar, por escrito, à CONTRATADA da aplicação de qualquer sanção.</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7.2.</w:t>
      </w:r>
      <w:r>
        <w:rPr>
          <w:rFonts w:ascii="Arial" w:eastAsia="Times New Roman" w:hAnsi="Arial" w:cs="Arial"/>
          <w:color w:val="000000"/>
          <w:sz w:val="24"/>
          <w:szCs w:val="24"/>
          <w:lang w:eastAsia="pt-BR"/>
        </w:rPr>
        <w:t xml:space="preserve"> </w:t>
      </w:r>
      <w:r w:rsidRPr="00E0293C">
        <w:rPr>
          <w:rFonts w:ascii="Arial" w:eastAsia="Times New Roman" w:hAnsi="Arial" w:cs="Arial"/>
          <w:b/>
          <w:color w:val="000000"/>
          <w:sz w:val="24"/>
          <w:szCs w:val="24"/>
          <w:lang w:eastAsia="pt-BR"/>
        </w:rPr>
        <w:t>Da Fornecedora:</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a)</w:t>
      </w:r>
      <w:r>
        <w:rPr>
          <w:rFonts w:ascii="Arial" w:eastAsia="Times New Roman" w:hAnsi="Arial" w:cs="Arial"/>
          <w:color w:val="000000"/>
          <w:sz w:val="24"/>
          <w:szCs w:val="24"/>
          <w:lang w:eastAsia="pt-BR"/>
        </w:rPr>
        <w:t xml:space="preserve"> r</w:t>
      </w:r>
      <w:r w:rsidRPr="00E0293C">
        <w:rPr>
          <w:rFonts w:ascii="Arial" w:eastAsia="Times New Roman" w:hAnsi="Arial" w:cs="Arial"/>
          <w:color w:val="000000"/>
          <w:sz w:val="24"/>
          <w:szCs w:val="24"/>
          <w:lang w:eastAsia="pt-BR"/>
        </w:rPr>
        <w:t xml:space="preserve">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b)</w:t>
      </w:r>
      <w:r>
        <w:rPr>
          <w:rFonts w:ascii="Arial" w:eastAsia="Times New Roman" w:hAnsi="Arial" w:cs="Arial"/>
          <w:color w:val="000000"/>
          <w:sz w:val="24"/>
          <w:szCs w:val="24"/>
          <w:lang w:eastAsia="pt-BR"/>
        </w:rPr>
        <w:t xml:space="preserve"> e</w:t>
      </w:r>
      <w:r w:rsidRPr="00E0293C">
        <w:rPr>
          <w:rFonts w:ascii="Arial" w:eastAsia="Times New Roman" w:hAnsi="Arial" w:cs="Arial"/>
          <w:color w:val="000000"/>
          <w:sz w:val="24"/>
          <w:szCs w:val="24"/>
          <w:lang w:eastAsia="pt-BR"/>
        </w:rPr>
        <w:t xml:space="preserve">vitar o emprego de acessórios impróprios ou de qualidade inferior, não podendo tal fato ser invocado para justificar cobrança adicional a qualquer título;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c)</w:t>
      </w:r>
      <w:r>
        <w:rPr>
          <w:rFonts w:ascii="Arial" w:eastAsia="Times New Roman" w:hAnsi="Arial" w:cs="Arial"/>
          <w:color w:val="000000"/>
          <w:sz w:val="24"/>
          <w:szCs w:val="24"/>
          <w:lang w:eastAsia="pt-BR"/>
        </w:rPr>
        <w:t xml:space="preserve"> r</w:t>
      </w:r>
      <w:r w:rsidRPr="00E0293C">
        <w:rPr>
          <w:rFonts w:ascii="Arial" w:eastAsia="Times New Roman" w:hAnsi="Arial" w:cs="Arial"/>
          <w:color w:val="000000"/>
          <w:sz w:val="24"/>
          <w:szCs w:val="24"/>
          <w:lang w:eastAsia="pt-BR"/>
        </w:rPr>
        <w:t xml:space="preserve">esponsabilizar-se por todo e qualquer dano ou prejuízo causados por seus empregados, ou representantes, direta e indiretamente, ao adquirente ou a terceiros, inclusive aos defeitos, constatáveis nos prazos da garantia, mesmo expirado o prazo;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d)</w:t>
      </w:r>
      <w:r>
        <w:rPr>
          <w:rFonts w:ascii="Arial" w:eastAsia="Times New Roman" w:hAnsi="Arial" w:cs="Arial"/>
          <w:color w:val="000000"/>
          <w:sz w:val="24"/>
          <w:szCs w:val="24"/>
          <w:lang w:eastAsia="pt-BR"/>
        </w:rPr>
        <w:t xml:space="preserve"> e</w:t>
      </w:r>
      <w:r w:rsidRPr="00E0293C">
        <w:rPr>
          <w:rFonts w:ascii="Arial" w:eastAsia="Times New Roman" w:hAnsi="Arial" w:cs="Arial"/>
          <w:color w:val="000000"/>
          <w:sz w:val="24"/>
          <w:szCs w:val="24"/>
          <w:lang w:eastAsia="pt-BR"/>
        </w:rPr>
        <w:t xml:space="preserve">fetuar o fornecimento dentro das especificações e/ou condições constantes da Proposta Vencedora, bem como do Edital e seus Anexos, devendo a entrega se dar no Município de Planalto conforme cronograma;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e)</w:t>
      </w:r>
      <w:r>
        <w:rPr>
          <w:rFonts w:ascii="Arial" w:eastAsia="Times New Roman" w:hAnsi="Arial" w:cs="Arial"/>
          <w:color w:val="000000"/>
          <w:sz w:val="24"/>
          <w:szCs w:val="24"/>
          <w:lang w:eastAsia="pt-BR"/>
        </w:rPr>
        <w:t xml:space="preserve"> d</w:t>
      </w:r>
      <w:r w:rsidRPr="00E0293C">
        <w:rPr>
          <w:rFonts w:ascii="Arial" w:eastAsia="Times New Roman" w:hAnsi="Arial" w:cs="Arial"/>
          <w:color w:val="000000"/>
          <w:sz w:val="24"/>
          <w:szCs w:val="24"/>
          <w:lang w:eastAsia="pt-BR"/>
        </w:rPr>
        <w:t>esignar profissional responsável pela prestação dos serviços;</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f)</w:t>
      </w:r>
      <w:r>
        <w:rPr>
          <w:rFonts w:ascii="Arial" w:eastAsia="Times New Roman" w:hAnsi="Arial" w:cs="Arial"/>
          <w:color w:val="000000"/>
          <w:sz w:val="24"/>
          <w:szCs w:val="24"/>
          <w:lang w:eastAsia="pt-BR"/>
        </w:rPr>
        <w:t xml:space="preserve"> a</w:t>
      </w:r>
      <w:r w:rsidRPr="00E0293C">
        <w:rPr>
          <w:rFonts w:ascii="Arial" w:eastAsia="Times New Roman" w:hAnsi="Arial" w:cs="Arial"/>
          <w:color w:val="000000"/>
          <w:sz w:val="24"/>
          <w:szCs w:val="24"/>
          <w:lang w:eastAsia="pt-BR"/>
        </w:rPr>
        <w:t xml:space="preserve">ssumir todos os possíveis danos, tanto físicos, quanto materiais, causados por seus empregados ou representantes, ao contratante e/ou terceiros, advindos de imperícia, negligência, imprudência ou desrespeito a segurança, quando da execução do objeto licitado;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g)</w:t>
      </w:r>
      <w:r>
        <w:rPr>
          <w:rFonts w:ascii="Arial" w:eastAsia="Times New Roman" w:hAnsi="Arial" w:cs="Arial"/>
          <w:color w:val="000000"/>
          <w:sz w:val="24"/>
          <w:szCs w:val="24"/>
          <w:lang w:eastAsia="pt-BR"/>
        </w:rPr>
        <w:t xml:space="preserve"> a</w:t>
      </w:r>
      <w:r w:rsidRPr="00E0293C">
        <w:rPr>
          <w:rFonts w:ascii="Arial" w:eastAsia="Times New Roman" w:hAnsi="Arial" w:cs="Arial"/>
          <w:color w:val="000000"/>
          <w:sz w:val="24"/>
          <w:szCs w:val="24"/>
          <w:lang w:eastAsia="pt-BR"/>
        </w:rPr>
        <w:t>rcar com todas as despesas relativas à prestação dos serviços.</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h)</w:t>
      </w:r>
      <w:r>
        <w:rPr>
          <w:rFonts w:ascii="Arial" w:eastAsia="Times New Roman" w:hAnsi="Arial" w:cs="Arial"/>
          <w:color w:val="000000"/>
          <w:sz w:val="24"/>
          <w:szCs w:val="24"/>
          <w:lang w:eastAsia="pt-BR"/>
        </w:rPr>
        <w:t xml:space="preserve"> o</w:t>
      </w:r>
      <w:r w:rsidRPr="00E0293C">
        <w:rPr>
          <w:rFonts w:ascii="Arial" w:eastAsia="Times New Roman" w:hAnsi="Arial" w:cs="Arial"/>
          <w:color w:val="000000"/>
          <w:sz w:val="24"/>
          <w:szCs w:val="24"/>
          <w:lang w:eastAsia="pt-BR"/>
        </w:rPr>
        <w:t xml:space="preserve">bservar as normas legais de segurança que está sujeita a atividade de distribuição dos serviços contratados.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i)</w:t>
      </w:r>
      <w:r>
        <w:rPr>
          <w:rFonts w:ascii="Arial" w:eastAsia="Times New Roman" w:hAnsi="Arial" w:cs="Arial"/>
          <w:color w:val="000000"/>
          <w:sz w:val="24"/>
          <w:szCs w:val="24"/>
          <w:lang w:eastAsia="pt-BR"/>
        </w:rPr>
        <w:t xml:space="preserve"> n</w:t>
      </w:r>
      <w:r w:rsidRPr="00E0293C">
        <w:rPr>
          <w:rFonts w:ascii="Arial" w:eastAsia="Times New Roman" w:hAnsi="Arial" w:cs="Arial"/>
          <w:color w:val="000000"/>
          <w:sz w:val="24"/>
          <w:szCs w:val="24"/>
          <w:lang w:eastAsia="pt-BR"/>
        </w:rPr>
        <w:t xml:space="preserve">ão empregar menores de 18 anos em trabalho noturno, perigoso ou insalubre, bem como a não empregar menores de 16 anos em qualquer trabalho, salvo na </w:t>
      </w:r>
      <w:r w:rsidRPr="00E0293C">
        <w:rPr>
          <w:rFonts w:ascii="Arial" w:eastAsia="Times New Roman" w:hAnsi="Arial" w:cs="Arial"/>
          <w:color w:val="000000"/>
          <w:sz w:val="24"/>
          <w:szCs w:val="24"/>
          <w:lang w:eastAsia="pt-BR"/>
        </w:rPr>
        <w:lastRenderedPageBreak/>
        <w:t xml:space="preserve">condição de aprendiz, a partir de 14 anos.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j)</w:t>
      </w:r>
      <w:r>
        <w:rPr>
          <w:rFonts w:ascii="Arial" w:eastAsia="Times New Roman" w:hAnsi="Arial" w:cs="Arial"/>
          <w:color w:val="000000"/>
          <w:sz w:val="24"/>
          <w:szCs w:val="24"/>
          <w:lang w:eastAsia="pt-BR"/>
        </w:rPr>
        <w:t xml:space="preserve"> m</w:t>
      </w:r>
      <w:r w:rsidRPr="00E0293C">
        <w:rPr>
          <w:rFonts w:ascii="Arial" w:eastAsia="Times New Roman" w:hAnsi="Arial" w:cs="Arial"/>
          <w:color w:val="000000"/>
          <w:sz w:val="24"/>
          <w:szCs w:val="24"/>
          <w:lang w:eastAsia="pt-BR"/>
        </w:rPr>
        <w:t xml:space="preserve">anter durante toda a execução deste as obrigações por ela assumidas, todas as condições de habilitação e qualificação exigidas no processo de contratação, conforme Lei nº 14.133/2021.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k)</w:t>
      </w:r>
      <w:r>
        <w:rPr>
          <w:rFonts w:ascii="Arial" w:eastAsia="Times New Roman" w:hAnsi="Arial" w:cs="Arial"/>
          <w:color w:val="000000"/>
          <w:sz w:val="24"/>
          <w:szCs w:val="24"/>
          <w:lang w:eastAsia="pt-BR"/>
        </w:rPr>
        <w:t xml:space="preserve"> m</w:t>
      </w:r>
      <w:r w:rsidRPr="00E0293C">
        <w:rPr>
          <w:rFonts w:ascii="Arial" w:eastAsia="Times New Roman" w:hAnsi="Arial" w:cs="Arial"/>
          <w:color w:val="000000"/>
          <w:sz w:val="24"/>
          <w:szCs w:val="24"/>
          <w:lang w:eastAsia="pt-BR"/>
        </w:rPr>
        <w:t>anter sempre atualizados os seus dados cadastrais, contrato social ou do estatuto, conforme o caso, principalmente em caso de modificação de endereço.</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l)</w:t>
      </w:r>
      <w:r>
        <w:rPr>
          <w:rFonts w:ascii="Arial" w:eastAsia="Times New Roman" w:hAnsi="Arial" w:cs="Arial"/>
          <w:color w:val="000000"/>
          <w:sz w:val="24"/>
          <w:szCs w:val="24"/>
          <w:lang w:eastAsia="pt-BR"/>
        </w:rPr>
        <w:t xml:space="preserve"> a</w:t>
      </w:r>
      <w:r w:rsidRPr="00E0293C">
        <w:rPr>
          <w:rFonts w:ascii="Arial" w:eastAsia="Times New Roman" w:hAnsi="Arial" w:cs="Arial"/>
          <w:color w:val="000000"/>
          <w:sz w:val="24"/>
          <w:szCs w:val="24"/>
          <w:lang w:eastAsia="pt-BR"/>
        </w:rPr>
        <w:t xml:space="preserve">ceitar, nas mesmas condições contratuais, os acréscimos ou supressões que se fizerem necessários, por conveniência da Administração, dentro do limite permitido pelo artigo 125 da Lei nº 14.133/2021, sobre o valor inicial atualizado do contratado. </w:t>
      </w:r>
    </w:p>
    <w:p w:rsidR="00E0293C" w:rsidRP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m)</w:t>
      </w:r>
      <w:r>
        <w:rPr>
          <w:rFonts w:ascii="Arial" w:eastAsia="Times New Roman" w:hAnsi="Arial" w:cs="Arial"/>
          <w:color w:val="000000"/>
          <w:sz w:val="24"/>
          <w:szCs w:val="24"/>
          <w:lang w:eastAsia="pt-BR"/>
        </w:rPr>
        <w:t xml:space="preserve"> r</w:t>
      </w:r>
      <w:r w:rsidRPr="00E0293C">
        <w:rPr>
          <w:rFonts w:ascii="Arial" w:eastAsia="Times New Roman" w:hAnsi="Arial" w:cs="Arial"/>
          <w:color w:val="000000"/>
          <w:sz w:val="24"/>
          <w:szCs w:val="24"/>
          <w:lang w:eastAsia="pt-BR"/>
        </w:rPr>
        <w:t>esponder direta e exclusivamente pela execução do contrato, não podendo, em nenhuma hipótese, transferir a responsabilidade pelo fornecimento dos serviços a terceiros, sem o expresso consentimento da Contratante;</w:t>
      </w:r>
    </w:p>
    <w:p w:rsidR="00E0293C"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r w:rsidRPr="00E0293C">
        <w:rPr>
          <w:rFonts w:ascii="Arial" w:eastAsia="Times New Roman" w:hAnsi="Arial" w:cs="Arial"/>
          <w:b/>
          <w:color w:val="000000"/>
          <w:sz w:val="24"/>
          <w:szCs w:val="24"/>
          <w:lang w:eastAsia="pt-BR"/>
        </w:rPr>
        <w:t>n)</w:t>
      </w:r>
      <w:r>
        <w:rPr>
          <w:rFonts w:ascii="Arial" w:eastAsia="Times New Roman" w:hAnsi="Arial" w:cs="Arial"/>
          <w:color w:val="000000"/>
          <w:sz w:val="24"/>
          <w:szCs w:val="24"/>
          <w:lang w:eastAsia="pt-BR"/>
        </w:rPr>
        <w:t xml:space="preserve"> c</w:t>
      </w:r>
      <w:r w:rsidRPr="00E0293C">
        <w:rPr>
          <w:rFonts w:ascii="Arial" w:eastAsia="Times New Roman" w:hAnsi="Arial" w:cs="Arial"/>
          <w:color w:val="000000"/>
          <w:sz w:val="24"/>
          <w:szCs w:val="24"/>
          <w:lang w:eastAsia="pt-BR"/>
        </w:rPr>
        <w:t xml:space="preserve">umprir com as demais obrigações constantes no </w:t>
      </w:r>
      <w:r w:rsidR="005C2F2E">
        <w:rPr>
          <w:rFonts w:ascii="Arial" w:eastAsia="Times New Roman" w:hAnsi="Arial" w:cs="Arial"/>
          <w:color w:val="000000"/>
          <w:sz w:val="24"/>
          <w:szCs w:val="24"/>
          <w:lang w:eastAsia="pt-BR"/>
        </w:rPr>
        <w:t>Termo de Referência</w:t>
      </w:r>
      <w:bookmarkStart w:id="0" w:name="_GoBack"/>
      <w:bookmarkEnd w:id="0"/>
      <w:r w:rsidRPr="00E0293C">
        <w:rPr>
          <w:rFonts w:ascii="Arial" w:eastAsia="Times New Roman" w:hAnsi="Arial" w:cs="Arial"/>
          <w:color w:val="000000"/>
          <w:sz w:val="24"/>
          <w:szCs w:val="24"/>
          <w:lang w:eastAsia="pt-BR"/>
        </w:rPr>
        <w:t>.</w:t>
      </w:r>
    </w:p>
    <w:p w:rsidR="00E0293C" w:rsidRPr="006536EE" w:rsidRDefault="00E0293C" w:rsidP="00E0293C">
      <w:pPr>
        <w:widowControl w:val="0"/>
        <w:autoSpaceDE w:val="0"/>
        <w:autoSpaceDN w:val="0"/>
        <w:adjustRightInd w:val="0"/>
        <w:spacing w:after="0" w:line="360" w:lineRule="auto"/>
        <w:jc w:val="both"/>
        <w:rPr>
          <w:rFonts w:ascii="Arial" w:eastAsia="Times New Roman" w:hAnsi="Arial" w:cs="Arial"/>
          <w:color w:val="000000"/>
          <w:sz w:val="24"/>
          <w:szCs w:val="24"/>
          <w:lang w:eastAsia="pt-BR"/>
        </w:rPr>
      </w:pP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CLÁUSULA OITAVA</w:t>
      </w:r>
      <w:r w:rsidR="008D4DB8" w:rsidRPr="00787FD2">
        <w:rPr>
          <w:rFonts w:ascii="Arial" w:eastAsia="Times New Roman" w:hAnsi="Arial" w:cs="Arial"/>
          <w:b/>
          <w:bCs/>
          <w:sz w:val="24"/>
          <w:szCs w:val="24"/>
          <w:lang w:eastAsia="pt-BR"/>
        </w:rPr>
        <w:t xml:space="preserve"> </w:t>
      </w:r>
      <w:r w:rsidR="00B96BBA">
        <w:rPr>
          <w:rFonts w:ascii="Arial" w:eastAsia="Times New Roman" w:hAnsi="Arial" w:cs="Arial"/>
          <w:b/>
          <w:bCs/>
          <w:sz w:val="24"/>
          <w:szCs w:val="24"/>
          <w:lang w:eastAsia="pt-BR"/>
        </w:rPr>
        <w:t>–</w:t>
      </w:r>
      <w:r w:rsidR="008D4DB8" w:rsidRPr="00787FD2">
        <w:rPr>
          <w:rFonts w:ascii="Arial" w:eastAsia="Times New Roman" w:hAnsi="Arial" w:cs="Arial"/>
          <w:b/>
          <w:bCs/>
          <w:sz w:val="24"/>
          <w:szCs w:val="24"/>
          <w:lang w:eastAsia="pt-BR"/>
        </w:rPr>
        <w:t xml:space="preserve"> DOS CASOS DE RESCISÃO</w:t>
      </w: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8</w:t>
      </w:r>
      <w:r w:rsidR="008D4DB8" w:rsidRPr="00C8616B">
        <w:rPr>
          <w:rFonts w:ascii="Arial" w:eastAsia="Times New Roman" w:hAnsi="Arial" w:cs="Arial"/>
          <w:b/>
          <w:sz w:val="24"/>
          <w:szCs w:val="24"/>
          <w:lang w:eastAsia="pt-BR"/>
        </w:rPr>
        <w:t>.1.</w:t>
      </w:r>
      <w:r w:rsidR="008D4DB8" w:rsidRPr="00787FD2">
        <w:rPr>
          <w:rFonts w:ascii="Arial" w:eastAsia="Times New Roman" w:hAnsi="Arial" w:cs="Arial"/>
          <w:sz w:val="24"/>
          <w:szCs w:val="24"/>
          <w:lang w:eastAsia="pt-BR"/>
        </w:rPr>
        <w:t xml:space="preserve"> O presente contrato poderá ser rescindido:</w:t>
      </w: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8</w:t>
      </w:r>
      <w:r w:rsidR="008D4DB8" w:rsidRPr="00C8616B">
        <w:rPr>
          <w:rFonts w:ascii="Arial" w:eastAsia="Times New Roman" w:hAnsi="Arial" w:cs="Arial"/>
          <w:b/>
          <w:sz w:val="24"/>
          <w:szCs w:val="24"/>
          <w:lang w:eastAsia="pt-BR"/>
        </w:rPr>
        <w:t>.1.1.</w:t>
      </w:r>
      <w:r w:rsidR="008D4DB8" w:rsidRPr="00787FD2">
        <w:rPr>
          <w:rFonts w:ascii="Arial" w:eastAsia="Times New Roman" w:hAnsi="Arial" w:cs="Arial"/>
          <w:sz w:val="24"/>
          <w:szCs w:val="24"/>
          <w:lang w:eastAsia="pt-BR"/>
        </w:rPr>
        <w:t xml:space="preserve"> Por ato unilateral da Administração nos casos enumerados </w:t>
      </w:r>
      <w:r w:rsidR="00B42D25">
        <w:rPr>
          <w:rFonts w:ascii="Arial" w:eastAsia="Times New Roman" w:hAnsi="Arial" w:cs="Arial"/>
          <w:sz w:val="24"/>
          <w:szCs w:val="24"/>
          <w:lang w:eastAsia="pt-BR"/>
        </w:rPr>
        <w:t>pela Lei 14.133/2021</w:t>
      </w:r>
      <w:r w:rsidR="008D4DB8" w:rsidRPr="00787FD2">
        <w:rPr>
          <w:rFonts w:ascii="Arial" w:eastAsia="Times New Roman" w:hAnsi="Arial" w:cs="Arial"/>
          <w:sz w:val="24"/>
          <w:szCs w:val="24"/>
          <w:lang w:eastAsia="pt-BR"/>
        </w:rPr>
        <w:t xml:space="preserve"> e, no caso de descumprimento de qualquer das cláusulas deste Contrato;</w:t>
      </w: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8</w:t>
      </w:r>
      <w:r w:rsidR="008D4DB8" w:rsidRPr="00C8616B">
        <w:rPr>
          <w:rFonts w:ascii="Arial" w:eastAsia="Times New Roman" w:hAnsi="Arial" w:cs="Arial"/>
          <w:b/>
          <w:sz w:val="24"/>
          <w:szCs w:val="24"/>
          <w:lang w:eastAsia="pt-BR"/>
        </w:rPr>
        <w:t>.1.2.</w:t>
      </w:r>
      <w:r w:rsidR="008D4DB8" w:rsidRPr="00787FD2">
        <w:rPr>
          <w:rFonts w:ascii="Arial" w:eastAsia="Times New Roman" w:hAnsi="Arial" w:cs="Arial"/>
          <w:sz w:val="24"/>
          <w:szCs w:val="24"/>
          <w:lang w:eastAsia="pt-BR"/>
        </w:rPr>
        <w:t xml:space="preserve"> Por acordo entre as partes, desde que haja conveniência para a CONTRATANTE.</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t>CLÁUSULA</w:t>
      </w:r>
      <w:r w:rsidR="00E0293C">
        <w:rPr>
          <w:rFonts w:ascii="Arial" w:eastAsia="Times New Roman" w:hAnsi="Arial" w:cs="Arial"/>
          <w:b/>
          <w:bCs/>
          <w:sz w:val="24"/>
          <w:szCs w:val="24"/>
          <w:lang w:eastAsia="pt-BR"/>
        </w:rPr>
        <w:t xml:space="preserve"> NONA</w:t>
      </w:r>
      <w:r w:rsidRPr="00787FD2">
        <w:rPr>
          <w:rFonts w:ascii="Arial" w:eastAsia="Times New Roman" w:hAnsi="Arial" w:cs="Arial"/>
          <w:b/>
          <w:bCs/>
          <w:sz w:val="24"/>
          <w:szCs w:val="24"/>
          <w:lang w:eastAsia="pt-BR"/>
        </w:rPr>
        <w:t xml:space="preserve"> – DA VINCULAÇÃO</w:t>
      </w:r>
    </w:p>
    <w:p w:rsidR="008D4DB8"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9</w:t>
      </w:r>
      <w:r w:rsidR="008D4DB8" w:rsidRPr="00C8616B">
        <w:rPr>
          <w:rFonts w:ascii="Arial" w:eastAsia="Times New Roman" w:hAnsi="Arial" w:cs="Arial"/>
          <w:b/>
          <w:sz w:val="24"/>
          <w:szCs w:val="24"/>
          <w:lang w:eastAsia="pt-BR"/>
        </w:rPr>
        <w:t>.1.</w:t>
      </w:r>
      <w:r w:rsidR="008D4DB8" w:rsidRPr="00787FD2">
        <w:rPr>
          <w:rFonts w:ascii="Arial" w:eastAsia="Times New Roman" w:hAnsi="Arial" w:cs="Arial"/>
          <w:sz w:val="24"/>
          <w:szCs w:val="24"/>
          <w:lang w:eastAsia="pt-BR"/>
        </w:rPr>
        <w:t xml:space="preserve"> O presente contrato acha-se estritamente vinculado ao </w:t>
      </w:r>
      <w:r w:rsidR="00DB7E51">
        <w:rPr>
          <w:rFonts w:ascii="Arial" w:eastAsia="Times New Roman" w:hAnsi="Arial" w:cs="Arial"/>
          <w:sz w:val="24"/>
          <w:szCs w:val="24"/>
          <w:lang w:eastAsia="pt-BR"/>
        </w:rPr>
        <w:t xml:space="preserve">Processo de </w:t>
      </w:r>
      <w:r w:rsidR="00875AFB">
        <w:rPr>
          <w:rFonts w:ascii="Arial" w:eastAsia="Times New Roman" w:hAnsi="Arial" w:cs="Arial"/>
          <w:sz w:val="24"/>
          <w:szCs w:val="24"/>
          <w:lang w:eastAsia="pt-BR"/>
        </w:rPr>
        <w:t>In</w:t>
      </w:r>
      <w:r w:rsidR="00A22F8D">
        <w:rPr>
          <w:rFonts w:ascii="Arial" w:eastAsia="Times New Roman" w:hAnsi="Arial" w:cs="Arial"/>
          <w:sz w:val="24"/>
          <w:szCs w:val="24"/>
          <w:lang w:eastAsia="pt-BR"/>
        </w:rPr>
        <w:t xml:space="preserve">exigibilidade de Licitação nº </w:t>
      </w:r>
      <w:r w:rsidR="006536EE">
        <w:rPr>
          <w:rFonts w:ascii="Arial" w:eastAsia="Times New Roman" w:hAnsi="Arial" w:cs="Arial"/>
          <w:sz w:val="24"/>
          <w:szCs w:val="24"/>
          <w:lang w:eastAsia="pt-BR"/>
        </w:rPr>
        <w:t>26</w:t>
      </w:r>
      <w:r w:rsidR="00B672FE">
        <w:rPr>
          <w:rFonts w:ascii="Arial" w:eastAsia="Times New Roman" w:hAnsi="Arial" w:cs="Arial"/>
          <w:sz w:val="24"/>
          <w:szCs w:val="24"/>
          <w:lang w:eastAsia="pt-BR"/>
        </w:rPr>
        <w:t>/2025</w:t>
      </w:r>
      <w:r w:rsidR="00E5729C">
        <w:rPr>
          <w:rFonts w:ascii="Arial" w:eastAsia="Times New Roman" w:hAnsi="Arial" w:cs="Arial"/>
          <w:sz w:val="24"/>
          <w:szCs w:val="24"/>
          <w:lang w:eastAsia="pt-BR"/>
        </w:rPr>
        <w:t>, ao TR e ETP que o instruem</w:t>
      </w:r>
      <w:r w:rsidR="008D4DB8" w:rsidRPr="00787FD2">
        <w:rPr>
          <w:rFonts w:ascii="Arial" w:eastAsia="Times New Roman" w:hAnsi="Arial" w:cs="Arial"/>
          <w:sz w:val="24"/>
          <w:szCs w:val="24"/>
          <w:lang w:eastAsia="pt-BR"/>
        </w:rPr>
        <w:t xml:space="preserve"> e à proposta da CONTRATADA.</w:t>
      </w:r>
    </w:p>
    <w:p w:rsidR="00165F4C" w:rsidRPr="00165F4C" w:rsidRDefault="00E0293C" w:rsidP="00165F4C">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9</w:t>
      </w:r>
      <w:r w:rsidR="00165F4C" w:rsidRPr="00165F4C">
        <w:rPr>
          <w:rFonts w:ascii="Arial" w:eastAsia="Times New Roman" w:hAnsi="Arial" w:cs="Arial"/>
          <w:b/>
          <w:sz w:val="24"/>
          <w:szCs w:val="24"/>
          <w:lang w:eastAsia="pt-BR"/>
        </w:rPr>
        <w:t>.2.</w:t>
      </w:r>
      <w:r w:rsidR="00165F4C">
        <w:rPr>
          <w:rFonts w:ascii="Arial" w:eastAsia="Times New Roman" w:hAnsi="Arial" w:cs="Arial"/>
          <w:sz w:val="24"/>
          <w:szCs w:val="24"/>
          <w:lang w:eastAsia="pt-BR"/>
        </w:rPr>
        <w:t xml:space="preserve"> </w:t>
      </w:r>
      <w:r w:rsidR="00165F4C" w:rsidRPr="00165F4C">
        <w:rPr>
          <w:rFonts w:ascii="Arial" w:eastAsia="Times New Roman" w:hAnsi="Arial" w:cs="Arial"/>
          <w:sz w:val="24"/>
          <w:szCs w:val="24"/>
          <w:lang w:eastAsia="pt-BR"/>
        </w:rPr>
        <w:t>A gestão da presente contratação ficará a cargo da Secretaria de Agricultura e Meio Ambiente.</w:t>
      </w:r>
    </w:p>
    <w:p w:rsidR="00165F4C" w:rsidRPr="00787FD2" w:rsidRDefault="00E0293C" w:rsidP="00165F4C">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lastRenderedPageBreak/>
        <w:t>9</w:t>
      </w:r>
      <w:r w:rsidR="00165F4C" w:rsidRPr="00165F4C">
        <w:rPr>
          <w:rFonts w:ascii="Arial" w:eastAsia="Times New Roman" w:hAnsi="Arial" w:cs="Arial"/>
          <w:b/>
          <w:sz w:val="24"/>
          <w:szCs w:val="24"/>
          <w:lang w:eastAsia="pt-BR"/>
        </w:rPr>
        <w:t>.3.</w:t>
      </w:r>
      <w:r w:rsidR="00165F4C">
        <w:rPr>
          <w:rFonts w:ascii="Arial" w:eastAsia="Times New Roman" w:hAnsi="Arial" w:cs="Arial"/>
          <w:sz w:val="24"/>
          <w:szCs w:val="24"/>
          <w:lang w:eastAsia="pt-BR"/>
        </w:rPr>
        <w:t xml:space="preserve"> </w:t>
      </w:r>
      <w:r w:rsidR="00165F4C" w:rsidRPr="00165F4C">
        <w:rPr>
          <w:rFonts w:ascii="Arial" w:eastAsia="Times New Roman" w:hAnsi="Arial" w:cs="Arial"/>
          <w:sz w:val="24"/>
          <w:szCs w:val="24"/>
          <w:lang w:eastAsia="pt-BR"/>
        </w:rPr>
        <w:t>A fiscalização do contrato fica a cargo do servidor designado na Portaria 342/2025.</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CLÁUSULA DÉCIMA</w:t>
      </w:r>
      <w:r w:rsidR="008D4DB8" w:rsidRPr="00787FD2">
        <w:rPr>
          <w:rFonts w:ascii="Arial" w:eastAsia="Times New Roman" w:hAnsi="Arial" w:cs="Arial"/>
          <w:b/>
          <w:bCs/>
          <w:sz w:val="24"/>
          <w:szCs w:val="24"/>
          <w:lang w:eastAsia="pt-BR"/>
        </w:rPr>
        <w:t xml:space="preserve"> – DAS DISPOSIÇÕES GERAIS</w:t>
      </w: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10</w:t>
      </w:r>
      <w:r w:rsidR="008D4DB8" w:rsidRPr="00C8616B">
        <w:rPr>
          <w:rFonts w:ascii="Arial" w:eastAsia="Times New Roman" w:hAnsi="Arial" w:cs="Arial"/>
          <w:b/>
          <w:sz w:val="24"/>
          <w:szCs w:val="24"/>
          <w:lang w:eastAsia="pt-BR"/>
        </w:rPr>
        <w:t>.1.</w:t>
      </w:r>
      <w:r w:rsidR="008D4DB8" w:rsidRPr="00787FD2">
        <w:rPr>
          <w:rFonts w:ascii="Arial" w:eastAsia="Times New Roman" w:hAnsi="Arial" w:cs="Arial"/>
          <w:sz w:val="24"/>
          <w:szCs w:val="24"/>
          <w:lang w:eastAsia="pt-BR"/>
        </w:rPr>
        <w:t xml:space="preserve"> Situações não previstas expr</w:t>
      </w:r>
      <w:r w:rsidR="00E5729C">
        <w:rPr>
          <w:rFonts w:ascii="Arial" w:eastAsia="Times New Roman" w:hAnsi="Arial" w:cs="Arial"/>
          <w:sz w:val="24"/>
          <w:szCs w:val="24"/>
          <w:lang w:eastAsia="pt-BR"/>
        </w:rPr>
        <w:t xml:space="preserve">essamente neste instrumento, e </w:t>
      </w:r>
      <w:r w:rsidR="008D4DB8" w:rsidRPr="00787FD2">
        <w:rPr>
          <w:rFonts w:ascii="Arial" w:eastAsia="Times New Roman" w:hAnsi="Arial" w:cs="Arial"/>
          <w:sz w:val="24"/>
          <w:szCs w:val="24"/>
          <w:lang w:eastAsia="pt-BR"/>
        </w:rPr>
        <w:t>caso incidentes, regular-se-ão p</w:t>
      </w:r>
      <w:r w:rsidR="00B42D25">
        <w:rPr>
          <w:rFonts w:ascii="Arial" w:eastAsia="Times New Roman" w:hAnsi="Arial" w:cs="Arial"/>
          <w:sz w:val="24"/>
          <w:szCs w:val="24"/>
          <w:lang w:eastAsia="pt-BR"/>
        </w:rPr>
        <w:t>elo contido na Lei Federal nº 14.133/2021</w:t>
      </w:r>
      <w:r w:rsidR="008D4DB8" w:rsidRPr="00787FD2">
        <w:rPr>
          <w:rFonts w:ascii="Arial" w:eastAsia="Times New Roman" w:hAnsi="Arial" w:cs="Arial"/>
          <w:sz w:val="24"/>
          <w:szCs w:val="24"/>
          <w:lang w:eastAsia="pt-BR"/>
        </w:rPr>
        <w:t>, e alterações subsequentes.</w:t>
      </w: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10</w:t>
      </w:r>
      <w:r w:rsidR="008D4DB8" w:rsidRPr="00C8616B">
        <w:rPr>
          <w:rFonts w:ascii="Arial" w:eastAsia="Times New Roman" w:hAnsi="Arial" w:cs="Arial"/>
          <w:b/>
          <w:sz w:val="24"/>
          <w:szCs w:val="24"/>
          <w:lang w:eastAsia="pt-BR"/>
        </w:rPr>
        <w:t>.2.</w:t>
      </w:r>
      <w:r w:rsidR="00F270F9">
        <w:rPr>
          <w:rFonts w:ascii="Arial" w:eastAsia="Times New Roman" w:hAnsi="Arial" w:cs="Arial"/>
          <w:sz w:val="24"/>
          <w:szCs w:val="24"/>
          <w:lang w:eastAsia="pt-BR"/>
        </w:rPr>
        <w:t xml:space="preserve"> O Município se reserva </w:t>
      </w:r>
      <w:r w:rsidR="008D4DB8" w:rsidRPr="00787FD2">
        <w:rPr>
          <w:rFonts w:ascii="Arial" w:eastAsia="Times New Roman" w:hAnsi="Arial" w:cs="Arial"/>
          <w:sz w:val="24"/>
          <w:szCs w:val="24"/>
          <w:lang w:eastAsia="pt-BR"/>
        </w:rPr>
        <w:t xml:space="preserve">o direito de </w:t>
      </w:r>
      <w:r w:rsidR="00F270F9">
        <w:rPr>
          <w:rFonts w:ascii="Arial" w:eastAsia="Times New Roman" w:hAnsi="Arial" w:cs="Arial"/>
          <w:sz w:val="24"/>
          <w:szCs w:val="24"/>
          <w:lang w:eastAsia="pt-BR"/>
        </w:rPr>
        <w:t>acrescer suprimir o objeto contratado, visando o melhor atendimento do interesse público.</w:t>
      </w: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8D4DB8" w:rsidRPr="00787FD2" w:rsidRDefault="008D4DB8" w:rsidP="00787FD2">
      <w:pPr>
        <w:widowControl w:val="0"/>
        <w:autoSpaceDE w:val="0"/>
        <w:autoSpaceDN w:val="0"/>
        <w:adjustRightInd w:val="0"/>
        <w:spacing w:after="0" w:line="360" w:lineRule="auto"/>
        <w:jc w:val="both"/>
        <w:rPr>
          <w:rFonts w:ascii="Arial" w:eastAsia="Times New Roman" w:hAnsi="Arial" w:cs="Arial"/>
          <w:b/>
          <w:bCs/>
          <w:sz w:val="24"/>
          <w:szCs w:val="24"/>
          <w:lang w:eastAsia="pt-BR"/>
        </w:rPr>
      </w:pPr>
      <w:r w:rsidRPr="00787FD2">
        <w:rPr>
          <w:rFonts w:ascii="Arial" w:eastAsia="Times New Roman" w:hAnsi="Arial" w:cs="Arial"/>
          <w:b/>
          <w:bCs/>
          <w:sz w:val="24"/>
          <w:szCs w:val="24"/>
          <w:lang w:eastAsia="pt-BR"/>
        </w:rPr>
        <w:t>CLÁUSULA DÉCIMA</w:t>
      </w:r>
      <w:r w:rsidR="00E0293C">
        <w:rPr>
          <w:rFonts w:ascii="Arial" w:eastAsia="Times New Roman" w:hAnsi="Arial" w:cs="Arial"/>
          <w:b/>
          <w:bCs/>
          <w:sz w:val="24"/>
          <w:szCs w:val="24"/>
          <w:lang w:eastAsia="pt-BR"/>
        </w:rPr>
        <w:t xml:space="preserve"> PRIMEIRA</w:t>
      </w:r>
      <w:r w:rsidRPr="00787FD2">
        <w:rPr>
          <w:rFonts w:ascii="Arial" w:eastAsia="Times New Roman" w:hAnsi="Arial" w:cs="Arial"/>
          <w:b/>
          <w:bCs/>
          <w:sz w:val="24"/>
          <w:szCs w:val="24"/>
          <w:lang w:eastAsia="pt-BR"/>
        </w:rPr>
        <w:t xml:space="preserve"> - DO FORO</w:t>
      </w:r>
    </w:p>
    <w:p w:rsidR="008D4DB8" w:rsidRPr="00787FD2" w:rsidRDefault="00E0293C"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11</w:t>
      </w:r>
      <w:r w:rsidR="008D4DB8" w:rsidRPr="00C8616B">
        <w:rPr>
          <w:rFonts w:ascii="Arial" w:eastAsia="Times New Roman" w:hAnsi="Arial" w:cs="Arial"/>
          <w:b/>
          <w:sz w:val="24"/>
          <w:szCs w:val="24"/>
          <w:lang w:eastAsia="pt-BR"/>
        </w:rPr>
        <w:t>.1.</w:t>
      </w:r>
      <w:r w:rsidR="008D4DB8" w:rsidRPr="00787FD2">
        <w:rPr>
          <w:rFonts w:ascii="Arial" w:eastAsia="Times New Roman" w:hAnsi="Arial" w:cs="Arial"/>
          <w:sz w:val="24"/>
          <w:szCs w:val="24"/>
          <w:lang w:eastAsia="pt-BR"/>
        </w:rPr>
        <w:t xml:space="preserve"> As partes elegem o Foro da cidade de Planalto/RS, com renúncia a qualquer outro, por mais privilegiado que seja, para dirimir as questões judiciais relativas ou resultantes do presente Contrato.</w:t>
      </w:r>
    </w:p>
    <w:p w:rsidR="001E5671" w:rsidRDefault="00E0293C" w:rsidP="00B871CD">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11</w:t>
      </w:r>
      <w:r w:rsidR="008D4DB8" w:rsidRPr="00C8616B">
        <w:rPr>
          <w:rFonts w:ascii="Arial" w:eastAsia="Times New Roman" w:hAnsi="Arial" w:cs="Arial"/>
          <w:b/>
          <w:sz w:val="24"/>
          <w:szCs w:val="24"/>
          <w:lang w:eastAsia="pt-BR"/>
        </w:rPr>
        <w:t>.2.</w:t>
      </w:r>
      <w:r w:rsidR="008D4DB8" w:rsidRPr="00787FD2">
        <w:rPr>
          <w:rFonts w:ascii="Arial" w:eastAsia="Times New Roman" w:hAnsi="Arial" w:cs="Arial"/>
          <w:sz w:val="24"/>
          <w:szCs w:val="24"/>
          <w:lang w:eastAsia="pt-BR"/>
        </w:rPr>
        <w:t xml:space="preserve"> E por estarem assim, justos e contra</w:t>
      </w:r>
      <w:r w:rsidR="00B672FE">
        <w:rPr>
          <w:rFonts w:ascii="Arial" w:eastAsia="Times New Roman" w:hAnsi="Arial" w:cs="Arial"/>
          <w:sz w:val="24"/>
          <w:szCs w:val="24"/>
          <w:lang w:eastAsia="pt-BR"/>
        </w:rPr>
        <w:t>tados, firmam o presente em duas</w:t>
      </w:r>
      <w:r w:rsidR="008D4DB8" w:rsidRPr="00787FD2">
        <w:rPr>
          <w:rFonts w:ascii="Arial" w:eastAsia="Times New Roman" w:hAnsi="Arial" w:cs="Arial"/>
          <w:sz w:val="24"/>
          <w:szCs w:val="24"/>
          <w:lang w:eastAsia="pt-BR"/>
        </w:rPr>
        <w:t xml:space="preserve"> vias de igual teor e forma, na presença de duas testemunhas instrumentárias, para que produza os jurídicos e desejados efeitos.</w:t>
      </w:r>
    </w:p>
    <w:p w:rsidR="00B871CD" w:rsidRPr="00787FD2" w:rsidRDefault="00B871CD" w:rsidP="00B871CD">
      <w:pPr>
        <w:widowControl w:val="0"/>
        <w:autoSpaceDE w:val="0"/>
        <w:autoSpaceDN w:val="0"/>
        <w:adjustRightInd w:val="0"/>
        <w:spacing w:after="0" w:line="360" w:lineRule="auto"/>
        <w:jc w:val="both"/>
        <w:rPr>
          <w:rFonts w:ascii="Arial" w:eastAsia="Times New Roman" w:hAnsi="Arial" w:cs="Arial"/>
          <w:sz w:val="24"/>
          <w:szCs w:val="24"/>
          <w:lang w:eastAsia="pt-BR"/>
        </w:rPr>
      </w:pPr>
    </w:p>
    <w:p w:rsidR="008D4DB8" w:rsidRPr="00787FD2" w:rsidRDefault="00C8616B"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Planalto</w:t>
      </w:r>
      <w:r w:rsidR="003D78D0" w:rsidRPr="00787FD2">
        <w:rPr>
          <w:rFonts w:ascii="Arial" w:eastAsia="Times New Roman" w:hAnsi="Arial" w:cs="Arial"/>
          <w:sz w:val="24"/>
          <w:szCs w:val="24"/>
          <w:lang w:eastAsia="pt-BR"/>
        </w:rPr>
        <w:t xml:space="preserve">/RS, </w:t>
      </w:r>
      <w:r w:rsidR="00EC278D">
        <w:rPr>
          <w:rFonts w:ascii="Arial" w:eastAsia="Times New Roman" w:hAnsi="Arial" w:cs="Arial"/>
          <w:sz w:val="24"/>
          <w:szCs w:val="24"/>
          <w:lang w:eastAsia="pt-BR"/>
        </w:rPr>
        <w:t>16</w:t>
      </w:r>
      <w:r w:rsidR="009B3219">
        <w:rPr>
          <w:rFonts w:ascii="Arial" w:eastAsia="Times New Roman" w:hAnsi="Arial" w:cs="Arial"/>
          <w:sz w:val="24"/>
          <w:szCs w:val="24"/>
          <w:lang w:eastAsia="pt-BR"/>
        </w:rPr>
        <w:t xml:space="preserve"> de </w:t>
      </w:r>
      <w:r w:rsidR="00EC278D">
        <w:rPr>
          <w:rFonts w:ascii="Arial" w:eastAsia="Times New Roman" w:hAnsi="Arial" w:cs="Arial"/>
          <w:sz w:val="24"/>
          <w:szCs w:val="24"/>
          <w:lang w:eastAsia="pt-BR"/>
        </w:rPr>
        <w:t>dezembro</w:t>
      </w:r>
      <w:r w:rsidR="009B3219">
        <w:rPr>
          <w:rFonts w:ascii="Arial" w:eastAsia="Times New Roman" w:hAnsi="Arial" w:cs="Arial"/>
          <w:sz w:val="24"/>
          <w:szCs w:val="24"/>
          <w:lang w:eastAsia="pt-BR"/>
        </w:rPr>
        <w:t xml:space="preserve"> de 2025</w:t>
      </w:r>
      <w:r w:rsidR="008D4DB8" w:rsidRPr="00787FD2">
        <w:rPr>
          <w:rFonts w:ascii="Arial" w:eastAsia="Times New Roman" w:hAnsi="Arial" w:cs="Arial"/>
          <w:sz w:val="24"/>
          <w:szCs w:val="24"/>
          <w:lang w:eastAsia="pt-BR"/>
        </w:rPr>
        <w:t>.</w:t>
      </w:r>
    </w:p>
    <w:p w:rsidR="00AD0B17" w:rsidRDefault="00AD0B17"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FB7DEB" w:rsidRDefault="00FB7DEB"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6536EE" w:rsidRDefault="006536EE"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6536EE" w:rsidRDefault="006536EE"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6536EE" w:rsidRPr="00787FD2" w:rsidRDefault="006536EE"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C8616B" w:rsidRDefault="008D4DB8" w:rsidP="00AD0B17">
      <w:pPr>
        <w:widowControl w:val="0"/>
        <w:autoSpaceDE w:val="0"/>
        <w:autoSpaceDN w:val="0"/>
        <w:adjustRightInd w:val="0"/>
        <w:spacing w:after="0" w:line="240" w:lineRule="auto"/>
        <w:jc w:val="both"/>
        <w:rPr>
          <w:rFonts w:ascii="Arial" w:eastAsia="Times New Roman" w:hAnsi="Arial" w:cs="Arial"/>
          <w:sz w:val="24"/>
          <w:szCs w:val="24"/>
          <w:lang w:eastAsia="pt-BR"/>
        </w:rPr>
      </w:pPr>
      <w:r w:rsidRPr="00787FD2">
        <w:rPr>
          <w:rFonts w:ascii="Arial" w:eastAsia="Times New Roman" w:hAnsi="Arial" w:cs="Arial"/>
          <w:sz w:val="24"/>
          <w:szCs w:val="24"/>
          <w:lang w:eastAsia="pt-BR"/>
        </w:rPr>
        <w:t>___________</w:t>
      </w:r>
      <w:r w:rsidR="00DF7F2B">
        <w:rPr>
          <w:rFonts w:ascii="Arial" w:eastAsia="Times New Roman" w:hAnsi="Arial" w:cs="Arial"/>
          <w:sz w:val="24"/>
          <w:szCs w:val="24"/>
          <w:lang w:eastAsia="pt-BR"/>
        </w:rPr>
        <w:t>____________________</w:t>
      </w:r>
    </w:p>
    <w:p w:rsidR="00C8616B" w:rsidRPr="000773F3" w:rsidRDefault="00C8616B" w:rsidP="00AD0B17">
      <w:pPr>
        <w:widowControl w:val="0"/>
        <w:autoSpaceDE w:val="0"/>
        <w:autoSpaceDN w:val="0"/>
        <w:adjustRightInd w:val="0"/>
        <w:spacing w:after="0" w:line="240" w:lineRule="auto"/>
        <w:jc w:val="both"/>
        <w:rPr>
          <w:rFonts w:ascii="Arial" w:eastAsia="Times New Roman" w:hAnsi="Arial" w:cs="Arial"/>
          <w:b/>
          <w:sz w:val="24"/>
          <w:szCs w:val="24"/>
          <w:lang w:eastAsia="pt-BR"/>
        </w:rPr>
      </w:pPr>
      <w:r w:rsidRPr="000773F3">
        <w:rPr>
          <w:rFonts w:ascii="Arial" w:eastAsia="Times New Roman" w:hAnsi="Arial" w:cs="Arial"/>
          <w:b/>
          <w:sz w:val="24"/>
          <w:szCs w:val="24"/>
          <w:lang w:eastAsia="pt-BR"/>
        </w:rPr>
        <w:t>CRISTIANO GNOATTO</w:t>
      </w:r>
    </w:p>
    <w:p w:rsidR="003D78D0" w:rsidRPr="00787FD2" w:rsidRDefault="00C8616B" w:rsidP="00AD0B17">
      <w:pPr>
        <w:widowControl w:val="0"/>
        <w:autoSpaceDE w:val="0"/>
        <w:autoSpaceDN w:val="0"/>
        <w:adjustRightInd w:val="0"/>
        <w:spacing w:after="0" w:line="240" w:lineRule="auto"/>
        <w:jc w:val="both"/>
        <w:rPr>
          <w:rFonts w:ascii="Arial" w:eastAsia="Times New Roman" w:hAnsi="Arial" w:cs="Arial"/>
          <w:sz w:val="24"/>
          <w:szCs w:val="24"/>
          <w:lang w:eastAsia="pt-BR"/>
        </w:rPr>
      </w:pPr>
      <w:r w:rsidRPr="00787FD2">
        <w:rPr>
          <w:rFonts w:ascii="Arial" w:eastAsia="Times New Roman" w:hAnsi="Arial" w:cs="Arial"/>
          <w:sz w:val="24"/>
          <w:szCs w:val="24"/>
          <w:lang w:eastAsia="pt-BR"/>
        </w:rPr>
        <w:t>PREFEITO MUNICIPAL</w:t>
      </w:r>
      <w:r w:rsidR="008D4DB8" w:rsidRPr="00787FD2">
        <w:rPr>
          <w:rFonts w:ascii="Arial" w:eastAsia="Times New Roman" w:hAnsi="Arial" w:cs="Arial"/>
          <w:sz w:val="24"/>
          <w:szCs w:val="24"/>
          <w:lang w:eastAsia="pt-BR"/>
        </w:rPr>
        <w:t xml:space="preserve">                            </w:t>
      </w:r>
      <w:r w:rsidR="003D78D0" w:rsidRPr="00787FD2">
        <w:rPr>
          <w:rFonts w:ascii="Arial" w:eastAsia="Times New Roman" w:hAnsi="Arial" w:cs="Arial"/>
          <w:sz w:val="24"/>
          <w:szCs w:val="24"/>
          <w:lang w:eastAsia="pt-BR"/>
        </w:rPr>
        <w:t xml:space="preserve">       </w:t>
      </w:r>
    </w:p>
    <w:p w:rsidR="00C8616B" w:rsidRDefault="00C8616B" w:rsidP="00787FD2">
      <w:pPr>
        <w:widowControl w:val="0"/>
        <w:autoSpaceDE w:val="0"/>
        <w:autoSpaceDN w:val="0"/>
        <w:adjustRightInd w:val="0"/>
        <w:spacing w:after="0" w:line="360" w:lineRule="auto"/>
        <w:jc w:val="both"/>
        <w:rPr>
          <w:rFonts w:ascii="Arial" w:hAnsi="Arial" w:cs="Arial"/>
          <w:sz w:val="24"/>
          <w:szCs w:val="24"/>
        </w:rPr>
      </w:pPr>
    </w:p>
    <w:p w:rsidR="00AD0B17" w:rsidRDefault="00AD0B17" w:rsidP="00787FD2">
      <w:pPr>
        <w:widowControl w:val="0"/>
        <w:autoSpaceDE w:val="0"/>
        <w:autoSpaceDN w:val="0"/>
        <w:adjustRightInd w:val="0"/>
        <w:spacing w:after="0" w:line="360" w:lineRule="auto"/>
        <w:jc w:val="both"/>
        <w:rPr>
          <w:rFonts w:ascii="Arial" w:hAnsi="Arial" w:cs="Arial"/>
          <w:sz w:val="24"/>
          <w:szCs w:val="24"/>
        </w:rPr>
      </w:pPr>
    </w:p>
    <w:p w:rsidR="00EC278D" w:rsidRDefault="00EC278D" w:rsidP="00787FD2">
      <w:pPr>
        <w:widowControl w:val="0"/>
        <w:autoSpaceDE w:val="0"/>
        <w:autoSpaceDN w:val="0"/>
        <w:adjustRightInd w:val="0"/>
        <w:spacing w:after="0" w:line="360" w:lineRule="auto"/>
        <w:jc w:val="both"/>
        <w:rPr>
          <w:rFonts w:ascii="Arial" w:hAnsi="Arial" w:cs="Arial"/>
          <w:sz w:val="24"/>
          <w:szCs w:val="24"/>
        </w:rPr>
      </w:pPr>
    </w:p>
    <w:p w:rsidR="00AD0B17" w:rsidRDefault="00AD0B17" w:rsidP="00787FD2">
      <w:pPr>
        <w:widowControl w:val="0"/>
        <w:autoSpaceDE w:val="0"/>
        <w:autoSpaceDN w:val="0"/>
        <w:adjustRightInd w:val="0"/>
        <w:spacing w:after="0" w:line="360" w:lineRule="auto"/>
        <w:jc w:val="both"/>
        <w:rPr>
          <w:rFonts w:ascii="Arial" w:hAnsi="Arial" w:cs="Arial"/>
          <w:sz w:val="24"/>
          <w:szCs w:val="24"/>
        </w:rPr>
      </w:pPr>
    </w:p>
    <w:p w:rsidR="00E0293C" w:rsidRDefault="00E0293C" w:rsidP="00787FD2">
      <w:pPr>
        <w:widowControl w:val="0"/>
        <w:autoSpaceDE w:val="0"/>
        <w:autoSpaceDN w:val="0"/>
        <w:adjustRightInd w:val="0"/>
        <w:spacing w:after="0" w:line="360" w:lineRule="auto"/>
        <w:jc w:val="both"/>
        <w:rPr>
          <w:rFonts w:ascii="Arial" w:hAnsi="Arial" w:cs="Arial"/>
          <w:sz w:val="24"/>
          <w:szCs w:val="24"/>
        </w:rPr>
      </w:pPr>
    </w:p>
    <w:p w:rsidR="00E0293C" w:rsidRDefault="00E0293C" w:rsidP="00787FD2">
      <w:pPr>
        <w:widowControl w:val="0"/>
        <w:autoSpaceDE w:val="0"/>
        <w:autoSpaceDN w:val="0"/>
        <w:adjustRightInd w:val="0"/>
        <w:spacing w:after="0" w:line="360" w:lineRule="auto"/>
        <w:jc w:val="both"/>
        <w:rPr>
          <w:rFonts w:ascii="Arial" w:hAnsi="Arial" w:cs="Arial"/>
          <w:sz w:val="24"/>
          <w:szCs w:val="24"/>
        </w:rPr>
      </w:pPr>
    </w:p>
    <w:p w:rsidR="00C8616B" w:rsidRDefault="00C8616B" w:rsidP="00AD0B17">
      <w:pPr>
        <w:widowControl w:val="0"/>
        <w:autoSpaceDE w:val="0"/>
        <w:autoSpaceDN w:val="0"/>
        <w:adjustRightInd w:val="0"/>
        <w:spacing w:after="0" w:line="240" w:lineRule="auto"/>
        <w:jc w:val="both"/>
        <w:rPr>
          <w:rFonts w:ascii="Arial" w:eastAsia="Times New Roman" w:hAnsi="Arial" w:cs="Arial"/>
          <w:sz w:val="24"/>
          <w:szCs w:val="24"/>
          <w:lang w:eastAsia="pt-BR"/>
        </w:rPr>
      </w:pPr>
      <w:r w:rsidRPr="00787FD2">
        <w:rPr>
          <w:rFonts w:ascii="Arial" w:eastAsia="Times New Roman" w:hAnsi="Arial" w:cs="Arial"/>
          <w:sz w:val="24"/>
          <w:szCs w:val="24"/>
          <w:lang w:eastAsia="pt-BR"/>
        </w:rPr>
        <w:t xml:space="preserve">_________________________     </w:t>
      </w:r>
    </w:p>
    <w:p w:rsidR="00EC278D" w:rsidRDefault="00EC278D" w:rsidP="00AD0B17">
      <w:pPr>
        <w:widowControl w:val="0"/>
        <w:autoSpaceDE w:val="0"/>
        <w:autoSpaceDN w:val="0"/>
        <w:adjustRightInd w:val="0"/>
        <w:spacing w:after="0" w:line="240" w:lineRule="auto"/>
        <w:jc w:val="both"/>
        <w:rPr>
          <w:rFonts w:ascii="Arial" w:hAnsi="Arial" w:cs="Arial"/>
          <w:b/>
          <w:sz w:val="24"/>
          <w:szCs w:val="24"/>
        </w:rPr>
      </w:pPr>
      <w:r w:rsidRPr="00EC278D">
        <w:rPr>
          <w:rFonts w:ascii="Arial" w:hAnsi="Arial" w:cs="Arial"/>
          <w:b/>
          <w:sz w:val="24"/>
          <w:szCs w:val="24"/>
        </w:rPr>
        <w:t xml:space="preserve">ITALOMIR BRINGHENTI </w:t>
      </w:r>
    </w:p>
    <w:p w:rsidR="008D4DB8" w:rsidRPr="00787FD2" w:rsidRDefault="008D4DB8" w:rsidP="00AD0B17">
      <w:pPr>
        <w:widowControl w:val="0"/>
        <w:autoSpaceDE w:val="0"/>
        <w:autoSpaceDN w:val="0"/>
        <w:adjustRightInd w:val="0"/>
        <w:spacing w:after="0" w:line="240" w:lineRule="auto"/>
        <w:jc w:val="both"/>
        <w:rPr>
          <w:rFonts w:ascii="Arial" w:eastAsia="Times New Roman" w:hAnsi="Arial" w:cs="Arial"/>
          <w:sz w:val="24"/>
          <w:szCs w:val="24"/>
          <w:lang w:eastAsia="pt-BR"/>
        </w:rPr>
      </w:pPr>
      <w:r w:rsidRPr="00787FD2">
        <w:rPr>
          <w:rFonts w:ascii="Arial" w:eastAsia="Times New Roman" w:hAnsi="Arial" w:cs="Arial"/>
          <w:sz w:val="24"/>
          <w:szCs w:val="24"/>
          <w:lang w:eastAsia="pt-BR"/>
        </w:rPr>
        <w:t xml:space="preserve">CONTRATADA                </w:t>
      </w:r>
      <w:r w:rsidR="00A7421A" w:rsidRPr="00787FD2">
        <w:rPr>
          <w:rFonts w:ascii="Arial" w:eastAsia="Times New Roman" w:hAnsi="Arial" w:cs="Arial"/>
          <w:sz w:val="24"/>
          <w:szCs w:val="24"/>
          <w:lang w:eastAsia="pt-BR"/>
        </w:rPr>
        <w:t xml:space="preserve">                    </w:t>
      </w:r>
      <w:r w:rsidRPr="00787FD2">
        <w:rPr>
          <w:rFonts w:ascii="Arial" w:eastAsia="Times New Roman" w:hAnsi="Arial" w:cs="Arial"/>
          <w:sz w:val="24"/>
          <w:szCs w:val="24"/>
          <w:lang w:eastAsia="pt-BR"/>
        </w:rPr>
        <w:t xml:space="preserve">       </w:t>
      </w:r>
    </w:p>
    <w:p w:rsidR="008D4DB8" w:rsidRDefault="008D4DB8"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6536EE" w:rsidRPr="00787FD2" w:rsidRDefault="006536EE"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p>
    <w:p w:rsidR="00D72494" w:rsidRDefault="00D72494" w:rsidP="00787FD2">
      <w:pPr>
        <w:widowControl w:val="0"/>
        <w:autoSpaceDE w:val="0"/>
        <w:autoSpaceDN w:val="0"/>
        <w:adjustRightInd w:val="0"/>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Testemunhas:</w:t>
      </w:r>
    </w:p>
    <w:p w:rsidR="00EC278D" w:rsidRPr="00EC278D" w:rsidRDefault="00D72494" w:rsidP="00EC278D">
      <w:pPr>
        <w:widowControl w:val="0"/>
        <w:autoSpaceDE w:val="0"/>
        <w:autoSpaceDN w:val="0"/>
        <w:adjustRightInd w:val="0"/>
        <w:spacing w:after="0" w:line="360" w:lineRule="auto"/>
        <w:jc w:val="both"/>
        <w:rPr>
          <w:rFonts w:ascii="Arial" w:eastAsia="Times New Roman" w:hAnsi="Arial" w:cs="Arial"/>
          <w:sz w:val="24"/>
          <w:szCs w:val="24"/>
          <w:lang w:eastAsia="pt-BR"/>
        </w:rPr>
      </w:pPr>
      <w:r w:rsidRPr="00787FD2">
        <w:rPr>
          <w:rFonts w:ascii="Arial" w:eastAsia="Times New Roman" w:hAnsi="Arial" w:cs="Arial"/>
          <w:sz w:val="24"/>
          <w:szCs w:val="24"/>
          <w:lang w:eastAsia="pt-BR"/>
        </w:rPr>
        <w:t>_________________________</w:t>
      </w:r>
      <w:r w:rsidR="00EC278D">
        <w:rPr>
          <w:rFonts w:ascii="Arial" w:eastAsia="Times New Roman" w:hAnsi="Arial" w:cs="Arial"/>
          <w:sz w:val="24"/>
          <w:szCs w:val="24"/>
          <w:lang w:eastAsia="pt-BR"/>
        </w:rPr>
        <w:t xml:space="preserve">           </w:t>
      </w:r>
      <w:r w:rsidR="00EC278D" w:rsidRPr="00EC278D">
        <w:rPr>
          <w:rFonts w:ascii="Arial" w:eastAsia="Times New Roman" w:hAnsi="Arial" w:cs="Arial"/>
          <w:sz w:val="24"/>
          <w:szCs w:val="24"/>
          <w:lang w:eastAsia="pt-BR"/>
        </w:rPr>
        <w:t>_________________________</w:t>
      </w:r>
      <w:r w:rsidR="00EC278D">
        <w:rPr>
          <w:rFonts w:ascii="Arial" w:eastAsia="Times New Roman" w:hAnsi="Arial" w:cs="Arial"/>
          <w:sz w:val="24"/>
          <w:szCs w:val="24"/>
          <w:lang w:eastAsia="pt-BR"/>
        </w:rPr>
        <w:softHyphen/>
      </w:r>
      <w:r w:rsidR="00EC278D">
        <w:rPr>
          <w:rFonts w:ascii="Arial" w:eastAsia="Times New Roman" w:hAnsi="Arial" w:cs="Arial"/>
          <w:sz w:val="24"/>
          <w:szCs w:val="24"/>
          <w:lang w:eastAsia="pt-BR"/>
        </w:rPr>
        <w:softHyphen/>
      </w:r>
      <w:r w:rsidR="00EC278D">
        <w:rPr>
          <w:rFonts w:ascii="Arial" w:eastAsia="Times New Roman" w:hAnsi="Arial" w:cs="Arial"/>
          <w:sz w:val="24"/>
          <w:szCs w:val="24"/>
          <w:lang w:eastAsia="pt-BR"/>
        </w:rPr>
        <w:softHyphen/>
        <w:t>__</w:t>
      </w:r>
    </w:p>
    <w:p w:rsidR="00EC278D" w:rsidRPr="00EC278D" w:rsidRDefault="00EC278D" w:rsidP="00EC278D">
      <w:pPr>
        <w:widowControl w:val="0"/>
        <w:autoSpaceDE w:val="0"/>
        <w:autoSpaceDN w:val="0"/>
        <w:adjustRightInd w:val="0"/>
        <w:spacing w:after="0" w:line="360" w:lineRule="auto"/>
        <w:jc w:val="both"/>
        <w:rPr>
          <w:rFonts w:ascii="Arial" w:eastAsia="Times New Roman" w:hAnsi="Arial" w:cs="Arial"/>
          <w:sz w:val="24"/>
          <w:szCs w:val="24"/>
          <w:lang w:eastAsia="pt-BR"/>
        </w:rPr>
      </w:pPr>
      <w:r w:rsidRPr="00EC278D">
        <w:rPr>
          <w:rFonts w:ascii="Arial" w:eastAsia="Times New Roman" w:hAnsi="Arial" w:cs="Arial"/>
          <w:sz w:val="24"/>
          <w:szCs w:val="24"/>
          <w:lang w:eastAsia="pt-BR"/>
        </w:rPr>
        <w:t>Nome:</w:t>
      </w:r>
      <w:r>
        <w:rPr>
          <w:rFonts w:ascii="Arial" w:eastAsia="Times New Roman" w:hAnsi="Arial" w:cs="Arial"/>
          <w:sz w:val="24"/>
          <w:szCs w:val="24"/>
          <w:lang w:eastAsia="pt-BR"/>
        </w:rPr>
        <w:t xml:space="preserve">                                                   </w:t>
      </w:r>
      <w:r w:rsidRPr="00EC278D">
        <w:rPr>
          <w:rFonts w:ascii="Arial" w:eastAsia="Times New Roman" w:hAnsi="Arial" w:cs="Arial"/>
          <w:sz w:val="24"/>
          <w:szCs w:val="24"/>
          <w:lang w:eastAsia="pt-BR"/>
        </w:rPr>
        <w:t>Nome:</w:t>
      </w:r>
    </w:p>
    <w:p w:rsidR="00BB7C96" w:rsidRPr="00EC278D" w:rsidRDefault="00EC278D" w:rsidP="00EC278D">
      <w:pPr>
        <w:widowControl w:val="0"/>
        <w:autoSpaceDE w:val="0"/>
        <w:autoSpaceDN w:val="0"/>
        <w:adjustRightInd w:val="0"/>
        <w:spacing w:after="0" w:line="360" w:lineRule="auto"/>
        <w:jc w:val="both"/>
        <w:rPr>
          <w:rFonts w:ascii="Arial" w:eastAsia="Times New Roman" w:hAnsi="Arial" w:cs="Arial"/>
          <w:sz w:val="24"/>
          <w:szCs w:val="24"/>
          <w:lang w:eastAsia="pt-BR"/>
        </w:rPr>
      </w:pPr>
      <w:r w:rsidRPr="00EC278D">
        <w:rPr>
          <w:rFonts w:ascii="Arial" w:eastAsia="Times New Roman" w:hAnsi="Arial" w:cs="Arial"/>
          <w:sz w:val="24"/>
          <w:szCs w:val="24"/>
          <w:lang w:eastAsia="pt-BR"/>
        </w:rPr>
        <w:t>CPF:</w:t>
      </w:r>
      <w:r>
        <w:rPr>
          <w:rFonts w:ascii="Arial" w:eastAsia="Times New Roman" w:hAnsi="Arial" w:cs="Arial"/>
          <w:sz w:val="24"/>
          <w:szCs w:val="24"/>
          <w:lang w:eastAsia="pt-BR"/>
        </w:rPr>
        <w:t xml:space="preserve">                                                      </w:t>
      </w:r>
      <w:r w:rsidRPr="00EC278D">
        <w:rPr>
          <w:rFonts w:ascii="Arial" w:eastAsia="Times New Roman" w:hAnsi="Arial" w:cs="Arial"/>
          <w:sz w:val="24"/>
          <w:szCs w:val="24"/>
          <w:lang w:eastAsia="pt-BR"/>
        </w:rPr>
        <w:t>CPF:</w:t>
      </w:r>
    </w:p>
    <w:sectPr w:rsidR="00BB7C96" w:rsidRPr="00EC278D" w:rsidSect="00787FD2">
      <w:pgSz w:w="11906" w:h="16838"/>
      <w:pgMar w:top="34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F625E"/>
    <w:multiLevelType w:val="multilevel"/>
    <w:tmpl w:val="F11A00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C7154A8"/>
    <w:multiLevelType w:val="multilevel"/>
    <w:tmpl w:val="F0626D62"/>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D9E78AA"/>
    <w:multiLevelType w:val="hybridMultilevel"/>
    <w:tmpl w:val="D9229E5E"/>
    <w:lvl w:ilvl="0" w:tplc="1DD85F6C">
      <w:numFmt w:val="bullet"/>
      <w:lvlText w:val="●"/>
      <w:lvlJc w:val="left"/>
      <w:pPr>
        <w:ind w:left="306" w:hanging="166"/>
      </w:pPr>
      <w:rPr>
        <w:rFonts w:ascii="Calibri" w:eastAsia="Calibri" w:hAnsi="Calibri" w:cs="Calibri" w:hint="default"/>
        <w:i/>
        <w:w w:val="99"/>
        <w:sz w:val="20"/>
        <w:szCs w:val="20"/>
        <w:lang w:val="pt-PT" w:eastAsia="pt-PT" w:bidi="pt-PT"/>
      </w:rPr>
    </w:lvl>
    <w:lvl w:ilvl="1" w:tplc="330EF44A">
      <w:numFmt w:val="bullet"/>
      <w:lvlText w:val="•"/>
      <w:lvlJc w:val="left"/>
      <w:pPr>
        <w:ind w:left="1234" w:hanging="166"/>
      </w:pPr>
      <w:rPr>
        <w:rFonts w:hint="default"/>
        <w:lang w:val="pt-PT" w:eastAsia="pt-PT" w:bidi="pt-PT"/>
      </w:rPr>
    </w:lvl>
    <w:lvl w:ilvl="2" w:tplc="65504C92">
      <w:numFmt w:val="bullet"/>
      <w:lvlText w:val="•"/>
      <w:lvlJc w:val="left"/>
      <w:pPr>
        <w:ind w:left="2168" w:hanging="166"/>
      </w:pPr>
      <w:rPr>
        <w:rFonts w:hint="default"/>
        <w:lang w:val="pt-PT" w:eastAsia="pt-PT" w:bidi="pt-PT"/>
      </w:rPr>
    </w:lvl>
    <w:lvl w:ilvl="3" w:tplc="FB929550">
      <w:numFmt w:val="bullet"/>
      <w:lvlText w:val="•"/>
      <w:lvlJc w:val="left"/>
      <w:pPr>
        <w:ind w:left="3102" w:hanging="166"/>
      </w:pPr>
      <w:rPr>
        <w:rFonts w:hint="default"/>
        <w:lang w:val="pt-PT" w:eastAsia="pt-PT" w:bidi="pt-PT"/>
      </w:rPr>
    </w:lvl>
    <w:lvl w:ilvl="4" w:tplc="A134AF5C">
      <w:numFmt w:val="bullet"/>
      <w:lvlText w:val="•"/>
      <w:lvlJc w:val="left"/>
      <w:pPr>
        <w:ind w:left="4036" w:hanging="166"/>
      </w:pPr>
      <w:rPr>
        <w:rFonts w:hint="default"/>
        <w:lang w:val="pt-PT" w:eastAsia="pt-PT" w:bidi="pt-PT"/>
      </w:rPr>
    </w:lvl>
    <w:lvl w:ilvl="5" w:tplc="DC5A12D6">
      <w:numFmt w:val="bullet"/>
      <w:lvlText w:val="•"/>
      <w:lvlJc w:val="left"/>
      <w:pPr>
        <w:ind w:left="4970" w:hanging="166"/>
      </w:pPr>
      <w:rPr>
        <w:rFonts w:hint="default"/>
        <w:lang w:val="pt-PT" w:eastAsia="pt-PT" w:bidi="pt-PT"/>
      </w:rPr>
    </w:lvl>
    <w:lvl w:ilvl="6" w:tplc="FF9EE65C">
      <w:numFmt w:val="bullet"/>
      <w:lvlText w:val="•"/>
      <w:lvlJc w:val="left"/>
      <w:pPr>
        <w:ind w:left="5904" w:hanging="166"/>
      </w:pPr>
      <w:rPr>
        <w:rFonts w:hint="default"/>
        <w:lang w:val="pt-PT" w:eastAsia="pt-PT" w:bidi="pt-PT"/>
      </w:rPr>
    </w:lvl>
    <w:lvl w:ilvl="7" w:tplc="1B6ED430">
      <w:numFmt w:val="bullet"/>
      <w:lvlText w:val="•"/>
      <w:lvlJc w:val="left"/>
      <w:pPr>
        <w:ind w:left="6838" w:hanging="166"/>
      </w:pPr>
      <w:rPr>
        <w:rFonts w:hint="default"/>
        <w:lang w:val="pt-PT" w:eastAsia="pt-PT" w:bidi="pt-PT"/>
      </w:rPr>
    </w:lvl>
    <w:lvl w:ilvl="8" w:tplc="CC86A74A">
      <w:numFmt w:val="bullet"/>
      <w:lvlText w:val="•"/>
      <w:lvlJc w:val="left"/>
      <w:pPr>
        <w:ind w:left="7772" w:hanging="166"/>
      </w:pPr>
      <w:rPr>
        <w:rFonts w:hint="default"/>
        <w:lang w:val="pt-PT" w:eastAsia="pt-PT" w:bidi="pt-PT"/>
      </w:rPr>
    </w:lvl>
  </w:abstractNum>
  <w:abstractNum w:abstractNumId="3" w15:restartNumberingAfterBreak="0">
    <w:nsid w:val="2D1F30AD"/>
    <w:multiLevelType w:val="hybridMultilevel"/>
    <w:tmpl w:val="43B03D68"/>
    <w:lvl w:ilvl="0" w:tplc="50589BC6">
      <w:start w:val="1"/>
      <w:numFmt w:val="lowerLetter"/>
      <w:lvlText w:val="%1)"/>
      <w:lvlJc w:val="left"/>
      <w:pPr>
        <w:ind w:left="860" w:hanging="348"/>
      </w:pPr>
      <w:rPr>
        <w:rFonts w:hint="default"/>
        <w:b/>
        <w:bCs/>
        <w:spacing w:val="-8"/>
        <w:w w:val="100"/>
        <w:lang w:val="pt-PT" w:eastAsia="pt-PT" w:bidi="pt-PT"/>
      </w:rPr>
    </w:lvl>
    <w:lvl w:ilvl="1" w:tplc="9D626376">
      <w:numFmt w:val="bullet"/>
      <w:lvlText w:val="•"/>
      <w:lvlJc w:val="left"/>
      <w:pPr>
        <w:ind w:left="1738" w:hanging="348"/>
      </w:pPr>
      <w:rPr>
        <w:rFonts w:hint="default"/>
        <w:lang w:val="pt-PT" w:eastAsia="pt-PT" w:bidi="pt-PT"/>
      </w:rPr>
    </w:lvl>
    <w:lvl w:ilvl="2" w:tplc="17FA55A0">
      <w:numFmt w:val="bullet"/>
      <w:lvlText w:val="•"/>
      <w:lvlJc w:val="left"/>
      <w:pPr>
        <w:ind w:left="2616" w:hanging="348"/>
      </w:pPr>
      <w:rPr>
        <w:rFonts w:hint="default"/>
        <w:lang w:val="pt-PT" w:eastAsia="pt-PT" w:bidi="pt-PT"/>
      </w:rPr>
    </w:lvl>
    <w:lvl w:ilvl="3" w:tplc="53F42FE6">
      <w:numFmt w:val="bullet"/>
      <w:lvlText w:val="•"/>
      <w:lvlJc w:val="left"/>
      <w:pPr>
        <w:ind w:left="3494" w:hanging="348"/>
      </w:pPr>
      <w:rPr>
        <w:rFonts w:hint="default"/>
        <w:lang w:val="pt-PT" w:eastAsia="pt-PT" w:bidi="pt-PT"/>
      </w:rPr>
    </w:lvl>
    <w:lvl w:ilvl="4" w:tplc="E8D254D2">
      <w:numFmt w:val="bullet"/>
      <w:lvlText w:val="•"/>
      <w:lvlJc w:val="left"/>
      <w:pPr>
        <w:ind w:left="4372" w:hanging="348"/>
      </w:pPr>
      <w:rPr>
        <w:rFonts w:hint="default"/>
        <w:lang w:val="pt-PT" w:eastAsia="pt-PT" w:bidi="pt-PT"/>
      </w:rPr>
    </w:lvl>
    <w:lvl w:ilvl="5" w:tplc="80C44E6E">
      <w:numFmt w:val="bullet"/>
      <w:lvlText w:val="•"/>
      <w:lvlJc w:val="left"/>
      <w:pPr>
        <w:ind w:left="5250" w:hanging="348"/>
      </w:pPr>
      <w:rPr>
        <w:rFonts w:hint="default"/>
        <w:lang w:val="pt-PT" w:eastAsia="pt-PT" w:bidi="pt-PT"/>
      </w:rPr>
    </w:lvl>
    <w:lvl w:ilvl="6" w:tplc="395E598A">
      <w:numFmt w:val="bullet"/>
      <w:lvlText w:val="•"/>
      <w:lvlJc w:val="left"/>
      <w:pPr>
        <w:ind w:left="6128" w:hanging="348"/>
      </w:pPr>
      <w:rPr>
        <w:rFonts w:hint="default"/>
        <w:lang w:val="pt-PT" w:eastAsia="pt-PT" w:bidi="pt-PT"/>
      </w:rPr>
    </w:lvl>
    <w:lvl w:ilvl="7" w:tplc="8F2C140E">
      <w:numFmt w:val="bullet"/>
      <w:lvlText w:val="•"/>
      <w:lvlJc w:val="left"/>
      <w:pPr>
        <w:ind w:left="7006" w:hanging="348"/>
      </w:pPr>
      <w:rPr>
        <w:rFonts w:hint="default"/>
        <w:lang w:val="pt-PT" w:eastAsia="pt-PT" w:bidi="pt-PT"/>
      </w:rPr>
    </w:lvl>
    <w:lvl w:ilvl="8" w:tplc="D0644BCE">
      <w:numFmt w:val="bullet"/>
      <w:lvlText w:val="•"/>
      <w:lvlJc w:val="left"/>
      <w:pPr>
        <w:ind w:left="7884" w:hanging="348"/>
      </w:pPr>
      <w:rPr>
        <w:rFonts w:hint="default"/>
        <w:lang w:val="pt-PT" w:eastAsia="pt-PT" w:bidi="pt-PT"/>
      </w:rPr>
    </w:lvl>
  </w:abstractNum>
  <w:abstractNum w:abstractNumId="4" w15:restartNumberingAfterBreak="0">
    <w:nsid w:val="38A13DEF"/>
    <w:multiLevelType w:val="hybridMultilevel"/>
    <w:tmpl w:val="96A47C50"/>
    <w:lvl w:ilvl="0" w:tplc="61464C9C">
      <w:start w:val="1"/>
      <w:numFmt w:val="bullet"/>
      <w:lvlText w:val=""/>
      <w:lvlJc w:val="left"/>
      <w:pPr>
        <w:ind w:left="1635" w:hanging="360"/>
      </w:pPr>
      <w:rPr>
        <w:rFonts w:ascii="Symbol" w:eastAsia="Calibri" w:hAnsi="Symbol" w:cs="Times New Roman" w:hint="default"/>
      </w:rPr>
    </w:lvl>
    <w:lvl w:ilvl="1" w:tplc="04160003" w:tentative="1">
      <w:start w:val="1"/>
      <w:numFmt w:val="bullet"/>
      <w:lvlText w:val="o"/>
      <w:lvlJc w:val="left"/>
      <w:pPr>
        <w:ind w:left="2355" w:hanging="360"/>
      </w:pPr>
      <w:rPr>
        <w:rFonts w:ascii="Courier New" w:hAnsi="Courier New" w:cs="Courier New" w:hint="default"/>
      </w:rPr>
    </w:lvl>
    <w:lvl w:ilvl="2" w:tplc="04160005" w:tentative="1">
      <w:start w:val="1"/>
      <w:numFmt w:val="bullet"/>
      <w:lvlText w:val=""/>
      <w:lvlJc w:val="left"/>
      <w:pPr>
        <w:ind w:left="3075" w:hanging="360"/>
      </w:pPr>
      <w:rPr>
        <w:rFonts w:ascii="Wingdings" w:hAnsi="Wingdings" w:hint="default"/>
      </w:rPr>
    </w:lvl>
    <w:lvl w:ilvl="3" w:tplc="04160001" w:tentative="1">
      <w:start w:val="1"/>
      <w:numFmt w:val="bullet"/>
      <w:lvlText w:val=""/>
      <w:lvlJc w:val="left"/>
      <w:pPr>
        <w:ind w:left="3795" w:hanging="360"/>
      </w:pPr>
      <w:rPr>
        <w:rFonts w:ascii="Symbol" w:hAnsi="Symbol" w:hint="default"/>
      </w:rPr>
    </w:lvl>
    <w:lvl w:ilvl="4" w:tplc="04160003" w:tentative="1">
      <w:start w:val="1"/>
      <w:numFmt w:val="bullet"/>
      <w:lvlText w:val="o"/>
      <w:lvlJc w:val="left"/>
      <w:pPr>
        <w:ind w:left="4515" w:hanging="360"/>
      </w:pPr>
      <w:rPr>
        <w:rFonts w:ascii="Courier New" w:hAnsi="Courier New" w:cs="Courier New" w:hint="default"/>
      </w:rPr>
    </w:lvl>
    <w:lvl w:ilvl="5" w:tplc="04160005" w:tentative="1">
      <w:start w:val="1"/>
      <w:numFmt w:val="bullet"/>
      <w:lvlText w:val=""/>
      <w:lvlJc w:val="left"/>
      <w:pPr>
        <w:ind w:left="5235" w:hanging="360"/>
      </w:pPr>
      <w:rPr>
        <w:rFonts w:ascii="Wingdings" w:hAnsi="Wingdings" w:hint="default"/>
      </w:rPr>
    </w:lvl>
    <w:lvl w:ilvl="6" w:tplc="04160001" w:tentative="1">
      <w:start w:val="1"/>
      <w:numFmt w:val="bullet"/>
      <w:lvlText w:val=""/>
      <w:lvlJc w:val="left"/>
      <w:pPr>
        <w:ind w:left="5955" w:hanging="360"/>
      </w:pPr>
      <w:rPr>
        <w:rFonts w:ascii="Symbol" w:hAnsi="Symbol" w:hint="default"/>
      </w:rPr>
    </w:lvl>
    <w:lvl w:ilvl="7" w:tplc="04160003" w:tentative="1">
      <w:start w:val="1"/>
      <w:numFmt w:val="bullet"/>
      <w:lvlText w:val="o"/>
      <w:lvlJc w:val="left"/>
      <w:pPr>
        <w:ind w:left="6675" w:hanging="360"/>
      </w:pPr>
      <w:rPr>
        <w:rFonts w:ascii="Courier New" w:hAnsi="Courier New" w:cs="Courier New" w:hint="default"/>
      </w:rPr>
    </w:lvl>
    <w:lvl w:ilvl="8" w:tplc="04160005" w:tentative="1">
      <w:start w:val="1"/>
      <w:numFmt w:val="bullet"/>
      <w:lvlText w:val=""/>
      <w:lvlJc w:val="left"/>
      <w:pPr>
        <w:ind w:left="7395" w:hanging="360"/>
      </w:pPr>
      <w:rPr>
        <w:rFonts w:ascii="Wingdings" w:hAnsi="Wingdings" w:hint="default"/>
      </w:rPr>
    </w:lvl>
  </w:abstractNum>
  <w:abstractNum w:abstractNumId="5" w15:restartNumberingAfterBreak="0">
    <w:nsid w:val="41D42D20"/>
    <w:multiLevelType w:val="multilevel"/>
    <w:tmpl w:val="C582BE2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B072315"/>
    <w:multiLevelType w:val="multilevel"/>
    <w:tmpl w:val="7A80E898"/>
    <w:lvl w:ilvl="0">
      <w:start w:val="1"/>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7" w15:restartNumberingAfterBreak="0">
    <w:nsid w:val="71C13762"/>
    <w:multiLevelType w:val="hybridMultilevel"/>
    <w:tmpl w:val="D4D0D37C"/>
    <w:lvl w:ilvl="0" w:tplc="61464C9C">
      <w:start w:val="1"/>
      <w:numFmt w:val="bullet"/>
      <w:lvlText w:val=""/>
      <w:lvlJc w:val="left"/>
      <w:pPr>
        <w:ind w:left="1211" w:hanging="360"/>
      </w:pPr>
      <w:rPr>
        <w:rFonts w:ascii="Symbol" w:eastAsia="Calibri" w:hAnsi="Symbol" w:cs="Times New Roman"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num w:numId="1">
    <w:abstractNumId w:val="2"/>
  </w:num>
  <w:num w:numId="2">
    <w:abstractNumId w:val="3"/>
  </w:num>
  <w:num w:numId="3">
    <w:abstractNumId w:val="7"/>
  </w:num>
  <w:num w:numId="4">
    <w:abstractNumId w:val="4"/>
  </w:num>
  <w:num w:numId="5">
    <w:abstractNumId w:val="6"/>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C96"/>
    <w:rsid w:val="00000187"/>
    <w:rsid w:val="00004581"/>
    <w:rsid w:val="0001171F"/>
    <w:rsid w:val="00017D2D"/>
    <w:rsid w:val="0002014B"/>
    <w:rsid w:val="00027E63"/>
    <w:rsid w:val="00031786"/>
    <w:rsid w:val="00031AD9"/>
    <w:rsid w:val="00032187"/>
    <w:rsid w:val="00044402"/>
    <w:rsid w:val="000563EB"/>
    <w:rsid w:val="00067822"/>
    <w:rsid w:val="00071019"/>
    <w:rsid w:val="00075825"/>
    <w:rsid w:val="000773F3"/>
    <w:rsid w:val="00090F9C"/>
    <w:rsid w:val="000943E3"/>
    <w:rsid w:val="000A0A45"/>
    <w:rsid w:val="000B0258"/>
    <w:rsid w:val="000B7EDD"/>
    <w:rsid w:val="000C2782"/>
    <w:rsid w:val="000E2DD7"/>
    <w:rsid w:val="000E4DEA"/>
    <w:rsid w:val="000F385E"/>
    <w:rsid w:val="00103548"/>
    <w:rsid w:val="00112DF5"/>
    <w:rsid w:val="00120885"/>
    <w:rsid w:val="001413B2"/>
    <w:rsid w:val="00146CB2"/>
    <w:rsid w:val="00151B67"/>
    <w:rsid w:val="00160CB7"/>
    <w:rsid w:val="001619BA"/>
    <w:rsid w:val="00165F4C"/>
    <w:rsid w:val="00166C33"/>
    <w:rsid w:val="001854BD"/>
    <w:rsid w:val="001951E2"/>
    <w:rsid w:val="001A2E8A"/>
    <w:rsid w:val="001A3362"/>
    <w:rsid w:val="001A3B28"/>
    <w:rsid w:val="001B379F"/>
    <w:rsid w:val="001B52F6"/>
    <w:rsid w:val="001B5BF8"/>
    <w:rsid w:val="001C22D2"/>
    <w:rsid w:val="001D233A"/>
    <w:rsid w:val="001E1C6C"/>
    <w:rsid w:val="001E5671"/>
    <w:rsid w:val="00200AF4"/>
    <w:rsid w:val="002060A2"/>
    <w:rsid w:val="002205BA"/>
    <w:rsid w:val="00221471"/>
    <w:rsid w:val="00233407"/>
    <w:rsid w:val="00235A02"/>
    <w:rsid w:val="00255402"/>
    <w:rsid w:val="00260E2F"/>
    <w:rsid w:val="00261EB1"/>
    <w:rsid w:val="00273718"/>
    <w:rsid w:val="00285193"/>
    <w:rsid w:val="002A34C6"/>
    <w:rsid w:val="002A3AC3"/>
    <w:rsid w:val="002B0C03"/>
    <w:rsid w:val="002D0363"/>
    <w:rsid w:val="002D530A"/>
    <w:rsid w:val="002D769A"/>
    <w:rsid w:val="002F4BC1"/>
    <w:rsid w:val="00310F70"/>
    <w:rsid w:val="00317DF7"/>
    <w:rsid w:val="00325992"/>
    <w:rsid w:val="00330D68"/>
    <w:rsid w:val="00333591"/>
    <w:rsid w:val="0036540D"/>
    <w:rsid w:val="00397C44"/>
    <w:rsid w:val="003A4136"/>
    <w:rsid w:val="003B11CB"/>
    <w:rsid w:val="003B79D2"/>
    <w:rsid w:val="003D2D29"/>
    <w:rsid w:val="003D78D0"/>
    <w:rsid w:val="003E1C5C"/>
    <w:rsid w:val="003E7FE7"/>
    <w:rsid w:val="0042264A"/>
    <w:rsid w:val="00425D60"/>
    <w:rsid w:val="004664C9"/>
    <w:rsid w:val="0046690E"/>
    <w:rsid w:val="0048602F"/>
    <w:rsid w:val="00493444"/>
    <w:rsid w:val="00496250"/>
    <w:rsid w:val="004A5F04"/>
    <w:rsid w:val="004C048E"/>
    <w:rsid w:val="004C0C3D"/>
    <w:rsid w:val="004C6F13"/>
    <w:rsid w:val="004D1C5E"/>
    <w:rsid w:val="004E3C0E"/>
    <w:rsid w:val="004E6BF2"/>
    <w:rsid w:val="004F144F"/>
    <w:rsid w:val="004F1C22"/>
    <w:rsid w:val="004F1D59"/>
    <w:rsid w:val="004F4201"/>
    <w:rsid w:val="00506048"/>
    <w:rsid w:val="00507743"/>
    <w:rsid w:val="005110C0"/>
    <w:rsid w:val="00515C42"/>
    <w:rsid w:val="00516D6D"/>
    <w:rsid w:val="00520522"/>
    <w:rsid w:val="00536CBF"/>
    <w:rsid w:val="00543F47"/>
    <w:rsid w:val="0055155C"/>
    <w:rsid w:val="0055435D"/>
    <w:rsid w:val="005546A2"/>
    <w:rsid w:val="005625D8"/>
    <w:rsid w:val="0057413B"/>
    <w:rsid w:val="00586851"/>
    <w:rsid w:val="005A06A1"/>
    <w:rsid w:val="005A316C"/>
    <w:rsid w:val="005A325C"/>
    <w:rsid w:val="005A59C1"/>
    <w:rsid w:val="005B4B3F"/>
    <w:rsid w:val="005B6B19"/>
    <w:rsid w:val="005C00E0"/>
    <w:rsid w:val="005C178A"/>
    <w:rsid w:val="005C21A9"/>
    <w:rsid w:val="005C2F2E"/>
    <w:rsid w:val="005C79E3"/>
    <w:rsid w:val="005D26B7"/>
    <w:rsid w:val="005D49F5"/>
    <w:rsid w:val="005D7D84"/>
    <w:rsid w:val="005E192F"/>
    <w:rsid w:val="005E1A6F"/>
    <w:rsid w:val="005F257F"/>
    <w:rsid w:val="006162E0"/>
    <w:rsid w:val="00621688"/>
    <w:rsid w:val="00645DC4"/>
    <w:rsid w:val="006536EE"/>
    <w:rsid w:val="00654D10"/>
    <w:rsid w:val="006560CA"/>
    <w:rsid w:val="00657855"/>
    <w:rsid w:val="00662E0D"/>
    <w:rsid w:val="0067485C"/>
    <w:rsid w:val="006817F7"/>
    <w:rsid w:val="00684E2D"/>
    <w:rsid w:val="00686FF8"/>
    <w:rsid w:val="00697511"/>
    <w:rsid w:val="006B0434"/>
    <w:rsid w:val="006B734B"/>
    <w:rsid w:val="006C39B9"/>
    <w:rsid w:val="006C452B"/>
    <w:rsid w:val="006D3E3E"/>
    <w:rsid w:val="006E1B14"/>
    <w:rsid w:val="006F686E"/>
    <w:rsid w:val="00710F1A"/>
    <w:rsid w:val="00711BEF"/>
    <w:rsid w:val="007179A1"/>
    <w:rsid w:val="00720002"/>
    <w:rsid w:val="00721ED3"/>
    <w:rsid w:val="00747B31"/>
    <w:rsid w:val="00755851"/>
    <w:rsid w:val="00756951"/>
    <w:rsid w:val="007627AB"/>
    <w:rsid w:val="007775AE"/>
    <w:rsid w:val="0078618F"/>
    <w:rsid w:val="00787FD2"/>
    <w:rsid w:val="00792C60"/>
    <w:rsid w:val="00795A4D"/>
    <w:rsid w:val="007A4B5A"/>
    <w:rsid w:val="007A547C"/>
    <w:rsid w:val="007B1266"/>
    <w:rsid w:val="007B76BE"/>
    <w:rsid w:val="007C0B8C"/>
    <w:rsid w:val="007C36EE"/>
    <w:rsid w:val="007D21CA"/>
    <w:rsid w:val="007D526B"/>
    <w:rsid w:val="007D5511"/>
    <w:rsid w:val="007D6BA7"/>
    <w:rsid w:val="007E3142"/>
    <w:rsid w:val="007E5A36"/>
    <w:rsid w:val="007E69E6"/>
    <w:rsid w:val="007F2A1A"/>
    <w:rsid w:val="007F36EF"/>
    <w:rsid w:val="007F6DD4"/>
    <w:rsid w:val="00811130"/>
    <w:rsid w:val="0083076B"/>
    <w:rsid w:val="00831D1D"/>
    <w:rsid w:val="0083380D"/>
    <w:rsid w:val="00833E68"/>
    <w:rsid w:val="00842796"/>
    <w:rsid w:val="00845A63"/>
    <w:rsid w:val="00847D2C"/>
    <w:rsid w:val="00861E0D"/>
    <w:rsid w:val="00861E71"/>
    <w:rsid w:val="00864550"/>
    <w:rsid w:val="00864A5F"/>
    <w:rsid w:val="00875AFB"/>
    <w:rsid w:val="008822A9"/>
    <w:rsid w:val="00883A25"/>
    <w:rsid w:val="00886359"/>
    <w:rsid w:val="008A0255"/>
    <w:rsid w:val="008A4B42"/>
    <w:rsid w:val="008B7D1B"/>
    <w:rsid w:val="008C70DB"/>
    <w:rsid w:val="008D4DB8"/>
    <w:rsid w:val="008F76C5"/>
    <w:rsid w:val="00925D0E"/>
    <w:rsid w:val="0093478A"/>
    <w:rsid w:val="00943451"/>
    <w:rsid w:val="0095617C"/>
    <w:rsid w:val="00990C61"/>
    <w:rsid w:val="00994E7B"/>
    <w:rsid w:val="009A0885"/>
    <w:rsid w:val="009B2556"/>
    <w:rsid w:val="009B3219"/>
    <w:rsid w:val="009C3607"/>
    <w:rsid w:val="009C513E"/>
    <w:rsid w:val="009E1E64"/>
    <w:rsid w:val="009F53E3"/>
    <w:rsid w:val="009F62DF"/>
    <w:rsid w:val="009F6BE2"/>
    <w:rsid w:val="00A049A8"/>
    <w:rsid w:val="00A05FFA"/>
    <w:rsid w:val="00A101E4"/>
    <w:rsid w:val="00A10202"/>
    <w:rsid w:val="00A22F8D"/>
    <w:rsid w:val="00A266D1"/>
    <w:rsid w:val="00A37118"/>
    <w:rsid w:val="00A401C7"/>
    <w:rsid w:val="00A47B5D"/>
    <w:rsid w:val="00A52ECE"/>
    <w:rsid w:val="00A533D0"/>
    <w:rsid w:val="00A56086"/>
    <w:rsid w:val="00A5722E"/>
    <w:rsid w:val="00A71E06"/>
    <w:rsid w:val="00A730F1"/>
    <w:rsid w:val="00A7421A"/>
    <w:rsid w:val="00A779F8"/>
    <w:rsid w:val="00A77D86"/>
    <w:rsid w:val="00A77E74"/>
    <w:rsid w:val="00A91202"/>
    <w:rsid w:val="00A9248E"/>
    <w:rsid w:val="00A9308E"/>
    <w:rsid w:val="00AB3DD5"/>
    <w:rsid w:val="00AD0B17"/>
    <w:rsid w:val="00AE57A5"/>
    <w:rsid w:val="00AF2236"/>
    <w:rsid w:val="00AF52E3"/>
    <w:rsid w:val="00B107F8"/>
    <w:rsid w:val="00B12F0E"/>
    <w:rsid w:val="00B176CE"/>
    <w:rsid w:val="00B17CB3"/>
    <w:rsid w:val="00B4083F"/>
    <w:rsid w:val="00B42D25"/>
    <w:rsid w:val="00B45F29"/>
    <w:rsid w:val="00B51706"/>
    <w:rsid w:val="00B622C3"/>
    <w:rsid w:val="00B672FE"/>
    <w:rsid w:val="00B677AC"/>
    <w:rsid w:val="00B738F2"/>
    <w:rsid w:val="00B7406A"/>
    <w:rsid w:val="00B871CD"/>
    <w:rsid w:val="00B91385"/>
    <w:rsid w:val="00B96BBA"/>
    <w:rsid w:val="00BA615E"/>
    <w:rsid w:val="00BA6354"/>
    <w:rsid w:val="00BB7C96"/>
    <w:rsid w:val="00BF5B9C"/>
    <w:rsid w:val="00BF69FA"/>
    <w:rsid w:val="00C01775"/>
    <w:rsid w:val="00C021EC"/>
    <w:rsid w:val="00C054B8"/>
    <w:rsid w:val="00C07454"/>
    <w:rsid w:val="00C10B86"/>
    <w:rsid w:val="00C12DD1"/>
    <w:rsid w:val="00C178B8"/>
    <w:rsid w:val="00C3722F"/>
    <w:rsid w:val="00C47AFD"/>
    <w:rsid w:val="00C503F6"/>
    <w:rsid w:val="00C526E7"/>
    <w:rsid w:val="00C535B5"/>
    <w:rsid w:val="00C54A8A"/>
    <w:rsid w:val="00C55EB6"/>
    <w:rsid w:val="00C61976"/>
    <w:rsid w:val="00C82083"/>
    <w:rsid w:val="00C82385"/>
    <w:rsid w:val="00C8616B"/>
    <w:rsid w:val="00C904C3"/>
    <w:rsid w:val="00C97831"/>
    <w:rsid w:val="00CB057A"/>
    <w:rsid w:val="00CB14BA"/>
    <w:rsid w:val="00CC3A50"/>
    <w:rsid w:val="00CC5074"/>
    <w:rsid w:val="00CD0BF8"/>
    <w:rsid w:val="00CE4FA0"/>
    <w:rsid w:val="00CF3D18"/>
    <w:rsid w:val="00D24FAC"/>
    <w:rsid w:val="00D4173A"/>
    <w:rsid w:val="00D43223"/>
    <w:rsid w:val="00D5514D"/>
    <w:rsid w:val="00D55910"/>
    <w:rsid w:val="00D5758D"/>
    <w:rsid w:val="00D72494"/>
    <w:rsid w:val="00D73FE6"/>
    <w:rsid w:val="00D750A1"/>
    <w:rsid w:val="00D81711"/>
    <w:rsid w:val="00D84B9B"/>
    <w:rsid w:val="00D86E2C"/>
    <w:rsid w:val="00D90E42"/>
    <w:rsid w:val="00D92B60"/>
    <w:rsid w:val="00DA07BC"/>
    <w:rsid w:val="00DA2462"/>
    <w:rsid w:val="00DB7E51"/>
    <w:rsid w:val="00DD4B5C"/>
    <w:rsid w:val="00DD6064"/>
    <w:rsid w:val="00DE7B2A"/>
    <w:rsid w:val="00DF074D"/>
    <w:rsid w:val="00DF1F4E"/>
    <w:rsid w:val="00DF62F0"/>
    <w:rsid w:val="00DF7F2B"/>
    <w:rsid w:val="00E0193B"/>
    <w:rsid w:val="00E0293C"/>
    <w:rsid w:val="00E052DF"/>
    <w:rsid w:val="00E07677"/>
    <w:rsid w:val="00E07774"/>
    <w:rsid w:val="00E12602"/>
    <w:rsid w:val="00E14584"/>
    <w:rsid w:val="00E15041"/>
    <w:rsid w:val="00E20017"/>
    <w:rsid w:val="00E253F3"/>
    <w:rsid w:val="00E37435"/>
    <w:rsid w:val="00E45358"/>
    <w:rsid w:val="00E47ABD"/>
    <w:rsid w:val="00E50E79"/>
    <w:rsid w:val="00E56926"/>
    <w:rsid w:val="00E57188"/>
    <w:rsid w:val="00E5729C"/>
    <w:rsid w:val="00E67329"/>
    <w:rsid w:val="00E77636"/>
    <w:rsid w:val="00EA0A1F"/>
    <w:rsid w:val="00EA5906"/>
    <w:rsid w:val="00EC005F"/>
    <w:rsid w:val="00EC1BC2"/>
    <w:rsid w:val="00EC278D"/>
    <w:rsid w:val="00EC3FCB"/>
    <w:rsid w:val="00EF5D3D"/>
    <w:rsid w:val="00EF6C1F"/>
    <w:rsid w:val="00F23F33"/>
    <w:rsid w:val="00F270F9"/>
    <w:rsid w:val="00F35E13"/>
    <w:rsid w:val="00F36AA6"/>
    <w:rsid w:val="00F4547D"/>
    <w:rsid w:val="00F63872"/>
    <w:rsid w:val="00F63CA4"/>
    <w:rsid w:val="00F6461B"/>
    <w:rsid w:val="00F675D1"/>
    <w:rsid w:val="00F912C5"/>
    <w:rsid w:val="00FB16A4"/>
    <w:rsid w:val="00FB2567"/>
    <w:rsid w:val="00FB7A6F"/>
    <w:rsid w:val="00FB7DEB"/>
    <w:rsid w:val="00FC3C0D"/>
    <w:rsid w:val="00FD08A5"/>
    <w:rsid w:val="00FD3055"/>
    <w:rsid w:val="00FD4B9C"/>
    <w:rsid w:val="00FE2E29"/>
    <w:rsid w:val="00FE71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8CC8"/>
  <w15:chartTrackingRefBased/>
  <w15:docId w15:val="{2539E923-6495-4CFE-B524-D36199F7C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78D"/>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43223"/>
    <w:pPr>
      <w:spacing w:after="0" w:line="240" w:lineRule="auto"/>
    </w:pPr>
    <w:rPr>
      <w:rFonts w:ascii="Tahoma" w:hAnsi="Tahoma"/>
      <w:sz w:val="16"/>
      <w:szCs w:val="16"/>
      <w:lang w:val="x-none"/>
    </w:rPr>
  </w:style>
  <w:style w:type="character" w:customStyle="1" w:styleId="TextodebaloChar">
    <w:name w:val="Texto de balão Char"/>
    <w:link w:val="Textodebalo"/>
    <w:uiPriority w:val="99"/>
    <w:semiHidden/>
    <w:rsid w:val="00D43223"/>
    <w:rPr>
      <w:rFonts w:ascii="Tahoma" w:hAnsi="Tahoma" w:cs="Tahoma"/>
      <w:sz w:val="16"/>
      <w:szCs w:val="16"/>
      <w:lang w:eastAsia="en-US"/>
    </w:rPr>
  </w:style>
  <w:style w:type="paragraph" w:styleId="SemEspaamento">
    <w:name w:val="No Spacing"/>
    <w:uiPriority w:val="1"/>
    <w:qFormat/>
    <w:rsid w:val="001B379F"/>
    <w:rPr>
      <w:sz w:val="22"/>
      <w:szCs w:val="22"/>
      <w:lang w:eastAsia="en-US"/>
    </w:rPr>
  </w:style>
  <w:style w:type="table" w:customStyle="1" w:styleId="TableNormal">
    <w:name w:val="Table Normal"/>
    <w:uiPriority w:val="2"/>
    <w:semiHidden/>
    <w:unhideWhenUsed/>
    <w:qFormat/>
    <w:rsid w:val="007627A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27AB"/>
    <w:pPr>
      <w:widowControl w:val="0"/>
      <w:autoSpaceDE w:val="0"/>
      <w:autoSpaceDN w:val="0"/>
      <w:spacing w:after="0" w:line="240" w:lineRule="auto"/>
      <w:ind w:left="107"/>
    </w:pPr>
    <w:rPr>
      <w:rFonts w:cs="Calibri"/>
      <w:lang w:val="pt-PT" w:eastAsia="pt-PT" w:bidi="pt-PT"/>
    </w:rPr>
  </w:style>
  <w:style w:type="paragraph" w:styleId="Corpodetexto">
    <w:name w:val="Body Text"/>
    <w:basedOn w:val="Normal"/>
    <w:link w:val="CorpodetextoChar"/>
    <w:uiPriority w:val="1"/>
    <w:qFormat/>
    <w:rsid w:val="00C8616B"/>
    <w:pPr>
      <w:widowControl w:val="0"/>
      <w:autoSpaceDE w:val="0"/>
      <w:autoSpaceDN w:val="0"/>
      <w:spacing w:after="0" w:line="240" w:lineRule="auto"/>
    </w:pPr>
    <w:rPr>
      <w:rFonts w:ascii="Tahoma" w:eastAsia="Tahoma" w:hAnsi="Tahoma" w:cs="Tahoma"/>
      <w:sz w:val="20"/>
      <w:szCs w:val="20"/>
      <w:lang w:val="pt-PT"/>
    </w:rPr>
  </w:style>
  <w:style w:type="character" w:customStyle="1" w:styleId="CorpodetextoChar">
    <w:name w:val="Corpo de texto Char"/>
    <w:basedOn w:val="Fontepargpadro"/>
    <w:link w:val="Corpodetexto"/>
    <w:uiPriority w:val="1"/>
    <w:rsid w:val="00C8616B"/>
    <w:rPr>
      <w:rFonts w:ascii="Tahoma" w:eastAsia="Tahoma" w:hAnsi="Tahoma" w:cs="Tahoma"/>
      <w:lang w:val="pt-PT" w:eastAsia="en-US"/>
    </w:rPr>
  </w:style>
  <w:style w:type="paragraph" w:styleId="PargrafodaLista">
    <w:name w:val="List Paragraph"/>
    <w:basedOn w:val="Normal"/>
    <w:uiPriority w:val="34"/>
    <w:qFormat/>
    <w:rsid w:val="003D2D29"/>
    <w:pPr>
      <w:ind w:left="720"/>
      <w:contextualSpacing/>
    </w:pPr>
  </w:style>
  <w:style w:type="table" w:styleId="Tabelacomgrade">
    <w:name w:val="Table Grid"/>
    <w:basedOn w:val="Tabelanormal"/>
    <w:uiPriority w:val="59"/>
    <w:rsid w:val="00146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15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72A99A-EE5F-4911-B075-6B72DE528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11</Pages>
  <Words>2568</Words>
  <Characters>13872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dc:creator>
  <cp:keywords/>
  <dc:description/>
  <cp:lastModifiedBy>Licitação 3</cp:lastModifiedBy>
  <cp:revision>33</cp:revision>
  <cp:lastPrinted>2025-04-07T13:18:00Z</cp:lastPrinted>
  <dcterms:created xsi:type="dcterms:W3CDTF">2024-04-01T19:52:00Z</dcterms:created>
  <dcterms:modified xsi:type="dcterms:W3CDTF">2025-12-16T13:04:00Z</dcterms:modified>
</cp:coreProperties>
</file>