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D61127">
        <w:rPr>
          <w:rFonts w:ascii="Arial" w:hAnsi="Arial" w:cs="Arial"/>
          <w:sz w:val="24"/>
          <w:szCs w:val="24"/>
        </w:rPr>
        <w:t xml:space="preserve"> Nº 064</w:t>
      </w:r>
      <w:r w:rsidR="00373374">
        <w:rPr>
          <w:rFonts w:ascii="Arial" w:hAnsi="Arial" w:cs="Arial"/>
          <w:sz w:val="24"/>
          <w:szCs w:val="24"/>
        </w:rPr>
        <w:t>/2025</w:t>
      </w:r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1559"/>
        <w:gridCol w:w="2410"/>
        <w:gridCol w:w="1559"/>
        <w:gridCol w:w="1701"/>
        <w:gridCol w:w="1701"/>
      </w:tblGrid>
      <w:tr w:rsidR="001668AB" w:rsidTr="00373374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373374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1668AB" w:rsidRPr="00F259B5" w:rsidRDefault="00373374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668AB" w:rsidRPr="00F259B5" w:rsidRDefault="001668AB" w:rsidP="00D61127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principalmente no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373374">
              <w:rPr>
                <w:rFonts w:ascii="Arial" w:hAnsi="Arial" w:cs="Arial"/>
                <w:sz w:val="24"/>
                <w:szCs w:val="24"/>
              </w:rPr>
              <w:t xml:space="preserve"> Nome do(a) acolhido(a): </w:t>
            </w:r>
            <w:r w:rsidR="00D61127">
              <w:rPr>
                <w:rFonts w:ascii="Arial" w:hAnsi="Arial" w:cs="Arial"/>
                <w:b/>
                <w:sz w:val="24"/>
                <w:szCs w:val="24"/>
              </w:rPr>
              <w:t>Jandir Bortolli</w:t>
            </w:r>
            <w:r w:rsidR="0037337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R$5.000,00</w:t>
            </w:r>
          </w:p>
        </w:tc>
        <w:tc>
          <w:tcPr>
            <w:tcW w:w="1701" w:type="dxa"/>
          </w:tcPr>
          <w:p w:rsidR="001668AB" w:rsidRPr="00F259B5" w:rsidRDefault="00B66204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73374">
              <w:rPr>
                <w:rFonts w:ascii="Arial" w:hAnsi="Arial" w:cs="Arial"/>
                <w:sz w:val="24"/>
                <w:szCs w:val="24"/>
              </w:rPr>
              <w:t>5.000</w:t>
            </w:r>
            <w:r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1668AB" w:rsidRDefault="001668AB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73374">
              <w:rPr>
                <w:rFonts w:ascii="Arial" w:hAnsi="Arial" w:cs="Arial"/>
                <w:sz w:val="24"/>
                <w:szCs w:val="24"/>
              </w:rPr>
              <w:t>60</w:t>
            </w:r>
            <w:r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373374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</w:t>
            </w:r>
            <w:r w:rsidR="00B66204">
              <w:rPr>
                <w:rFonts w:ascii="Arial" w:hAnsi="Arial" w:cs="Arial"/>
                <w:b/>
                <w:sz w:val="24"/>
                <w:szCs w:val="24"/>
              </w:rPr>
              <w:t xml:space="preserve"> R$</w:t>
            </w:r>
            <w:r>
              <w:rPr>
                <w:rFonts w:ascii="Arial" w:hAnsi="Arial" w:cs="Arial"/>
                <w:b/>
                <w:sz w:val="24"/>
                <w:szCs w:val="24"/>
              </w:rPr>
              <w:t>60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.000,00 (</w:t>
            </w:r>
            <w:r>
              <w:rPr>
                <w:rFonts w:ascii="Arial" w:hAnsi="Arial" w:cs="Arial"/>
                <w:b/>
                <w:sz w:val="24"/>
                <w:szCs w:val="24"/>
              </w:rPr>
              <w:t>sessenta</w:t>
            </w:r>
            <w:r w:rsidR="00B66204">
              <w:rPr>
                <w:rFonts w:ascii="Arial" w:hAnsi="Arial" w:cs="Arial"/>
                <w:b/>
                <w:sz w:val="24"/>
                <w:szCs w:val="24"/>
              </w:rPr>
              <w:t xml:space="preserve"> mil reais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373374">
        <w:rPr>
          <w:rFonts w:ascii="Arial" w:hAnsi="Arial" w:cs="Arial"/>
          <w:b/>
          <w:sz w:val="24"/>
          <w:szCs w:val="24"/>
        </w:rPr>
        <w:t>R$60</w:t>
      </w:r>
      <w:r w:rsidR="00373374" w:rsidRPr="001668AB">
        <w:rPr>
          <w:rFonts w:ascii="Arial" w:hAnsi="Arial" w:cs="Arial"/>
          <w:b/>
          <w:sz w:val="24"/>
          <w:szCs w:val="24"/>
        </w:rPr>
        <w:t>.000,00 (</w:t>
      </w:r>
      <w:r w:rsidR="00373374">
        <w:rPr>
          <w:rFonts w:ascii="Arial" w:hAnsi="Arial" w:cs="Arial"/>
          <w:b/>
          <w:sz w:val="24"/>
          <w:szCs w:val="24"/>
        </w:rPr>
        <w:t>sessenta mil reais</w:t>
      </w:r>
      <w:r w:rsidR="00373374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Ocorrendo atraso no pagamento, os valores serão corrigidos </w:t>
      </w:r>
      <w:r w:rsidRPr="00AA3539">
        <w:rPr>
          <w:rFonts w:ascii="Arial" w:hAnsi="Arial" w:cs="Arial"/>
          <w:sz w:val="24"/>
          <w:szCs w:val="24"/>
        </w:rPr>
        <w:lastRenderedPageBreak/>
        <w:t>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5E31BF" w:rsidRDefault="004A6724" w:rsidP="005E31BF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observado o disposto pelo art. 35, §2º da Lei </w:t>
      </w:r>
      <w:r w:rsidRPr="00AA3539">
        <w:rPr>
          <w:rFonts w:ascii="Arial" w:hAnsi="Arial" w:cs="Arial"/>
          <w:sz w:val="24"/>
          <w:szCs w:val="24"/>
        </w:rPr>
        <w:lastRenderedPageBreak/>
        <w:t>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5E31BF">
        <w:rPr>
          <w:rFonts w:ascii="Arial" w:hAnsi="Arial" w:cs="Arial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público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contratante</w:t>
      </w:r>
      <w:r w:rsidRPr="005E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arcará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somente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com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diferença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do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valor</w:t>
      </w:r>
      <w:r w:rsidRPr="005E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da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vaga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do</w:t>
      </w:r>
      <w:r w:rsidRPr="005E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paciente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prestação dos serviços será como determinada pela secretaria responsável pela gestão do contrato e o pagamento após a emissão da respectiva requisição, emitida pelo setor responsável da Secretaria Municipal interessada, encaminhada ao Departamento de Compras, </w:t>
      </w:r>
      <w:r w:rsidRPr="00AA3539">
        <w:rPr>
          <w:rFonts w:ascii="Arial" w:hAnsi="Arial" w:cs="Arial"/>
          <w:sz w:val="24"/>
          <w:szCs w:val="24"/>
        </w:rPr>
        <w:lastRenderedPageBreak/>
        <w:t>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Aceitar, nas mesmas condições contratuais, os acréscimos ou </w:t>
      </w:r>
      <w:r w:rsidRPr="00AA3539">
        <w:rPr>
          <w:rFonts w:ascii="Arial" w:hAnsi="Arial" w:cs="Arial"/>
          <w:sz w:val="24"/>
          <w:szCs w:val="24"/>
        </w:rPr>
        <w:lastRenderedPageBreak/>
        <w:t>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6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aplicação de multa de mora não impedirá que a Administração a </w:t>
      </w:r>
      <w:r w:rsidRPr="00AA3539">
        <w:rPr>
          <w:rFonts w:ascii="Arial" w:hAnsi="Arial" w:cs="Arial"/>
          <w:sz w:val="24"/>
          <w:szCs w:val="24"/>
        </w:rPr>
        <w:lastRenderedPageBreak/>
        <w:t>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</w:t>
      </w:r>
      <w:r w:rsidRPr="00AA3539">
        <w:rPr>
          <w:rFonts w:ascii="Arial" w:hAnsi="Arial" w:cs="Arial"/>
          <w:sz w:val="24"/>
          <w:szCs w:val="24"/>
        </w:rPr>
        <w:lastRenderedPageBreak/>
        <w:t>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D61127" w:rsidP="005D20EC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16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bookmarkStart w:id="0" w:name="_GoBack"/>
      <w:bookmarkEnd w:id="0"/>
      <w:r w:rsidR="00373374">
        <w:rPr>
          <w:rFonts w:ascii="Arial" w:hAnsi="Arial" w:cs="Arial"/>
          <w:sz w:val="24"/>
          <w:szCs w:val="24"/>
        </w:rPr>
        <w:t xml:space="preserve"> de 2025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F00824" w:rsidRPr="002333E9" w:rsidRDefault="00F00824" w:rsidP="005E31BF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0871C1"/>
    <w:rsid w:val="001668AB"/>
    <w:rsid w:val="00373374"/>
    <w:rsid w:val="004A6724"/>
    <w:rsid w:val="005D20EC"/>
    <w:rsid w:val="005E31BF"/>
    <w:rsid w:val="009857F3"/>
    <w:rsid w:val="009A2F80"/>
    <w:rsid w:val="00AA3539"/>
    <w:rsid w:val="00B66204"/>
    <w:rsid w:val="00CD763E"/>
    <w:rsid w:val="00D61127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344FC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9944B-0EDF-49BC-AB07-6810F3D9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13</Pages>
  <Words>2712</Words>
  <Characters>14650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10</cp:revision>
  <dcterms:created xsi:type="dcterms:W3CDTF">2024-07-23T11:30:00Z</dcterms:created>
  <dcterms:modified xsi:type="dcterms:W3CDTF">2025-06-16T10:44:00Z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