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Lines="0" w:afterLines="0"/>
        <w:jc w:val="center"/>
        <w:rPr>
          <w:rFonts w:hint="default"/>
          <w:b/>
          <w:sz w:val="22"/>
          <w:szCs w:val="24"/>
          <w:lang w:val="pt-BR"/>
        </w:rPr>
      </w:pPr>
      <w:r>
        <w:rPr>
          <w:rFonts w:hint="default"/>
          <w:b/>
          <w:sz w:val="22"/>
          <w:szCs w:val="24"/>
        </w:rPr>
        <w:t>CONTRATO</w:t>
      </w:r>
      <w:r>
        <w:rPr>
          <w:rFonts w:hint="default"/>
          <w:b/>
          <w:sz w:val="22"/>
          <w:szCs w:val="24"/>
          <w:lang w:val="pt-BR"/>
        </w:rPr>
        <w:t xml:space="preserve"> Nº 82/2022</w:t>
      </w:r>
    </w:p>
    <w:p>
      <w:pPr>
        <w:spacing w:before="1" w:beforeLines="0" w:afterLines="0"/>
        <w:ind w:left="3969" w:right="-2"/>
        <w:jc w:val="both"/>
        <w:rPr>
          <w:rFonts w:hint="default"/>
          <w:sz w:val="22"/>
          <w:szCs w:val="24"/>
        </w:rPr>
      </w:pPr>
    </w:p>
    <w:p>
      <w:pPr>
        <w:spacing w:before="1" w:beforeLines="0" w:afterLines="0"/>
        <w:ind w:left="3969" w:right="-2"/>
        <w:jc w:val="both"/>
        <w:rPr>
          <w:rFonts w:hint="default"/>
          <w:spacing w:val="-24"/>
          <w:sz w:val="22"/>
          <w:szCs w:val="24"/>
        </w:rPr>
      </w:pPr>
      <w:r>
        <w:rPr>
          <w:rFonts w:hint="default"/>
          <w:sz w:val="22"/>
          <w:szCs w:val="24"/>
        </w:rPr>
        <w:t xml:space="preserve">Termo de contrato que, entre si, fazem a </w:t>
      </w:r>
      <w:r>
        <w:rPr>
          <w:rFonts w:hint="default"/>
          <w:b/>
          <w:sz w:val="22"/>
          <w:szCs w:val="24"/>
        </w:rPr>
        <w:t xml:space="preserve">PREFEITURA MUNICIPAL  DE PLANALTO/RS e </w:t>
      </w:r>
      <w:r>
        <w:rPr>
          <w:rFonts w:hint="default"/>
          <w:b/>
          <w:sz w:val="22"/>
          <w:szCs w:val="24"/>
          <w:lang w:val="pt-BR"/>
        </w:rPr>
        <w:t>HF CONSTRUÇÕES LTDA</w:t>
      </w:r>
      <w:r>
        <w:rPr>
          <w:rFonts w:hint="default"/>
          <w:sz w:val="22"/>
          <w:szCs w:val="24"/>
        </w:rPr>
        <w:t>, para Contratação de empresa para realização de Reforma no Posto de Saúde localizado no centro</w:t>
      </w:r>
      <w:r>
        <w:rPr>
          <w:rFonts w:hint="default"/>
          <w:spacing w:val="-24"/>
          <w:sz w:val="22"/>
          <w:szCs w:val="24"/>
        </w:rPr>
        <w:t>.</w:t>
      </w:r>
    </w:p>
    <w:p>
      <w:pPr>
        <w:spacing w:beforeLines="0" w:afterLines="0"/>
        <w:rPr>
          <w:rFonts w:hint="default"/>
          <w:b/>
          <w:sz w:val="22"/>
          <w:szCs w:val="24"/>
        </w:rPr>
      </w:pPr>
      <w:r>
        <w:rPr>
          <w:rFonts w:hint="default"/>
          <w:sz w:val="22"/>
          <w:szCs w:val="24"/>
        </w:rPr>
        <w:t xml:space="preserve">                  </w:t>
      </w:r>
      <w:r>
        <w:rPr>
          <w:rFonts w:hint="default"/>
          <w:b/>
          <w:sz w:val="22"/>
          <w:szCs w:val="24"/>
        </w:rPr>
        <w:t xml:space="preserve">                           </w:t>
      </w:r>
    </w:p>
    <w:p>
      <w:pPr>
        <w:spacing w:beforeLines="0" w:afterLines="0"/>
        <w:ind w:firstLine="2268"/>
        <w:jc w:val="both"/>
        <w:rPr>
          <w:rFonts w:hint="default"/>
          <w:sz w:val="22"/>
          <w:szCs w:val="24"/>
        </w:rPr>
      </w:pPr>
      <w:r>
        <w:rPr>
          <w:rFonts w:hint="default"/>
          <w:b/>
          <w:sz w:val="22"/>
          <w:szCs w:val="24"/>
        </w:rPr>
        <w:t xml:space="preserve">     </w:t>
      </w:r>
      <w:r>
        <w:rPr>
          <w:rFonts w:hint="default"/>
          <w:sz w:val="22"/>
          <w:szCs w:val="24"/>
        </w:rPr>
        <w:t xml:space="preserve">A </w:t>
      </w:r>
      <w:r>
        <w:rPr>
          <w:rFonts w:hint="default"/>
          <w:b/>
          <w:sz w:val="22"/>
          <w:szCs w:val="24"/>
        </w:rPr>
        <w:t>PREFEITURA MUNICIPAL DE PLANALTO</w:t>
      </w:r>
      <w:r>
        <w:rPr>
          <w:rFonts w:hint="default"/>
          <w:sz w:val="22"/>
          <w:szCs w:val="24"/>
        </w:rPr>
        <w:t xml:space="preserve">, Estado do Rio Grande </w:t>
      </w:r>
      <w:bookmarkStart w:id="0" w:name="_GoBack"/>
      <w:bookmarkEnd w:id="0"/>
      <w:r>
        <w:rPr>
          <w:rFonts w:hint="default"/>
          <w:sz w:val="22"/>
          <w:szCs w:val="24"/>
        </w:rPr>
        <w:t xml:space="preserve">do Sul, pessoa jurídica de direito público municipal, com inscrição no CNPJ sob o nº 87.612.891/0001-15, com sede à Rua Humberto de Campos, 732, na cidade de Planalto-RS, representado pelo seu titular, Sr CRISTIANO GNOATTO, brasileiro, inscrito no CPF sob o n.º 636.783.570-91 e RG nº 6064114777 residente e domiciliado neste Município, aqui denominada de </w:t>
      </w:r>
      <w:r>
        <w:rPr>
          <w:rFonts w:hint="default"/>
          <w:b/>
          <w:sz w:val="22"/>
          <w:szCs w:val="24"/>
        </w:rPr>
        <w:t>CONTRATANTE</w:t>
      </w:r>
      <w:r>
        <w:rPr>
          <w:rFonts w:hint="default"/>
          <w:sz w:val="22"/>
          <w:szCs w:val="24"/>
        </w:rPr>
        <w:t xml:space="preserve"> e a empresa </w:t>
      </w:r>
      <w:r>
        <w:rPr>
          <w:rFonts w:hint="default"/>
          <w:b/>
          <w:bCs/>
          <w:sz w:val="22"/>
          <w:szCs w:val="24"/>
          <w:lang w:val="pt-BR"/>
        </w:rPr>
        <w:t xml:space="preserve">HF </w:t>
      </w:r>
      <w:r>
        <w:rPr>
          <w:rFonts w:hint="default"/>
          <w:b/>
          <w:sz w:val="22"/>
          <w:szCs w:val="24"/>
          <w:lang w:val="pt-BR"/>
        </w:rPr>
        <w:t>CONSTRUÇÕES LTDA</w:t>
      </w:r>
      <w:r>
        <w:rPr>
          <w:rFonts w:hint="default"/>
          <w:b/>
          <w:sz w:val="22"/>
          <w:szCs w:val="24"/>
        </w:rPr>
        <w:t>,</w:t>
      </w:r>
      <w:r>
        <w:rPr>
          <w:rFonts w:hint="default"/>
          <w:sz w:val="22"/>
          <w:szCs w:val="24"/>
        </w:rPr>
        <w:t xml:space="preserve"> inscrita no CNPJ sob o nº </w:t>
      </w:r>
      <w:r>
        <w:rPr>
          <w:rFonts w:hint="default"/>
          <w:sz w:val="22"/>
          <w:szCs w:val="24"/>
          <w:lang w:val="pt-BR"/>
        </w:rPr>
        <w:t>42.825.347/0001-13</w:t>
      </w:r>
      <w:r>
        <w:rPr>
          <w:rFonts w:hint="default"/>
          <w:sz w:val="22"/>
          <w:szCs w:val="24"/>
        </w:rPr>
        <w:t xml:space="preserve">, estabelecida na Rua </w:t>
      </w:r>
      <w:r>
        <w:rPr>
          <w:rFonts w:hint="default"/>
          <w:sz w:val="22"/>
          <w:szCs w:val="24"/>
          <w:lang w:val="pt-BR"/>
        </w:rPr>
        <w:t>Braulio do Nascimento</w:t>
      </w:r>
      <w:r>
        <w:rPr>
          <w:rFonts w:hint="default"/>
          <w:sz w:val="22"/>
          <w:szCs w:val="24"/>
        </w:rPr>
        <w:t xml:space="preserve">, no Município de </w:t>
      </w:r>
      <w:r>
        <w:rPr>
          <w:rFonts w:hint="default"/>
          <w:sz w:val="22"/>
          <w:szCs w:val="24"/>
          <w:lang w:val="pt-BR"/>
        </w:rPr>
        <w:t>Carazinho - RS</w:t>
      </w:r>
      <w:r>
        <w:rPr>
          <w:rFonts w:hint="default"/>
          <w:sz w:val="22"/>
          <w:szCs w:val="24"/>
        </w:rPr>
        <w:t xml:space="preserve">, doravante denominada </w:t>
      </w:r>
      <w:r>
        <w:rPr>
          <w:rFonts w:hint="default"/>
          <w:b/>
          <w:sz w:val="22"/>
          <w:szCs w:val="24"/>
        </w:rPr>
        <w:t>CONTRATADA</w:t>
      </w:r>
      <w:r>
        <w:rPr>
          <w:rFonts w:hint="default"/>
          <w:sz w:val="22"/>
          <w:szCs w:val="24"/>
        </w:rPr>
        <w:t>, representada neste ato pelo Sr</w:t>
      </w:r>
      <w:r>
        <w:rPr>
          <w:rFonts w:hint="default"/>
          <w:sz w:val="22"/>
          <w:szCs w:val="24"/>
          <w:lang w:val="pt-BR"/>
        </w:rPr>
        <w:t xml:space="preserve"> Everton Luis Huning Farias</w:t>
      </w:r>
      <w:r>
        <w:rPr>
          <w:rFonts w:hint="default"/>
          <w:sz w:val="22"/>
          <w:szCs w:val="24"/>
        </w:rPr>
        <w:t xml:space="preserve">, portador </w:t>
      </w:r>
      <w:r>
        <w:rPr>
          <w:rFonts w:hint="default"/>
          <w:sz w:val="22"/>
          <w:szCs w:val="24"/>
          <w:lang w:val="pt-BR"/>
        </w:rPr>
        <w:t>do</w:t>
      </w:r>
      <w:r>
        <w:rPr>
          <w:rFonts w:hint="default"/>
          <w:sz w:val="22"/>
          <w:szCs w:val="24"/>
        </w:rPr>
        <w:t xml:space="preserve"> CPF nº </w:t>
      </w:r>
      <w:r>
        <w:rPr>
          <w:rFonts w:hint="default"/>
          <w:sz w:val="22"/>
          <w:szCs w:val="24"/>
          <w:lang w:val="pt-BR"/>
        </w:rPr>
        <w:t>837.470.360-15</w:t>
      </w:r>
      <w:r>
        <w:rPr>
          <w:rFonts w:hint="default"/>
          <w:sz w:val="22"/>
          <w:szCs w:val="24"/>
        </w:rPr>
        <w:t xml:space="preserve">, resolvem celebrar o presente contra to, nos termos da Lei nº 8.666/93 e de conformidade com o constante no Edital de Tomada de Preços nº </w:t>
      </w:r>
      <w:r>
        <w:rPr>
          <w:rFonts w:hint="default"/>
          <w:sz w:val="22"/>
          <w:szCs w:val="24"/>
          <w:lang w:val="pt-BR"/>
        </w:rPr>
        <w:t>17</w:t>
      </w:r>
      <w:r>
        <w:rPr>
          <w:rFonts w:hint="default"/>
          <w:sz w:val="22"/>
          <w:szCs w:val="24"/>
        </w:rPr>
        <w:t>/2022, mediante as cláusulas e condições seguintes:</w:t>
      </w:r>
    </w:p>
    <w:p>
      <w:pPr>
        <w:spacing w:beforeLines="0" w:afterLines="0"/>
        <w:jc w:val="both"/>
        <w:rPr>
          <w:rFonts w:hint="default"/>
          <w:sz w:val="22"/>
          <w:szCs w:val="24"/>
        </w:rPr>
      </w:pPr>
    </w:p>
    <w:p>
      <w:pPr>
        <w:spacing w:beforeLines="0" w:afterLines="0"/>
        <w:ind w:left="142" w:hanging="142"/>
        <w:rPr>
          <w:rFonts w:hint="default"/>
          <w:b/>
          <w:sz w:val="22"/>
          <w:szCs w:val="24"/>
        </w:rPr>
      </w:pPr>
      <w:r>
        <w:rPr>
          <w:rFonts w:hint="default"/>
          <w:b/>
          <w:sz w:val="22"/>
          <w:szCs w:val="24"/>
        </w:rPr>
        <w:t>CLÁUSULA I - DO OBJETO:</w:t>
      </w:r>
    </w:p>
    <w:p>
      <w:pPr>
        <w:spacing w:beforeLines="0" w:afterLines="0"/>
        <w:ind w:left="142" w:hanging="142"/>
        <w:rPr>
          <w:rFonts w:hint="default"/>
          <w:sz w:val="22"/>
          <w:szCs w:val="24"/>
        </w:rPr>
      </w:pPr>
    </w:p>
    <w:p>
      <w:pPr>
        <w:spacing w:beforeLines="0" w:afterLines="0"/>
        <w:jc w:val="both"/>
        <w:rPr>
          <w:rFonts w:hint="default"/>
          <w:sz w:val="22"/>
          <w:szCs w:val="24"/>
        </w:rPr>
      </w:pPr>
      <w:r>
        <w:rPr>
          <w:rFonts w:hint="default"/>
          <w:sz w:val="22"/>
          <w:szCs w:val="24"/>
        </w:rPr>
        <w:t>A CONTRATADA se obriga a executar, pelo regime de menor preço global,  a reforma de uma parte do Posto Municipal de Saúde, com área de construção igual a 372,15m²; Reforma de banheiros existentes; Construção de divisórias de gesso, criando três consultórios médicos, três salas de enfermagem, copa, depósito, banheiro, triagem, ambulatórios e farmácia, além da área de recepção e espera, localizado no lote 4 da quadra “L”, situado junto a Avenida Presidente Vargas esquina com a Rua Aparício Borges no Bairro Centro, Planalto-RS.</w:t>
      </w:r>
    </w:p>
    <w:p>
      <w:pPr>
        <w:spacing w:beforeLines="0" w:afterLines="0"/>
        <w:jc w:val="both"/>
        <w:rPr>
          <w:rFonts w:hint="default"/>
          <w:sz w:val="22"/>
          <w:szCs w:val="24"/>
        </w:rPr>
      </w:pPr>
    </w:p>
    <w:p>
      <w:pPr>
        <w:pStyle w:val="3"/>
        <w:spacing w:beforeLines="0" w:afterLines="0"/>
        <w:jc w:val="both"/>
        <w:rPr>
          <w:rFonts w:hint="default"/>
          <w:sz w:val="22"/>
          <w:szCs w:val="24"/>
        </w:rPr>
      </w:pPr>
      <w:r>
        <w:rPr>
          <w:rFonts w:hint="default"/>
          <w:sz w:val="22"/>
          <w:szCs w:val="24"/>
        </w:rPr>
        <w:t>CLÁUSULA II - DO VALOR E DA VERBA:</w:t>
      </w:r>
    </w:p>
    <w:p>
      <w:pPr>
        <w:pStyle w:val="3"/>
        <w:spacing w:beforeLines="0" w:afterLines="0"/>
        <w:jc w:val="both"/>
        <w:rPr>
          <w:rFonts w:hint="default"/>
          <w:b w:val="0"/>
          <w:sz w:val="22"/>
          <w:szCs w:val="24"/>
        </w:rPr>
      </w:pPr>
      <w:r>
        <w:rPr>
          <w:rFonts w:hint="default"/>
          <w:b w:val="0"/>
          <w:sz w:val="22"/>
          <w:szCs w:val="24"/>
        </w:rPr>
        <w:t>Dá-se ao presente contrato o valor estimado de R$</w:t>
      </w:r>
      <w:r>
        <w:rPr>
          <w:rFonts w:hint="default"/>
          <w:b w:val="0"/>
          <w:sz w:val="22"/>
          <w:szCs w:val="24"/>
          <w:lang w:val="pt-BR"/>
        </w:rPr>
        <w:t xml:space="preserve"> 278.457,22 (Duzentos e setenta e oito mil, quatrocentos e cinquenta e sete reais e vinte e dois centavos</w:t>
      </w:r>
      <w:r>
        <w:rPr>
          <w:rFonts w:hint="default"/>
          <w:b w:val="0"/>
          <w:sz w:val="22"/>
          <w:szCs w:val="24"/>
        </w:rPr>
        <w:t xml:space="preserve">), </w:t>
      </w:r>
      <w:r>
        <w:rPr>
          <w:rFonts w:hint="default"/>
          <w:b w:val="0"/>
          <w:sz w:val="22"/>
          <w:szCs w:val="24"/>
          <w:lang w:val="pt-BR"/>
        </w:rPr>
        <w:t xml:space="preserve">sendo materiais R$ 194.917,22 (Cento e noventa e quatro mil, novecentos e dezessete reais e vinte e dois centavos) e mão de obra R$ 83.540,00 (Oitenta e três mil e quinhentos e quarenta reais), </w:t>
      </w:r>
      <w:r>
        <w:rPr>
          <w:rFonts w:hint="default"/>
          <w:b w:val="0"/>
          <w:sz w:val="22"/>
          <w:szCs w:val="24"/>
        </w:rPr>
        <w:t>onerando o orçamento da Prefeitura nas rubricas:</w:t>
      </w:r>
    </w:p>
    <w:tbl>
      <w:tblPr>
        <w:tblStyle w:val="10"/>
        <w:tblW w:w="96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029"/>
        <w:gridCol w:w="5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029"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rPr>
                <w:rFonts w:hint="default"/>
                <w:b/>
                <w:sz w:val="20"/>
                <w:szCs w:val="24"/>
              </w:rPr>
            </w:pPr>
            <w:r>
              <w:rPr>
                <w:rFonts w:hint="default"/>
                <w:b/>
                <w:sz w:val="20"/>
                <w:szCs w:val="24"/>
              </w:rPr>
              <w:t xml:space="preserve"> Projeto/Despesa</w:t>
            </w:r>
          </w:p>
        </w:tc>
        <w:tc>
          <w:tcPr>
            <w:tcW w:w="57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b/>
                <w:sz w:val="20"/>
                <w:szCs w:val="24"/>
              </w:rPr>
            </w:pPr>
            <w:r>
              <w:rPr>
                <w:rFonts w:hint="default"/>
                <w:b/>
                <w:sz w:val="20"/>
                <w:szCs w:val="24"/>
              </w:rPr>
              <w:t>RV</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029"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rPr>
                <w:rFonts w:hint="default"/>
                <w:sz w:val="20"/>
                <w:szCs w:val="24"/>
              </w:rPr>
            </w:pPr>
            <w:r>
              <w:rPr>
                <w:rFonts w:hint="default"/>
                <w:sz w:val="20"/>
                <w:szCs w:val="24"/>
              </w:rPr>
              <w:t>2025| 3390.30.24.00.00.00 - MATERIAL PARA  MANUTENCAO DE BENS IMOVEIS / INSTALAÇÕES</w:t>
            </w:r>
          </w:p>
        </w:tc>
        <w:tc>
          <w:tcPr>
            <w:tcW w:w="57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sz w:val="20"/>
                <w:szCs w:val="24"/>
              </w:rPr>
            </w:pPr>
            <w:r>
              <w:rPr>
                <w:rFonts w:hint="default"/>
                <w:sz w:val="20"/>
                <w:szCs w:val="24"/>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029"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rPr>
                <w:rFonts w:hint="default"/>
                <w:sz w:val="20"/>
                <w:szCs w:val="24"/>
              </w:rPr>
            </w:pPr>
            <w:r>
              <w:rPr>
                <w:rFonts w:hint="default"/>
                <w:sz w:val="20"/>
                <w:szCs w:val="24"/>
              </w:rPr>
              <w:t>2026| 3390.30.24.00.00.00 - MATERIAL PARA  MANUTENCAO DE BENS IMOVEIS / INSTALAÇÕES</w:t>
            </w:r>
          </w:p>
        </w:tc>
        <w:tc>
          <w:tcPr>
            <w:tcW w:w="57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sz w:val="20"/>
                <w:szCs w:val="24"/>
              </w:rPr>
            </w:pPr>
            <w:r>
              <w:rPr>
                <w:rFonts w:hint="default"/>
                <w:sz w:val="20"/>
                <w:szCs w:val="24"/>
              </w:rPr>
              <w:t>4050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029"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rPr>
                <w:rFonts w:hint="default"/>
                <w:sz w:val="20"/>
                <w:szCs w:val="24"/>
              </w:rPr>
            </w:pPr>
            <w:r>
              <w:rPr>
                <w:rFonts w:hint="default"/>
                <w:sz w:val="20"/>
                <w:szCs w:val="24"/>
              </w:rPr>
              <w:t>2026| 3390.30.24.00.00.00 - MATERIAL PARA  MANUTENCAO DE BENS IMOVEIS / INSTALAÇÕES</w:t>
            </w:r>
          </w:p>
        </w:tc>
        <w:tc>
          <w:tcPr>
            <w:tcW w:w="57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sz w:val="20"/>
                <w:szCs w:val="24"/>
              </w:rPr>
            </w:pPr>
            <w:r>
              <w:rPr>
                <w:rFonts w:hint="default"/>
                <w:sz w:val="20"/>
                <w:szCs w:val="24"/>
              </w:rPr>
              <w:t>4295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029"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rPr>
                <w:rFonts w:hint="default"/>
                <w:sz w:val="20"/>
                <w:szCs w:val="24"/>
              </w:rPr>
            </w:pPr>
            <w:r>
              <w:rPr>
                <w:rFonts w:hint="default"/>
                <w:sz w:val="20"/>
                <w:szCs w:val="24"/>
              </w:rPr>
              <w:t>2025| 3390.39.16.00.00.00 - MANUTENCAO E CONSERVACAO  DE BENS IMOVEIS</w:t>
            </w:r>
          </w:p>
        </w:tc>
        <w:tc>
          <w:tcPr>
            <w:tcW w:w="57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sz w:val="20"/>
                <w:szCs w:val="24"/>
              </w:rPr>
            </w:pPr>
            <w:r>
              <w:rPr>
                <w:rFonts w:hint="default"/>
                <w:sz w:val="20"/>
                <w:szCs w:val="24"/>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029"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rPr>
                <w:rFonts w:hint="default"/>
                <w:sz w:val="20"/>
                <w:szCs w:val="24"/>
              </w:rPr>
            </w:pPr>
            <w:r>
              <w:rPr>
                <w:rFonts w:hint="default"/>
                <w:sz w:val="20"/>
                <w:szCs w:val="24"/>
              </w:rPr>
              <w:t>2026| 3390.39.16.00.00.00 - MANUTENCAO E CONSERVACAO  DE BENS IMOVEIS</w:t>
            </w:r>
          </w:p>
        </w:tc>
        <w:tc>
          <w:tcPr>
            <w:tcW w:w="57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sz w:val="20"/>
                <w:szCs w:val="24"/>
              </w:rPr>
            </w:pPr>
            <w:r>
              <w:rPr>
                <w:rFonts w:hint="default"/>
                <w:sz w:val="20"/>
                <w:szCs w:val="24"/>
              </w:rPr>
              <w:t>4050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029"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rPr>
                <w:rFonts w:hint="default"/>
                <w:sz w:val="20"/>
                <w:szCs w:val="24"/>
              </w:rPr>
            </w:pPr>
            <w:r>
              <w:rPr>
                <w:rFonts w:hint="default"/>
                <w:sz w:val="20"/>
                <w:szCs w:val="24"/>
              </w:rPr>
              <w:t>2026| 3390.39.16.00.00.00 - MANUTENCAO E CONSERVACAO  DE BENS IMOVEIS</w:t>
            </w:r>
          </w:p>
        </w:tc>
        <w:tc>
          <w:tcPr>
            <w:tcW w:w="57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sz w:val="20"/>
                <w:szCs w:val="24"/>
              </w:rPr>
            </w:pPr>
            <w:r>
              <w:rPr>
                <w:rFonts w:hint="default"/>
                <w:sz w:val="20"/>
                <w:szCs w:val="24"/>
              </w:rPr>
              <w:t>4295</w:t>
            </w:r>
          </w:p>
        </w:tc>
      </w:tr>
    </w:tbl>
    <w:p>
      <w:pPr>
        <w:spacing w:beforeLines="0" w:afterLines="0"/>
        <w:jc w:val="both"/>
        <w:rPr>
          <w:rFonts w:hint="default"/>
          <w:sz w:val="22"/>
          <w:szCs w:val="24"/>
        </w:rPr>
      </w:pPr>
    </w:p>
    <w:p>
      <w:pPr>
        <w:spacing w:beforeLines="0" w:afterLines="0"/>
        <w:jc w:val="both"/>
        <w:rPr>
          <w:rFonts w:hint="default"/>
          <w:b/>
          <w:sz w:val="22"/>
          <w:szCs w:val="24"/>
        </w:rPr>
      </w:pPr>
      <w:r>
        <w:rPr>
          <w:rFonts w:hint="default"/>
          <w:sz w:val="22"/>
          <w:szCs w:val="24"/>
        </w:rPr>
        <w:t>C</w:t>
      </w:r>
      <w:r>
        <w:rPr>
          <w:rFonts w:hint="default"/>
          <w:b/>
          <w:sz w:val="22"/>
          <w:szCs w:val="24"/>
        </w:rPr>
        <w:t>LÁUSULA III - DOS PRAZOS:</w:t>
      </w:r>
    </w:p>
    <w:p>
      <w:pPr>
        <w:spacing w:before="57" w:beforeLines="0" w:afterLines="0"/>
        <w:jc w:val="both"/>
        <w:rPr>
          <w:rFonts w:hint="default"/>
          <w:sz w:val="22"/>
          <w:szCs w:val="24"/>
        </w:rPr>
      </w:pPr>
      <w:r>
        <w:rPr>
          <w:rFonts w:hint="default"/>
          <w:sz w:val="22"/>
          <w:szCs w:val="24"/>
        </w:rPr>
        <w:t>O prazo de execução dos serviços será de 150 (cento e cinquenta) dias à partir da assinatura do presente contrato.</w:t>
      </w:r>
    </w:p>
    <w:p>
      <w:pPr>
        <w:spacing w:before="57" w:beforeLines="0" w:afterLines="0"/>
        <w:jc w:val="both"/>
        <w:rPr>
          <w:rFonts w:hint="default"/>
          <w:sz w:val="22"/>
          <w:szCs w:val="24"/>
        </w:rPr>
      </w:pPr>
      <w:r>
        <w:rPr>
          <w:rFonts w:hint="default"/>
          <w:b/>
          <w:i/>
          <w:sz w:val="22"/>
          <w:szCs w:val="24"/>
        </w:rPr>
        <w:t xml:space="preserve">Parágrafo Único - </w:t>
      </w:r>
      <w:r>
        <w:rPr>
          <w:rFonts w:hint="default"/>
          <w:sz w:val="22"/>
          <w:szCs w:val="24"/>
        </w:rPr>
        <w:t xml:space="preserve">Os prazos somente poderão ser prorrogados em caso de fortuíto ou de força maior, nas hipóteses previstas no artigo 57, da Lei nº 8.666/93, obrigando-se a </w:t>
      </w:r>
      <w:r>
        <w:rPr>
          <w:rFonts w:hint="default"/>
          <w:b/>
          <w:sz w:val="22"/>
          <w:szCs w:val="24"/>
        </w:rPr>
        <w:t xml:space="preserve">CONTRATADA </w:t>
      </w:r>
      <w:r>
        <w:rPr>
          <w:rFonts w:hint="default"/>
          <w:sz w:val="22"/>
          <w:szCs w:val="24"/>
        </w:rPr>
        <w:t>a apresentar o pedido de prorrogação nos termos, no prazo e na forma estabelecidos pela Lei.</w:t>
      </w:r>
    </w:p>
    <w:p>
      <w:pPr>
        <w:spacing w:before="57" w:beforeLines="0" w:afterLines="0"/>
        <w:jc w:val="both"/>
        <w:rPr>
          <w:rFonts w:hint="default"/>
          <w:sz w:val="22"/>
          <w:szCs w:val="24"/>
        </w:rPr>
      </w:pPr>
    </w:p>
    <w:p>
      <w:pPr>
        <w:spacing w:beforeLines="0" w:afterLines="0"/>
        <w:jc w:val="both"/>
        <w:rPr>
          <w:rFonts w:hint="default"/>
          <w:b/>
          <w:sz w:val="22"/>
          <w:szCs w:val="24"/>
        </w:rPr>
      </w:pPr>
      <w:r>
        <w:rPr>
          <w:rFonts w:hint="default"/>
          <w:b/>
          <w:sz w:val="22"/>
          <w:szCs w:val="24"/>
        </w:rPr>
        <w:t>CLÁUSULA IV - DOS PREÇOS:</w:t>
      </w:r>
    </w:p>
    <w:p>
      <w:pPr>
        <w:spacing w:beforeLines="0" w:afterLines="0"/>
        <w:jc w:val="both"/>
        <w:rPr>
          <w:rFonts w:hint="default"/>
          <w:sz w:val="22"/>
          <w:szCs w:val="24"/>
        </w:rPr>
      </w:pPr>
      <w:r>
        <w:rPr>
          <w:rFonts w:hint="default"/>
          <w:sz w:val="22"/>
          <w:szCs w:val="24"/>
        </w:rPr>
        <w:t xml:space="preserve">Os serviços, ora contratados, serão executados pelo regime de menor preço global com entrega parcelada, de acordo com o Edital de Tomada de Preços nº </w:t>
      </w:r>
      <w:r>
        <w:rPr>
          <w:rFonts w:hint="default"/>
          <w:sz w:val="22"/>
          <w:szCs w:val="24"/>
          <w:lang w:val="pt-BR"/>
        </w:rPr>
        <w:t>17</w:t>
      </w:r>
      <w:r>
        <w:rPr>
          <w:rFonts w:hint="default"/>
          <w:sz w:val="22"/>
          <w:szCs w:val="24"/>
        </w:rPr>
        <w:t xml:space="preserve">/2022, do Processo nº </w:t>
      </w:r>
      <w:r>
        <w:rPr>
          <w:rFonts w:hint="default"/>
          <w:sz w:val="22"/>
          <w:szCs w:val="24"/>
          <w:lang w:val="pt-BR"/>
        </w:rPr>
        <w:t>95</w:t>
      </w:r>
      <w:r>
        <w:rPr>
          <w:rFonts w:hint="default"/>
          <w:sz w:val="22"/>
          <w:szCs w:val="24"/>
        </w:rPr>
        <w:t>/2022;</w:t>
      </w:r>
    </w:p>
    <w:p>
      <w:pPr>
        <w:spacing w:beforeLines="0" w:afterLines="0"/>
        <w:jc w:val="both"/>
        <w:rPr>
          <w:rFonts w:hint="default"/>
          <w:sz w:val="22"/>
          <w:szCs w:val="24"/>
        </w:rPr>
      </w:pPr>
    </w:p>
    <w:p>
      <w:pPr>
        <w:spacing w:beforeLines="0" w:afterLines="0"/>
        <w:jc w:val="both"/>
        <w:rPr>
          <w:rFonts w:hint="default"/>
          <w:b/>
          <w:sz w:val="22"/>
          <w:szCs w:val="24"/>
        </w:rPr>
      </w:pPr>
      <w:r>
        <w:rPr>
          <w:rFonts w:hint="default"/>
          <w:b/>
          <w:sz w:val="22"/>
          <w:szCs w:val="24"/>
        </w:rPr>
        <w:t>CLÁUSULA V - DO PAGAMENTO:</w:t>
      </w:r>
    </w:p>
    <w:p>
      <w:pPr>
        <w:spacing w:beforeLines="0" w:afterLines="0"/>
        <w:jc w:val="both"/>
        <w:rPr>
          <w:rFonts w:hint="default"/>
          <w:sz w:val="22"/>
          <w:szCs w:val="24"/>
        </w:rPr>
      </w:pPr>
      <w:r>
        <w:rPr>
          <w:rFonts w:hint="default"/>
          <w:sz w:val="22"/>
          <w:szCs w:val="24"/>
        </w:rPr>
        <w:t xml:space="preserve">O pagamento à </w:t>
      </w:r>
      <w:r>
        <w:rPr>
          <w:rFonts w:hint="default"/>
          <w:b/>
          <w:sz w:val="22"/>
          <w:szCs w:val="24"/>
        </w:rPr>
        <w:t xml:space="preserve">CONTRATADA </w:t>
      </w:r>
      <w:r>
        <w:rPr>
          <w:rFonts w:hint="default"/>
          <w:sz w:val="22"/>
          <w:szCs w:val="24"/>
        </w:rPr>
        <w:t>serão efetuado conforme medições apresentadas, juntamente com a Nota Fiscal, sendo que o mesmo só ocorrerá conforme liberação do engenheiro responsável do Município.</w:t>
      </w:r>
    </w:p>
    <w:p>
      <w:pPr>
        <w:spacing w:beforeLines="0" w:afterLines="0" w:line="233" w:lineRule="auto"/>
        <w:jc w:val="both"/>
        <w:rPr>
          <w:rFonts w:hint="default"/>
          <w:sz w:val="22"/>
          <w:szCs w:val="24"/>
        </w:rPr>
      </w:pPr>
    </w:p>
    <w:p>
      <w:pPr>
        <w:spacing w:beforeLines="0" w:afterLines="0" w:line="233" w:lineRule="auto"/>
        <w:jc w:val="both"/>
        <w:rPr>
          <w:rFonts w:hint="default"/>
          <w:b/>
          <w:sz w:val="22"/>
          <w:szCs w:val="24"/>
        </w:rPr>
      </w:pPr>
      <w:r>
        <w:rPr>
          <w:rFonts w:hint="default"/>
          <w:b/>
          <w:sz w:val="22"/>
          <w:szCs w:val="24"/>
        </w:rPr>
        <w:t>CLÁUSULA VI - DAS CONDIÇÕES DE PAGAMENTO:</w:t>
      </w:r>
    </w:p>
    <w:p>
      <w:pPr>
        <w:spacing w:beforeLines="0" w:afterLines="0" w:line="233" w:lineRule="auto"/>
        <w:jc w:val="both"/>
        <w:rPr>
          <w:rFonts w:hint="default"/>
          <w:sz w:val="22"/>
          <w:szCs w:val="24"/>
        </w:rPr>
      </w:pPr>
      <w:r>
        <w:rPr>
          <w:rFonts w:hint="default"/>
          <w:sz w:val="22"/>
          <w:szCs w:val="24"/>
        </w:rPr>
        <w:t>Os pagamentos devidos à CONTRATADA poderão ser sustados pela PREFEITURA, nos seguintes casos:</w:t>
      </w:r>
    </w:p>
    <w:p>
      <w:pPr>
        <w:spacing w:beforeLines="0" w:afterLines="0" w:line="233" w:lineRule="auto"/>
        <w:jc w:val="both"/>
        <w:rPr>
          <w:rFonts w:hint="default"/>
          <w:spacing w:val="-4"/>
          <w:sz w:val="22"/>
          <w:szCs w:val="24"/>
        </w:rPr>
      </w:pPr>
      <w:r>
        <w:rPr>
          <w:rFonts w:hint="default"/>
          <w:b/>
          <w:sz w:val="22"/>
          <w:szCs w:val="24"/>
        </w:rPr>
        <w:t>a-)</w:t>
      </w:r>
      <w:r>
        <w:rPr>
          <w:rFonts w:hint="default"/>
          <w:sz w:val="22"/>
          <w:szCs w:val="24"/>
        </w:rPr>
        <w:t xml:space="preserve"> imperfeição nos serviços a critério da</w:t>
      </w:r>
      <w:r>
        <w:rPr>
          <w:rFonts w:hint="default"/>
          <w:spacing w:val="-4"/>
          <w:sz w:val="22"/>
          <w:szCs w:val="24"/>
        </w:rPr>
        <w:t xml:space="preserve"> PREFEITURA.</w:t>
      </w:r>
    </w:p>
    <w:p>
      <w:pPr>
        <w:spacing w:beforeLines="0" w:afterLines="0" w:line="233" w:lineRule="auto"/>
        <w:jc w:val="both"/>
        <w:rPr>
          <w:rFonts w:hint="default"/>
          <w:spacing w:val="-3"/>
          <w:sz w:val="22"/>
          <w:szCs w:val="24"/>
        </w:rPr>
      </w:pPr>
      <w:r>
        <w:rPr>
          <w:rFonts w:hint="default"/>
          <w:b/>
          <w:sz w:val="22"/>
          <w:szCs w:val="24"/>
        </w:rPr>
        <w:t>b-)</w:t>
      </w:r>
      <w:r>
        <w:rPr>
          <w:rFonts w:hint="default"/>
          <w:sz w:val="22"/>
          <w:szCs w:val="24"/>
        </w:rPr>
        <w:t xml:space="preserve"> não cumprimento, pela CONTRATADA, de obrigações com terceiros, que possam de qualquer forma, prejudicar a</w:t>
      </w:r>
      <w:r>
        <w:rPr>
          <w:rFonts w:hint="default"/>
          <w:spacing w:val="-3"/>
          <w:sz w:val="22"/>
          <w:szCs w:val="24"/>
        </w:rPr>
        <w:t xml:space="preserve"> PREFEITURA.</w:t>
      </w:r>
    </w:p>
    <w:p>
      <w:pPr>
        <w:spacing w:beforeLines="0" w:afterLines="0" w:line="233" w:lineRule="auto"/>
        <w:jc w:val="both"/>
        <w:rPr>
          <w:rFonts w:hint="default"/>
          <w:spacing w:val="-2"/>
          <w:sz w:val="22"/>
          <w:szCs w:val="24"/>
        </w:rPr>
      </w:pPr>
      <w:r>
        <w:rPr>
          <w:rFonts w:hint="default"/>
          <w:b/>
          <w:sz w:val="22"/>
          <w:szCs w:val="24"/>
        </w:rPr>
        <w:t>c-)</w:t>
      </w:r>
      <w:r>
        <w:rPr>
          <w:rFonts w:hint="default"/>
          <w:sz w:val="22"/>
          <w:szCs w:val="24"/>
        </w:rPr>
        <w:t xml:space="preserve"> inobservância de qualquer cláusula deste</w:t>
      </w:r>
      <w:r>
        <w:rPr>
          <w:rFonts w:hint="default"/>
          <w:spacing w:val="-2"/>
          <w:sz w:val="22"/>
          <w:szCs w:val="24"/>
        </w:rPr>
        <w:t xml:space="preserve"> contrato.</w:t>
      </w:r>
    </w:p>
    <w:p>
      <w:pPr>
        <w:spacing w:beforeLines="0" w:afterLines="0" w:line="233" w:lineRule="auto"/>
        <w:jc w:val="both"/>
        <w:rPr>
          <w:rFonts w:hint="default"/>
          <w:sz w:val="22"/>
          <w:szCs w:val="24"/>
        </w:rPr>
      </w:pPr>
    </w:p>
    <w:p>
      <w:pPr>
        <w:spacing w:beforeLines="0" w:afterLines="0" w:line="233" w:lineRule="auto"/>
        <w:jc w:val="both"/>
        <w:rPr>
          <w:rFonts w:hint="default"/>
          <w:b/>
          <w:sz w:val="22"/>
          <w:szCs w:val="24"/>
        </w:rPr>
      </w:pPr>
      <w:r>
        <w:rPr>
          <w:rFonts w:hint="default"/>
          <w:b/>
          <w:sz w:val="22"/>
          <w:szCs w:val="24"/>
        </w:rPr>
        <w:t>CLÁUSULA VII - DAS OBRIGAÇÕES DA CONTRATADA:</w:t>
      </w:r>
    </w:p>
    <w:p>
      <w:pPr>
        <w:spacing w:beforeLines="0" w:afterLines="0"/>
        <w:jc w:val="both"/>
        <w:rPr>
          <w:rFonts w:hint="default"/>
          <w:sz w:val="22"/>
          <w:szCs w:val="24"/>
        </w:rPr>
      </w:pPr>
      <w:r>
        <w:rPr>
          <w:rFonts w:hint="default"/>
          <w:sz w:val="22"/>
          <w:szCs w:val="24"/>
        </w:rPr>
        <w:t>a) Executar os serviços de acordo com as especificações e prazos determinados no Projeto, como também de acordo com o cronograma físico-financeiro constantes no presente Edital.</w:t>
      </w:r>
    </w:p>
    <w:p>
      <w:pPr>
        <w:spacing w:beforeLines="0" w:afterLines="0"/>
        <w:jc w:val="both"/>
        <w:rPr>
          <w:rFonts w:hint="default"/>
          <w:sz w:val="22"/>
          <w:szCs w:val="24"/>
        </w:rPr>
      </w:pPr>
      <w:r>
        <w:rPr>
          <w:rFonts w:hint="default"/>
          <w:sz w:val="22"/>
          <w:szCs w:val="24"/>
        </w:rPr>
        <w:t>b) Empregar boa técnica na execução dos serviços, com materiais de primeira qualidade, de acordo com o previsto no Projeto Executivo (plantas, memoriais descritivos e planilhas orçamentárias).</w:t>
      </w:r>
    </w:p>
    <w:p>
      <w:pPr>
        <w:spacing w:beforeLines="0" w:afterLines="0"/>
        <w:jc w:val="both"/>
        <w:rPr>
          <w:rFonts w:hint="default"/>
          <w:sz w:val="22"/>
          <w:szCs w:val="24"/>
        </w:rPr>
      </w:pPr>
      <w:r>
        <w:rPr>
          <w:rFonts w:hint="default"/>
          <w:sz w:val="22"/>
          <w:szCs w:val="24"/>
        </w:rPr>
        <w:t>c) Concluir os serviços no prazo máximo determinado pelo Município.</w:t>
      </w:r>
    </w:p>
    <w:p>
      <w:pPr>
        <w:spacing w:beforeLines="0" w:afterLines="0"/>
        <w:jc w:val="both"/>
        <w:rPr>
          <w:rFonts w:hint="default"/>
          <w:sz w:val="22"/>
          <w:szCs w:val="24"/>
        </w:rPr>
      </w:pPr>
      <w:r>
        <w:rPr>
          <w:rFonts w:hint="default"/>
          <w:sz w:val="22"/>
          <w:szCs w:val="24"/>
        </w:rPr>
        <w:t>d) Responder pelas despesas relativas a encargos trabalhistas, de seguro de acidentes, impostos, contribuições previdenciárias e quaisquer outras que forem devidas e referentes aos serviços executados por seus empregados, uma vez que os mesmos não têm nenhum vínculo empregatício com o Município.</w:t>
      </w:r>
    </w:p>
    <w:p>
      <w:pPr>
        <w:spacing w:beforeLines="0" w:afterLines="0" w:line="233" w:lineRule="auto"/>
        <w:jc w:val="both"/>
        <w:rPr>
          <w:rFonts w:hint="default"/>
          <w:sz w:val="22"/>
          <w:szCs w:val="24"/>
        </w:rPr>
      </w:pPr>
    </w:p>
    <w:p>
      <w:pPr>
        <w:spacing w:beforeLines="0" w:afterLines="0" w:line="233" w:lineRule="auto"/>
        <w:jc w:val="both"/>
        <w:rPr>
          <w:rFonts w:hint="default"/>
          <w:b/>
          <w:sz w:val="22"/>
          <w:szCs w:val="24"/>
        </w:rPr>
      </w:pPr>
      <w:r>
        <w:rPr>
          <w:rFonts w:hint="default"/>
          <w:b/>
          <w:sz w:val="22"/>
          <w:szCs w:val="24"/>
        </w:rPr>
        <w:t>CLÁUSULA VIII - DAS RESPONSABILIDADES:</w:t>
      </w:r>
    </w:p>
    <w:p>
      <w:pPr>
        <w:spacing w:beforeLines="0" w:afterLines="0" w:line="233" w:lineRule="auto"/>
        <w:jc w:val="both"/>
        <w:rPr>
          <w:rFonts w:hint="default"/>
          <w:spacing w:val="-3"/>
          <w:sz w:val="22"/>
          <w:szCs w:val="24"/>
        </w:rPr>
      </w:pPr>
      <w:r>
        <w:rPr>
          <w:rFonts w:hint="default"/>
          <w:b/>
          <w:sz w:val="22"/>
          <w:szCs w:val="24"/>
        </w:rPr>
        <w:t>A CONTRATADA</w:t>
      </w:r>
      <w:r>
        <w:rPr>
          <w:rFonts w:hint="default"/>
          <w:sz w:val="22"/>
          <w:szCs w:val="24"/>
        </w:rPr>
        <w:t xml:space="preserve"> reconhece, por este instrumento, ser a única e exclusiva responsável, por danos e prejuízos que, por imperícia, negligência ou imprudência, eventualmente causar a PREFEITURA, à coisa, à propriedade ou pessoa de terceiros, decorrentes deste contrato, correndo às suas expensas, sem responsabilidade e ônus para a PREFEITURA, os ressarcimentos ou indenizações por tais danos e</w:t>
      </w:r>
      <w:r>
        <w:rPr>
          <w:rFonts w:hint="default"/>
          <w:spacing w:val="-3"/>
          <w:sz w:val="22"/>
          <w:szCs w:val="24"/>
        </w:rPr>
        <w:t xml:space="preserve"> prejuízos.</w:t>
      </w:r>
    </w:p>
    <w:p>
      <w:pPr>
        <w:spacing w:beforeLines="0" w:afterLines="0" w:line="233" w:lineRule="auto"/>
        <w:jc w:val="both"/>
        <w:rPr>
          <w:rFonts w:hint="default"/>
          <w:sz w:val="22"/>
          <w:szCs w:val="24"/>
        </w:rPr>
      </w:pPr>
    </w:p>
    <w:p>
      <w:pPr>
        <w:spacing w:beforeLines="0" w:afterLines="0"/>
        <w:jc w:val="both"/>
        <w:rPr>
          <w:rFonts w:hint="default"/>
          <w:b/>
          <w:sz w:val="22"/>
          <w:szCs w:val="24"/>
        </w:rPr>
      </w:pPr>
      <w:r>
        <w:rPr>
          <w:rFonts w:hint="default"/>
          <w:b/>
          <w:sz w:val="22"/>
          <w:szCs w:val="24"/>
        </w:rPr>
        <w:t>CLÁUSULA IX - DAS DISPOSIÇÕES GERAIS:</w:t>
      </w:r>
    </w:p>
    <w:p>
      <w:pPr>
        <w:spacing w:before="113" w:beforeLines="0" w:afterLines="0"/>
        <w:jc w:val="both"/>
        <w:rPr>
          <w:rFonts w:hint="default"/>
          <w:sz w:val="22"/>
          <w:szCs w:val="24"/>
        </w:rPr>
      </w:pPr>
      <w:r>
        <w:rPr>
          <w:rFonts w:hint="default"/>
          <w:b/>
          <w:sz w:val="22"/>
          <w:szCs w:val="24"/>
        </w:rPr>
        <w:t xml:space="preserve">A CONTRATADA </w:t>
      </w:r>
      <w:r>
        <w:rPr>
          <w:rFonts w:hint="default"/>
          <w:sz w:val="22"/>
          <w:szCs w:val="24"/>
        </w:rPr>
        <w:t xml:space="preserve">deverá providenciar a devida Anotação de Responsabilidade Técnica - </w:t>
      </w:r>
      <w:r>
        <w:rPr>
          <w:rFonts w:hint="default"/>
          <w:b/>
          <w:sz w:val="22"/>
          <w:szCs w:val="24"/>
        </w:rPr>
        <w:t xml:space="preserve">ART </w:t>
      </w:r>
      <w:r>
        <w:rPr>
          <w:rFonts w:hint="default"/>
          <w:sz w:val="22"/>
          <w:szCs w:val="24"/>
        </w:rPr>
        <w:t xml:space="preserve">relativa da obra, onde deverá constar o nome e o numero da Carteira junto ao </w:t>
      </w:r>
      <w:r>
        <w:rPr>
          <w:rFonts w:hint="default"/>
          <w:b/>
          <w:sz w:val="22"/>
          <w:szCs w:val="24"/>
        </w:rPr>
        <w:t xml:space="preserve">CREA </w:t>
      </w:r>
      <w:r>
        <w:rPr>
          <w:rFonts w:hint="default"/>
          <w:sz w:val="22"/>
          <w:szCs w:val="24"/>
        </w:rPr>
        <w:t xml:space="preserve">do Engenheiro Civil responsável,  bem como a </w:t>
      </w:r>
      <w:r>
        <w:rPr>
          <w:rFonts w:hint="default"/>
          <w:b/>
          <w:sz w:val="22"/>
          <w:szCs w:val="24"/>
        </w:rPr>
        <w:t xml:space="preserve">ART </w:t>
      </w:r>
      <w:r>
        <w:rPr>
          <w:rFonts w:hint="default"/>
          <w:sz w:val="22"/>
          <w:szCs w:val="24"/>
        </w:rPr>
        <w:t xml:space="preserve">do Engenheiro responsável pela fiscalização da obra, ou o Registro de Responsabilidade Técnica - </w:t>
      </w:r>
      <w:r>
        <w:rPr>
          <w:rFonts w:hint="default"/>
          <w:b/>
          <w:sz w:val="22"/>
          <w:szCs w:val="24"/>
        </w:rPr>
        <w:t>RRT</w:t>
      </w:r>
      <w:r>
        <w:rPr>
          <w:rFonts w:hint="default"/>
          <w:sz w:val="22"/>
          <w:szCs w:val="24"/>
        </w:rPr>
        <w:t xml:space="preserve">, relativa da obra, onde deverá constar o nome e o numero da Carteira junto ao </w:t>
      </w:r>
      <w:r>
        <w:rPr>
          <w:rFonts w:hint="default"/>
          <w:b/>
          <w:sz w:val="22"/>
          <w:szCs w:val="24"/>
        </w:rPr>
        <w:t xml:space="preserve">CAU </w:t>
      </w:r>
      <w:r>
        <w:rPr>
          <w:rFonts w:hint="default"/>
          <w:sz w:val="22"/>
          <w:szCs w:val="24"/>
        </w:rPr>
        <w:t>do Arquiteto e Urbanista responsável.</w:t>
      </w:r>
    </w:p>
    <w:p>
      <w:pPr>
        <w:spacing w:before="113" w:beforeLines="0" w:afterLines="0"/>
        <w:jc w:val="both"/>
        <w:rPr>
          <w:rFonts w:hint="default"/>
          <w:sz w:val="22"/>
          <w:szCs w:val="24"/>
        </w:rPr>
      </w:pPr>
      <w:r>
        <w:rPr>
          <w:rFonts w:hint="default"/>
          <w:sz w:val="22"/>
          <w:szCs w:val="24"/>
        </w:rPr>
        <w:t xml:space="preserve">A </w:t>
      </w:r>
      <w:r>
        <w:rPr>
          <w:rFonts w:hint="default"/>
          <w:b/>
          <w:sz w:val="22"/>
          <w:szCs w:val="24"/>
        </w:rPr>
        <w:t xml:space="preserve">CONTRATANTE </w:t>
      </w:r>
      <w:r>
        <w:rPr>
          <w:rFonts w:hint="default"/>
          <w:sz w:val="22"/>
          <w:szCs w:val="24"/>
        </w:rPr>
        <w:t>reserva-se no direito de paralisar ou suspender a qualquer tempo a execução dos serviços contratados, mediante o pagamento único e exclusivo daqueles já executados.</w:t>
      </w:r>
    </w:p>
    <w:p>
      <w:pPr>
        <w:spacing w:before="113" w:beforeLines="0" w:afterLines="0"/>
        <w:jc w:val="both"/>
        <w:rPr>
          <w:rFonts w:hint="default"/>
          <w:sz w:val="22"/>
          <w:szCs w:val="24"/>
        </w:rPr>
      </w:pPr>
      <w:r>
        <w:rPr>
          <w:rFonts w:hint="default"/>
          <w:sz w:val="22"/>
          <w:szCs w:val="24"/>
        </w:rPr>
        <w:t xml:space="preserve">A </w:t>
      </w:r>
      <w:r>
        <w:rPr>
          <w:rFonts w:hint="default"/>
          <w:b/>
          <w:sz w:val="22"/>
          <w:szCs w:val="24"/>
        </w:rPr>
        <w:t xml:space="preserve">CONTRATANTE </w:t>
      </w:r>
      <w:r>
        <w:rPr>
          <w:rFonts w:hint="default"/>
          <w:sz w:val="22"/>
          <w:szCs w:val="24"/>
        </w:rPr>
        <w:t>reserva-se, ainda, no direito de recusar todo e qualquer serviço que não atender as especificações, ou que sejam considerados inadequados pela fiscalização.</w:t>
      </w:r>
    </w:p>
    <w:p>
      <w:pPr>
        <w:spacing w:before="113" w:beforeLines="0" w:afterLines="0"/>
        <w:jc w:val="both"/>
        <w:rPr>
          <w:rFonts w:hint="default"/>
          <w:sz w:val="22"/>
          <w:szCs w:val="24"/>
        </w:rPr>
      </w:pPr>
      <w:r>
        <w:rPr>
          <w:rFonts w:hint="default"/>
          <w:sz w:val="22"/>
          <w:szCs w:val="24"/>
        </w:rPr>
        <w:t xml:space="preserve">A </w:t>
      </w:r>
      <w:r>
        <w:rPr>
          <w:rFonts w:hint="default"/>
          <w:b/>
          <w:sz w:val="22"/>
          <w:szCs w:val="24"/>
        </w:rPr>
        <w:t xml:space="preserve">CONTRATADA </w:t>
      </w:r>
      <w:r>
        <w:rPr>
          <w:rFonts w:hint="default"/>
          <w:sz w:val="22"/>
          <w:szCs w:val="24"/>
        </w:rPr>
        <w:t xml:space="preserve">assume integral responsabilidade pelos danos que causar a </w:t>
      </w:r>
      <w:r>
        <w:rPr>
          <w:rFonts w:hint="default"/>
          <w:b/>
          <w:sz w:val="22"/>
          <w:szCs w:val="24"/>
        </w:rPr>
        <w:t xml:space="preserve">CONTRATADA </w:t>
      </w:r>
      <w:r>
        <w:rPr>
          <w:rFonts w:hint="default"/>
          <w:sz w:val="22"/>
          <w:szCs w:val="24"/>
        </w:rPr>
        <w:t xml:space="preserve">ou a terceiros, por si ou por seus sucessores e representantes na execução dos serviços contratados, isentando a </w:t>
      </w:r>
      <w:r>
        <w:rPr>
          <w:rFonts w:hint="default"/>
          <w:b/>
          <w:sz w:val="22"/>
          <w:szCs w:val="24"/>
        </w:rPr>
        <w:t xml:space="preserve">CONTRATANTE </w:t>
      </w:r>
      <w:r>
        <w:rPr>
          <w:rFonts w:hint="default"/>
          <w:sz w:val="22"/>
          <w:szCs w:val="24"/>
        </w:rPr>
        <w:t>de toda e qualquer reclamação que possa surgir em decorrência dos mesmos.</w:t>
      </w:r>
    </w:p>
    <w:p>
      <w:pPr>
        <w:spacing w:before="113" w:beforeLines="0" w:afterLines="0"/>
        <w:jc w:val="both"/>
        <w:rPr>
          <w:rFonts w:hint="default"/>
          <w:spacing w:val="-9"/>
          <w:sz w:val="22"/>
          <w:szCs w:val="24"/>
        </w:rPr>
      </w:pPr>
      <w:r>
        <w:rPr>
          <w:rFonts w:hint="default"/>
          <w:sz w:val="22"/>
          <w:szCs w:val="24"/>
        </w:rPr>
        <w:t xml:space="preserve">A </w:t>
      </w:r>
      <w:r>
        <w:rPr>
          <w:rFonts w:hint="default"/>
          <w:b/>
          <w:sz w:val="22"/>
          <w:szCs w:val="24"/>
        </w:rPr>
        <w:t xml:space="preserve">CONTRATADA </w:t>
      </w:r>
      <w:r>
        <w:rPr>
          <w:rFonts w:hint="default"/>
          <w:sz w:val="22"/>
          <w:szCs w:val="24"/>
        </w:rPr>
        <w:t xml:space="preserve">será a única responsável para com seus empregados e auxiliares, no que concerne ao cumprimento da legislação trabalhista, previdência social, seguro de acidentes do trabalho ou quaisquer outros encargos previstos em lei, em especial no que diz respeito as normas de segurança do trabalho, previstas na Legislação Federal (Portaria n° 3.214, de 8.7.78, do Ministério do Trabalho), sendo que o seu descumprimento poderá motivar a aplicação de multas por parte da </w:t>
      </w:r>
      <w:r>
        <w:rPr>
          <w:rFonts w:hint="default"/>
          <w:b/>
          <w:sz w:val="22"/>
          <w:szCs w:val="24"/>
        </w:rPr>
        <w:t xml:space="preserve">CONTRATANTE </w:t>
      </w:r>
      <w:r>
        <w:rPr>
          <w:rFonts w:hint="default"/>
          <w:sz w:val="22"/>
          <w:szCs w:val="24"/>
        </w:rPr>
        <w:t>ou rescisão contratual com a aplicação das sanções</w:t>
      </w:r>
      <w:r>
        <w:rPr>
          <w:rFonts w:hint="default"/>
          <w:spacing w:val="-9"/>
          <w:sz w:val="22"/>
          <w:szCs w:val="24"/>
        </w:rPr>
        <w:t xml:space="preserve"> cabíveis.</w:t>
      </w:r>
    </w:p>
    <w:p>
      <w:pPr>
        <w:spacing w:before="113" w:beforeLines="0" w:afterLines="0"/>
        <w:jc w:val="both"/>
        <w:rPr>
          <w:rFonts w:hint="default"/>
          <w:b/>
          <w:sz w:val="22"/>
          <w:szCs w:val="24"/>
        </w:rPr>
      </w:pPr>
      <w:r>
        <w:rPr>
          <w:rFonts w:hint="default"/>
          <w:sz w:val="22"/>
          <w:szCs w:val="24"/>
        </w:rPr>
        <w:t xml:space="preserve">Fica expressamente vedada a subcontratação sem prévia, expressa e escrita autorização da </w:t>
      </w:r>
      <w:r>
        <w:rPr>
          <w:rFonts w:hint="default"/>
          <w:b/>
          <w:sz w:val="22"/>
          <w:szCs w:val="24"/>
        </w:rPr>
        <w:t>CONTRATADA.</w:t>
      </w:r>
    </w:p>
    <w:p>
      <w:pPr>
        <w:spacing w:before="113" w:beforeLines="0" w:afterLines="0"/>
        <w:jc w:val="both"/>
        <w:rPr>
          <w:rFonts w:hint="default"/>
          <w:sz w:val="22"/>
          <w:szCs w:val="24"/>
        </w:rPr>
      </w:pPr>
      <w:r>
        <w:rPr>
          <w:rFonts w:hint="default"/>
          <w:b/>
          <w:sz w:val="22"/>
          <w:szCs w:val="24"/>
        </w:rPr>
        <w:t>A CONTRATADA</w:t>
      </w:r>
      <w:r>
        <w:rPr>
          <w:rFonts w:hint="default"/>
          <w:sz w:val="22"/>
          <w:szCs w:val="24"/>
        </w:rPr>
        <w:t xml:space="preserve"> por imperativo de ordem e segurança, obriga-se a prover de sinalização os locais onde será executada a obra, colocando nos mesmos. a partir do dia em que os trabalhos forem iniciados, placas e tapumes. Bem como placa indicativa da obra. de acordo com o texto padrão a serem apresentados a </w:t>
      </w:r>
      <w:r>
        <w:rPr>
          <w:rFonts w:hint="default"/>
          <w:b/>
          <w:sz w:val="22"/>
          <w:szCs w:val="24"/>
        </w:rPr>
        <w:t>CONTRATANTE</w:t>
      </w:r>
      <w:r>
        <w:rPr>
          <w:rFonts w:hint="default"/>
          <w:sz w:val="22"/>
          <w:szCs w:val="24"/>
        </w:rPr>
        <w:t xml:space="preserve"> prévia aprovação. Bem como munir de segurança na obra até o recebimento da mesma, sem ônus algum para a </w:t>
      </w:r>
      <w:r>
        <w:rPr>
          <w:rFonts w:hint="default"/>
          <w:b/>
          <w:sz w:val="22"/>
          <w:szCs w:val="24"/>
        </w:rPr>
        <w:t>CONTRATANTE</w:t>
      </w:r>
      <w:r>
        <w:rPr>
          <w:rFonts w:hint="default"/>
          <w:sz w:val="22"/>
          <w:szCs w:val="24"/>
        </w:rPr>
        <w:t>.</w:t>
      </w:r>
    </w:p>
    <w:p>
      <w:pPr>
        <w:spacing w:before="113" w:beforeLines="0" w:afterLines="0"/>
        <w:jc w:val="both"/>
        <w:rPr>
          <w:rFonts w:hint="default"/>
          <w:sz w:val="22"/>
          <w:szCs w:val="24"/>
        </w:rPr>
      </w:pPr>
      <w:r>
        <w:rPr>
          <w:rFonts w:hint="default"/>
          <w:sz w:val="22"/>
          <w:szCs w:val="24"/>
        </w:rPr>
        <w:t>Aplicam-se a este Contrato as disposições da Lei n° 8.666/93 que regulamenta as licitações e contratações promovidas pela Administração Pública.</w:t>
      </w:r>
    </w:p>
    <w:p>
      <w:pPr>
        <w:spacing w:before="9" w:beforeLines="0" w:afterLines="0"/>
        <w:rPr>
          <w:rFonts w:hint="default"/>
          <w:sz w:val="22"/>
          <w:szCs w:val="24"/>
        </w:rPr>
      </w:pPr>
    </w:p>
    <w:p>
      <w:pPr>
        <w:spacing w:before="9" w:beforeLines="0" w:afterLines="0"/>
        <w:rPr>
          <w:rFonts w:hint="default"/>
          <w:b/>
          <w:sz w:val="22"/>
          <w:szCs w:val="24"/>
        </w:rPr>
      </w:pPr>
      <w:r>
        <w:rPr>
          <w:rFonts w:hint="default"/>
          <w:b/>
          <w:sz w:val="22"/>
          <w:szCs w:val="24"/>
        </w:rPr>
        <w:t>CLÁUSULA X - DA FISCALIZAÇÃO:</w:t>
      </w:r>
    </w:p>
    <w:p>
      <w:pPr>
        <w:spacing w:beforeLines="0" w:afterLines="0"/>
        <w:jc w:val="both"/>
        <w:rPr>
          <w:rFonts w:hint="default"/>
          <w:sz w:val="22"/>
          <w:szCs w:val="24"/>
        </w:rPr>
      </w:pPr>
      <w:r>
        <w:rPr>
          <w:rFonts w:hint="default"/>
          <w:sz w:val="22"/>
          <w:szCs w:val="24"/>
        </w:rPr>
        <w:t>A PREFEITURA procederá à Fiscalização dos serviços, bem como se reserva o direito de acompanhá-los. Essa Fiscalização em hipótese alguma eximirá a CONTRATADA pelo fiel cumprimento do objeto deste contrato,e demais responsabilidades legais, expedindo relatórios de acompanhamento e fiscalização da obra.</w:t>
      </w:r>
    </w:p>
    <w:p>
      <w:pPr>
        <w:spacing w:beforeLines="0" w:afterLines="0"/>
        <w:jc w:val="both"/>
        <w:rPr>
          <w:rFonts w:hint="default"/>
          <w:sz w:val="22"/>
          <w:szCs w:val="24"/>
        </w:rPr>
      </w:pPr>
      <w:r>
        <w:rPr>
          <w:rFonts w:hint="default"/>
          <w:b/>
          <w:i/>
          <w:sz w:val="22"/>
          <w:szCs w:val="24"/>
        </w:rPr>
        <w:t xml:space="preserve">Parágrafo Único - </w:t>
      </w:r>
      <w:r>
        <w:rPr>
          <w:rFonts w:hint="default"/>
          <w:sz w:val="22"/>
          <w:szCs w:val="24"/>
        </w:rPr>
        <w:t>A CONTRATADA permitirá o acesso da Fiscalização Técnica aos locais onde se realizarem os serviços, atendendo aos pedidos de esclarecimentos e comparecerá, por meio de pessoas credenciadas, às reuniões convocadas pela PREFEITURA, para discussão e tomada de decisão sobre matérias pertinentes ao presente contrato.</w:t>
      </w:r>
    </w:p>
    <w:p>
      <w:pPr>
        <w:spacing w:before="9" w:beforeLines="0" w:afterLines="0"/>
        <w:jc w:val="both"/>
        <w:rPr>
          <w:rFonts w:hint="default"/>
          <w:sz w:val="22"/>
          <w:szCs w:val="24"/>
        </w:rPr>
      </w:pPr>
    </w:p>
    <w:p>
      <w:pPr>
        <w:spacing w:before="9" w:beforeLines="0" w:afterLines="0"/>
        <w:jc w:val="both"/>
        <w:rPr>
          <w:rFonts w:hint="default"/>
          <w:b/>
          <w:spacing w:val="-8"/>
          <w:sz w:val="22"/>
          <w:szCs w:val="24"/>
        </w:rPr>
      </w:pPr>
      <w:r>
        <w:rPr>
          <w:rFonts w:hint="default"/>
          <w:b/>
          <w:sz w:val="22"/>
          <w:szCs w:val="24"/>
        </w:rPr>
        <w:t>CLÁUSULA</w:t>
      </w:r>
      <w:r>
        <w:rPr>
          <w:rFonts w:hint="default"/>
          <w:b/>
          <w:spacing w:val="-4"/>
          <w:sz w:val="22"/>
          <w:szCs w:val="24"/>
        </w:rPr>
        <w:t xml:space="preserve"> XI - DO</w:t>
      </w:r>
      <w:r>
        <w:rPr>
          <w:rFonts w:hint="default"/>
          <w:b/>
          <w:spacing w:val="-8"/>
          <w:sz w:val="22"/>
          <w:szCs w:val="24"/>
        </w:rPr>
        <w:t xml:space="preserve"> RECEBIMENTO:</w:t>
      </w:r>
    </w:p>
    <w:p>
      <w:pPr>
        <w:spacing w:before="9" w:beforeLines="0" w:afterLines="0"/>
        <w:jc w:val="both"/>
        <w:rPr>
          <w:rFonts w:hint="default"/>
          <w:sz w:val="22"/>
          <w:szCs w:val="24"/>
        </w:rPr>
      </w:pPr>
      <w:r>
        <w:rPr>
          <w:rFonts w:hint="default"/>
          <w:sz w:val="22"/>
          <w:szCs w:val="24"/>
        </w:rPr>
        <w:t>Os produtos ora contratado serão considerados entregue, mediante o recebimento e conferência das medições pelo setor competente na PREFEITURA.</w:t>
      </w:r>
    </w:p>
    <w:p>
      <w:pPr>
        <w:spacing w:before="9" w:beforeLines="0" w:afterLines="0"/>
        <w:jc w:val="both"/>
        <w:rPr>
          <w:rFonts w:hint="default"/>
          <w:sz w:val="22"/>
          <w:szCs w:val="24"/>
        </w:rPr>
      </w:pPr>
    </w:p>
    <w:p>
      <w:pPr>
        <w:spacing w:before="9" w:beforeLines="0" w:afterLines="0"/>
        <w:jc w:val="both"/>
        <w:rPr>
          <w:rFonts w:hint="default"/>
          <w:b/>
          <w:sz w:val="22"/>
          <w:szCs w:val="24"/>
        </w:rPr>
      </w:pPr>
      <w:r>
        <w:rPr>
          <w:rFonts w:hint="default"/>
          <w:b/>
          <w:sz w:val="22"/>
          <w:szCs w:val="24"/>
        </w:rPr>
        <w:t>CLÁUSULA XII - DAS PENALIDADES E DA RESCISÃO:</w:t>
      </w:r>
    </w:p>
    <w:p>
      <w:pPr>
        <w:spacing w:before="9" w:beforeLines="0" w:afterLines="0"/>
        <w:jc w:val="both"/>
        <w:rPr>
          <w:rFonts w:hint="default"/>
          <w:sz w:val="22"/>
          <w:szCs w:val="24"/>
        </w:rPr>
      </w:pPr>
      <w:r>
        <w:rPr>
          <w:rFonts w:hint="default"/>
          <w:sz w:val="22"/>
          <w:szCs w:val="24"/>
        </w:rPr>
        <w:t>As penalidades por infração de qualquer cláusula do presente contrato, inclusive a rescisão, ficam reguladas quanto aos motivos, à forma e aos direitos da PREFEITURA, pelo disposto na Seção V, do Capítulo III e na Seção II do Capítulo IV, da Lei nº 8.666/93.</w:t>
      </w:r>
    </w:p>
    <w:p>
      <w:pPr>
        <w:spacing w:before="9" w:beforeLines="0" w:afterLines="0"/>
        <w:jc w:val="both"/>
        <w:rPr>
          <w:rFonts w:hint="default"/>
          <w:spacing w:val="22"/>
          <w:sz w:val="22"/>
          <w:szCs w:val="24"/>
        </w:rPr>
      </w:pPr>
      <w:r>
        <w:rPr>
          <w:rFonts w:hint="default"/>
          <w:sz w:val="22"/>
          <w:szCs w:val="24"/>
        </w:rPr>
        <w:t>1</w:t>
      </w:r>
      <w:r>
        <w:rPr>
          <w:rFonts w:hint="default"/>
          <w:b/>
          <w:i/>
          <w:sz w:val="22"/>
          <w:szCs w:val="24"/>
        </w:rPr>
        <w:t>-</w:t>
      </w:r>
      <w:r>
        <w:rPr>
          <w:rFonts w:hint="default"/>
          <w:sz w:val="22"/>
          <w:szCs w:val="24"/>
        </w:rPr>
        <w:t xml:space="preserve"> A adjudicatária do objeto da licitação ficará sujeita no que couber,</w:t>
      </w:r>
      <w:r>
        <w:rPr>
          <w:rFonts w:hint="default"/>
          <w:spacing w:val="22"/>
          <w:sz w:val="22"/>
          <w:szCs w:val="24"/>
        </w:rPr>
        <w:t xml:space="preserve"> às seguintes sanções:</w:t>
      </w:r>
    </w:p>
    <w:p>
      <w:pPr>
        <w:spacing w:before="9" w:beforeLines="0" w:afterLines="0"/>
        <w:jc w:val="both"/>
        <w:rPr>
          <w:rFonts w:hint="default"/>
          <w:spacing w:val="32"/>
          <w:sz w:val="22"/>
          <w:szCs w:val="24"/>
        </w:rPr>
      </w:pPr>
      <w:r>
        <w:rPr>
          <w:rFonts w:hint="default"/>
          <w:sz w:val="22"/>
          <w:szCs w:val="24"/>
        </w:rPr>
        <w:t xml:space="preserve">Pelo atraso injustificado na execução do objeto do ajuste, a CONTRATADA incidirá nas multas de mora </w:t>
      </w:r>
      <w:r>
        <w:rPr>
          <w:rFonts w:hint="default"/>
          <w:spacing w:val="32"/>
          <w:sz w:val="22"/>
          <w:szCs w:val="24"/>
        </w:rPr>
        <w:t>diária de 0,5% sobre o valor total.</w:t>
      </w:r>
    </w:p>
    <w:p>
      <w:pPr>
        <w:spacing w:before="9" w:beforeLines="0" w:afterLines="0"/>
        <w:jc w:val="both"/>
        <w:rPr>
          <w:rFonts w:hint="default"/>
          <w:spacing w:val="10"/>
          <w:sz w:val="22"/>
          <w:szCs w:val="24"/>
        </w:rPr>
      </w:pPr>
      <w:r>
        <w:rPr>
          <w:rFonts w:hint="default"/>
          <w:spacing w:val="-1"/>
          <w:sz w:val="22"/>
          <w:szCs w:val="24"/>
        </w:rPr>
        <w:t>a) O</w:t>
      </w:r>
      <w:r>
        <w:rPr>
          <w:rFonts w:hint="default"/>
          <w:spacing w:val="11"/>
          <w:sz w:val="22"/>
          <w:szCs w:val="24"/>
        </w:rPr>
        <w:t xml:space="preserve"> material,</w:t>
      </w:r>
      <w:r>
        <w:rPr>
          <w:rFonts w:hint="default"/>
          <w:spacing w:val="10"/>
          <w:sz w:val="22"/>
          <w:szCs w:val="24"/>
        </w:rPr>
        <w:t xml:space="preserve"> não aceito pela PREFEITURA,</w:t>
      </w:r>
      <w:r>
        <w:rPr>
          <w:rFonts w:hint="default"/>
          <w:spacing w:val="9"/>
          <w:sz w:val="22"/>
          <w:szCs w:val="24"/>
        </w:rPr>
        <w:t xml:space="preserve"> deverá</w:t>
      </w:r>
      <w:r>
        <w:rPr>
          <w:rFonts w:hint="default"/>
          <w:spacing w:val="10"/>
          <w:sz w:val="22"/>
          <w:szCs w:val="24"/>
        </w:rPr>
        <w:t xml:space="preserve"> ser substituído pela CONTRATADA no prazo máximo de 15 (quinze) dias corridos, a contar da data da comunicação expressa da PREFEITURA. </w:t>
      </w:r>
    </w:p>
    <w:p>
      <w:pPr>
        <w:spacing w:before="9" w:beforeLines="0" w:afterLines="0"/>
        <w:jc w:val="both"/>
        <w:rPr>
          <w:rFonts w:hint="default"/>
          <w:spacing w:val="-1"/>
          <w:sz w:val="22"/>
          <w:szCs w:val="24"/>
        </w:rPr>
      </w:pPr>
      <w:r>
        <w:rPr>
          <w:rFonts w:hint="default"/>
          <w:sz w:val="22"/>
          <w:szCs w:val="24"/>
        </w:rPr>
        <w:t>b) Configurado o não cumprimento da obrigação contratual, previamente à imposição da multa, será a CONTRATADA notificada da infração e da penalidade a que estará sujeito, para, querendo, apresentar defesa no prazo de 05 (cinco) dias úteis, a contar do primeiro dia subsequente  à data da</w:t>
      </w:r>
      <w:r>
        <w:rPr>
          <w:rFonts w:hint="default"/>
          <w:spacing w:val="-1"/>
          <w:sz w:val="22"/>
          <w:szCs w:val="24"/>
        </w:rPr>
        <w:t xml:space="preserve"> notificação.</w:t>
      </w:r>
    </w:p>
    <w:p>
      <w:pPr>
        <w:spacing w:before="9" w:beforeLines="0" w:afterLines="0"/>
        <w:jc w:val="both"/>
        <w:rPr>
          <w:rFonts w:hint="default"/>
          <w:spacing w:val="-7"/>
          <w:sz w:val="22"/>
          <w:szCs w:val="24"/>
        </w:rPr>
      </w:pPr>
      <w:r>
        <w:rPr>
          <w:rFonts w:hint="default"/>
          <w:sz w:val="22"/>
          <w:szCs w:val="24"/>
        </w:rPr>
        <w:t>c) Imposta a multa, deverá ser paga no prazo de até 30 (trinta) dias, a contar</w:t>
      </w:r>
      <w:r>
        <w:rPr>
          <w:rFonts w:hint="default"/>
          <w:spacing w:val="-6"/>
          <w:sz w:val="22"/>
          <w:szCs w:val="24"/>
        </w:rPr>
        <w:t xml:space="preserve"> de sua</w:t>
      </w:r>
      <w:r>
        <w:rPr>
          <w:rFonts w:hint="default"/>
          <w:spacing w:val="-7"/>
          <w:sz w:val="22"/>
          <w:szCs w:val="24"/>
        </w:rPr>
        <w:t xml:space="preserve"> intimação. </w:t>
      </w:r>
    </w:p>
    <w:p>
      <w:pPr>
        <w:spacing w:before="9" w:beforeLines="0" w:afterLines="0"/>
        <w:jc w:val="both"/>
        <w:rPr>
          <w:rFonts w:hint="default"/>
          <w:spacing w:val="-1"/>
          <w:sz w:val="22"/>
          <w:szCs w:val="24"/>
        </w:rPr>
      </w:pPr>
      <w:r>
        <w:rPr>
          <w:rFonts w:hint="default"/>
          <w:spacing w:val="-1"/>
          <w:sz w:val="22"/>
          <w:szCs w:val="24"/>
        </w:rPr>
        <w:t>d) Da aplicação da multa a CONTRATADA será intimada pessoalmente e por escrito para, no prazo de 05 (cinco) dias úteis, apresentar recurso, se desejar, nos termos da legislação vigente.</w:t>
      </w:r>
    </w:p>
    <w:p>
      <w:pPr>
        <w:spacing w:before="9" w:beforeLines="0" w:afterLines="0"/>
        <w:jc w:val="both"/>
        <w:rPr>
          <w:rFonts w:hint="default"/>
          <w:sz w:val="22"/>
          <w:szCs w:val="24"/>
        </w:rPr>
      </w:pPr>
      <w:r>
        <w:rPr>
          <w:rFonts w:hint="default"/>
          <w:sz w:val="22"/>
          <w:szCs w:val="24"/>
        </w:rPr>
        <w:t>e)</w:t>
      </w:r>
      <w:r>
        <w:rPr>
          <w:rFonts w:hint="default"/>
          <w:b/>
          <w:i/>
          <w:sz w:val="22"/>
          <w:szCs w:val="24"/>
        </w:rPr>
        <w:t xml:space="preserve"> </w:t>
      </w:r>
      <w:r>
        <w:rPr>
          <w:rFonts w:hint="default"/>
          <w:sz w:val="22"/>
          <w:szCs w:val="24"/>
        </w:rPr>
        <w:t>O não pagamento da multa prevista neste item ensejará sua inscrição na Dívida Ativa, para posterior cobrança judicial.</w:t>
      </w:r>
    </w:p>
    <w:p>
      <w:pPr>
        <w:spacing w:before="9" w:beforeLines="0" w:afterLines="0"/>
        <w:jc w:val="both"/>
        <w:rPr>
          <w:rFonts w:hint="default"/>
          <w:sz w:val="22"/>
          <w:szCs w:val="24"/>
        </w:rPr>
      </w:pPr>
      <w:r>
        <w:rPr>
          <w:rFonts w:hint="default"/>
          <w:sz w:val="22"/>
          <w:szCs w:val="24"/>
        </w:rPr>
        <w:t xml:space="preserve">No caso de rescisão administrativa, a CONTRATADA reconhece, desde já, em favor da PREFEITURA, os direitos previstos no artigo 80, da Lei nº 8.666/93, A garantia de contrato será restituido após a conclusão de 100% da obra. </w:t>
      </w:r>
    </w:p>
    <w:p>
      <w:pPr>
        <w:spacing w:before="9" w:beforeLines="0" w:afterLines="0"/>
        <w:jc w:val="both"/>
        <w:rPr>
          <w:rFonts w:hint="default"/>
          <w:sz w:val="22"/>
          <w:szCs w:val="24"/>
        </w:rPr>
      </w:pPr>
    </w:p>
    <w:p>
      <w:pPr>
        <w:spacing w:before="9" w:beforeLines="0" w:afterLines="0"/>
        <w:jc w:val="both"/>
        <w:rPr>
          <w:rFonts w:hint="default"/>
          <w:b/>
          <w:sz w:val="22"/>
          <w:szCs w:val="24"/>
        </w:rPr>
      </w:pPr>
      <w:r>
        <w:rPr>
          <w:rFonts w:hint="default"/>
          <w:b/>
          <w:sz w:val="22"/>
          <w:szCs w:val="24"/>
        </w:rPr>
        <w:t>CLÁUSULA XIII - DA FORÇA MAIOR:</w:t>
      </w:r>
    </w:p>
    <w:p>
      <w:pPr>
        <w:spacing w:before="9" w:beforeLines="0" w:afterLines="0"/>
        <w:jc w:val="both"/>
        <w:rPr>
          <w:rFonts w:hint="default"/>
          <w:spacing w:val="-15"/>
          <w:sz w:val="22"/>
          <w:szCs w:val="24"/>
        </w:rPr>
      </w:pPr>
      <w:r>
        <w:rPr>
          <w:rFonts w:hint="default"/>
          <w:sz w:val="22"/>
          <w:szCs w:val="24"/>
        </w:rPr>
        <w:t>Qualquer falta cometida pela CONTRATADA somente poderá ser justificada, desde que comunicada por escrito e não será considerada como inadimplência contratual, se provocada por fato fora de seu controle, de conformidade com o parágrafo único do artigo 393 do Código Civil</w:t>
      </w:r>
      <w:r>
        <w:rPr>
          <w:rFonts w:hint="default"/>
          <w:spacing w:val="-15"/>
          <w:sz w:val="22"/>
          <w:szCs w:val="24"/>
        </w:rPr>
        <w:t xml:space="preserve"> Brasileiro.</w:t>
      </w:r>
    </w:p>
    <w:p>
      <w:pPr>
        <w:spacing w:before="9" w:beforeLines="0" w:afterLines="0"/>
        <w:jc w:val="both"/>
        <w:rPr>
          <w:rFonts w:hint="default"/>
          <w:spacing w:val="-23"/>
          <w:sz w:val="22"/>
          <w:szCs w:val="24"/>
        </w:rPr>
      </w:pPr>
      <w:r>
        <w:rPr>
          <w:rFonts w:hint="default"/>
          <w:b/>
          <w:sz w:val="22"/>
          <w:szCs w:val="24"/>
        </w:rPr>
        <w:t>1.</w:t>
      </w:r>
      <w:r>
        <w:rPr>
          <w:rFonts w:hint="default"/>
          <w:b/>
          <w:i/>
          <w:sz w:val="22"/>
          <w:szCs w:val="24"/>
        </w:rPr>
        <w:t xml:space="preserve"> </w:t>
      </w:r>
      <w:r>
        <w:rPr>
          <w:rFonts w:hint="default"/>
          <w:sz w:val="22"/>
          <w:szCs w:val="24"/>
        </w:rPr>
        <w:t>Ocorrendo motivo de força  maior,  a  CONTRATADA  notificará,  de  imediato e por escrito, a Fiscalização da PREFEITURA que administra o contrato, sobre a situação e suas causas. Salvo se a PREFEITURA fornecer outras instruções por escrito, a CONTRATADA continuará cumprindo suas obrigações decorrentes do contrato, na medida do razoavelmente possível e procurará, por todos os meios disponíveis, cumprir aquelas obrigações não impedidas pelo evento de força maior</w:t>
      </w:r>
      <w:r>
        <w:rPr>
          <w:rFonts w:hint="default"/>
          <w:spacing w:val="-23"/>
          <w:sz w:val="22"/>
          <w:szCs w:val="24"/>
        </w:rPr>
        <w:t>.</w:t>
      </w:r>
    </w:p>
    <w:p>
      <w:pPr>
        <w:spacing w:beforeLines="0" w:afterLines="0"/>
        <w:jc w:val="both"/>
        <w:rPr>
          <w:rFonts w:hint="default"/>
          <w:spacing w:val="-4"/>
          <w:sz w:val="22"/>
          <w:szCs w:val="24"/>
        </w:rPr>
      </w:pPr>
      <w:r>
        <w:rPr>
          <w:rFonts w:hint="default"/>
          <w:b/>
          <w:sz w:val="22"/>
          <w:szCs w:val="24"/>
        </w:rPr>
        <w:t>2.</w:t>
      </w:r>
      <w:r>
        <w:rPr>
          <w:rFonts w:hint="default"/>
          <w:b/>
          <w:i/>
          <w:sz w:val="22"/>
          <w:szCs w:val="24"/>
        </w:rPr>
        <w:t xml:space="preserve"> </w:t>
      </w:r>
      <w:r>
        <w:rPr>
          <w:rFonts w:hint="default"/>
          <w:sz w:val="22"/>
          <w:szCs w:val="24"/>
        </w:rPr>
        <w:t>Entende-se como força maior ou caso fortuito,  os  fatos  resultantes  de  eventos físicos ou materiais, imprevistos ou imprevisíveis, ou fora de controle e que por ela não puderem ser evitados, como por exemplo: inundação, terremoto, furacão, guerras</w:t>
      </w:r>
      <w:r>
        <w:rPr>
          <w:rFonts w:hint="default"/>
          <w:spacing w:val="-4"/>
          <w:sz w:val="22"/>
          <w:szCs w:val="24"/>
        </w:rPr>
        <w:t xml:space="preserve"> etc.</w:t>
      </w:r>
    </w:p>
    <w:p>
      <w:pPr>
        <w:spacing w:beforeLines="0" w:afterLines="0"/>
        <w:jc w:val="both"/>
        <w:rPr>
          <w:rFonts w:hint="default"/>
          <w:sz w:val="22"/>
          <w:szCs w:val="24"/>
        </w:rPr>
      </w:pPr>
    </w:p>
    <w:p>
      <w:pPr>
        <w:spacing w:beforeLines="0" w:afterLines="0"/>
        <w:jc w:val="both"/>
        <w:rPr>
          <w:rFonts w:hint="default"/>
          <w:b/>
          <w:sz w:val="22"/>
          <w:szCs w:val="24"/>
        </w:rPr>
      </w:pPr>
      <w:r>
        <w:rPr>
          <w:rFonts w:hint="default"/>
          <w:b/>
          <w:sz w:val="22"/>
          <w:szCs w:val="24"/>
        </w:rPr>
        <w:t>CLÁUSULA XIV - DO FORO:</w:t>
      </w:r>
    </w:p>
    <w:p>
      <w:pPr>
        <w:spacing w:beforeLines="0" w:afterLines="0"/>
        <w:jc w:val="both"/>
        <w:rPr>
          <w:rFonts w:hint="default"/>
          <w:sz w:val="22"/>
          <w:szCs w:val="24"/>
        </w:rPr>
      </w:pPr>
      <w:r>
        <w:rPr>
          <w:rFonts w:hint="default"/>
          <w:sz w:val="22"/>
          <w:szCs w:val="24"/>
        </w:rPr>
        <w:t>Para as questões que surgirem na execução deste contrato e que não forem resolvidas administrativamente, será competente o Foro de Planalto/RS.</w:t>
      </w:r>
    </w:p>
    <w:p>
      <w:pPr>
        <w:spacing w:before="9" w:beforeLines="0" w:afterLines="0"/>
        <w:jc w:val="both"/>
        <w:rPr>
          <w:rFonts w:hint="default"/>
          <w:sz w:val="22"/>
          <w:szCs w:val="24"/>
        </w:rPr>
      </w:pPr>
      <w:r>
        <w:rPr>
          <w:rFonts w:hint="default"/>
          <w:sz w:val="22"/>
          <w:szCs w:val="24"/>
        </w:rPr>
        <w:t>De acordo, assim o disseram, ficou justo e contratado, lavrou-se o presente termo, que, depois de lido e achado conforme pelas partes, na presença das testemunhas, todos presentes, foi assinado, para que produza seus efeitos legais.</w:t>
      </w:r>
    </w:p>
    <w:p>
      <w:pPr>
        <w:spacing w:before="9" w:beforeLines="0" w:afterLines="0"/>
        <w:jc w:val="both"/>
        <w:rPr>
          <w:rFonts w:hint="default"/>
          <w:sz w:val="22"/>
          <w:szCs w:val="24"/>
          <w:lang w:val="pt-BR"/>
        </w:rPr>
      </w:pPr>
      <w:r>
        <w:rPr>
          <w:rFonts w:hint="default"/>
          <w:sz w:val="22"/>
          <w:szCs w:val="24"/>
          <w:lang w:val="pt-BR"/>
        </w:rPr>
        <w:t>Município de Planalto, RS, 21 de novembro de 2022.</w:t>
      </w:r>
    </w:p>
    <w:p>
      <w:pPr>
        <w:spacing w:before="9" w:beforeLines="0" w:afterLines="0"/>
        <w:jc w:val="both"/>
        <w:rPr>
          <w:rFonts w:hint="default"/>
          <w:sz w:val="22"/>
          <w:szCs w:val="24"/>
        </w:rPr>
      </w:pPr>
    </w:p>
    <w:p>
      <w:pPr>
        <w:pStyle w:val="13"/>
        <w:spacing w:before="5" w:beforeLines="0" w:afterLines="0"/>
        <w:rPr>
          <w:rFonts w:hint="default"/>
          <w:sz w:val="24"/>
          <w:szCs w:val="24"/>
        </w:rPr>
      </w:pPr>
    </w:p>
    <w:p>
      <w:pPr>
        <w:spacing w:beforeLines="0" w:afterLines="0" w:line="199" w:lineRule="exact"/>
        <w:ind w:right="787"/>
        <w:jc w:val="both"/>
        <w:rPr>
          <w:rFonts w:hint="default"/>
          <w:b/>
          <w:sz w:val="22"/>
          <w:szCs w:val="24"/>
          <w:lang w:val="pt-BR"/>
        </w:rPr>
      </w:pPr>
      <w:r>
        <w:rPr>
          <w:rFonts w:hint="default"/>
          <w:b/>
          <w:sz w:val="22"/>
          <w:szCs w:val="24"/>
        </w:rPr>
        <w:t xml:space="preserve">MUNICIPIO DE PLANALTO/RS </w:t>
      </w:r>
      <w:r>
        <w:rPr>
          <w:rFonts w:hint="default"/>
          <w:b/>
          <w:sz w:val="22"/>
          <w:szCs w:val="24"/>
          <w:lang w:val="pt-BR"/>
        </w:rPr>
        <w:t xml:space="preserve">          HF CONSTRUÇÕES LTDA</w:t>
      </w:r>
    </w:p>
    <w:p>
      <w:pPr>
        <w:spacing w:beforeLines="0" w:afterLines="0" w:line="199" w:lineRule="exact"/>
        <w:ind w:right="787"/>
        <w:jc w:val="both"/>
        <w:rPr>
          <w:rFonts w:hint="default"/>
          <w:b/>
          <w:sz w:val="22"/>
          <w:szCs w:val="24"/>
        </w:rPr>
      </w:pPr>
      <w:r>
        <w:rPr>
          <w:rFonts w:hint="default"/>
          <w:b/>
          <w:sz w:val="22"/>
          <w:szCs w:val="24"/>
        </w:rPr>
        <w:t xml:space="preserve">      </w:t>
      </w:r>
      <w:r>
        <w:rPr>
          <w:rFonts w:hint="default"/>
          <w:b/>
          <w:sz w:val="22"/>
          <w:szCs w:val="24"/>
          <w:lang w:val="pt-BR"/>
        </w:rPr>
        <w:t>Contratante                             Contratatada</w:t>
      </w:r>
      <w:r>
        <w:rPr>
          <w:rFonts w:hint="default"/>
          <w:b/>
          <w:sz w:val="22"/>
          <w:szCs w:val="24"/>
        </w:rPr>
        <w:t xml:space="preserve">_______________________                                           </w:t>
      </w:r>
    </w:p>
    <w:p>
      <w:pPr>
        <w:spacing w:beforeLines="0" w:afterLines="0" w:line="199" w:lineRule="exact"/>
        <w:ind w:right="787"/>
        <w:jc w:val="both"/>
        <w:rPr>
          <w:rFonts w:hint="default"/>
          <w:b/>
          <w:sz w:val="22"/>
          <w:szCs w:val="24"/>
        </w:rPr>
      </w:pPr>
      <w:r>
        <w:rPr>
          <w:rFonts w:hint="default"/>
          <w:b/>
          <w:sz w:val="22"/>
          <w:szCs w:val="24"/>
        </w:rPr>
        <w:t xml:space="preserve">                                                       </w:t>
      </w:r>
    </w:p>
    <w:p>
      <w:pPr>
        <w:spacing w:beforeLines="0" w:afterLines="0" w:line="199" w:lineRule="exact"/>
        <w:ind w:right="787"/>
        <w:jc w:val="both"/>
        <w:rPr>
          <w:rFonts w:hint="default"/>
          <w:b/>
          <w:sz w:val="22"/>
          <w:szCs w:val="24"/>
        </w:rPr>
      </w:pPr>
    </w:p>
    <w:p>
      <w:pPr>
        <w:spacing w:beforeLines="0" w:afterLines="0" w:line="199" w:lineRule="exact"/>
        <w:ind w:right="787"/>
        <w:jc w:val="both"/>
        <w:rPr>
          <w:rFonts w:hint="default"/>
          <w:b/>
          <w:sz w:val="22"/>
          <w:szCs w:val="24"/>
        </w:rPr>
      </w:pPr>
      <w:r>
        <w:rPr>
          <w:rFonts w:hint="default"/>
          <w:b/>
          <w:sz w:val="22"/>
          <w:szCs w:val="24"/>
        </w:rPr>
        <w:t xml:space="preserve">                                                                    </w:t>
      </w:r>
    </w:p>
    <w:p>
      <w:pPr>
        <w:spacing w:beforeLines="0" w:afterLines="0" w:line="199" w:lineRule="exact"/>
        <w:ind w:right="787"/>
        <w:jc w:val="both"/>
        <w:rPr>
          <w:rFonts w:hint="default"/>
          <w:b/>
          <w:i/>
          <w:sz w:val="22"/>
          <w:szCs w:val="24"/>
        </w:rPr>
      </w:pPr>
      <w:r>
        <w:rPr>
          <w:rFonts w:hint="default"/>
          <w:b/>
          <w:i/>
          <w:sz w:val="22"/>
          <w:szCs w:val="24"/>
        </w:rPr>
        <w:t>Testemunhas</w:t>
      </w:r>
    </w:p>
    <w:p>
      <w:pPr>
        <w:spacing w:beforeLines="0" w:afterLines="0" w:line="199" w:lineRule="exact"/>
        <w:ind w:right="787"/>
        <w:rPr>
          <w:rFonts w:hint="default"/>
          <w:sz w:val="22"/>
          <w:szCs w:val="24"/>
        </w:rPr>
      </w:pPr>
      <w:r>
        <w:rPr>
          <w:rFonts w:hint="default"/>
          <w:sz w:val="22"/>
          <w:szCs w:val="24"/>
        </w:rPr>
        <w:t>Nome/RG.:</w:t>
      </w:r>
    </w:p>
    <w:p>
      <w:pPr>
        <w:spacing w:beforeLines="0" w:afterLines="0" w:line="199" w:lineRule="exact"/>
        <w:ind w:right="787"/>
        <w:rPr>
          <w:rFonts w:hint="default"/>
          <w:sz w:val="22"/>
          <w:szCs w:val="24"/>
        </w:rPr>
      </w:pPr>
      <w:r>
        <w:rPr>
          <w:rFonts w:hint="default"/>
          <w:sz w:val="22"/>
          <w:szCs w:val="24"/>
        </w:rPr>
        <w:t>Nome/RG.:</w:t>
      </w:r>
    </w:p>
    <w:p>
      <w:pPr>
        <w:rPr>
          <w:u w:val="single"/>
        </w:rPr>
      </w:pPr>
    </w:p>
    <w:sectPr>
      <w:pgSz w:w="11907" w:h="16840" w:orient="landscape"/>
      <w:pgMar w:top="2835" w:right="1134" w:bottom="1814" w:left="1134" w:header="254" w:footer="254" w:gutter="0"/>
      <w:lnNumType w:countBy="0" w:distance="360"/>
      <w:cols w:space="72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1"/>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footnotePr>
    <w:footnote w:id="0"/>
    <w:footnote w:id="1"/>
  </w:foot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7DFE"/>
    <w:rsid w:val="000408D9"/>
    <w:rsid w:val="00050A31"/>
    <w:rsid w:val="000716D2"/>
    <w:rsid w:val="00071AAB"/>
    <w:rsid w:val="000B259C"/>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1A629E"/>
    <w:rsid w:val="001A7B8E"/>
    <w:rsid w:val="001B34FD"/>
    <w:rsid w:val="00201333"/>
    <w:rsid w:val="00210FA7"/>
    <w:rsid w:val="00216417"/>
    <w:rsid w:val="00221840"/>
    <w:rsid w:val="002263CE"/>
    <w:rsid w:val="0026631D"/>
    <w:rsid w:val="0028105B"/>
    <w:rsid w:val="0028508B"/>
    <w:rsid w:val="002C2F53"/>
    <w:rsid w:val="002D4A07"/>
    <w:rsid w:val="0033518C"/>
    <w:rsid w:val="003437C2"/>
    <w:rsid w:val="0036428A"/>
    <w:rsid w:val="00377186"/>
    <w:rsid w:val="003A1C03"/>
    <w:rsid w:val="003E765A"/>
    <w:rsid w:val="00411BF7"/>
    <w:rsid w:val="00414627"/>
    <w:rsid w:val="00425D63"/>
    <w:rsid w:val="004308B3"/>
    <w:rsid w:val="004643D8"/>
    <w:rsid w:val="00476AE6"/>
    <w:rsid w:val="00497C24"/>
    <w:rsid w:val="004C7BA5"/>
    <w:rsid w:val="004E7628"/>
    <w:rsid w:val="004F48F2"/>
    <w:rsid w:val="00511417"/>
    <w:rsid w:val="005149B1"/>
    <w:rsid w:val="00552936"/>
    <w:rsid w:val="005647F2"/>
    <w:rsid w:val="005662D1"/>
    <w:rsid w:val="00573A09"/>
    <w:rsid w:val="005A4526"/>
    <w:rsid w:val="005C1B16"/>
    <w:rsid w:val="005D6CCA"/>
    <w:rsid w:val="005E53D0"/>
    <w:rsid w:val="006002EB"/>
    <w:rsid w:val="006128EF"/>
    <w:rsid w:val="006264B4"/>
    <w:rsid w:val="006318CD"/>
    <w:rsid w:val="00643033"/>
    <w:rsid w:val="00644CC3"/>
    <w:rsid w:val="00661468"/>
    <w:rsid w:val="006649F0"/>
    <w:rsid w:val="006716B7"/>
    <w:rsid w:val="0067245D"/>
    <w:rsid w:val="0068470E"/>
    <w:rsid w:val="006957CB"/>
    <w:rsid w:val="00695DCD"/>
    <w:rsid w:val="006A05CC"/>
    <w:rsid w:val="006A35A7"/>
    <w:rsid w:val="006A4E15"/>
    <w:rsid w:val="006D5108"/>
    <w:rsid w:val="007152D7"/>
    <w:rsid w:val="007333E1"/>
    <w:rsid w:val="00746C14"/>
    <w:rsid w:val="007C2C59"/>
    <w:rsid w:val="007C7003"/>
    <w:rsid w:val="00801F23"/>
    <w:rsid w:val="008020D4"/>
    <w:rsid w:val="00837632"/>
    <w:rsid w:val="008409BE"/>
    <w:rsid w:val="0085640F"/>
    <w:rsid w:val="008567AA"/>
    <w:rsid w:val="00892712"/>
    <w:rsid w:val="008A680A"/>
    <w:rsid w:val="008B0BB0"/>
    <w:rsid w:val="008C4BEC"/>
    <w:rsid w:val="008E6C4B"/>
    <w:rsid w:val="008F18C0"/>
    <w:rsid w:val="00907648"/>
    <w:rsid w:val="00930FDE"/>
    <w:rsid w:val="0093526A"/>
    <w:rsid w:val="00943754"/>
    <w:rsid w:val="0094391A"/>
    <w:rsid w:val="00984C93"/>
    <w:rsid w:val="00987CE1"/>
    <w:rsid w:val="009906A4"/>
    <w:rsid w:val="0099405C"/>
    <w:rsid w:val="009C600F"/>
    <w:rsid w:val="009D3723"/>
    <w:rsid w:val="009E04F2"/>
    <w:rsid w:val="00A03B7B"/>
    <w:rsid w:val="00A200C9"/>
    <w:rsid w:val="00A250D5"/>
    <w:rsid w:val="00A32F56"/>
    <w:rsid w:val="00A36028"/>
    <w:rsid w:val="00A42B73"/>
    <w:rsid w:val="00A6596A"/>
    <w:rsid w:val="00A825CA"/>
    <w:rsid w:val="00A91424"/>
    <w:rsid w:val="00AA2C77"/>
    <w:rsid w:val="00AC3FB9"/>
    <w:rsid w:val="00AC702A"/>
    <w:rsid w:val="00AD226F"/>
    <w:rsid w:val="00AD2CA7"/>
    <w:rsid w:val="00AE41C8"/>
    <w:rsid w:val="00B13A52"/>
    <w:rsid w:val="00B24CF4"/>
    <w:rsid w:val="00B26993"/>
    <w:rsid w:val="00B4570C"/>
    <w:rsid w:val="00B5208C"/>
    <w:rsid w:val="00B74876"/>
    <w:rsid w:val="00BB3A9B"/>
    <w:rsid w:val="00BB7C2B"/>
    <w:rsid w:val="00BC1664"/>
    <w:rsid w:val="00BC2546"/>
    <w:rsid w:val="00BD2FE4"/>
    <w:rsid w:val="00C04849"/>
    <w:rsid w:val="00C05085"/>
    <w:rsid w:val="00C11270"/>
    <w:rsid w:val="00C1593D"/>
    <w:rsid w:val="00C56C7E"/>
    <w:rsid w:val="00C73368"/>
    <w:rsid w:val="00C776A4"/>
    <w:rsid w:val="00C9393C"/>
    <w:rsid w:val="00CA2C6C"/>
    <w:rsid w:val="00CB4E5A"/>
    <w:rsid w:val="00CC0600"/>
    <w:rsid w:val="00CC78AC"/>
    <w:rsid w:val="00CF346E"/>
    <w:rsid w:val="00CF7953"/>
    <w:rsid w:val="00D07232"/>
    <w:rsid w:val="00D10245"/>
    <w:rsid w:val="00D21BDD"/>
    <w:rsid w:val="00D65F07"/>
    <w:rsid w:val="00D86641"/>
    <w:rsid w:val="00D92BB7"/>
    <w:rsid w:val="00DC76D2"/>
    <w:rsid w:val="00DD30ED"/>
    <w:rsid w:val="00E6404D"/>
    <w:rsid w:val="00E64C21"/>
    <w:rsid w:val="00E922C6"/>
    <w:rsid w:val="00EC24C6"/>
    <w:rsid w:val="00EE6444"/>
    <w:rsid w:val="00EF2933"/>
    <w:rsid w:val="00F05146"/>
    <w:rsid w:val="00F1115D"/>
    <w:rsid w:val="00F3513C"/>
    <w:rsid w:val="00F465C5"/>
    <w:rsid w:val="00F5180D"/>
    <w:rsid w:val="00F51B21"/>
    <w:rsid w:val="00F51D87"/>
    <w:rsid w:val="00F534DB"/>
    <w:rsid w:val="00F76337"/>
    <w:rsid w:val="00F8455C"/>
    <w:rsid w:val="00FE1EC4"/>
    <w:rsid w:val="00FF2C93"/>
    <w:rsid w:val="052B54A0"/>
    <w:rsid w:val="24D23F54"/>
    <w:rsid w:val="3ADD14C1"/>
    <w:rsid w:val="41C44C3F"/>
    <w:rsid w:val="45F20C6D"/>
    <w:rsid w:val="617F76F8"/>
    <w:rsid w:val="705C05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iPriority="99" w:semiHidden="0" w:name="Normal"/>
    <w:lsdException w:uiPriority="99" w:semiHidden="0" w:name="heading 1"/>
    <w:lsdException w:uiPriority="99" w:semiHidden="0" w:name="heading 2"/>
    <w:lsdException w:uiPriority="99" w:semiHidden="0" w:name="heading 3"/>
    <w:lsdException w:uiPriority="99" w:semiHidden="0" w:name="heading 4"/>
    <w:lsdException w:uiPriority="99" w:semiHidden="0" w:name="heading 5"/>
    <w:lsdException w:uiPriority="99" w:semiHidden="0" w:name="heading 6"/>
    <w:lsdException w:uiPriority="99"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99" w:semiHidden="0" w:name="Balloon Text"/>
    <w:lsdException w:unhideWhenUsed="0" w:uiPriority="0" w:semiHidden="0" w:name="Table Grid"/>
    <w:lsdException w:unhideWhenUsed="0" w:uiPriority="0" w:semiHidden="0" w:name="Table Theme"/>
    <w:lsdException w:qFormat="1" w:uiPriority="99" w:semiHidden="0" w:name="List Paragraph"/>
  </w:latentStyles>
  <w:style w:type="paragraph" w:default="1" w:styleId="1">
    <w:name w:val="Normal"/>
    <w:unhideWhenUsed/>
    <w:uiPriority w:val="99"/>
    <w:pPr>
      <w:widowControl w:val="0"/>
      <w:autoSpaceDE w:val="0"/>
      <w:autoSpaceDN w:val="0"/>
      <w:adjustRightInd w:val="0"/>
      <w:spacing w:beforeLines="0" w:afterLines="0"/>
    </w:pPr>
    <w:rPr>
      <w:rFonts w:hint="default" w:ascii="Times New Roman" w:hAnsi="Times New Roman" w:eastAsia="Times New Roman" w:cstheme="minorBidi"/>
      <w:color w:val="000000"/>
      <w:sz w:val="24"/>
      <w:szCs w:val="24"/>
    </w:rPr>
  </w:style>
  <w:style w:type="paragraph" w:styleId="2">
    <w:name w:val="heading 1"/>
    <w:next w:val="1"/>
    <w:unhideWhenUsed/>
    <w:uiPriority w:val="99"/>
    <w:pPr>
      <w:widowControl w:val="0"/>
      <w:autoSpaceDE w:val="0"/>
      <w:autoSpaceDN w:val="0"/>
      <w:adjustRightInd w:val="0"/>
      <w:spacing w:beforeLines="0" w:afterLines="0"/>
    </w:pPr>
    <w:rPr>
      <w:rFonts w:hint="default" w:asciiTheme="minorHAnsi" w:hAnsiTheme="minorHAnsi" w:eastAsiaTheme="minorEastAsia" w:cstheme="minorBidi"/>
      <w:sz w:val="28"/>
      <w:szCs w:val="24"/>
    </w:rPr>
  </w:style>
  <w:style w:type="paragraph" w:styleId="3">
    <w:name w:val="heading 2"/>
    <w:next w:val="1"/>
    <w:unhideWhenUsed/>
    <w:uiPriority w:val="99"/>
    <w:pPr>
      <w:widowControl w:val="0"/>
      <w:autoSpaceDE w:val="0"/>
      <w:autoSpaceDN w:val="0"/>
      <w:adjustRightInd w:val="0"/>
      <w:spacing w:beforeLines="0" w:afterLines="0"/>
    </w:pPr>
    <w:rPr>
      <w:rFonts w:hint="default" w:asciiTheme="minorHAnsi" w:hAnsiTheme="minorHAnsi" w:eastAsiaTheme="minorEastAsia" w:cstheme="minorBidi"/>
      <w:b/>
      <w:sz w:val="24"/>
      <w:szCs w:val="24"/>
    </w:rPr>
  </w:style>
  <w:style w:type="paragraph" w:styleId="4">
    <w:name w:val="heading 3"/>
    <w:next w:val="1"/>
    <w:unhideWhenUsed/>
    <w:uiPriority w:val="99"/>
    <w:pPr>
      <w:widowControl w:val="0"/>
      <w:autoSpaceDE w:val="0"/>
      <w:autoSpaceDN w:val="0"/>
      <w:adjustRightInd w:val="0"/>
      <w:spacing w:beforeLines="0" w:afterLines="0"/>
      <w:jc w:val="both"/>
    </w:pPr>
    <w:rPr>
      <w:rFonts w:hint="default" w:asciiTheme="minorHAnsi" w:hAnsiTheme="minorHAnsi" w:eastAsiaTheme="minorEastAsia" w:cstheme="minorBidi"/>
      <w:sz w:val="24"/>
      <w:szCs w:val="24"/>
    </w:rPr>
  </w:style>
  <w:style w:type="paragraph" w:styleId="5">
    <w:name w:val="heading 4"/>
    <w:next w:val="1"/>
    <w:unhideWhenUsed/>
    <w:uiPriority w:val="99"/>
    <w:pPr>
      <w:widowControl w:val="0"/>
      <w:autoSpaceDE w:val="0"/>
      <w:autoSpaceDN w:val="0"/>
      <w:adjustRightInd w:val="0"/>
      <w:spacing w:beforeLines="0" w:afterLines="0"/>
    </w:pPr>
    <w:rPr>
      <w:rFonts w:hint="default" w:asciiTheme="minorHAnsi" w:hAnsiTheme="minorHAnsi" w:eastAsiaTheme="minorEastAsia" w:cstheme="minorBidi"/>
      <w:sz w:val="24"/>
      <w:szCs w:val="24"/>
    </w:rPr>
  </w:style>
  <w:style w:type="paragraph" w:styleId="6">
    <w:name w:val="heading 5"/>
    <w:next w:val="1"/>
    <w:unhideWhenUsed/>
    <w:uiPriority w:val="99"/>
    <w:pPr>
      <w:widowControl w:val="0"/>
      <w:autoSpaceDE w:val="0"/>
      <w:autoSpaceDN w:val="0"/>
      <w:adjustRightInd w:val="0"/>
      <w:spacing w:beforeLines="0" w:afterLines="0"/>
      <w:ind w:left="2832" w:firstLine="708"/>
    </w:pPr>
    <w:rPr>
      <w:rFonts w:hint="default" w:asciiTheme="minorHAnsi" w:hAnsiTheme="minorHAnsi" w:eastAsiaTheme="minorEastAsia" w:cstheme="minorBidi"/>
      <w:b/>
      <w:sz w:val="28"/>
      <w:szCs w:val="24"/>
    </w:rPr>
  </w:style>
  <w:style w:type="paragraph" w:styleId="7">
    <w:name w:val="heading 6"/>
    <w:next w:val="1"/>
    <w:unhideWhenUsed/>
    <w:uiPriority w:val="99"/>
    <w:pPr>
      <w:widowControl w:val="0"/>
      <w:autoSpaceDE w:val="0"/>
      <w:autoSpaceDN w:val="0"/>
      <w:adjustRightInd w:val="0"/>
      <w:spacing w:beforeLines="0" w:afterLines="0"/>
      <w:jc w:val="center"/>
    </w:pPr>
    <w:rPr>
      <w:rFonts w:hint="default" w:asciiTheme="minorHAnsi" w:hAnsiTheme="minorHAnsi" w:eastAsiaTheme="minorEastAsia" w:cstheme="minorBidi"/>
      <w:b/>
      <w:sz w:val="24"/>
      <w:szCs w:val="24"/>
    </w:rPr>
  </w:style>
  <w:style w:type="paragraph" w:styleId="8">
    <w:name w:val="heading 7"/>
    <w:next w:val="1"/>
    <w:unhideWhenUsed/>
    <w:uiPriority w:val="99"/>
    <w:pPr>
      <w:widowControl w:val="0"/>
      <w:autoSpaceDE w:val="0"/>
      <w:autoSpaceDN w:val="0"/>
      <w:adjustRightInd w:val="0"/>
      <w:spacing w:beforeLines="0" w:afterLines="0"/>
      <w:jc w:val="center"/>
    </w:pPr>
    <w:rPr>
      <w:rFonts w:hint="default" w:ascii="Arial" w:hAnsi="Arial" w:eastAsiaTheme="minorEastAsia" w:cstheme="minorBidi"/>
      <w:sz w:val="24"/>
      <w:szCs w:val="24"/>
    </w:rPr>
  </w:style>
  <w:style w:type="character" w:default="1" w:styleId="9">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character" w:styleId="11">
    <w:name w:val="Hyperlink"/>
    <w:unhideWhenUsed/>
    <w:uiPriority w:val="99"/>
    <w:rPr>
      <w:rFonts w:hAnsi="Times New Roman" w:eastAsia="Times New Roman"/>
      <w:shd w:val="clear"/>
    </w:rPr>
  </w:style>
  <w:style w:type="character" w:styleId="12">
    <w:name w:val="page number"/>
    <w:basedOn w:val="9"/>
    <w:unhideWhenUsed/>
    <w:qFormat/>
    <w:uiPriority w:val="99"/>
    <w:rPr>
      <w:rFonts w:hAnsi="Times New Roman" w:eastAsia="Times New Roman"/>
    </w:rPr>
  </w:style>
  <w:style w:type="paragraph" w:styleId="13">
    <w:name w:val="Body Text"/>
    <w:unhideWhenUsed/>
    <w:uiPriority w:val="99"/>
    <w:pPr>
      <w:widowControl w:val="0"/>
      <w:autoSpaceDE w:val="0"/>
      <w:autoSpaceDN w:val="0"/>
      <w:adjustRightInd w:val="0"/>
      <w:spacing w:beforeLines="0" w:afterLines="0"/>
      <w:jc w:val="both"/>
    </w:pPr>
    <w:rPr>
      <w:rFonts w:hint="default" w:asciiTheme="minorHAnsi" w:hAnsiTheme="minorHAnsi" w:eastAsiaTheme="minorEastAsia" w:cstheme="minorBidi"/>
      <w:sz w:val="24"/>
      <w:szCs w:val="24"/>
    </w:rPr>
  </w:style>
  <w:style w:type="paragraph" w:styleId="14">
    <w:name w:val="header"/>
    <w:unhideWhenUsed/>
    <w:qFormat/>
    <w:uiPriority w:val="99"/>
    <w:pPr>
      <w:widowControl w:val="0"/>
      <w:autoSpaceDE w:val="0"/>
      <w:autoSpaceDN w:val="0"/>
      <w:adjustRightInd w:val="0"/>
      <w:spacing w:beforeLines="0" w:afterLines="0"/>
    </w:pPr>
    <w:rPr>
      <w:rFonts w:hint="default" w:ascii="Calibri" w:hAnsi="Calibri" w:eastAsia="Calibri" w:cstheme="minorBidi"/>
      <w:color w:val="000000"/>
      <w:sz w:val="22"/>
      <w:szCs w:val="24"/>
    </w:rPr>
  </w:style>
  <w:style w:type="paragraph" w:styleId="15">
    <w:name w:val="footer"/>
    <w:unhideWhenUsed/>
    <w:qFormat/>
    <w:uiPriority w:val="99"/>
    <w:pPr>
      <w:widowControl w:val="0"/>
      <w:autoSpaceDE w:val="0"/>
      <w:autoSpaceDN w:val="0"/>
      <w:adjustRightInd w:val="0"/>
      <w:spacing w:beforeLines="0" w:afterLines="0"/>
    </w:pPr>
    <w:rPr>
      <w:rFonts w:hint="default" w:ascii="Calibri" w:hAnsi="Calibri" w:eastAsia="Calibri" w:cstheme="minorBidi"/>
      <w:color w:val="000000"/>
      <w:sz w:val="22"/>
      <w:szCs w:val="24"/>
    </w:rPr>
  </w:style>
  <w:style w:type="paragraph" w:styleId="16">
    <w:name w:val="Document Map"/>
    <w:unhideWhenUsed/>
    <w:qFormat/>
    <w:uiPriority w:val="99"/>
    <w:pPr>
      <w:widowControl w:val="0"/>
      <w:shd w:val="clear" w:color="auto" w:fill="000080"/>
      <w:autoSpaceDE w:val="0"/>
      <w:autoSpaceDN w:val="0"/>
      <w:adjustRightInd w:val="0"/>
      <w:spacing w:beforeLines="0" w:afterLines="0"/>
    </w:pPr>
    <w:rPr>
      <w:rFonts w:hint="default" w:ascii="Tahoma" w:hAnsi="Tahoma" w:eastAsia="Tahoma" w:cstheme="minorBidi"/>
      <w:sz w:val="20"/>
      <w:szCs w:val="24"/>
    </w:rPr>
  </w:style>
  <w:style w:type="paragraph" w:styleId="17">
    <w:name w:val="Balloon Text"/>
    <w:unhideWhenUsed/>
    <w:qFormat/>
    <w:uiPriority w:val="99"/>
    <w:pPr>
      <w:widowControl w:val="0"/>
      <w:autoSpaceDE w:val="0"/>
      <w:autoSpaceDN w:val="0"/>
      <w:adjustRightInd w:val="0"/>
      <w:spacing w:beforeLines="0" w:afterLines="0"/>
    </w:pPr>
    <w:rPr>
      <w:rFonts w:hint="default" w:ascii="Tahoma" w:hAnsi="Tahoma" w:eastAsia="Tahoma" w:cstheme="minorBidi"/>
      <w:sz w:val="16"/>
      <w:szCs w:val="24"/>
    </w:rPr>
  </w:style>
  <w:style w:type="paragraph" w:styleId="18">
    <w:name w:val="Body Text Indent"/>
    <w:unhideWhenUsed/>
    <w:qFormat/>
    <w:uiPriority w:val="99"/>
    <w:pPr>
      <w:widowControl w:val="0"/>
      <w:autoSpaceDE w:val="0"/>
      <w:autoSpaceDN w:val="0"/>
      <w:adjustRightInd w:val="0"/>
      <w:spacing w:beforeLines="0" w:afterLines="0"/>
      <w:ind w:left="4962"/>
    </w:pPr>
    <w:rPr>
      <w:rFonts w:hint="default" w:asciiTheme="minorHAnsi" w:hAnsiTheme="minorHAnsi" w:eastAsiaTheme="minorEastAsia" w:cstheme="minorBidi"/>
      <w:b/>
      <w:sz w:val="24"/>
      <w:szCs w:val="24"/>
    </w:rPr>
  </w:style>
  <w:style w:type="paragraph" w:styleId="19">
    <w:name w:val="List Paragraph"/>
    <w:unhideWhenUsed/>
    <w:qFormat/>
    <w:uiPriority w:val="99"/>
    <w:pPr>
      <w:widowControl w:val="0"/>
      <w:autoSpaceDE w:val="0"/>
      <w:autoSpaceDN w:val="0"/>
      <w:adjustRightInd w:val="0"/>
      <w:spacing w:beforeLines="0" w:after="200" w:afterLines="0" w:line="276" w:lineRule="auto"/>
      <w:ind w:left="720"/>
    </w:pPr>
    <w:rPr>
      <w:rFonts w:hint="default" w:ascii="Calibri" w:hAnsi="Calibri" w:eastAsia="Calibri" w:cstheme="minorBidi"/>
      <w:sz w:val="22"/>
      <w:szCs w:val="24"/>
    </w:rPr>
  </w:style>
  <w:style w:type="paragraph" w:customStyle="1" w:styleId="20">
    <w:name w:val="Default"/>
    <w:unhideWhenUsed/>
    <w:qFormat/>
    <w:uiPriority w:val="99"/>
    <w:pPr>
      <w:widowControl w:val="0"/>
      <w:autoSpaceDE w:val="0"/>
      <w:autoSpaceDN w:val="0"/>
      <w:adjustRightInd w:val="0"/>
      <w:spacing w:beforeLines="0" w:afterLines="0"/>
    </w:pPr>
    <w:rPr>
      <w:rFonts w:hint="default" w:ascii="Calibri" w:hAnsi="Calibri" w:eastAsia="Calibri" w:cstheme="minorBidi"/>
      <w:color w:val="00000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98</TotalTime>
  <ScaleCrop>false</ScaleCrop>
  <LinksUpToDate>false</LinksUpToDate>
  <CharactersWithSpaces>0</CharactersWithSpaces>
  <Application>WPS Office_11.2.0.11380_F1E327BC-269C-435d-A152-05C5408002CA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2020-07-28T16:53:00Z</dcterms:created>
  <dc:creator>Admin</dc:creator>
  <cp:lastModifiedBy>Admin</cp:lastModifiedBy>
  <dcterms:modified xsi:type="dcterms:W3CDTF">2022-11-21T18:23:06Z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1046-11.2.0.11380</vt:lpwstr>
  </property>
  <property fmtid="{D5CDD505-2E9C-101B-9397-08002B2CF9AE}" pid="3" name="ICV">
    <vt:lpwstr>B5B6B934FC6A4936BA3466D05BCAEC01</vt:lpwstr>
  </property>
</Properties>
</file>