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BA0" w:rsidRDefault="00DE0BA0" w:rsidP="00DE0B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DE0BA0" w:rsidRDefault="00DE0BA0" w:rsidP="00DE0B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sz w:val="24"/>
          <w:szCs w:val="24"/>
        </w:rPr>
      </w:pPr>
    </w:p>
    <w:p w:rsidR="00DE0BA0" w:rsidRDefault="00DE0BA0" w:rsidP="00DE0B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 RS</w:t>
      </w:r>
    </w:p>
    <w:p w:rsidR="00DE0BA0" w:rsidRDefault="00DE0BA0" w:rsidP="00DE0B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Desenvolvimento Social 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Administração: vagas de Acolhimento Institucional para Crianças e adolescentes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DEFINIÇÃO DO OBJETO</w:t>
      </w: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Termo de Referência tem </w:t>
      </w:r>
      <w:r w:rsidRPr="289641B5">
        <w:rPr>
          <w:sz w:val="24"/>
          <w:szCs w:val="24"/>
        </w:rPr>
        <w:t xml:space="preserve">por objeto </w:t>
      </w:r>
      <w:r>
        <w:rPr>
          <w:sz w:val="24"/>
          <w:szCs w:val="24"/>
        </w:rPr>
        <w:t xml:space="preserve">a contratação de Prestação de Serviço para Acolhimento Institucional de criança e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 e, considerando as vagas de acolhimento fornecida pela INSTITUIÇÃO DE ACOLHIMENTO ANJO DA GUARDA – RONDA ALTA RS.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quantitativo de vagas se deu de acordo com a necessidade apresentada pelo município de Planalto RS, sendo neste momento, UMA VAGA, para adolescente de 17 anos de idade, fundamentada pela Medida de Proteção nº </w:t>
      </w:r>
      <w:r w:rsidRPr="001379A4">
        <w:rPr>
          <w:sz w:val="24"/>
          <w:szCs w:val="24"/>
        </w:rPr>
        <w:t>5001038-35.20</w:t>
      </w:r>
      <w:r>
        <w:rPr>
          <w:sz w:val="24"/>
          <w:szCs w:val="24"/>
        </w:rPr>
        <w:t xml:space="preserve">26.8.21.0116/RS 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1379A4">
        <w:rPr>
          <w:sz w:val="24"/>
          <w:szCs w:val="24"/>
        </w:rPr>
        <w:t>2</w:t>
      </w:r>
      <w:r>
        <w:rPr>
          <w:b/>
          <w:color w:val="000000"/>
          <w:sz w:val="24"/>
          <w:szCs w:val="24"/>
        </w:rPr>
        <w:t>. FUNDAMENTAÇÃO DA CONTRATAÇÃO</w:t>
      </w: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 xml:space="preserve">nos termos dos artigos </w:t>
      </w:r>
      <w:r w:rsidRPr="009E6401">
        <w:rPr>
          <w:sz w:val="24"/>
          <w:szCs w:val="24"/>
        </w:rPr>
        <w:t xml:space="preserve">75, inciso </w:t>
      </w:r>
      <w:r w:rsidR="008950F8">
        <w:rPr>
          <w:sz w:val="24"/>
          <w:szCs w:val="24"/>
        </w:rPr>
        <w:t>V</w:t>
      </w:r>
      <w:r w:rsidRPr="009E6401">
        <w:rPr>
          <w:sz w:val="24"/>
          <w:szCs w:val="24"/>
        </w:rPr>
        <w:t>III</w:t>
      </w:r>
      <w:r>
        <w:rPr>
          <w:sz w:val="24"/>
          <w:szCs w:val="24"/>
        </w:rPr>
        <w:t xml:space="preserve"> da Lei Federal nº 14.133/2021.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município, quando da contratação das vagas.</w:t>
      </w:r>
    </w:p>
    <w:p w:rsidR="00DE0BA0" w:rsidRPr="00DA33DF" w:rsidRDefault="00DE0BA0" w:rsidP="00DE0BA0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</w:t>
      </w:r>
      <w:r>
        <w:rPr>
          <w:sz w:val="24"/>
          <w:szCs w:val="24"/>
        </w:rPr>
        <w:lastRenderedPageBreak/>
        <w:t>Amplo – IPCA, quando da renovação do contrato e havendo permissão legal para tanto. Em havendo necessidade de novos reajustes, os mesmos serão aplicados pelo mesmo índice de correção.</w:t>
      </w: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DESCRIÇÃO DA SOLUÇÃO COMO UM TODO</w:t>
      </w: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Constitui objeto de Contratação de Empresa DE ACOLHIMENTO INSTITUCIONAL PARA CRIANÇA E ADOLESCENTE de acordo com as especificações contidas em termo de referência e estudo técnico, na necessidade da Secretaria de Desenvolvimento Social, observado o despacho judicial que dá razão à causa. </w:t>
      </w: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formalizada por intermédio da realização de dispensa emergencial de licitação; as quantidades constantes nas descrições dão conta da necessidade ora apresentada, sendo realizada num período de 6 meses, podendo ser renovado pelo período que a legislação federal permitir.</w:t>
      </w: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DE0BA0" w:rsidTr="00CB06C8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Default="00DE0BA0" w:rsidP="00CB06C8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Default="00DE0BA0" w:rsidP="00CB06C8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Pr="00033BEE" w:rsidRDefault="00DE0BA0" w:rsidP="00CB06C8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Pr="00033BEE" w:rsidRDefault="00DE0BA0" w:rsidP="00CB06C8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DE0BA0" w:rsidRDefault="00DE0BA0" w:rsidP="00CB06C8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Pr="00033BEE" w:rsidRDefault="00DE0BA0" w:rsidP="00CB06C8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E0BA0" w:rsidRDefault="00DE0BA0" w:rsidP="00CB06C8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DE0BA0" w:rsidTr="00CB06C8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Default="00DE0BA0" w:rsidP="00CB06C8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Default="00DE0BA0" w:rsidP="00CB06C8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Default="00DE0BA0" w:rsidP="00CB06C8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vaga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Pr="00F45A07" w:rsidRDefault="00DE0BA0" w:rsidP="00CB06C8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DE0BA0" w:rsidRDefault="00DE0BA0" w:rsidP="00F17D00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Vaga de acolhimento institucional para </w:t>
            </w:r>
            <w:bookmarkStart w:id="0" w:name="_GoBack"/>
            <w:bookmarkEnd w:id="0"/>
            <w:r>
              <w:rPr>
                <w:sz w:val="24"/>
                <w:szCs w:val="24"/>
              </w:rPr>
              <w:t>adolescente de 17 anos,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DE0BA0" w:rsidRDefault="00DE0BA0" w:rsidP="00CB06C8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E0BA0" w:rsidRDefault="00DE0BA0" w:rsidP="00CB06C8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proofErr w:type="gramStart"/>
            <w:r>
              <w:rPr>
                <w:sz w:val="24"/>
                <w:szCs w:val="24"/>
              </w:rPr>
              <w:t>$  6.000</w:t>
            </w:r>
            <w:proofErr w:type="gramEnd"/>
            <w:r>
              <w:rPr>
                <w:sz w:val="24"/>
                <w:szCs w:val="24"/>
              </w:rPr>
              <w:t>,00 por vaga</w:t>
            </w:r>
          </w:p>
          <w:p w:rsidR="00DE0BA0" w:rsidRDefault="00DE0BA0" w:rsidP="00CB06C8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R$ 36.000,00</w:t>
            </w:r>
          </w:p>
          <w:p w:rsidR="00DE0BA0" w:rsidRDefault="00DE0BA0" w:rsidP="00CB06C8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(total mensal)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DE0BA0" w:rsidRDefault="00DE0BA0" w:rsidP="00CB06C8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meses</w:t>
            </w:r>
          </w:p>
        </w:tc>
      </w:tr>
    </w:tbl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DE0BA0" w:rsidRPr="001470DB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1" w:name="art6xxiiie"/>
      <w:bookmarkEnd w:id="1"/>
    </w:p>
    <w:p w:rsidR="00DE0BA0" w:rsidRPr="00E94290" w:rsidRDefault="00DE0BA0" w:rsidP="00DE0BA0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artigos </w:t>
      </w:r>
      <w:r w:rsidRPr="009E6401">
        <w:rPr>
          <w:sz w:val="24"/>
          <w:szCs w:val="24"/>
        </w:rPr>
        <w:t xml:space="preserve">75, inciso </w:t>
      </w:r>
      <w:r w:rsidR="008950F8">
        <w:rPr>
          <w:sz w:val="24"/>
          <w:szCs w:val="24"/>
        </w:rPr>
        <w:t>V</w:t>
      </w:r>
      <w:r w:rsidRPr="009E6401">
        <w:rPr>
          <w:sz w:val="24"/>
          <w:szCs w:val="24"/>
        </w:rPr>
        <w:t>III</w:t>
      </w:r>
      <w:r w:rsidRPr="00644902">
        <w:rPr>
          <w:sz w:val="24"/>
          <w:szCs w:val="24"/>
        </w:rPr>
        <w:t xml:space="preserve"> da Lei Federal nº 14.133/2021. 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 municipal do domicílio ou sede do licitante;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DE0BA0" w:rsidRDefault="00DE0BA0" w:rsidP="00DE0BA0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DE0BA0" w:rsidRDefault="00DE0BA0" w:rsidP="00DE0BA0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DE0BA0" w:rsidRDefault="00DE0BA0" w:rsidP="00DE0BA0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DE0BA0" w:rsidRDefault="00DE0BA0" w:rsidP="00DE0BA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DE0BA0" w:rsidRDefault="00DE0BA0" w:rsidP="00DE0BA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DE0BA0" w:rsidRDefault="00DE0BA0" w:rsidP="00DE0BA0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DE0BA0" w:rsidRPr="00C154E6" w:rsidRDefault="00DE0BA0" w:rsidP="00DE0BA0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DE0BA0" w:rsidRDefault="00DE0BA0" w:rsidP="00DE0BA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DE0BA0" w:rsidRPr="00C154E6" w:rsidRDefault="00DE0BA0" w:rsidP="00DE0BA0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DE0BA0" w:rsidRPr="00C154E6" w:rsidRDefault="00DE0BA0" w:rsidP="00DE0BA0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DE0BA0" w:rsidRPr="00C154E6" w:rsidRDefault="00DE0BA0" w:rsidP="00DE0BA0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DE0BA0" w:rsidRPr="00C154E6" w:rsidRDefault="00DE0BA0" w:rsidP="00DE0BA0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DE0BA0" w:rsidRPr="00C154E6" w:rsidRDefault="00DE0BA0" w:rsidP="00DE0BA0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DE0BA0" w:rsidRPr="00C154E6" w:rsidRDefault="00DE0BA0" w:rsidP="00DE0BA0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DE0BA0" w:rsidRPr="00AC3DCA" w:rsidRDefault="00DE0BA0" w:rsidP="00DE0BA0">
      <w:pPr>
        <w:ind w:left="2268" w:right="-2"/>
        <w:jc w:val="both"/>
      </w:pPr>
      <w:r w:rsidRPr="00AC3DCA">
        <w:t>Para que possa ser autorizado e concedido o reequilíbrio econômico financeiro do contrato pedido pelo contratado, a Administração tem que verificar:</w:t>
      </w:r>
    </w:p>
    <w:p w:rsidR="00DE0BA0" w:rsidRPr="00AC3DCA" w:rsidRDefault="00DE0BA0" w:rsidP="00DE0BA0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os custos dos itens constantes da proposta contratada, em confronto com a planilha de custos que deve acompanhar a solicitação de reequilíbrio;</w:t>
      </w:r>
    </w:p>
    <w:p w:rsidR="00DE0BA0" w:rsidRPr="00AC3DCA" w:rsidRDefault="00DE0BA0" w:rsidP="00DE0BA0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DE0BA0" w:rsidRPr="00AC3DCA" w:rsidRDefault="00DE0BA0" w:rsidP="00DE0BA0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 xml:space="preserve">ocorrência de fato imprevisível, ou </w:t>
      </w:r>
      <w:proofErr w:type="gramStart"/>
      <w:r w:rsidRPr="00AC3DCA">
        <w:t>previsível</w:t>
      </w:r>
      <w:proofErr w:type="gramEnd"/>
      <w:r w:rsidRPr="00AC3DCA">
        <w:t xml:space="preserve"> porém de consequências incalculáveis, que justifique modificações do contrato para mais ou para menos.</w:t>
      </w:r>
    </w:p>
    <w:p w:rsidR="00DE0BA0" w:rsidRDefault="00DE0BA0" w:rsidP="00DE0BA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DE0BA0" w:rsidRDefault="00DE0BA0" w:rsidP="00DE0BA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DE0BA0" w:rsidRDefault="00DE0BA0" w:rsidP="00DE0BA0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DE0BA0" w:rsidRDefault="00DE0BA0" w:rsidP="00DE0BA0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DE0BA0" w:rsidRPr="00B30302" w:rsidRDefault="00DE0BA0" w:rsidP="00DE0BA0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DE0BA0" w:rsidRPr="00B30302" w:rsidRDefault="00DE0BA0" w:rsidP="00DE0BA0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DE0BA0" w:rsidRPr="00B30302" w:rsidRDefault="00DE0BA0" w:rsidP="00DE0BA0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DE0BA0" w:rsidRPr="00B30302" w:rsidRDefault="00DE0BA0" w:rsidP="00DE0BA0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Efetuar o pagamento à CONTRATADA conforme disposto no instrumento convocatório, após a entrega da nota fiscal no setor competente;</w:t>
      </w:r>
    </w:p>
    <w:p w:rsidR="00DE0BA0" w:rsidRPr="00B30302" w:rsidRDefault="00DE0BA0" w:rsidP="00DE0BA0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DE0BA0" w:rsidRDefault="00DE0BA0" w:rsidP="00DE0BA0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DE0BA0" w:rsidRDefault="00DE0BA0" w:rsidP="00DE0BA0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>Efetuar o fornecimento dentro das especificações e/ou condições constantes na Proposta Vencedora, bem como no instrumento convocatório e seus anexos, 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produtos/prestação dos serviços;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E0BA0" w:rsidRPr="00B30302" w:rsidRDefault="00DE0BA0" w:rsidP="00DE0BA0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Cumprir com as demais obrigações constantes no instrumento convocatório.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4.3. DAS SANÇÕES ADMINISTRATIVAS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" w:name="art155i"/>
      <w:bookmarkEnd w:id="2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" w:name="art155ii"/>
      <w:bookmarkEnd w:id="3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ii"/>
      <w:bookmarkEnd w:id="4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v"/>
      <w:bookmarkEnd w:id="5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v"/>
      <w:bookmarkEnd w:id="6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vi"/>
      <w:bookmarkEnd w:id="7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ii"/>
      <w:bookmarkEnd w:id="8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ii"/>
      <w:bookmarkEnd w:id="9"/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ix"/>
      <w:bookmarkEnd w:id="10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x"/>
      <w:bookmarkEnd w:id="11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xi"/>
      <w:bookmarkEnd w:id="12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DE0BA0" w:rsidRDefault="00DE0BA0" w:rsidP="00DE0BA0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ii"/>
      <w:bookmarkEnd w:id="13"/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6"/>
      <w:bookmarkEnd w:id="14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DE0BA0" w:rsidRDefault="00DE0BA0" w:rsidP="00DE0BA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6i"/>
      <w:bookmarkEnd w:id="15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DE0BA0" w:rsidRDefault="00DE0BA0" w:rsidP="00DE0BA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ii"/>
      <w:bookmarkEnd w:id="16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DE0BA0" w:rsidRDefault="00DE0BA0" w:rsidP="00DE0BA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ii"/>
      <w:bookmarkEnd w:id="17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DE0BA0" w:rsidRDefault="00DE0BA0" w:rsidP="00DE0BA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v"/>
      <w:bookmarkEnd w:id="18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19" w:name="art156§1"/>
      <w:bookmarkStart w:id="20" w:name="art156§5"/>
      <w:bookmarkStart w:id="21" w:name="art156§2"/>
      <w:bookmarkEnd w:id="19"/>
      <w:bookmarkEnd w:id="20"/>
      <w:bookmarkEnd w:id="21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2" w:name="art156§6"/>
      <w:bookmarkStart w:id="23" w:name="art156§7"/>
      <w:bookmarkEnd w:id="22"/>
      <w:bookmarkEnd w:id="23"/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8"/>
      <w:bookmarkEnd w:id="24"/>
      <w:r w:rsidRPr="009805AB">
        <w:rPr>
          <w:rFonts w:ascii="Arial" w:hAnsi="Arial" w:cs="Arial"/>
          <w:b/>
          <w:color w:val="000000"/>
        </w:rPr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5" w:name="art156§9"/>
      <w:bookmarkEnd w:id="25"/>
      <w:r w:rsidRPr="009805AB">
        <w:rPr>
          <w:rFonts w:ascii="Arial" w:hAnsi="Arial" w:cs="Arial"/>
          <w:b/>
          <w:color w:val="000000"/>
        </w:rPr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7"/>
      <w:bookmarkEnd w:id="26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8"/>
      <w:bookmarkEnd w:id="27"/>
      <w:r w:rsidRPr="009805AB">
        <w:rPr>
          <w:rFonts w:ascii="Arial" w:hAnsi="Arial" w:cs="Arial"/>
          <w:b/>
          <w:color w:val="000000"/>
        </w:rPr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8" w:name="art158§2"/>
      <w:bookmarkStart w:id="29" w:name="art158§1"/>
      <w:bookmarkEnd w:id="28"/>
      <w:bookmarkEnd w:id="29"/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0" w:name="art158§3"/>
      <w:bookmarkEnd w:id="30"/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1" w:name="art160"/>
      <w:bookmarkStart w:id="32" w:name="art158§4"/>
      <w:bookmarkEnd w:id="31"/>
      <w:bookmarkEnd w:id="32"/>
      <w:r w:rsidRPr="009805AB">
        <w:rPr>
          <w:rFonts w:ascii="Arial" w:hAnsi="Arial" w:cs="Arial"/>
          <w:b/>
          <w:color w:val="000000"/>
        </w:rPr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62p"/>
      <w:bookmarkStart w:id="34" w:name="art161"/>
      <w:bookmarkStart w:id="35" w:name="art162"/>
      <w:bookmarkStart w:id="36" w:name="art163"/>
      <w:bookmarkEnd w:id="33"/>
      <w:bookmarkEnd w:id="34"/>
      <w:bookmarkEnd w:id="35"/>
      <w:bookmarkEnd w:id="36"/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DE0BA0" w:rsidRDefault="00DE0BA0" w:rsidP="00DE0BA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7" w:name="art163i"/>
      <w:bookmarkEnd w:id="37"/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DE0BA0" w:rsidRDefault="00DE0BA0" w:rsidP="00DE0BA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8" w:name="art163ii"/>
      <w:bookmarkEnd w:id="38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DE0BA0" w:rsidRDefault="00DE0BA0" w:rsidP="00DE0BA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ii"/>
      <w:bookmarkEnd w:id="39"/>
      <w:proofErr w:type="gramStart"/>
      <w:r>
        <w:rPr>
          <w:rFonts w:ascii="Arial" w:hAnsi="Arial" w:cs="Arial"/>
          <w:color w:val="000000"/>
        </w:rPr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DE0BA0" w:rsidRDefault="00DE0BA0" w:rsidP="00DE0BA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v"/>
      <w:bookmarkEnd w:id="40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DE0BA0" w:rsidRDefault="00DE0BA0" w:rsidP="00DE0BA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v"/>
      <w:bookmarkEnd w:id="41"/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DE0BA0" w:rsidRPr="00F47765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2" w:name="art163p"/>
      <w:bookmarkEnd w:id="42"/>
      <w:r w:rsidRPr="009805AB">
        <w:rPr>
          <w:rFonts w:ascii="Arial" w:hAnsi="Arial" w:cs="Arial"/>
          <w:b/>
          <w:color w:val="000000"/>
        </w:rPr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</w:t>
      </w:r>
      <w:r w:rsidRPr="009E6401">
        <w:rPr>
          <w:sz w:val="24"/>
          <w:szCs w:val="24"/>
        </w:rPr>
        <w:t>artigos 75, inciso III</w:t>
      </w:r>
      <w:r w:rsidRPr="00644902">
        <w:rPr>
          <w:sz w:val="24"/>
          <w:szCs w:val="24"/>
        </w:rPr>
        <w:t xml:space="preserve"> da Lei Federal nº 14.133/2021. </w:t>
      </w: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</w:p>
    <w:p w:rsidR="00DE0BA0" w:rsidRDefault="00DE0BA0" w:rsidP="00DE0BA0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DE0BA0" w:rsidRPr="00BF2AC5" w:rsidRDefault="00DE0BA0" w:rsidP="00DE0BA0">
      <w:pPr>
        <w:suppressAutoHyphens/>
        <w:spacing w:line="360" w:lineRule="auto"/>
        <w:jc w:val="both"/>
        <w:rPr>
          <w:b/>
          <w:sz w:val="24"/>
          <w:szCs w:val="24"/>
        </w:rPr>
      </w:pPr>
    </w:p>
    <w:p w:rsidR="00DE0BA0" w:rsidRPr="00F47765" w:rsidRDefault="00DE0BA0" w:rsidP="00DE0BA0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F47765">
        <w:rPr>
          <w:b/>
          <w:color w:val="000000" w:themeColor="text1"/>
          <w:sz w:val="24"/>
          <w:szCs w:val="24"/>
        </w:rPr>
        <w:t>5.1.</w:t>
      </w:r>
      <w:r w:rsidRPr="00F47765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F47765">
        <w:rPr>
          <w:sz w:val="24"/>
          <w:szCs w:val="24"/>
        </w:rPr>
        <w:t>secretaria demandante da contratação</w:t>
      </w:r>
      <w:r w:rsidRPr="00F47765">
        <w:rPr>
          <w:color w:val="000000" w:themeColor="text1"/>
          <w:sz w:val="24"/>
          <w:szCs w:val="24"/>
        </w:rPr>
        <w:t xml:space="preserve">, manifestadas mediante solicitação à </w:t>
      </w:r>
      <w:r w:rsidRPr="00F47765">
        <w:rPr>
          <w:b/>
          <w:color w:val="000000" w:themeColor="text1"/>
          <w:sz w:val="24"/>
          <w:szCs w:val="24"/>
        </w:rPr>
        <w:t>CONTRATADA</w:t>
      </w:r>
      <w:r w:rsidRPr="00F47765">
        <w:rPr>
          <w:color w:val="000000" w:themeColor="text1"/>
          <w:sz w:val="24"/>
          <w:szCs w:val="24"/>
        </w:rPr>
        <w:t>.</w:t>
      </w:r>
    </w:p>
    <w:p w:rsidR="00DE0BA0" w:rsidRPr="00F47765" w:rsidRDefault="00DE0BA0" w:rsidP="00DE0BA0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5.2.</w:t>
      </w:r>
      <w:r w:rsidRPr="00F47765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DE0BA0" w:rsidRPr="00F47765" w:rsidRDefault="00DE0BA0" w:rsidP="00DE0BA0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5.3</w:t>
      </w:r>
      <w:r w:rsidRPr="009E6401">
        <w:rPr>
          <w:b/>
          <w:sz w:val="24"/>
          <w:szCs w:val="24"/>
        </w:rPr>
        <w:t>.</w:t>
      </w:r>
      <w:r w:rsidRPr="009E6401">
        <w:rPr>
          <w:sz w:val="24"/>
          <w:szCs w:val="24"/>
        </w:rPr>
        <w:t xml:space="preserve"> O prazo para a prestação dos serviços será</w:t>
      </w:r>
      <w:r>
        <w:rPr>
          <w:sz w:val="24"/>
          <w:szCs w:val="24"/>
        </w:rPr>
        <w:t xml:space="preserve"> de 6 (seis) meses</w:t>
      </w:r>
      <w:r w:rsidRPr="00F47765">
        <w:rPr>
          <w:sz w:val="24"/>
          <w:szCs w:val="24"/>
        </w:rPr>
        <w:t>, contad</w:t>
      </w:r>
      <w:r>
        <w:rPr>
          <w:sz w:val="24"/>
          <w:szCs w:val="24"/>
        </w:rPr>
        <w:t>o</w:t>
      </w:r>
      <w:r w:rsidR="008950F8">
        <w:rPr>
          <w:sz w:val="24"/>
          <w:szCs w:val="24"/>
        </w:rPr>
        <w:t>s da data de acolhimento, ou seja, dia 20/05/2026.</w:t>
      </w:r>
    </w:p>
    <w:p w:rsidR="008950F8" w:rsidRDefault="00DE0BA0" w:rsidP="008950F8">
      <w:pPr>
        <w:spacing w:line="360" w:lineRule="auto"/>
        <w:jc w:val="both"/>
        <w:rPr>
          <w:b/>
          <w:sz w:val="24"/>
          <w:szCs w:val="24"/>
        </w:rPr>
      </w:pPr>
      <w:r w:rsidRPr="00F47765">
        <w:rPr>
          <w:b/>
          <w:sz w:val="24"/>
          <w:szCs w:val="24"/>
        </w:rPr>
        <w:t xml:space="preserve">5.4. </w:t>
      </w:r>
      <w:r w:rsidRPr="00F47765">
        <w:rPr>
          <w:sz w:val="24"/>
          <w:szCs w:val="24"/>
        </w:rPr>
        <w:t>A presente contra</w:t>
      </w:r>
      <w:r>
        <w:rPr>
          <w:sz w:val="24"/>
          <w:szCs w:val="24"/>
        </w:rPr>
        <w:t>tação será prevista por 6 (seis</w:t>
      </w:r>
      <w:r w:rsidRPr="00F47765">
        <w:rPr>
          <w:sz w:val="24"/>
          <w:szCs w:val="24"/>
        </w:rPr>
        <w:t xml:space="preserve">) meses a contar </w:t>
      </w:r>
      <w:r w:rsidR="008950F8">
        <w:rPr>
          <w:sz w:val="24"/>
          <w:szCs w:val="24"/>
        </w:rPr>
        <w:t>da data de acolhimento</w:t>
      </w:r>
      <w:r w:rsidR="008950F8" w:rsidRPr="00F47765">
        <w:rPr>
          <w:b/>
          <w:sz w:val="24"/>
          <w:szCs w:val="24"/>
        </w:rPr>
        <w:t xml:space="preserve"> </w:t>
      </w:r>
    </w:p>
    <w:p w:rsidR="00DE0BA0" w:rsidRPr="00F47765" w:rsidRDefault="00DE0BA0" w:rsidP="008950F8">
      <w:pPr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.5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F47765">
        <w:rPr>
          <w:sz w:val="24"/>
          <w:szCs w:val="24"/>
        </w:rPr>
        <w:t>whatsapp</w:t>
      </w:r>
      <w:proofErr w:type="spellEnd"/>
      <w:r w:rsidRPr="00F47765">
        <w:rPr>
          <w:sz w:val="24"/>
          <w:szCs w:val="24"/>
        </w:rPr>
        <w:t xml:space="preserve"> e </w:t>
      </w:r>
      <w:proofErr w:type="spellStart"/>
      <w:r w:rsidRPr="00F47765">
        <w:rPr>
          <w:sz w:val="24"/>
          <w:szCs w:val="24"/>
        </w:rPr>
        <w:t>email</w:t>
      </w:r>
      <w:proofErr w:type="spellEnd"/>
      <w:r w:rsidRPr="00F47765">
        <w:rPr>
          <w:sz w:val="24"/>
          <w:szCs w:val="24"/>
        </w:rPr>
        <w:t xml:space="preserve"> da secretaria demandante ou presencialmente.</w:t>
      </w:r>
    </w:p>
    <w:p w:rsidR="00DE0BA0" w:rsidRDefault="00DE0BA0" w:rsidP="00DE0BA0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5.6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DE0BA0" w:rsidRPr="0089748A" w:rsidRDefault="00DE0BA0" w:rsidP="00DE0BA0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DE0BA0" w:rsidRPr="00F47765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47765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DE0BA0" w:rsidRPr="00F47765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DE0BA0" w:rsidRPr="00F47765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DE0BA0" w:rsidRPr="00F47765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DE0BA0" w:rsidRPr="00F47765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3" w:name="art6xxiiih"/>
      <w:bookmarkEnd w:id="43"/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compras.  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4" w:name="art6xxiii.i"/>
      <w:bookmarkEnd w:id="44"/>
    </w:p>
    <w:p w:rsidR="00DE0BA0" w:rsidRPr="001379A4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  <w:r w:rsidRPr="00F47765">
        <w:rPr>
          <w:color w:val="000000"/>
          <w:sz w:val="24"/>
          <w:szCs w:val="24"/>
        </w:rPr>
        <w:t xml:space="preserve">O futuro contratado será contratado mediante de dispensa de licitação </w:t>
      </w:r>
      <w:r w:rsidRPr="00F47765">
        <w:rPr>
          <w:sz w:val="24"/>
          <w:szCs w:val="24"/>
        </w:rPr>
        <w:t xml:space="preserve">nos termos dos artigos </w:t>
      </w:r>
      <w:r w:rsidRPr="009E6401">
        <w:rPr>
          <w:sz w:val="24"/>
          <w:szCs w:val="24"/>
        </w:rPr>
        <w:t xml:space="preserve">75, inciso </w:t>
      </w:r>
      <w:r w:rsidR="008950F8">
        <w:rPr>
          <w:sz w:val="24"/>
          <w:szCs w:val="24"/>
        </w:rPr>
        <w:t>V</w:t>
      </w:r>
      <w:r w:rsidRPr="009E6401">
        <w:rPr>
          <w:sz w:val="24"/>
          <w:szCs w:val="24"/>
        </w:rPr>
        <w:t>III da</w:t>
      </w:r>
      <w:r>
        <w:rPr>
          <w:sz w:val="24"/>
          <w:szCs w:val="24"/>
        </w:rPr>
        <w:t xml:space="preserve"> Lei Federal nº 14.133/2021, justificado por ordem judicial.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DE0BA0" w:rsidRPr="00F47765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bookmarkStart w:id="45" w:name="art6xxiiij"/>
      <w:bookmarkEnd w:id="45"/>
      <w:r w:rsidRPr="009E6401">
        <w:rPr>
          <w:sz w:val="24"/>
          <w:szCs w:val="24"/>
        </w:rPr>
        <w:t xml:space="preserve">O valor estimado é de R$ </w:t>
      </w:r>
      <w:r>
        <w:rPr>
          <w:sz w:val="24"/>
          <w:szCs w:val="24"/>
        </w:rPr>
        <w:t>36.000,00 (trinta e seis mil reais).</w:t>
      </w:r>
    </w:p>
    <w:p w:rsidR="00DE0BA0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DE0BA0" w:rsidRDefault="00DE0BA0" w:rsidP="00DE0BA0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E0BA0" w:rsidRDefault="00DE0BA0" w:rsidP="00DE0BA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 ADEQUAÇÃO ORÇAMENTÁRIA</w:t>
      </w:r>
    </w:p>
    <w:p w:rsidR="00DE0BA0" w:rsidRDefault="00DE0BA0" w:rsidP="00DE0BA0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DE0BA0" w:rsidRDefault="00DE0BA0" w:rsidP="00DE0BA0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DE0BA0" w:rsidRPr="00F47765" w:rsidRDefault="00DE0BA0" w:rsidP="00DE0BA0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Projeto/atividade 2029 </w:t>
      </w:r>
    </w:p>
    <w:p w:rsidR="00DE0BA0" w:rsidRPr="00F47765" w:rsidRDefault="00DE0BA0" w:rsidP="00DE0BA0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Conta Despesa: 3390.39.53.00.00.00 – Serviços de Assistência Social</w:t>
      </w:r>
    </w:p>
    <w:p w:rsidR="00DE0BA0" w:rsidRPr="00F47765" w:rsidRDefault="00DE0BA0" w:rsidP="00DE0BA0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Fonte: 1500.0001</w:t>
      </w:r>
    </w:p>
    <w:p w:rsidR="00DE0BA0" w:rsidRDefault="00DE0BA0" w:rsidP="00DE0BA0">
      <w:pPr>
        <w:spacing w:line="360" w:lineRule="auto"/>
        <w:jc w:val="both"/>
        <w:rPr>
          <w:color w:val="FF0000"/>
          <w:sz w:val="24"/>
          <w:szCs w:val="24"/>
        </w:rPr>
      </w:pPr>
    </w:p>
    <w:p w:rsidR="00DE0BA0" w:rsidRDefault="00DE0BA0" w:rsidP="00DE0BA0">
      <w:pPr>
        <w:spacing w:line="360" w:lineRule="auto"/>
        <w:ind w:firstLine="709"/>
        <w:jc w:val="both"/>
        <w:rPr>
          <w:sz w:val="24"/>
          <w:szCs w:val="24"/>
        </w:rPr>
      </w:pPr>
      <w:r w:rsidRPr="009E6401">
        <w:rPr>
          <w:sz w:val="24"/>
          <w:szCs w:val="24"/>
        </w:rPr>
        <w:t>Planalto/RS, 26 de maio de 2026.</w:t>
      </w:r>
      <w:r>
        <w:rPr>
          <w:sz w:val="24"/>
          <w:szCs w:val="24"/>
        </w:rPr>
        <w:t xml:space="preserve"> </w:t>
      </w: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spacing w:line="360" w:lineRule="auto"/>
        <w:jc w:val="both"/>
        <w:rPr>
          <w:sz w:val="24"/>
          <w:szCs w:val="24"/>
        </w:rPr>
      </w:pPr>
    </w:p>
    <w:p w:rsidR="00DE0BA0" w:rsidRDefault="00DE0BA0" w:rsidP="00DE0BA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DE0BA0" w:rsidRDefault="00DE0BA0" w:rsidP="00DE0BA0">
      <w:pPr>
        <w:jc w:val="center"/>
        <w:rPr>
          <w:sz w:val="24"/>
          <w:szCs w:val="24"/>
        </w:rPr>
      </w:pPr>
      <w:r>
        <w:rPr>
          <w:sz w:val="24"/>
          <w:szCs w:val="24"/>
        </w:rPr>
        <w:t>SIMONE KERBER DE SOUZA</w:t>
      </w:r>
    </w:p>
    <w:p w:rsidR="00DE0BA0" w:rsidRDefault="00DE0BA0" w:rsidP="00DE0BA0">
      <w:pPr>
        <w:jc w:val="center"/>
        <w:rPr>
          <w:sz w:val="24"/>
          <w:szCs w:val="24"/>
        </w:rPr>
      </w:pPr>
      <w:r>
        <w:rPr>
          <w:sz w:val="24"/>
          <w:szCs w:val="24"/>
        </w:rPr>
        <w:t>ASSISTENTE SOCIAL</w:t>
      </w:r>
    </w:p>
    <w:p w:rsidR="00DE0BA0" w:rsidRDefault="00DE0BA0" w:rsidP="00DE0BA0">
      <w:pPr>
        <w:jc w:val="center"/>
        <w:rPr>
          <w:sz w:val="24"/>
          <w:szCs w:val="24"/>
        </w:rPr>
      </w:pPr>
      <w:r>
        <w:rPr>
          <w:sz w:val="24"/>
          <w:szCs w:val="24"/>
        </w:rPr>
        <w:t>FISCAL DE CONTRATOS – SMDS</w:t>
      </w:r>
    </w:p>
    <w:p w:rsidR="00DE0BA0" w:rsidRDefault="00DE0BA0" w:rsidP="00DE0B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DE0BA0" w:rsidRDefault="00DE0BA0" w:rsidP="00DE0BA0"/>
    <w:p w:rsidR="00B264E9" w:rsidRDefault="00B264E9"/>
    <w:sectPr w:rsidR="00B264E9">
      <w:footerReference w:type="default" r:id="rId9"/>
      <w:pgSz w:w="11906" w:h="16838"/>
      <w:pgMar w:top="1276" w:right="1134" w:bottom="1134" w:left="1276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000" w:rsidRDefault="008950F8">
      <w:r>
        <w:separator/>
      </w:r>
    </w:p>
  </w:endnote>
  <w:endnote w:type="continuationSeparator" w:id="0">
    <w:p w:rsidR="00680000" w:rsidRDefault="00895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65" w:rsidRDefault="00DE0BA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17D00">
      <w:rPr>
        <w:noProof/>
        <w:color w:val="000000"/>
      </w:rPr>
      <w:t>11</w:t>
    </w:r>
    <w:r>
      <w:rPr>
        <w:color w:val="000000"/>
      </w:rPr>
      <w:fldChar w:fldCharType="end"/>
    </w:r>
  </w:p>
  <w:p w:rsidR="00F47765" w:rsidRDefault="00F17D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000" w:rsidRDefault="008950F8">
      <w:r>
        <w:separator/>
      </w:r>
    </w:p>
  </w:footnote>
  <w:footnote w:type="continuationSeparator" w:id="0">
    <w:p w:rsidR="00680000" w:rsidRDefault="00895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0"/>
    <w:rsid w:val="00680000"/>
    <w:rsid w:val="008950F8"/>
    <w:rsid w:val="00B264E9"/>
    <w:rsid w:val="00DE0BA0"/>
    <w:rsid w:val="00F1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98D51"/>
  <w15:chartTrackingRefBased/>
  <w15:docId w15:val="{AF6C9CDF-9825-46FB-81D1-A9BB4268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BA0"/>
    <w:pPr>
      <w:spacing w:after="0" w:line="240" w:lineRule="auto"/>
    </w:pPr>
    <w:rPr>
      <w:rFonts w:ascii="Arial" w:eastAsia="Arial" w:hAnsi="Arial" w:cs="Arial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DE0BA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DE0BA0"/>
    <w:pPr>
      <w:ind w:left="720"/>
      <w:contextualSpacing/>
    </w:pPr>
    <w:rPr>
      <w:rFonts w:eastAsia="Times New Roman"/>
      <w:szCs w:val="20"/>
    </w:rPr>
  </w:style>
  <w:style w:type="paragraph" w:customStyle="1" w:styleId="Textopadro">
    <w:name w:val="Texto padrão"/>
    <w:rsid w:val="00DE0B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3146</Words>
  <Characters>16993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3</cp:lastModifiedBy>
  <cp:revision>3</cp:revision>
  <dcterms:created xsi:type="dcterms:W3CDTF">2026-05-26T12:29:00Z</dcterms:created>
  <dcterms:modified xsi:type="dcterms:W3CDTF">2026-06-15T14:12:00Z</dcterms:modified>
</cp:coreProperties>
</file>