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A66" w:rsidRDefault="00CE5A66" w:rsidP="00D91CB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CE5A66" w:rsidRDefault="00CE5A66" w:rsidP="00CE5A6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CE5A66" w:rsidRDefault="00CE5A66" w:rsidP="00CE5A6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CE5A66" w:rsidRDefault="00CE5A66" w:rsidP="00CE5A6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da Administração</w:t>
      </w:r>
    </w:p>
    <w:p w:rsidR="00CE5A66" w:rsidRDefault="00CE5A66" w:rsidP="00CE5A66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46207E">
        <w:rPr>
          <w:sz w:val="24"/>
          <w:szCs w:val="24"/>
        </w:rPr>
        <w:t>C</w:t>
      </w:r>
      <w:r w:rsidR="003F07A7" w:rsidRPr="003F07A7">
        <w:rPr>
          <w:sz w:val="24"/>
          <w:szCs w:val="24"/>
        </w:rPr>
        <w:t>ontratação de serviços de marketing para a Administração Municipal</w:t>
      </w:r>
      <w:r w:rsidR="003F07A7">
        <w:rPr>
          <w:sz w:val="24"/>
          <w:szCs w:val="24"/>
        </w:rPr>
        <w:t>.</w:t>
      </w:r>
    </w:p>
    <w:p w:rsidR="00CE5A66" w:rsidRPr="003F07A7" w:rsidRDefault="00CE5A66" w:rsidP="00CE5A66">
      <w:pPr>
        <w:spacing w:line="360" w:lineRule="auto"/>
        <w:jc w:val="both"/>
        <w:rPr>
          <w:sz w:val="24"/>
          <w:szCs w:val="24"/>
          <w:u w:val="single"/>
        </w:rPr>
      </w:pPr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CE5A66" w:rsidRDefault="00CE5A66" w:rsidP="00CE5A66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O presente Termo de Referência tem por objeto O presente Estudo Técnico Preliminar – ETP tem por objeto a </w:t>
      </w:r>
      <w:r>
        <w:rPr>
          <w:bCs/>
          <w:sz w:val="24"/>
          <w:szCs w:val="24"/>
        </w:rPr>
        <w:t xml:space="preserve">prestação de serviços de Produção de Material on-line, campanhas publicitárias e alimentação das redes sociais do município de Planalto/RS como posts mais leves e descontraídas como </w:t>
      </w:r>
      <w:proofErr w:type="spellStart"/>
      <w:r>
        <w:rPr>
          <w:bCs/>
          <w:sz w:val="24"/>
          <w:szCs w:val="24"/>
        </w:rPr>
        <w:t>memes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gifs</w:t>
      </w:r>
      <w:proofErr w:type="spellEnd"/>
      <w:r>
        <w:rPr>
          <w:bCs/>
          <w:sz w:val="24"/>
          <w:szCs w:val="24"/>
        </w:rPr>
        <w:t xml:space="preserve"> e vídeos curtos que trazem a representação da linguagem disposta na rede social; enquetes de opinião dos secretários e do prefeito sobre assuntos de cunho local, regional, estadual e mundial; criação de campanhas festivas e datas comemorativas (aniversário do município, páscoa, natal e entre outras); ação de cunho informativo sobre a função da administração; campanhas sociais de interesse da comunidade (abertura de vagas de empregos em indústrias e comércio em geral, arrecadação e doação de donativos, de assuntos da atualidade e entre outras; apresentação do trabalho da administração no dia a dia, a busca por recursos, projetos conquistados, emendas alavancadas; integração das ações do poder executivo que tenham cunho informativo e do interesse da comunidade.</w:t>
      </w:r>
    </w:p>
    <w:p w:rsidR="00CE5A66" w:rsidRDefault="00CE5A66" w:rsidP="00CE5A6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Esta aquisição se faz necessária para atender a necessidade de se proceder a produção de material on-line, campanhas publicitárias e alimentação das redes sociais, visando cumprir com o princípio da publicidade, atender a legislação que a rege bem como os anseios dos Tribunais de Contas.</w:t>
      </w:r>
    </w:p>
    <w:p w:rsidR="00CE5A66" w:rsidRDefault="00CE5A66" w:rsidP="00CE5A66">
      <w:pPr>
        <w:spacing w:line="360" w:lineRule="auto"/>
        <w:jc w:val="both"/>
        <w:rPr>
          <w:sz w:val="24"/>
          <w:szCs w:val="24"/>
        </w:rPr>
      </w:pPr>
    </w:p>
    <w:p w:rsidR="00CE5A66" w:rsidRPr="001230B2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:rsidR="00CE5A66" w:rsidRPr="009D6CFF" w:rsidRDefault="00CE5A66" w:rsidP="00CE5A6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Conforme já descrito no Estudo Técnico Preliminar</w:t>
      </w:r>
      <w:r>
        <w:rPr>
          <w:color w:val="000000"/>
        </w:rPr>
        <w:t xml:space="preserve">, </w:t>
      </w:r>
      <w:r>
        <w:rPr>
          <w:sz w:val="24"/>
          <w:szCs w:val="24"/>
        </w:rPr>
        <w:t xml:space="preserve">a prestação dos serviços descritos no objeto visa </w:t>
      </w:r>
      <w:bookmarkStart w:id="0" w:name="art6xxiiic"/>
      <w:bookmarkEnd w:id="0"/>
      <w:r>
        <w:rPr>
          <w:sz w:val="24"/>
          <w:szCs w:val="24"/>
        </w:rPr>
        <w:t xml:space="preserve">atender a necessidade de se proceder a </w:t>
      </w:r>
      <w:r w:rsidR="00215C45">
        <w:rPr>
          <w:sz w:val="24"/>
          <w:szCs w:val="24"/>
        </w:rPr>
        <w:lastRenderedPageBreak/>
        <w:t>produção de material on-line, campanhas publicitárias e alimentação das redes sociais</w:t>
      </w:r>
      <w:r>
        <w:rPr>
          <w:sz w:val="24"/>
          <w:szCs w:val="24"/>
        </w:rPr>
        <w:t>.</w:t>
      </w:r>
    </w:p>
    <w:p w:rsidR="00CE5A66" w:rsidRDefault="00CE5A66" w:rsidP="00CE5A66">
      <w:pPr>
        <w:spacing w:line="360" w:lineRule="auto"/>
        <w:ind w:firstLine="709"/>
        <w:jc w:val="both"/>
        <w:rPr>
          <w:b/>
          <w:bCs/>
          <w:color w:val="000000"/>
        </w:rPr>
      </w:pPr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D6186F" w:rsidRPr="00D6186F" w:rsidRDefault="00CE5A66" w:rsidP="00D6186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 para a prestação dos serviços que se pretende contratar, conforme as seguintes especificações:</w:t>
      </w:r>
      <w:bookmarkStart w:id="1" w:name="art6xxiiid"/>
      <w:bookmarkEnd w:id="1"/>
    </w:p>
    <w:p w:rsidR="00D6186F" w:rsidRPr="00D6186F" w:rsidRDefault="00D6186F" w:rsidP="00D6186F">
      <w:pPr>
        <w:spacing w:line="360" w:lineRule="auto"/>
        <w:ind w:firstLine="708"/>
        <w:jc w:val="both"/>
        <w:rPr>
          <w:sz w:val="24"/>
          <w:szCs w:val="24"/>
        </w:rPr>
      </w:pPr>
      <w:r w:rsidRPr="00D6186F">
        <w:rPr>
          <w:sz w:val="24"/>
          <w:szCs w:val="24"/>
        </w:rPr>
        <w:t xml:space="preserve">Publicações mais leves e dinâmicas, como </w:t>
      </w:r>
      <w:proofErr w:type="spellStart"/>
      <w:r w:rsidRPr="00D6186F">
        <w:rPr>
          <w:sz w:val="24"/>
          <w:szCs w:val="24"/>
        </w:rPr>
        <w:t>memes</w:t>
      </w:r>
      <w:proofErr w:type="spellEnd"/>
      <w:r w:rsidRPr="00D6186F">
        <w:rPr>
          <w:sz w:val="24"/>
          <w:szCs w:val="24"/>
        </w:rPr>
        <w:t xml:space="preserve">, </w:t>
      </w:r>
      <w:proofErr w:type="spellStart"/>
      <w:r w:rsidRPr="00D6186F">
        <w:rPr>
          <w:sz w:val="24"/>
          <w:szCs w:val="24"/>
        </w:rPr>
        <w:t>GIFs</w:t>
      </w:r>
      <w:proofErr w:type="spellEnd"/>
      <w:r w:rsidRPr="00D6186F">
        <w:rPr>
          <w:sz w:val="24"/>
          <w:szCs w:val="24"/>
        </w:rPr>
        <w:t xml:space="preserve"> e vídeos curtos, que reflitam a linguagem das redes sociais; enquetes interativas com secretários e o prefeito sobre temas locais, regionais, estaduais e mundiais; desenvolvimento de campanhas comemorativas para datas especiais, como aniversário do município, Páscoa, Natal e outras celebrações; ações de utilidade pública, esclarecendo o papel da administração municipal; promoção de campanhas sociais, incluindo divulgação de vagas de emprego, arrecadação de donativos e temas de interesse coletivo; transparência na apresentação dos trabalhos da gestão, incluindo busca por recursos, projetos aprovados e emendas conquistadas; além da integração de ações do poder executivo, garantindo informações relevantes à comunidade.</w:t>
      </w:r>
    </w:p>
    <w:p w:rsidR="00D6186F" w:rsidRPr="00D6186F" w:rsidRDefault="00D6186F" w:rsidP="00D6186F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CE5A66" w:rsidRPr="001230B2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:rsidR="00CE5A66" w:rsidRDefault="00CE5A66" w:rsidP="00CE5A66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4.1. </w:t>
      </w:r>
      <w:r>
        <w:rPr>
          <w:sz w:val="24"/>
          <w:szCs w:val="24"/>
        </w:rPr>
        <w:t xml:space="preserve">Os serviços têm natureza comum, tendo em vista que seus </w:t>
      </w:r>
      <w:r>
        <w:rPr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>
        <w:rPr>
          <w:sz w:val="24"/>
          <w:szCs w:val="24"/>
        </w:rPr>
        <w:t>nos termos do art. 6º, inciso XIII, da Lei Federal nº 14.133/2021.</w:t>
      </w:r>
    </w:p>
    <w:p w:rsidR="00CE5A66" w:rsidRPr="001230B2" w:rsidRDefault="00CE5A66" w:rsidP="00CE5A66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4.2.</w:t>
      </w:r>
      <w:r>
        <w:rPr>
          <w:b/>
          <w:bCs/>
          <w:color w:val="000000"/>
          <w:sz w:val="24"/>
          <w:szCs w:val="24"/>
        </w:rPr>
        <w:t xml:space="preserve"> DAS OBRIGAÇÕES.</w:t>
      </w:r>
    </w:p>
    <w:p w:rsidR="00CE5A66" w:rsidRPr="001230B2" w:rsidRDefault="00CE5A66" w:rsidP="00CE5A66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Da Contratante</w:t>
      </w:r>
      <w:r>
        <w:rPr>
          <w:b/>
          <w:bCs/>
          <w:color w:val="000000"/>
          <w:sz w:val="24"/>
          <w:szCs w:val="24"/>
        </w:rPr>
        <w:t>:</w:t>
      </w:r>
    </w:p>
    <w:p w:rsidR="00CE5A66" w:rsidRDefault="00CE5A66" w:rsidP="00CE5A66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Atestar nas notas fiscais/faturas a efetiva entrega do objeto desta licitação;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Aplicar à empresa vencedora penalidades, quando for o caso;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Notificar, por escrito, à CONTRATADA da aplicação de qualquer sanção.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CE5A66" w:rsidRPr="001230B2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Evitar o emprego de acessórios impróprios ou de qualidade inferior, não podendo tal fato ser invocado para justificar cobrança adicional a qualquer título;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>
        <w:rPr>
          <w:color w:val="000000"/>
          <w:sz w:val="24"/>
          <w:szCs w:val="24"/>
        </w:rPr>
        <w:t xml:space="preserve">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Designar profissional responsável pela entrega dos produtos;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Arcar com todas as despesas relativas à entrega dos produtos, inclusive, as relativas ao seu transporte.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Observar as normas legais de segurança que está sujeita a atividade de distribuição dos produtos contratados.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 Manter sempre atualizados os seus dados cadastrais, contrato social ou do estatuto, conforme o caso, principalmente em caso de modificação de endereço.</w:t>
      </w:r>
    </w:p>
    <w:p w:rsidR="00CE5A66" w:rsidRDefault="00CE5A66" w:rsidP="00CE5A66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CE5A66" w:rsidRDefault="00CE5A66" w:rsidP="00CE5A66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CE5A66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Cumprir com as demais obrigações constantes no Edital.</w:t>
      </w:r>
    </w:p>
    <w:p w:rsidR="00CE5A66" w:rsidRDefault="00CE5A66" w:rsidP="00FD7B5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</w:t>
      </w:r>
      <w:r w:rsidR="003F07A7">
        <w:rPr>
          <w:sz w:val="24"/>
          <w:szCs w:val="24"/>
        </w:rPr>
        <w:t xml:space="preserve"> </w:t>
      </w:r>
      <w:r w:rsidR="00FD7B5D">
        <w:rPr>
          <w:sz w:val="24"/>
          <w:szCs w:val="24"/>
        </w:rPr>
        <w:t>dispensa licitação, com critério de julgamento por menor preço, nos termos do artigos 75, inciso II, da Lei Federal nº 14.133/2021.</w:t>
      </w:r>
      <w:bookmarkStart w:id="3" w:name="_GoBack"/>
      <w:bookmarkEnd w:id="3"/>
    </w:p>
    <w:p w:rsidR="00CE5A66" w:rsidRDefault="00CE5A66" w:rsidP="00CE5A6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CE5A66" w:rsidRDefault="00CE5A66" w:rsidP="00CE5A66">
      <w:pPr>
        <w:spacing w:line="360" w:lineRule="auto"/>
        <w:ind w:firstLine="708"/>
        <w:jc w:val="both"/>
        <w:rPr>
          <w:sz w:val="24"/>
          <w:szCs w:val="24"/>
        </w:rPr>
      </w:pPr>
    </w:p>
    <w:p w:rsidR="00CE5A66" w:rsidRPr="001230B2" w:rsidRDefault="00CE5A66" w:rsidP="00CE5A66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licitante;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CE5A66" w:rsidRDefault="00CE5A66" w:rsidP="00CE5A66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D91CB7" w:rsidRDefault="00CE5A66" w:rsidP="00D91CB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E25D64" w:rsidRDefault="00E25D64" w:rsidP="00D91CB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</w:p>
    <w:p w:rsidR="00CE5A66" w:rsidRPr="001230B2" w:rsidRDefault="00CE5A66" w:rsidP="00CE5A66">
      <w:pPr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  <w:bCs/>
          <w:color w:val="000000"/>
        </w:rPr>
        <w:t xml:space="preserve">5. </w:t>
      </w:r>
      <w:r w:rsidRPr="005F3009">
        <w:rPr>
          <w:b/>
          <w:bCs/>
          <w:color w:val="000000"/>
          <w:sz w:val="24"/>
          <w:szCs w:val="24"/>
        </w:rPr>
        <w:t>MODELO DE EXECUÇÃO DO OBJETO</w:t>
      </w:r>
    </w:p>
    <w:p w:rsidR="00D6186F" w:rsidRPr="00D6186F" w:rsidRDefault="00CE5A66" w:rsidP="00D6186F">
      <w:pPr>
        <w:spacing w:line="360" w:lineRule="auto"/>
        <w:jc w:val="both"/>
        <w:rPr>
          <w:bCs/>
          <w:color w:val="000000"/>
          <w:sz w:val="24"/>
          <w:szCs w:val="24"/>
        </w:rPr>
      </w:pPr>
      <w:r w:rsidRPr="00D6186F">
        <w:rPr>
          <w:b/>
          <w:bCs/>
          <w:color w:val="000000"/>
          <w:sz w:val="24"/>
          <w:szCs w:val="24"/>
        </w:rPr>
        <w:t>5.1.</w:t>
      </w:r>
      <w:r w:rsidRPr="00D6186F">
        <w:rPr>
          <w:bCs/>
          <w:color w:val="000000"/>
          <w:sz w:val="24"/>
          <w:szCs w:val="24"/>
        </w:rPr>
        <w:t xml:space="preserve"> </w:t>
      </w:r>
      <w:r w:rsidR="00D6186F" w:rsidRPr="00D6186F">
        <w:rPr>
          <w:bCs/>
          <w:color w:val="000000"/>
          <w:sz w:val="24"/>
          <w:szCs w:val="24"/>
        </w:rPr>
        <w:t xml:space="preserve">O serviço será realizado por meio da produção de conteúdo digital e gestão das redes sociais do município de Planalto/RS, garantindo uma comunicação eficiente e acessível. Isso inclui posts dinâmicos e descontraídos, como </w:t>
      </w:r>
      <w:proofErr w:type="spellStart"/>
      <w:r w:rsidR="00D6186F" w:rsidRPr="00D6186F">
        <w:rPr>
          <w:bCs/>
          <w:color w:val="000000"/>
          <w:sz w:val="24"/>
          <w:szCs w:val="24"/>
        </w:rPr>
        <w:t>memes</w:t>
      </w:r>
      <w:proofErr w:type="spellEnd"/>
      <w:r w:rsidR="00D6186F" w:rsidRPr="00D6186F">
        <w:rPr>
          <w:bCs/>
          <w:color w:val="000000"/>
          <w:sz w:val="24"/>
          <w:szCs w:val="24"/>
        </w:rPr>
        <w:t xml:space="preserve">, </w:t>
      </w:r>
      <w:proofErr w:type="spellStart"/>
      <w:r w:rsidR="00D6186F" w:rsidRPr="00D6186F">
        <w:rPr>
          <w:bCs/>
          <w:color w:val="000000"/>
          <w:sz w:val="24"/>
          <w:szCs w:val="24"/>
        </w:rPr>
        <w:t>GIFs</w:t>
      </w:r>
      <w:proofErr w:type="spellEnd"/>
      <w:r w:rsidR="00D6186F" w:rsidRPr="00D6186F">
        <w:rPr>
          <w:bCs/>
          <w:color w:val="000000"/>
          <w:sz w:val="24"/>
          <w:szCs w:val="24"/>
        </w:rPr>
        <w:t xml:space="preserve"> e vídeos curtos, alinhados à linguagem digital utilizada nas redes sociais. Serão promovidas enquetes interativas com secretários e o prefeito sobre temas de interesse local, regional, estadual e mundial.</w:t>
      </w:r>
    </w:p>
    <w:p w:rsidR="00D6186F" w:rsidRPr="00D6186F" w:rsidRDefault="00D6186F" w:rsidP="003422FB">
      <w:pPr>
        <w:spacing w:line="360" w:lineRule="auto"/>
        <w:ind w:firstLine="708"/>
        <w:jc w:val="both"/>
        <w:rPr>
          <w:bCs/>
          <w:color w:val="000000"/>
          <w:sz w:val="24"/>
          <w:szCs w:val="24"/>
        </w:rPr>
      </w:pPr>
      <w:r w:rsidRPr="00D6186F">
        <w:rPr>
          <w:bCs/>
          <w:color w:val="000000"/>
          <w:sz w:val="24"/>
          <w:szCs w:val="24"/>
        </w:rPr>
        <w:t xml:space="preserve">Além disso, haverá a criação de campanhas comemorativas, valorizando datas importantes como o aniversário do município, Páscoa, Natal e outras celebrações. Também serão desenvolvidas ações informativas, esclarecendo o papel da administração pública e promovendo campanhas sociais voltadas para </w:t>
      </w:r>
      <w:r w:rsidRPr="00D6186F">
        <w:rPr>
          <w:bCs/>
          <w:color w:val="000000"/>
          <w:sz w:val="24"/>
          <w:szCs w:val="24"/>
        </w:rPr>
        <w:lastRenderedPageBreak/>
        <w:t>a comunidade, incluindo a divulgação de vagas de emprego, arrecadação e doação de donativos, além de temas relevantes da atualidade.</w:t>
      </w:r>
    </w:p>
    <w:p w:rsidR="00D6186F" w:rsidRDefault="00D6186F" w:rsidP="003422FB">
      <w:pPr>
        <w:spacing w:line="360" w:lineRule="auto"/>
        <w:ind w:firstLine="708"/>
        <w:jc w:val="both"/>
        <w:rPr>
          <w:bCs/>
          <w:color w:val="000000"/>
          <w:sz w:val="24"/>
          <w:szCs w:val="24"/>
        </w:rPr>
      </w:pPr>
      <w:r w:rsidRPr="00D6186F">
        <w:rPr>
          <w:bCs/>
          <w:color w:val="000000"/>
          <w:sz w:val="24"/>
          <w:szCs w:val="24"/>
        </w:rPr>
        <w:t>O serviço ainda abrangerá a transparência na gestão pública, com a apresentação do trabalho diário da administração, destacando a busca por recursos, projetos aprovados e emendas conquistadas. Por fim, haverá a integração das ações do poder executivo, garantindo informações relevantes e de interesse coletivo.</w:t>
      </w:r>
    </w:p>
    <w:p w:rsidR="00F2417A" w:rsidRPr="003F07A7" w:rsidRDefault="00F2417A" w:rsidP="00F2417A">
      <w:pPr>
        <w:spacing w:before="100" w:beforeAutospacing="1" w:after="100" w:afterAutospacing="1" w:line="360" w:lineRule="auto"/>
        <w:rPr>
          <w:b/>
          <w:bCs/>
          <w:color w:val="000000"/>
          <w:sz w:val="24"/>
          <w:szCs w:val="24"/>
        </w:rPr>
      </w:pPr>
      <w:r w:rsidRPr="003F07A7">
        <w:rPr>
          <w:b/>
          <w:bCs/>
          <w:color w:val="000000"/>
          <w:sz w:val="24"/>
          <w:szCs w:val="24"/>
        </w:rPr>
        <w:t>Serviço In Loco e Acompanhamento:</w:t>
      </w:r>
    </w:p>
    <w:p w:rsidR="003F07A7" w:rsidRPr="003F07A7" w:rsidRDefault="003F07A7" w:rsidP="00F2417A">
      <w:pPr>
        <w:spacing w:before="100" w:beforeAutospacing="1" w:after="100" w:afterAutospacing="1" w:line="360" w:lineRule="auto"/>
        <w:ind w:firstLine="360"/>
        <w:jc w:val="both"/>
        <w:rPr>
          <w:bCs/>
          <w:color w:val="000000"/>
          <w:sz w:val="24"/>
          <w:szCs w:val="24"/>
        </w:rPr>
      </w:pPr>
      <w:r w:rsidRPr="003F07A7">
        <w:rPr>
          <w:bCs/>
          <w:color w:val="000000"/>
          <w:sz w:val="24"/>
          <w:szCs w:val="24"/>
        </w:rPr>
        <w:t xml:space="preserve">A empresa contratada deverá prestar serviços presenciais, realizando visitas diárias à Prefeitura, e permanecer à disposição nos feriados e finais de semana, quando houver eventos municipais, com o objetivo de acompanhar as atividades da administração municipal e assegurar a produção de conteúdos atualizados e alinhados com a rotina do Prefeito e dos </w:t>
      </w:r>
      <w:proofErr w:type="spellStart"/>
      <w:r w:rsidRPr="003F07A7">
        <w:rPr>
          <w:bCs/>
          <w:color w:val="000000"/>
          <w:sz w:val="24"/>
          <w:szCs w:val="24"/>
        </w:rPr>
        <w:t>Secretários.</w:t>
      </w:r>
      <w:proofErr w:type="spellEnd"/>
    </w:p>
    <w:p w:rsidR="00F2417A" w:rsidRPr="003F07A7" w:rsidRDefault="00F2417A" w:rsidP="00F2417A">
      <w:pPr>
        <w:spacing w:before="100" w:beforeAutospacing="1" w:after="100" w:afterAutospacing="1" w:line="360" w:lineRule="auto"/>
        <w:ind w:firstLine="360"/>
        <w:jc w:val="both"/>
        <w:rPr>
          <w:bCs/>
          <w:color w:val="000000"/>
          <w:sz w:val="24"/>
          <w:szCs w:val="24"/>
        </w:rPr>
      </w:pPr>
      <w:r w:rsidRPr="003F07A7">
        <w:rPr>
          <w:bCs/>
          <w:color w:val="000000"/>
          <w:sz w:val="24"/>
          <w:szCs w:val="24"/>
        </w:rPr>
        <w:t>A empresa também será responsável por acompanhar o Prefeito e os Secretários nas viagens oficiais relacionadas ao exercício de suas funções.</w:t>
      </w:r>
    </w:p>
    <w:p w:rsidR="00F2417A" w:rsidRPr="003F07A7" w:rsidRDefault="00F2417A" w:rsidP="00F2417A">
      <w:pPr>
        <w:spacing w:before="100" w:beforeAutospacing="1" w:after="100" w:afterAutospacing="1" w:line="360" w:lineRule="auto"/>
        <w:ind w:firstLine="360"/>
        <w:jc w:val="both"/>
        <w:rPr>
          <w:bCs/>
          <w:color w:val="000000"/>
          <w:sz w:val="24"/>
          <w:szCs w:val="24"/>
        </w:rPr>
      </w:pPr>
      <w:r w:rsidRPr="003F07A7">
        <w:rPr>
          <w:bCs/>
          <w:color w:val="000000"/>
          <w:sz w:val="24"/>
          <w:szCs w:val="24"/>
        </w:rPr>
        <w:t>A Prefeitura não arcará com os custos das viagens. Todos os custos relacionados ao deslocamento e viagens necessárias para o acompanhamento das atividades serão de responsabilidade da empresa contratada, incluindo transporte, alimentação e outros custos incidentais.</w:t>
      </w:r>
    </w:p>
    <w:p w:rsidR="005F3009" w:rsidRPr="00D6186F" w:rsidRDefault="005F3009" w:rsidP="003422FB">
      <w:pPr>
        <w:spacing w:line="360" w:lineRule="auto"/>
        <w:ind w:firstLine="708"/>
        <w:jc w:val="both"/>
        <w:rPr>
          <w:bCs/>
          <w:color w:val="000000"/>
          <w:sz w:val="24"/>
          <w:szCs w:val="24"/>
        </w:rPr>
      </w:pPr>
      <w:r w:rsidRPr="003F07A7">
        <w:rPr>
          <w:bCs/>
          <w:color w:val="000000"/>
          <w:sz w:val="24"/>
          <w:szCs w:val="24"/>
        </w:rPr>
        <w:t>A contratação deverá ser prevista por 12 meses a contar da data da assinatura do contrato.</w:t>
      </w:r>
      <w:r>
        <w:rPr>
          <w:bCs/>
          <w:color w:val="000000"/>
          <w:sz w:val="24"/>
          <w:szCs w:val="24"/>
        </w:rPr>
        <w:t xml:space="preserve"> </w:t>
      </w:r>
    </w:p>
    <w:p w:rsidR="00CE5A66" w:rsidRDefault="00CE5A66" w:rsidP="00CE5A66">
      <w:pPr>
        <w:suppressAutoHyphens/>
        <w:spacing w:line="360" w:lineRule="auto"/>
        <w:jc w:val="both"/>
        <w:rPr>
          <w:sz w:val="24"/>
          <w:szCs w:val="24"/>
        </w:rPr>
      </w:pPr>
      <w:r w:rsidRPr="00745AE5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.2</w:t>
      </w:r>
      <w:r w:rsidRPr="00745AE5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Saneamento de dúvidas poderá ser através do contato telefônico, principalmente </w:t>
      </w:r>
      <w:proofErr w:type="spellStart"/>
      <w:r>
        <w:rPr>
          <w:sz w:val="24"/>
          <w:szCs w:val="24"/>
        </w:rPr>
        <w:t>Whatsapp</w:t>
      </w:r>
      <w:proofErr w:type="spellEnd"/>
      <w:r>
        <w:rPr>
          <w:sz w:val="24"/>
          <w:szCs w:val="24"/>
        </w:rPr>
        <w:t>; as dúvidas com necessidade de mais tempo com possibilidade de até 2 dias para resposta;</w:t>
      </w:r>
    </w:p>
    <w:p w:rsidR="00CE5A66" w:rsidRDefault="00CE5A66" w:rsidP="00CE5A66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5.3</w:t>
      </w:r>
      <w:r w:rsidRPr="00745AE5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A orientação e saneamento de dúvidas durante a execução do contrato deve ser junto à Secretaria Municipal da Administração.</w:t>
      </w:r>
    </w:p>
    <w:p w:rsidR="00CE5A66" w:rsidRDefault="00CE5A66" w:rsidP="00CE5A66">
      <w:pPr>
        <w:suppressAutoHyphens/>
        <w:spacing w:line="360" w:lineRule="auto"/>
        <w:jc w:val="both"/>
        <w:rPr>
          <w:sz w:val="24"/>
          <w:szCs w:val="24"/>
        </w:rPr>
      </w:pPr>
    </w:p>
    <w:p w:rsidR="00CE5A66" w:rsidRPr="001230B2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CE5A66" w:rsidRDefault="00CE5A66" w:rsidP="00CE5A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A gestão e a fiscalização do objeto contratado serão realizadas conforme o disposto no Decreto Municipal 065/2022, que Regulamenta a Lei 14.133, de 01 de abril de 2021. </w:t>
      </w:r>
    </w:p>
    <w:p w:rsidR="00CE5A66" w:rsidRDefault="00CE5A66" w:rsidP="00CE5A6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gestão da presente contratação ficará a cargo da Secretaria Municipal da Administração.</w:t>
      </w:r>
    </w:p>
    <w:p w:rsidR="00CE5A66" w:rsidRDefault="00CE5A66" w:rsidP="00CE5A6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Para fiscalização do contrato</w:t>
      </w:r>
      <w:r w:rsidR="00F6295D">
        <w:rPr>
          <w:sz w:val="24"/>
          <w:szCs w:val="24"/>
        </w:rPr>
        <w:t xml:space="preserve"> será observada a Portaria nº 26/2025</w:t>
      </w:r>
      <w:r>
        <w:rPr>
          <w:sz w:val="24"/>
          <w:szCs w:val="24"/>
        </w:rPr>
        <w:t>.</w:t>
      </w:r>
    </w:p>
    <w:p w:rsidR="00CE5A66" w:rsidRDefault="00CE5A66" w:rsidP="00CE5A6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fiscal fará a avaliação da prestação do serviço de acordo com as características exigidas, ficando o pagamento condicionado ao cumprimento das exigências estabelecidas. </w:t>
      </w:r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" w:name="art6xxiiih"/>
      <w:bookmarkEnd w:id="4"/>
    </w:p>
    <w:p w:rsidR="00CE5A66" w:rsidRDefault="00CE5A66" w:rsidP="003422F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O pagamento será efetuado em conta corrente específica da CONTRATADA, vinculada ao CNPJ ou CPF da mesma.</w:t>
      </w:r>
    </w:p>
    <w:p w:rsidR="007C29E6" w:rsidRDefault="007C29E6" w:rsidP="003422F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CE5A66" w:rsidRPr="001230B2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5" w:name="art6xxiii.i"/>
      <w:bookmarkEnd w:id="5"/>
    </w:p>
    <w:p w:rsidR="00CE5A66" w:rsidRDefault="007C29E6" w:rsidP="00CE5A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CE5A66">
        <w:rPr>
          <w:rFonts w:ascii="Arial" w:hAnsi="Arial" w:cs="Arial"/>
          <w:color w:val="000000"/>
        </w:rPr>
        <w:t xml:space="preserve"> futuro contratado será selecionado mediante processo licitatório na modalidade </w:t>
      </w:r>
      <w:r>
        <w:rPr>
          <w:rFonts w:ascii="Arial" w:hAnsi="Arial" w:cs="Arial"/>
          <w:color w:val="000000"/>
        </w:rPr>
        <w:t>de dispensa de licitação.</w:t>
      </w:r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CE5A66" w:rsidRDefault="00406134" w:rsidP="00406134">
      <w:pPr>
        <w:spacing w:line="360" w:lineRule="auto"/>
        <w:ind w:firstLine="709"/>
        <w:jc w:val="both"/>
        <w:rPr>
          <w:sz w:val="24"/>
          <w:szCs w:val="24"/>
        </w:rPr>
      </w:pPr>
      <w:r w:rsidRPr="00891E33">
        <w:rPr>
          <w:sz w:val="24"/>
          <w:szCs w:val="24"/>
        </w:rPr>
        <w:t>Para estimativa dos preços referencias da contratação, foi utilizada como parâmetros a média dos valores provenientes da coleta de preços.</w:t>
      </w:r>
    </w:p>
    <w:p w:rsidR="00216CCA" w:rsidRPr="00036695" w:rsidRDefault="00216CCA" w:rsidP="00216CCA">
      <w:pPr>
        <w:spacing w:line="360" w:lineRule="auto"/>
        <w:ind w:firstLine="709"/>
        <w:jc w:val="both"/>
        <w:rPr>
          <w:sz w:val="24"/>
          <w:szCs w:val="24"/>
        </w:rPr>
      </w:pPr>
      <w:r w:rsidRPr="00036695">
        <w:rPr>
          <w:sz w:val="24"/>
          <w:szCs w:val="24"/>
        </w:rPr>
        <w:t>O valor estimado é de R$ 4.516,67</w:t>
      </w:r>
      <w:r>
        <w:rPr>
          <w:sz w:val="24"/>
          <w:szCs w:val="24"/>
        </w:rPr>
        <w:t xml:space="preserve"> (</w:t>
      </w:r>
      <w:r w:rsidR="007C29E6">
        <w:rPr>
          <w:sz w:val="24"/>
          <w:szCs w:val="24"/>
        </w:rPr>
        <w:t xml:space="preserve">quatro </w:t>
      </w:r>
      <w:r>
        <w:rPr>
          <w:sz w:val="24"/>
          <w:szCs w:val="24"/>
        </w:rPr>
        <w:t>mil quinhentos e dezesseis reais com sessenta e sete centavos</w:t>
      </w:r>
      <w:r w:rsidRPr="00036695">
        <w:rPr>
          <w:sz w:val="24"/>
          <w:szCs w:val="24"/>
        </w:rPr>
        <w:t>)</w:t>
      </w:r>
      <w:r w:rsidR="007C29E6">
        <w:rPr>
          <w:sz w:val="24"/>
          <w:szCs w:val="24"/>
        </w:rPr>
        <w:t xml:space="preserve"> mensais, totalizando, em 12 meses, o montante de R$54.200,04</w:t>
      </w:r>
      <w:r w:rsidR="00A74C00">
        <w:rPr>
          <w:sz w:val="24"/>
          <w:szCs w:val="24"/>
        </w:rPr>
        <w:t xml:space="preserve"> (cinquenta e quatro mil e duzentos reais e quatro centavos)</w:t>
      </w:r>
      <w:r w:rsidRPr="00036695">
        <w:rPr>
          <w:sz w:val="24"/>
          <w:szCs w:val="24"/>
        </w:rPr>
        <w:t xml:space="preserve">.  </w:t>
      </w:r>
    </w:p>
    <w:p w:rsidR="00CE5A66" w:rsidRDefault="00CE5A66" w:rsidP="00CE5A6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</w:t>
      </w:r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6" w:name="art6xxiiij"/>
      <w:bookmarkEnd w:id="6"/>
    </w:p>
    <w:p w:rsidR="00CE5A66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9 -  ADEQUAÇÃO ORÇAMENTÁRIA</w:t>
      </w:r>
    </w:p>
    <w:p w:rsidR="00CE5A66" w:rsidRDefault="00CE5A66" w:rsidP="00CE5A66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CE5A66" w:rsidRDefault="00CE5A66" w:rsidP="00CE5A66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CE5A66" w:rsidRPr="00216CCA" w:rsidRDefault="00CE5A66" w:rsidP="00CE5A66">
      <w:pPr>
        <w:spacing w:line="360" w:lineRule="auto"/>
        <w:jc w:val="both"/>
        <w:rPr>
          <w:sz w:val="24"/>
          <w:szCs w:val="24"/>
        </w:rPr>
      </w:pPr>
      <w:r w:rsidRPr="00216CCA">
        <w:rPr>
          <w:sz w:val="24"/>
          <w:szCs w:val="24"/>
        </w:rPr>
        <w:t>Proje</w:t>
      </w:r>
      <w:r w:rsidR="00A47F66">
        <w:rPr>
          <w:sz w:val="24"/>
          <w:szCs w:val="24"/>
        </w:rPr>
        <w:t>to/atividade: 2002 – 3390.39.47.00.00.00 – Serviços de Comunicação em Geral</w:t>
      </w:r>
      <w:r w:rsidR="00983568">
        <w:rPr>
          <w:sz w:val="24"/>
          <w:szCs w:val="24"/>
        </w:rPr>
        <w:t xml:space="preserve"> – RV: 01 - Livre</w:t>
      </w:r>
    </w:p>
    <w:p w:rsidR="00CE5A66" w:rsidRDefault="00CE5A66" w:rsidP="00CE5A66">
      <w:pPr>
        <w:spacing w:line="360" w:lineRule="auto"/>
        <w:jc w:val="both"/>
        <w:rPr>
          <w:color w:val="FF0000"/>
          <w:sz w:val="24"/>
          <w:szCs w:val="24"/>
        </w:rPr>
      </w:pPr>
    </w:p>
    <w:p w:rsidR="00CE5A66" w:rsidRDefault="00216CCA" w:rsidP="00CE5A6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6041C4">
        <w:rPr>
          <w:sz w:val="24"/>
          <w:szCs w:val="24"/>
        </w:rPr>
        <w:t>17 de março</w:t>
      </w:r>
      <w:r>
        <w:rPr>
          <w:sz w:val="24"/>
          <w:szCs w:val="24"/>
        </w:rPr>
        <w:t xml:space="preserve"> de 2025</w:t>
      </w:r>
      <w:r w:rsidR="00CE5A66">
        <w:rPr>
          <w:sz w:val="24"/>
          <w:szCs w:val="24"/>
        </w:rPr>
        <w:t>.</w:t>
      </w:r>
    </w:p>
    <w:p w:rsidR="00CE5A66" w:rsidRDefault="00CE5A66" w:rsidP="00CE5A66">
      <w:pPr>
        <w:spacing w:line="360" w:lineRule="auto"/>
        <w:jc w:val="both"/>
        <w:rPr>
          <w:sz w:val="24"/>
          <w:szCs w:val="24"/>
        </w:rPr>
      </w:pPr>
    </w:p>
    <w:p w:rsidR="00B25B23" w:rsidRDefault="00B25B23" w:rsidP="00CE5A66">
      <w:pPr>
        <w:spacing w:line="360" w:lineRule="auto"/>
        <w:jc w:val="both"/>
        <w:rPr>
          <w:sz w:val="24"/>
          <w:szCs w:val="24"/>
        </w:rPr>
      </w:pPr>
    </w:p>
    <w:p w:rsidR="00CE5A66" w:rsidRDefault="00CE5A66" w:rsidP="00CE5A66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CE5A66" w:rsidRPr="00745AE5" w:rsidRDefault="00CE5A66" w:rsidP="00CE5A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PROTAZIO MALACARNE</w:t>
      </w:r>
    </w:p>
    <w:p w:rsidR="00D01F79" w:rsidRPr="00A47F66" w:rsidRDefault="00CE5A66" w:rsidP="00A47F66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</w:t>
      </w:r>
      <w:r w:rsidRPr="00154A7D">
        <w:rPr>
          <w:sz w:val="24"/>
          <w:szCs w:val="24"/>
        </w:rPr>
        <w:t xml:space="preserve"> Municipal d</w:t>
      </w:r>
      <w:r>
        <w:rPr>
          <w:sz w:val="24"/>
          <w:szCs w:val="24"/>
        </w:rPr>
        <w:t>a Administração</w:t>
      </w:r>
    </w:p>
    <w:sectPr w:rsidR="00D01F79" w:rsidRPr="00A47F66" w:rsidSect="00D91CB7">
      <w:footerReference w:type="default" r:id="rId9"/>
      <w:pgSz w:w="11906" w:h="16838" w:code="9"/>
      <w:pgMar w:top="2041" w:right="1701" w:bottom="1418" w:left="1701" w:header="1701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634" w:rsidRDefault="00D01634">
      <w:r>
        <w:separator/>
      </w:r>
    </w:p>
  </w:endnote>
  <w:endnote w:type="continuationSeparator" w:id="0">
    <w:p w:rsidR="00D01634" w:rsidRDefault="00D01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BD6D73" w:rsidRDefault="0064418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B5D">
          <w:rPr>
            <w:noProof/>
          </w:rPr>
          <w:t>5</w:t>
        </w:r>
        <w:r>
          <w:fldChar w:fldCharType="end"/>
        </w:r>
      </w:p>
    </w:sdtContent>
  </w:sdt>
  <w:p w:rsidR="00BD6D73" w:rsidRDefault="00D016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634" w:rsidRDefault="00D01634">
      <w:r>
        <w:separator/>
      </w:r>
    </w:p>
  </w:footnote>
  <w:footnote w:type="continuationSeparator" w:id="0">
    <w:p w:rsidR="00D01634" w:rsidRDefault="00D01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52D15"/>
    <w:multiLevelType w:val="multilevel"/>
    <w:tmpl w:val="97BC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A66"/>
    <w:rsid w:val="0001167A"/>
    <w:rsid w:val="00045288"/>
    <w:rsid w:val="00086A7B"/>
    <w:rsid w:val="00162560"/>
    <w:rsid w:val="00200B2B"/>
    <w:rsid w:val="00215C45"/>
    <w:rsid w:val="00216CCA"/>
    <w:rsid w:val="003422FB"/>
    <w:rsid w:val="003D3DE4"/>
    <w:rsid w:val="003F07A7"/>
    <w:rsid w:val="00406134"/>
    <w:rsid w:val="0046207E"/>
    <w:rsid w:val="005802E9"/>
    <w:rsid w:val="005F3009"/>
    <w:rsid w:val="006041C4"/>
    <w:rsid w:val="00644188"/>
    <w:rsid w:val="0074484E"/>
    <w:rsid w:val="00786A3E"/>
    <w:rsid w:val="007C29E6"/>
    <w:rsid w:val="00983568"/>
    <w:rsid w:val="00997545"/>
    <w:rsid w:val="00A1330C"/>
    <w:rsid w:val="00A356B6"/>
    <w:rsid w:val="00A47F66"/>
    <w:rsid w:val="00A74C00"/>
    <w:rsid w:val="00B16D35"/>
    <w:rsid w:val="00B25B23"/>
    <w:rsid w:val="00CE5A66"/>
    <w:rsid w:val="00D01634"/>
    <w:rsid w:val="00D01F79"/>
    <w:rsid w:val="00D6186F"/>
    <w:rsid w:val="00D91CB7"/>
    <w:rsid w:val="00E25D64"/>
    <w:rsid w:val="00F05FD2"/>
    <w:rsid w:val="00F2417A"/>
    <w:rsid w:val="00F6295D"/>
    <w:rsid w:val="00F86A34"/>
    <w:rsid w:val="00FB2446"/>
    <w:rsid w:val="00FD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6FC2EA"/>
  <w15:chartTrackingRefBased/>
  <w15:docId w15:val="{6A3D0464-CE12-4978-8386-AF1BA424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A6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CE5A6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rsid w:val="00CE5A6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CE5A66"/>
    <w:rPr>
      <w:rFonts w:ascii="Arial" w:eastAsia="Times New Roman" w:hAnsi="Arial" w:cs="Arial"/>
      <w:szCs w:val="20"/>
      <w:lang w:eastAsia="zh-CN"/>
    </w:rPr>
  </w:style>
  <w:style w:type="character" w:styleId="Forte">
    <w:name w:val="Strong"/>
    <w:basedOn w:val="Fontepargpadro"/>
    <w:uiPriority w:val="22"/>
    <w:qFormat/>
    <w:rsid w:val="00D6186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D618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186F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193DA-69D8-4348-8962-7340861D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8</Pages>
  <Words>2048</Words>
  <Characters>11063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17</cp:revision>
  <dcterms:created xsi:type="dcterms:W3CDTF">2024-01-31T12:59:00Z</dcterms:created>
  <dcterms:modified xsi:type="dcterms:W3CDTF">2025-03-18T18:33:00Z</dcterms:modified>
</cp:coreProperties>
</file>