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8A052A1" w14:textId="77777777" w:rsidR="00622DAD" w:rsidRDefault="00622DAD" w:rsidP="0005509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98ECD79" w14:textId="77777777" w:rsidR="00622DAD" w:rsidRDefault="00622DAD" w:rsidP="0005509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66D4C6A" w14:textId="77777777" w:rsidR="00622DAD" w:rsidRDefault="00622DAD" w:rsidP="0005509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C4456BD" w14:textId="77777777" w:rsidR="0005509D" w:rsidRDefault="0005509D" w:rsidP="0005509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14:paraId="04C04DBB" w14:textId="77777777" w:rsidR="0005509D" w:rsidRDefault="0005509D" w:rsidP="0005509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2B69D55C" w14:textId="6EEBEFBB" w:rsidR="0005509D" w:rsidRDefault="00AB7A05" w:rsidP="0005509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05509D">
        <w:rPr>
          <w:sz w:val="24"/>
          <w:szCs w:val="24"/>
        </w:rPr>
        <w:t>RS</w:t>
      </w:r>
    </w:p>
    <w:p w14:paraId="162B023E" w14:textId="5164F193" w:rsidR="0005509D" w:rsidRDefault="0005509D" w:rsidP="0005509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</w:t>
      </w:r>
      <w:r w:rsidR="002830F1">
        <w:rPr>
          <w:sz w:val="24"/>
          <w:szCs w:val="24"/>
        </w:rPr>
        <w:t xml:space="preserve"> Municipal de turismo</w:t>
      </w:r>
    </w:p>
    <w:p w14:paraId="41D7ED52" w14:textId="3B0F3CBF" w:rsidR="000A198D" w:rsidRDefault="0005509D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Necessidade da Administração: </w:t>
      </w:r>
      <w:r w:rsidR="00AB7A05">
        <w:rPr>
          <w:sz w:val="24"/>
          <w:szCs w:val="24"/>
        </w:rPr>
        <w:t xml:space="preserve">Locação de tenda “chapéu de bruxa” para eventos que se realizarão no </w:t>
      </w:r>
      <w:r w:rsidR="00B97126">
        <w:rPr>
          <w:sz w:val="24"/>
          <w:szCs w:val="24"/>
        </w:rPr>
        <w:t>município de Planalto/RS em 2026</w:t>
      </w:r>
    </w:p>
    <w:p w14:paraId="13B8307E" w14:textId="77777777" w:rsidR="000A198D" w:rsidRDefault="000A198D">
      <w:pPr>
        <w:spacing w:line="360" w:lineRule="auto"/>
        <w:jc w:val="both"/>
        <w:rPr>
          <w:sz w:val="24"/>
          <w:szCs w:val="24"/>
        </w:rPr>
      </w:pPr>
    </w:p>
    <w:p w14:paraId="1C29131D" w14:textId="77777777" w:rsidR="000A198D" w:rsidRDefault="001F0E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14:paraId="55D5B271" w14:textId="7D1C90D2" w:rsidR="0005509D" w:rsidRDefault="001F0E5F" w:rsidP="000D4173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>O presente Estudo Técnico Preliminar – ETP</w:t>
      </w:r>
      <w:r w:rsidR="00033F29">
        <w:rPr>
          <w:sz w:val="24"/>
          <w:szCs w:val="24"/>
        </w:rPr>
        <w:t>,</w:t>
      </w:r>
      <w:r>
        <w:rPr>
          <w:sz w:val="24"/>
          <w:szCs w:val="24"/>
        </w:rPr>
        <w:t xml:space="preserve"> tem por objeto </w:t>
      </w:r>
      <w:bookmarkStart w:id="0" w:name="_Hlk157026804"/>
      <w:r w:rsidR="0005509D">
        <w:rPr>
          <w:sz w:val="24"/>
          <w:szCs w:val="24"/>
        </w:rPr>
        <w:t xml:space="preserve">a </w:t>
      </w:r>
      <w:r w:rsidR="004E43F5">
        <w:rPr>
          <w:bCs/>
          <w:sz w:val="24"/>
          <w:szCs w:val="24"/>
        </w:rPr>
        <w:t>locação</w:t>
      </w:r>
      <w:r w:rsidR="0005509D">
        <w:rPr>
          <w:bCs/>
          <w:sz w:val="24"/>
          <w:szCs w:val="24"/>
        </w:rPr>
        <w:t xml:space="preserve"> </w:t>
      </w:r>
      <w:r w:rsidR="0005509D">
        <w:rPr>
          <w:sz w:val="24"/>
          <w:szCs w:val="24"/>
        </w:rPr>
        <w:t xml:space="preserve">de </w:t>
      </w:r>
      <w:r w:rsidR="004E43F5">
        <w:rPr>
          <w:sz w:val="24"/>
          <w:szCs w:val="24"/>
        </w:rPr>
        <w:t>tendas</w:t>
      </w:r>
      <w:r w:rsidR="00314BE3">
        <w:rPr>
          <w:sz w:val="24"/>
          <w:szCs w:val="24"/>
        </w:rPr>
        <w:t xml:space="preserve"> que serão utilizadas </w:t>
      </w:r>
      <w:r w:rsidR="00314BE3" w:rsidRPr="004E43F5">
        <w:rPr>
          <w:sz w:val="24"/>
          <w:szCs w:val="24"/>
        </w:rPr>
        <w:t>como</w:t>
      </w:r>
      <w:r w:rsidR="004E43F5" w:rsidRPr="004E43F5">
        <w:rPr>
          <w:sz w:val="24"/>
          <w:szCs w:val="24"/>
        </w:rPr>
        <w:t xml:space="preserve"> abrigo </w:t>
      </w:r>
      <w:r w:rsidR="003D45B2">
        <w:rPr>
          <w:sz w:val="24"/>
          <w:szCs w:val="24"/>
        </w:rPr>
        <w:t>devido à</w:t>
      </w:r>
      <w:r w:rsidR="004E43F5">
        <w:rPr>
          <w:sz w:val="24"/>
          <w:szCs w:val="24"/>
        </w:rPr>
        <w:t>s intempéries do tempo,</w:t>
      </w:r>
      <w:r w:rsidR="004E43F5" w:rsidRPr="004E43F5">
        <w:rPr>
          <w:sz w:val="24"/>
          <w:szCs w:val="24"/>
        </w:rPr>
        <w:t xml:space="preserve"> para as pessoas que fazem parte da organização do evento e</w:t>
      </w:r>
      <w:r w:rsidR="005063F5">
        <w:rPr>
          <w:sz w:val="24"/>
          <w:szCs w:val="24"/>
        </w:rPr>
        <w:t xml:space="preserve"> também para a comunidade</w:t>
      </w:r>
      <w:bookmarkEnd w:id="0"/>
      <w:r w:rsidR="005063F5">
        <w:rPr>
          <w:sz w:val="24"/>
          <w:szCs w:val="24"/>
        </w:rPr>
        <w:t xml:space="preserve"> que ali se fizer presente</w:t>
      </w:r>
      <w:r w:rsidR="00314BE3">
        <w:rPr>
          <w:bCs/>
          <w:sz w:val="24"/>
          <w:szCs w:val="24"/>
        </w:rPr>
        <w:t>. A entr</w:t>
      </w:r>
      <w:r w:rsidR="00033F29">
        <w:rPr>
          <w:bCs/>
          <w:sz w:val="24"/>
          <w:szCs w:val="24"/>
        </w:rPr>
        <w:t>ega e montagem das tendas deverá</w:t>
      </w:r>
      <w:r w:rsidR="00314BE3">
        <w:rPr>
          <w:bCs/>
          <w:sz w:val="24"/>
          <w:szCs w:val="24"/>
        </w:rPr>
        <w:t xml:space="preserve"> ser feita com </w:t>
      </w:r>
      <w:r w:rsidR="00314BE3" w:rsidRPr="005063F5">
        <w:rPr>
          <w:bCs/>
          <w:sz w:val="24"/>
          <w:szCs w:val="24"/>
        </w:rPr>
        <w:t>condições</w:t>
      </w:r>
      <w:r w:rsidR="005063F5" w:rsidRPr="005063F5">
        <w:rPr>
          <w:bCs/>
          <w:sz w:val="24"/>
          <w:szCs w:val="24"/>
        </w:rPr>
        <w:t xml:space="preserve"> adequ</w:t>
      </w:r>
      <w:r w:rsidR="00314BE3">
        <w:rPr>
          <w:bCs/>
          <w:sz w:val="24"/>
          <w:szCs w:val="24"/>
        </w:rPr>
        <w:t>adas para o uso e devem estar</w:t>
      </w:r>
      <w:r w:rsidR="005063F5">
        <w:rPr>
          <w:bCs/>
          <w:sz w:val="24"/>
          <w:szCs w:val="24"/>
        </w:rPr>
        <w:t xml:space="preserve"> pronto</w:t>
      </w:r>
      <w:r w:rsidR="00314BE3">
        <w:rPr>
          <w:bCs/>
          <w:sz w:val="24"/>
          <w:szCs w:val="24"/>
        </w:rPr>
        <w:t>s n</w:t>
      </w:r>
      <w:r w:rsidR="005063F5" w:rsidRPr="005063F5">
        <w:rPr>
          <w:bCs/>
          <w:sz w:val="24"/>
          <w:szCs w:val="24"/>
        </w:rPr>
        <w:t>o</w:t>
      </w:r>
      <w:r w:rsidR="00314BE3">
        <w:rPr>
          <w:bCs/>
          <w:sz w:val="24"/>
          <w:szCs w:val="24"/>
        </w:rPr>
        <w:t xml:space="preserve"> dia anterior ao</w:t>
      </w:r>
      <w:r w:rsidR="005063F5" w:rsidRPr="005063F5">
        <w:rPr>
          <w:bCs/>
          <w:sz w:val="24"/>
          <w:szCs w:val="24"/>
        </w:rPr>
        <w:t xml:space="preserve"> evento.</w:t>
      </w:r>
    </w:p>
    <w:p w14:paraId="24FA4B84" w14:textId="1A894D6E" w:rsidR="000A198D" w:rsidRDefault="0005509D" w:rsidP="000D41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Esta aquisição se faz necessária e é</w:t>
      </w:r>
      <w:r w:rsidRPr="00345694">
        <w:rPr>
          <w:sz w:val="24"/>
          <w:szCs w:val="24"/>
          <w:shd w:val="clear" w:color="auto" w:fill="FFFFFF"/>
        </w:rPr>
        <w:t xml:space="preserve"> fundamenta</w:t>
      </w:r>
      <w:r>
        <w:rPr>
          <w:sz w:val="24"/>
          <w:szCs w:val="24"/>
          <w:shd w:val="clear" w:color="auto" w:fill="FFFFFF"/>
        </w:rPr>
        <w:t>l</w:t>
      </w:r>
      <w:r w:rsidR="005063F5">
        <w:rPr>
          <w:sz w:val="24"/>
          <w:szCs w:val="24"/>
          <w:shd w:val="clear" w:color="auto" w:fill="FFFFFF"/>
        </w:rPr>
        <w:t xml:space="preserve"> para garantir um evento organizado e seguro </w:t>
      </w:r>
      <w:r w:rsidR="00314BE3">
        <w:rPr>
          <w:sz w:val="24"/>
          <w:szCs w:val="24"/>
          <w:shd w:val="clear" w:color="auto" w:fill="FFFFFF"/>
        </w:rPr>
        <w:t>par</w:t>
      </w:r>
      <w:r w:rsidR="005063F5">
        <w:rPr>
          <w:sz w:val="24"/>
          <w:szCs w:val="24"/>
          <w:shd w:val="clear" w:color="auto" w:fill="FFFFFF"/>
        </w:rPr>
        <w:t>a equipe organi</w:t>
      </w:r>
      <w:r w:rsidR="00314BE3">
        <w:rPr>
          <w:sz w:val="24"/>
          <w:szCs w:val="24"/>
          <w:shd w:val="clear" w:color="auto" w:fill="FFFFFF"/>
        </w:rPr>
        <w:t xml:space="preserve">zadora e a comunidade. </w:t>
      </w:r>
    </w:p>
    <w:p w14:paraId="312FBAF4" w14:textId="77777777" w:rsidR="000A198D" w:rsidRDefault="000A198D">
      <w:pPr>
        <w:spacing w:line="360" w:lineRule="auto"/>
        <w:jc w:val="both"/>
        <w:rPr>
          <w:sz w:val="16"/>
          <w:szCs w:val="16"/>
        </w:rPr>
      </w:pPr>
    </w:p>
    <w:p w14:paraId="0F23FEBB" w14:textId="77777777" w:rsidR="000A198D" w:rsidRDefault="001F0E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14:paraId="7165BEDA" w14:textId="19C93062" w:rsidR="000A198D" w:rsidRPr="000D4173" w:rsidRDefault="00314BE3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>A contratação dos serviços</w:t>
      </w:r>
      <w:r w:rsidR="0010611D">
        <w:rPr>
          <w:sz w:val="24"/>
          <w:szCs w:val="24"/>
        </w:rPr>
        <w:t xml:space="preserve"> para </w:t>
      </w:r>
      <w:r>
        <w:rPr>
          <w:sz w:val="24"/>
          <w:szCs w:val="24"/>
        </w:rPr>
        <w:t>os eventos</w:t>
      </w:r>
      <w:r w:rsidR="009D59A2">
        <w:rPr>
          <w:sz w:val="24"/>
          <w:szCs w:val="24"/>
        </w:rPr>
        <w:t xml:space="preserve"> </w:t>
      </w:r>
      <w:r w:rsidR="001F0E5F">
        <w:rPr>
          <w:sz w:val="24"/>
          <w:szCs w:val="24"/>
        </w:rPr>
        <w:t>está</w:t>
      </w:r>
      <w:r w:rsidR="001F0E5F">
        <w:rPr>
          <w:bCs/>
          <w:sz w:val="24"/>
          <w:szCs w:val="24"/>
        </w:rPr>
        <w:t xml:space="preserve"> devidamente prevista no Plano Anual de Contrat</w:t>
      </w:r>
      <w:r w:rsidR="00AB7A05">
        <w:rPr>
          <w:bCs/>
          <w:sz w:val="24"/>
          <w:szCs w:val="24"/>
        </w:rPr>
        <w:t>ações do Município de Planalto/</w:t>
      </w:r>
      <w:r w:rsidR="001F0E5F">
        <w:rPr>
          <w:bCs/>
          <w:sz w:val="24"/>
          <w:szCs w:val="24"/>
        </w:rPr>
        <w:t>RS.</w:t>
      </w:r>
    </w:p>
    <w:p w14:paraId="6757ADA6" w14:textId="77777777" w:rsidR="000A198D" w:rsidRDefault="000A198D">
      <w:pPr>
        <w:spacing w:line="360" w:lineRule="auto"/>
        <w:jc w:val="both"/>
        <w:rPr>
          <w:sz w:val="16"/>
          <w:szCs w:val="16"/>
        </w:rPr>
      </w:pPr>
    </w:p>
    <w:p w14:paraId="29ADAE45" w14:textId="77777777" w:rsidR="000A198D" w:rsidRDefault="001F0E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14:paraId="0703554D" w14:textId="6E0B95BD" w:rsidR="000A198D" w:rsidRDefault="001F0E5F" w:rsidP="000D41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será realizada por meio de </w:t>
      </w:r>
      <w:r w:rsidR="00AB7A05">
        <w:rPr>
          <w:sz w:val="24"/>
          <w:szCs w:val="24"/>
        </w:rPr>
        <w:t>Dispensa de Licitação</w:t>
      </w:r>
      <w:r>
        <w:rPr>
          <w:sz w:val="24"/>
          <w:szCs w:val="24"/>
        </w:rPr>
        <w:t xml:space="preserve">, nos termos </w:t>
      </w:r>
      <w:r w:rsidR="000D4173">
        <w:rPr>
          <w:sz w:val="24"/>
          <w:szCs w:val="24"/>
        </w:rPr>
        <w:t>do art. 75, II c/</w:t>
      </w:r>
      <w:proofErr w:type="gramStart"/>
      <w:r w:rsidR="000D4173">
        <w:rPr>
          <w:sz w:val="24"/>
          <w:szCs w:val="24"/>
        </w:rPr>
        <w:t>c</w:t>
      </w:r>
      <w:proofErr w:type="gramEnd"/>
      <w:r w:rsidR="000D4173">
        <w:rPr>
          <w:sz w:val="24"/>
          <w:szCs w:val="24"/>
        </w:rPr>
        <w:t xml:space="preserve"> parágrafo 3° </w:t>
      </w:r>
      <w:r>
        <w:rPr>
          <w:sz w:val="24"/>
          <w:szCs w:val="24"/>
        </w:rPr>
        <w:t>da Lei Federal nº 14.133/2021.</w:t>
      </w:r>
    </w:p>
    <w:p w14:paraId="3A0D3136" w14:textId="77777777" w:rsidR="000D4173" w:rsidRDefault="001F0E5F" w:rsidP="000D41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Estarão</w:t>
      </w:r>
      <w:r w:rsidR="00314BE3">
        <w:rPr>
          <w:sz w:val="24"/>
          <w:szCs w:val="24"/>
        </w:rPr>
        <w:t xml:space="preserve"> aptas a participar </w:t>
      </w:r>
      <w:r>
        <w:rPr>
          <w:sz w:val="24"/>
          <w:szCs w:val="24"/>
        </w:rPr>
        <w:t>to</w:t>
      </w:r>
      <w:r w:rsidR="00314BE3">
        <w:rPr>
          <w:sz w:val="24"/>
          <w:szCs w:val="24"/>
        </w:rPr>
        <w:t xml:space="preserve">das as empresas que entregarem </w:t>
      </w:r>
      <w:r>
        <w:rPr>
          <w:sz w:val="24"/>
          <w:szCs w:val="24"/>
        </w:rPr>
        <w:t xml:space="preserve">os documentos exigidos e explicitados no Termo de Referência. Para fornecimento dos produtos a empresa vencedora deverá comprovar que atua no ramo da atividade compatível com o objeto a ser </w:t>
      </w:r>
      <w:r w:rsidR="004D6965">
        <w:rPr>
          <w:sz w:val="24"/>
          <w:szCs w:val="24"/>
        </w:rPr>
        <w:t>contratado</w:t>
      </w:r>
      <w:r>
        <w:rPr>
          <w:sz w:val="24"/>
          <w:szCs w:val="24"/>
        </w:rPr>
        <w:t xml:space="preserve">, bem como apresentar os documentos </w:t>
      </w:r>
      <w:r w:rsidR="00033F29">
        <w:rPr>
          <w:sz w:val="24"/>
          <w:szCs w:val="24"/>
        </w:rPr>
        <w:t>n</w:t>
      </w:r>
      <w:r w:rsidR="00314BE3">
        <w:rPr>
          <w:sz w:val="24"/>
          <w:szCs w:val="24"/>
        </w:rPr>
        <w:t>ecessários</w:t>
      </w:r>
      <w:r w:rsidR="00AB7A05">
        <w:rPr>
          <w:sz w:val="24"/>
          <w:szCs w:val="24"/>
        </w:rPr>
        <w:t xml:space="preserve"> para sua habilitação.</w:t>
      </w:r>
      <w:r>
        <w:rPr>
          <w:sz w:val="24"/>
          <w:szCs w:val="24"/>
        </w:rPr>
        <w:t xml:space="preserve"> </w:t>
      </w:r>
    </w:p>
    <w:p w14:paraId="25EC2259" w14:textId="3025ED4B" w:rsidR="000A198D" w:rsidRDefault="001F0E5F" w:rsidP="000D41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presente c</w:t>
      </w:r>
      <w:r w:rsidR="00AB7A05">
        <w:rPr>
          <w:sz w:val="24"/>
          <w:szCs w:val="24"/>
        </w:rPr>
        <w:t>ontratação será prevista</w:t>
      </w:r>
      <w:r w:rsidR="004D39C5">
        <w:rPr>
          <w:sz w:val="24"/>
          <w:szCs w:val="24"/>
        </w:rPr>
        <w:t xml:space="preserve"> por </w:t>
      </w:r>
      <w:r w:rsidR="002830F1">
        <w:rPr>
          <w:sz w:val="24"/>
          <w:szCs w:val="24"/>
        </w:rPr>
        <w:t>12 (doze</w:t>
      </w:r>
      <w:r>
        <w:rPr>
          <w:sz w:val="24"/>
          <w:szCs w:val="24"/>
        </w:rPr>
        <w:t>) meses a con</w:t>
      </w:r>
      <w:r w:rsidR="004D39C5">
        <w:rPr>
          <w:sz w:val="24"/>
          <w:szCs w:val="24"/>
        </w:rPr>
        <w:t xml:space="preserve">tar da assinatura </w:t>
      </w:r>
      <w:r w:rsidR="00314BE3">
        <w:rPr>
          <w:sz w:val="24"/>
          <w:szCs w:val="24"/>
        </w:rPr>
        <w:t xml:space="preserve">do </w:t>
      </w:r>
      <w:r w:rsidR="00716A7D">
        <w:rPr>
          <w:sz w:val="24"/>
          <w:szCs w:val="24"/>
        </w:rPr>
        <w:t>contrato</w:t>
      </w:r>
      <w:r w:rsidR="00033F29">
        <w:rPr>
          <w:sz w:val="24"/>
          <w:szCs w:val="24"/>
        </w:rPr>
        <w:t xml:space="preserve"> ou</w:t>
      </w:r>
      <w:r w:rsidR="004D39C5">
        <w:rPr>
          <w:sz w:val="24"/>
          <w:szCs w:val="24"/>
        </w:rPr>
        <w:t xml:space="preserve"> até a realização de todos os eventos</w:t>
      </w:r>
      <w:r w:rsidR="00AB7A05">
        <w:rPr>
          <w:sz w:val="24"/>
          <w:szCs w:val="24"/>
        </w:rPr>
        <w:t>.</w:t>
      </w:r>
    </w:p>
    <w:p w14:paraId="6EEE6CB9" w14:textId="67899366" w:rsidR="000A198D" w:rsidRDefault="000A198D">
      <w:pPr>
        <w:spacing w:line="360" w:lineRule="auto"/>
        <w:jc w:val="both"/>
        <w:rPr>
          <w:b/>
          <w:bCs/>
          <w:sz w:val="24"/>
          <w:szCs w:val="24"/>
        </w:rPr>
      </w:pPr>
    </w:p>
    <w:tbl>
      <w:tblPr>
        <w:tblStyle w:val="Tabelacomgrade"/>
        <w:tblW w:w="9039" w:type="dxa"/>
        <w:tblLook w:val="04A0" w:firstRow="1" w:lastRow="0" w:firstColumn="1" w:lastColumn="0" w:noHBand="0" w:noVBand="1"/>
      </w:tblPr>
      <w:tblGrid>
        <w:gridCol w:w="710"/>
        <w:gridCol w:w="1241"/>
        <w:gridCol w:w="1701"/>
        <w:gridCol w:w="5387"/>
      </w:tblGrid>
      <w:tr w:rsidR="002559B7" w14:paraId="5322550B" w14:textId="77777777" w:rsidTr="00AE0337">
        <w:trPr>
          <w:trHeight w:val="636"/>
        </w:trPr>
        <w:tc>
          <w:tcPr>
            <w:tcW w:w="710" w:type="dxa"/>
          </w:tcPr>
          <w:p w14:paraId="350C99D5" w14:textId="77777777" w:rsidR="002559B7" w:rsidRDefault="002559B7" w:rsidP="00AE0337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1241" w:type="dxa"/>
          </w:tcPr>
          <w:p w14:paraId="3F764C22" w14:textId="77777777" w:rsidR="002559B7" w:rsidRDefault="002559B7" w:rsidP="00AE0337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Unid.</w:t>
            </w:r>
          </w:p>
        </w:tc>
        <w:tc>
          <w:tcPr>
            <w:tcW w:w="1701" w:type="dxa"/>
          </w:tcPr>
          <w:p w14:paraId="38538054" w14:textId="77777777" w:rsidR="002559B7" w:rsidRDefault="002559B7" w:rsidP="00AE0337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Quant.</w:t>
            </w:r>
          </w:p>
        </w:tc>
        <w:tc>
          <w:tcPr>
            <w:tcW w:w="5387" w:type="dxa"/>
          </w:tcPr>
          <w:p w14:paraId="766EF765" w14:textId="77777777" w:rsidR="002559B7" w:rsidRDefault="002559B7" w:rsidP="00AE0337">
            <w:pPr>
              <w:spacing w:line="360" w:lineRule="auto"/>
              <w:ind w:firstLine="708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Descrição.</w:t>
            </w:r>
            <w:r>
              <w:rPr>
                <w:sz w:val="24"/>
                <w:szCs w:val="24"/>
              </w:rPr>
              <w:t xml:space="preserve"> </w:t>
            </w:r>
          </w:p>
          <w:p w14:paraId="1A15D894" w14:textId="77777777" w:rsidR="002559B7" w:rsidRDefault="002559B7" w:rsidP="00AE0337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559B7" w14:paraId="1D7778A5" w14:textId="77777777" w:rsidTr="00AE0337">
        <w:tc>
          <w:tcPr>
            <w:tcW w:w="710" w:type="dxa"/>
          </w:tcPr>
          <w:p w14:paraId="6725786F" w14:textId="77777777" w:rsidR="002559B7" w:rsidRDefault="002559B7" w:rsidP="00AE0337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01</w:t>
            </w:r>
          </w:p>
        </w:tc>
        <w:tc>
          <w:tcPr>
            <w:tcW w:w="1241" w:type="dxa"/>
          </w:tcPr>
          <w:p w14:paraId="238A3AAE" w14:textId="77777777" w:rsidR="002559B7" w:rsidRPr="00FF0951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08F9DE76" w14:textId="77777777" w:rsidR="002559B7" w:rsidRPr="00FF0951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14:paraId="74D7FFA6" w14:textId="77777777" w:rsidR="002559B7" w:rsidRPr="004B6A14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</w:t>
            </w:r>
            <w:r>
              <w:rPr>
                <w:sz w:val="24"/>
                <w:szCs w:val="24"/>
              </w:rPr>
              <w:t xml:space="preserve"> Tamanho 10x10, data do evento 31 de maio de 2026. Valor referência por unidade: R$: 3.737.00</w:t>
            </w:r>
          </w:p>
        </w:tc>
      </w:tr>
      <w:tr w:rsidR="002559B7" w14:paraId="5945F5A9" w14:textId="77777777" w:rsidTr="00AE0337">
        <w:tc>
          <w:tcPr>
            <w:tcW w:w="710" w:type="dxa"/>
          </w:tcPr>
          <w:p w14:paraId="0B5C16CE" w14:textId="77777777" w:rsidR="002559B7" w:rsidRPr="004B6A14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241" w:type="dxa"/>
          </w:tcPr>
          <w:p w14:paraId="66E38D8A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42B9C385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14:paraId="6B8E9DBB" w14:textId="77777777" w:rsidR="002559B7" w:rsidRPr="001F1231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</w:t>
            </w:r>
            <w:r>
              <w:rPr>
                <w:sz w:val="24"/>
                <w:szCs w:val="24"/>
              </w:rPr>
              <w:t xml:space="preserve"> Tamanho 10x10, data do evento 07 de junho de 2026. Valor referência por unidade: R$:4.356</w:t>
            </w:r>
          </w:p>
        </w:tc>
      </w:tr>
      <w:tr w:rsidR="002559B7" w14:paraId="689B6133" w14:textId="77777777" w:rsidTr="00AE0337">
        <w:trPr>
          <w:trHeight w:val="543"/>
        </w:trPr>
        <w:tc>
          <w:tcPr>
            <w:tcW w:w="710" w:type="dxa"/>
          </w:tcPr>
          <w:p w14:paraId="6BEE2F6E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241" w:type="dxa"/>
          </w:tcPr>
          <w:p w14:paraId="2B9E8367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Unidade </w:t>
            </w:r>
          </w:p>
        </w:tc>
        <w:tc>
          <w:tcPr>
            <w:tcW w:w="1701" w:type="dxa"/>
          </w:tcPr>
          <w:p w14:paraId="7B23C461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14:paraId="2631C5C2" w14:textId="77777777" w:rsidR="002559B7" w:rsidRPr="001F1231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</w:t>
            </w:r>
            <w:r>
              <w:rPr>
                <w:sz w:val="24"/>
                <w:szCs w:val="24"/>
              </w:rPr>
              <w:t xml:space="preserve"> Tamanho 10x10, data do evento 02 e 03 de agosto de 2026.</w:t>
            </w:r>
          </w:p>
          <w:p w14:paraId="5E7C7B84" w14:textId="77777777" w:rsidR="002559B7" w:rsidRPr="001F1231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 referência por unidade: R$:3.737</w:t>
            </w:r>
          </w:p>
        </w:tc>
      </w:tr>
      <w:tr w:rsidR="002559B7" w14:paraId="1CDA3DE6" w14:textId="77777777" w:rsidTr="00AE0337">
        <w:tc>
          <w:tcPr>
            <w:tcW w:w="710" w:type="dxa"/>
          </w:tcPr>
          <w:p w14:paraId="2BECD119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241" w:type="dxa"/>
          </w:tcPr>
          <w:p w14:paraId="371E7151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25EE03F9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2</w:t>
            </w:r>
          </w:p>
        </w:tc>
        <w:tc>
          <w:tcPr>
            <w:tcW w:w="5387" w:type="dxa"/>
          </w:tcPr>
          <w:p w14:paraId="371B2F3D" w14:textId="77777777" w:rsidR="002559B7" w:rsidRPr="001F1231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</w:t>
            </w:r>
            <w:r>
              <w:rPr>
                <w:sz w:val="24"/>
                <w:szCs w:val="24"/>
              </w:rPr>
              <w:t xml:space="preserve"> Tamanho 10x10, data do evento 23 de agosto de 2026.</w:t>
            </w:r>
          </w:p>
          <w:p w14:paraId="28F01173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Valo</w:t>
            </w:r>
            <w:r>
              <w:rPr>
                <w:sz w:val="24"/>
                <w:szCs w:val="24"/>
              </w:rPr>
              <w:t>r referência por un.: R$:3.737.00</w:t>
            </w:r>
          </w:p>
        </w:tc>
      </w:tr>
      <w:tr w:rsidR="002559B7" w14:paraId="13DD0018" w14:textId="77777777" w:rsidTr="00AE0337">
        <w:tc>
          <w:tcPr>
            <w:tcW w:w="710" w:type="dxa"/>
          </w:tcPr>
          <w:p w14:paraId="7B856137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241" w:type="dxa"/>
          </w:tcPr>
          <w:p w14:paraId="46EF71D1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6AEE3C0F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2</w:t>
            </w:r>
          </w:p>
        </w:tc>
        <w:tc>
          <w:tcPr>
            <w:tcW w:w="5387" w:type="dxa"/>
          </w:tcPr>
          <w:p w14:paraId="5083032F" w14:textId="77777777" w:rsidR="002559B7" w:rsidRPr="001F1231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Tenda chapéu de bruxa, coberta em lona na cor branca, pé direito alongado 3m. Tamanho 10x10, dat</w:t>
            </w:r>
            <w:r>
              <w:rPr>
                <w:sz w:val="24"/>
                <w:szCs w:val="24"/>
              </w:rPr>
              <w:t>a do evento 13 de setembro de 2026.</w:t>
            </w:r>
          </w:p>
          <w:p w14:paraId="4D1E061A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F1231">
              <w:rPr>
                <w:sz w:val="24"/>
                <w:szCs w:val="24"/>
              </w:rPr>
              <w:t>Valo</w:t>
            </w:r>
            <w:r>
              <w:rPr>
                <w:sz w:val="24"/>
                <w:szCs w:val="24"/>
              </w:rPr>
              <w:t>r referência por un.: R$:3.737.00</w:t>
            </w:r>
          </w:p>
        </w:tc>
      </w:tr>
      <w:tr w:rsidR="002559B7" w14:paraId="3D76EB25" w14:textId="77777777" w:rsidTr="00AE0337">
        <w:tc>
          <w:tcPr>
            <w:tcW w:w="710" w:type="dxa"/>
          </w:tcPr>
          <w:p w14:paraId="20595ABC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1241" w:type="dxa"/>
          </w:tcPr>
          <w:p w14:paraId="1EFA92C0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0DDC88EC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1</w:t>
            </w:r>
          </w:p>
        </w:tc>
        <w:tc>
          <w:tcPr>
            <w:tcW w:w="5387" w:type="dxa"/>
          </w:tcPr>
          <w:p w14:paraId="607D8FE9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Tenda chapéu de bruxa, coberta em lona na cor branca, pé direito alongado 3m. Tamanho 10x10, data do evento 27 de setembro de 2026.</w:t>
            </w:r>
          </w:p>
          <w:p w14:paraId="4C06D71A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 referência por un.: R$: 4.356.00</w:t>
            </w:r>
          </w:p>
        </w:tc>
      </w:tr>
      <w:tr w:rsidR="002559B7" w14:paraId="7EF38C20" w14:textId="77777777" w:rsidTr="00AE0337">
        <w:tc>
          <w:tcPr>
            <w:tcW w:w="710" w:type="dxa"/>
          </w:tcPr>
          <w:p w14:paraId="1627B719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1241" w:type="dxa"/>
          </w:tcPr>
          <w:p w14:paraId="0CA7E698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204604A7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2                    </w:t>
            </w:r>
          </w:p>
        </w:tc>
        <w:tc>
          <w:tcPr>
            <w:tcW w:w="5387" w:type="dxa"/>
          </w:tcPr>
          <w:p w14:paraId="392D2D52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Tenda chapéu de bruxa, coberta em lona na cor branca, pé direito alongado 3m. Tamanho 10x10, data do evento 11 e 12 de outubro de 2026</w:t>
            </w:r>
          </w:p>
          <w:p w14:paraId="1530748A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 referência por un.: R$:3.737.00</w:t>
            </w:r>
          </w:p>
        </w:tc>
      </w:tr>
      <w:tr w:rsidR="002559B7" w14:paraId="06567196" w14:textId="77777777" w:rsidTr="00AE0337">
        <w:tc>
          <w:tcPr>
            <w:tcW w:w="710" w:type="dxa"/>
          </w:tcPr>
          <w:p w14:paraId="60539817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1241" w:type="dxa"/>
          </w:tcPr>
          <w:p w14:paraId="01FE9CED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1FD6D929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14:paraId="1055C20E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Tenda chapéu de bruxa, coberta em lona na cor branca, pé direito alongado 3m. Tamanho 10x10, data do evento prevista para novembro de 2026 </w:t>
            </w:r>
          </w:p>
          <w:p w14:paraId="45025A7E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Valor referência por </w:t>
            </w:r>
            <w:proofErr w:type="spellStart"/>
            <w:r>
              <w:rPr>
                <w:sz w:val="24"/>
                <w:szCs w:val="24"/>
              </w:rPr>
              <w:t>un</w:t>
            </w:r>
            <w:proofErr w:type="spellEnd"/>
            <w:r>
              <w:rPr>
                <w:sz w:val="24"/>
                <w:szCs w:val="24"/>
              </w:rPr>
              <w:t>.:R$:4.356.00</w:t>
            </w:r>
          </w:p>
        </w:tc>
      </w:tr>
      <w:tr w:rsidR="002559B7" w14:paraId="0D3014C4" w14:textId="77777777" w:rsidTr="00AE0337">
        <w:tc>
          <w:tcPr>
            <w:tcW w:w="710" w:type="dxa"/>
          </w:tcPr>
          <w:p w14:paraId="3D504ADA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1241" w:type="dxa"/>
          </w:tcPr>
          <w:p w14:paraId="4C547259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14:paraId="5EB3A269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14:paraId="2C6A8D6F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Tenda chapéu de bruxa, coberta em lona na cor branca, pé direito alongado 3m. Tamanho 10x10, data do evento prevista para janeiro de 2027</w:t>
            </w:r>
          </w:p>
          <w:p w14:paraId="0EC09566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Valor referência por </w:t>
            </w:r>
            <w:proofErr w:type="spellStart"/>
            <w:r>
              <w:rPr>
                <w:sz w:val="24"/>
                <w:szCs w:val="24"/>
              </w:rPr>
              <w:t>un</w:t>
            </w:r>
            <w:proofErr w:type="spellEnd"/>
            <w:r>
              <w:rPr>
                <w:sz w:val="24"/>
                <w:szCs w:val="24"/>
              </w:rPr>
              <w:t>.:R$:4.356.00</w:t>
            </w:r>
          </w:p>
        </w:tc>
      </w:tr>
      <w:tr w:rsidR="002559B7" w14:paraId="066864D2" w14:textId="77777777" w:rsidTr="00AE0337">
        <w:tc>
          <w:tcPr>
            <w:tcW w:w="710" w:type="dxa"/>
          </w:tcPr>
          <w:p w14:paraId="08996B37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41" w:type="dxa"/>
          </w:tcPr>
          <w:p w14:paraId="00B2BF74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Unidade </w:t>
            </w:r>
          </w:p>
        </w:tc>
        <w:tc>
          <w:tcPr>
            <w:tcW w:w="1701" w:type="dxa"/>
          </w:tcPr>
          <w:p w14:paraId="64676788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14:paraId="6DFBB48E" w14:textId="77777777" w:rsidR="002559B7" w:rsidRPr="00C33863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33863">
              <w:rPr>
                <w:sz w:val="24"/>
                <w:szCs w:val="24"/>
              </w:rPr>
              <w:t>Tenda chapéu de bruxa, coberta em lona na cor branca, pé direito alongado 3m. Tamanho 10x10, data do evento prevista para janeiro de 2027</w:t>
            </w:r>
          </w:p>
          <w:p w14:paraId="6C4AA352" w14:textId="77777777" w:rsidR="002559B7" w:rsidRDefault="002559B7" w:rsidP="00AE03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33863">
              <w:rPr>
                <w:sz w:val="24"/>
                <w:szCs w:val="24"/>
              </w:rPr>
              <w:t xml:space="preserve">Valor referência por </w:t>
            </w:r>
            <w:proofErr w:type="spellStart"/>
            <w:r w:rsidRPr="00C33863">
              <w:rPr>
                <w:sz w:val="24"/>
                <w:szCs w:val="24"/>
              </w:rPr>
              <w:t>un</w:t>
            </w:r>
            <w:proofErr w:type="spellEnd"/>
            <w:r w:rsidRPr="00C33863">
              <w:rPr>
                <w:sz w:val="24"/>
                <w:szCs w:val="24"/>
              </w:rPr>
              <w:t>.:R$:4.356.00</w:t>
            </w:r>
          </w:p>
        </w:tc>
      </w:tr>
    </w:tbl>
    <w:p w14:paraId="23E89CA1" w14:textId="77777777" w:rsidR="00033F29" w:rsidRDefault="00033F29">
      <w:pPr>
        <w:spacing w:line="360" w:lineRule="auto"/>
        <w:jc w:val="both"/>
        <w:rPr>
          <w:b/>
          <w:bCs/>
          <w:sz w:val="24"/>
          <w:szCs w:val="24"/>
        </w:rPr>
      </w:pPr>
    </w:p>
    <w:p w14:paraId="33DCF677" w14:textId="06F4ED6B" w:rsidR="000A198D" w:rsidRPr="00AA2319" w:rsidRDefault="001F0E5F" w:rsidP="00AA231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14:paraId="3EE80EA5" w14:textId="16D9348B" w:rsidR="000A198D" w:rsidRDefault="001F0E5F" w:rsidP="000D41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estimativ</w:t>
      </w:r>
      <w:r w:rsidR="00296D0E">
        <w:rPr>
          <w:sz w:val="24"/>
          <w:szCs w:val="24"/>
        </w:rPr>
        <w:t>a de quantidades foi baseada nos eventos a serem realizados dur</w:t>
      </w:r>
      <w:r w:rsidR="00087B31">
        <w:rPr>
          <w:sz w:val="24"/>
          <w:szCs w:val="24"/>
        </w:rPr>
        <w:t>ante o período deste ano de 2026</w:t>
      </w:r>
      <w:r w:rsidR="00296D0E">
        <w:rPr>
          <w:sz w:val="24"/>
          <w:szCs w:val="24"/>
        </w:rPr>
        <w:t>, que necessitam de tendas cobertas como local de apoio.</w:t>
      </w:r>
    </w:p>
    <w:p w14:paraId="67869A7E" w14:textId="77777777" w:rsidR="000A198D" w:rsidRDefault="001F0E5F" w:rsidP="000D41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quantidades a serem solicitadas pela secretaria constam na tabela abaixo: </w:t>
      </w:r>
    </w:p>
    <w:p w14:paraId="28ACF04D" w14:textId="19BAD2B0" w:rsidR="00AB7A05" w:rsidRDefault="00AB7A05">
      <w:pPr>
        <w:spacing w:line="360" w:lineRule="auto"/>
        <w:jc w:val="both"/>
        <w:rPr>
          <w:sz w:val="24"/>
          <w:szCs w:val="24"/>
        </w:rPr>
      </w:pPr>
    </w:p>
    <w:p w14:paraId="19F70E32" w14:textId="4D021DC6" w:rsidR="00EC2A02" w:rsidRDefault="00AB7A0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</w:t>
      </w:r>
      <w:r w:rsidR="001F0E5F">
        <w:rPr>
          <w:b/>
          <w:bCs/>
          <w:sz w:val="24"/>
          <w:szCs w:val="24"/>
        </w:rPr>
        <w:t>ALTERNATIVAS DISPONÍVEIS NO MERCADO</w:t>
      </w:r>
    </w:p>
    <w:p w14:paraId="3E0DDF7D" w14:textId="77777777" w:rsidR="0013692B" w:rsidRPr="000D4173" w:rsidRDefault="0013692B" w:rsidP="000D4173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0D4173">
        <w:rPr>
          <w:color w:val="000000" w:themeColor="text1"/>
          <w:sz w:val="24"/>
          <w:szCs w:val="24"/>
        </w:rPr>
        <w:t>De acordo com as alternativas disponíveis no mercado, a locação de tendas mostra-se a melhor escolha, considerando aspectos técnicos, operacionais e econômicos. A compra de tendas, embora possível, implica custos elevados de aquisição, além de despesas contínuas com armazenamento, transporte, manutenção, limpeza e eventual substituição por desgaste ou obsolescência. Esses custos adicionais tornam a compra menos vantajosa, especialmente quando a utilização não é permanente ou ocorre de forma pontual.</w:t>
      </w:r>
    </w:p>
    <w:p w14:paraId="7FB75C45" w14:textId="1A3EAA6C" w:rsidR="000A198D" w:rsidRPr="0013692B" w:rsidRDefault="0013692B" w:rsidP="000D4173">
      <w:pPr>
        <w:spacing w:line="360" w:lineRule="auto"/>
        <w:jc w:val="both"/>
        <w:rPr>
          <w:color w:val="000000" w:themeColor="text1"/>
        </w:rPr>
      </w:pPr>
      <w:r w:rsidRPr="000D4173">
        <w:rPr>
          <w:color w:val="000000" w:themeColor="text1"/>
          <w:sz w:val="24"/>
          <w:szCs w:val="24"/>
        </w:rPr>
        <w:t>Por outro lado, a locação de tendas garante maior flexibilidade, permitindo a adequação do tamanho, modelo e quantidade conforme a necessidade de cada evento ou demanda específica. Além disso, a empresa locadora é responsável pela montagem, desmontagem, manutenção e conformidade com normas de segurança, assegurando melhor qualidade, padronização e redução de riscos operacionais. Dessa forma, a locação representa uma solução mais eficiente, econômica e prática, atendendo plenamente às necessidades com melhor custo-benefício e menor impacto administrativo</w:t>
      </w:r>
      <w:r w:rsidRPr="0013692B">
        <w:rPr>
          <w:color w:val="000000" w:themeColor="text1"/>
        </w:rPr>
        <w:t>.</w:t>
      </w:r>
    </w:p>
    <w:p w14:paraId="385BC0CC" w14:textId="77777777" w:rsidR="000A198D" w:rsidRDefault="000A198D">
      <w:pPr>
        <w:spacing w:line="360" w:lineRule="auto"/>
        <w:jc w:val="both"/>
        <w:rPr>
          <w:sz w:val="24"/>
          <w:szCs w:val="24"/>
        </w:rPr>
      </w:pPr>
    </w:p>
    <w:p w14:paraId="33002428" w14:textId="77777777" w:rsidR="000A198D" w:rsidRDefault="001F0E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14:paraId="2F1AEFB0" w14:textId="5877F599" w:rsidR="002559B7" w:rsidRDefault="00BF2E68" w:rsidP="000D41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Estima-se para a contratação almejada </w:t>
      </w:r>
      <w:r w:rsidRPr="004123A5">
        <w:rPr>
          <w:sz w:val="24"/>
          <w:szCs w:val="24"/>
        </w:rPr>
        <w:t>o valor de</w:t>
      </w:r>
      <w:r>
        <w:t xml:space="preserve"> </w:t>
      </w:r>
      <w:r w:rsidR="007C6A0B">
        <w:rPr>
          <w:sz w:val="24"/>
        </w:rPr>
        <w:t>R$</w:t>
      </w:r>
      <w:r w:rsidR="00F5634C">
        <w:rPr>
          <w:sz w:val="24"/>
        </w:rPr>
        <w:t xml:space="preserve"> </w:t>
      </w:r>
      <w:r w:rsidR="002559B7">
        <w:rPr>
          <w:sz w:val="24"/>
        </w:rPr>
        <w:t>59.150</w:t>
      </w:r>
      <w:r w:rsidR="000D4173">
        <w:rPr>
          <w:sz w:val="24"/>
        </w:rPr>
        <w:t>,00</w:t>
      </w:r>
      <w:r w:rsidR="002559B7">
        <w:rPr>
          <w:sz w:val="24"/>
        </w:rPr>
        <w:t xml:space="preserve"> </w:t>
      </w:r>
      <w:r w:rsidR="002559B7" w:rsidRPr="00781346">
        <w:rPr>
          <w:sz w:val="24"/>
        </w:rPr>
        <w:t>(</w:t>
      </w:r>
      <w:r w:rsidR="002559B7" w:rsidRPr="000D4173">
        <w:rPr>
          <w:rStyle w:val="Forte"/>
          <w:b w:val="0"/>
          <w:sz w:val="24"/>
          <w:szCs w:val="24"/>
        </w:rPr>
        <w:t>cinquenta e</w:t>
      </w:r>
      <w:r w:rsidR="002559B7" w:rsidRPr="000D4173">
        <w:rPr>
          <w:rStyle w:val="Forte"/>
          <w:sz w:val="24"/>
          <w:szCs w:val="24"/>
        </w:rPr>
        <w:t xml:space="preserve"> </w:t>
      </w:r>
      <w:r w:rsidR="002559B7" w:rsidRPr="000D4173">
        <w:rPr>
          <w:rStyle w:val="Forte"/>
          <w:b w:val="0"/>
          <w:sz w:val="24"/>
          <w:szCs w:val="24"/>
        </w:rPr>
        <w:t>nove mil cento e cinquenta reais)</w:t>
      </w:r>
      <w:r w:rsidR="002559B7" w:rsidRPr="00781346">
        <w:rPr>
          <w:rStyle w:val="Forte"/>
          <w:b w:val="0"/>
        </w:rPr>
        <w:t>.</w:t>
      </w:r>
    </w:p>
    <w:p w14:paraId="570DDDC0" w14:textId="524E1BB6" w:rsidR="00BF2E68" w:rsidRDefault="00BF2E68" w:rsidP="00BF2E68">
      <w:pPr>
        <w:spacing w:line="360" w:lineRule="auto"/>
        <w:ind w:firstLine="708"/>
        <w:jc w:val="both"/>
        <w:rPr>
          <w:sz w:val="24"/>
          <w:szCs w:val="24"/>
        </w:rPr>
      </w:pPr>
    </w:p>
    <w:p w14:paraId="620DD6C6" w14:textId="300B0539" w:rsidR="00477FD7" w:rsidRDefault="001F0E5F" w:rsidP="00477FD7">
      <w:pPr>
        <w:spacing w:line="360" w:lineRule="auto"/>
        <w:ind w:firstLine="709"/>
        <w:jc w:val="both"/>
        <w:rPr>
          <w:color w:val="000000" w:themeColor="text1"/>
          <w:sz w:val="24"/>
          <w:szCs w:val="24"/>
        </w:rPr>
      </w:pPr>
      <w:r w:rsidRPr="00D61AB8">
        <w:rPr>
          <w:sz w:val="24"/>
          <w:szCs w:val="24"/>
        </w:rPr>
        <w:t>A pesquisa de preço foi realizada util</w:t>
      </w:r>
      <w:r w:rsidR="001173CC">
        <w:rPr>
          <w:sz w:val="24"/>
          <w:szCs w:val="24"/>
        </w:rPr>
        <w:t>izando-se, como parâmetros, o artigo 23</w:t>
      </w:r>
      <w:r w:rsidR="00033F29">
        <w:rPr>
          <w:sz w:val="24"/>
          <w:szCs w:val="24"/>
        </w:rPr>
        <w:t xml:space="preserve">, </w:t>
      </w:r>
      <w:r w:rsidR="00033F29" w:rsidRPr="00D61AB8">
        <w:rPr>
          <w:sz w:val="24"/>
          <w:szCs w:val="24"/>
        </w:rPr>
        <w:t>§ 1º</w:t>
      </w:r>
      <w:r w:rsidR="000D4173">
        <w:rPr>
          <w:sz w:val="24"/>
          <w:szCs w:val="24"/>
        </w:rPr>
        <w:t>, i</w:t>
      </w:r>
      <w:r w:rsidR="00033F29">
        <w:rPr>
          <w:sz w:val="24"/>
          <w:szCs w:val="24"/>
        </w:rPr>
        <w:t>nciso I e I</w:t>
      </w:r>
      <w:r w:rsidR="00033F29" w:rsidRPr="00033F29">
        <w:rPr>
          <w:sz w:val="24"/>
          <w:szCs w:val="24"/>
        </w:rPr>
        <w:t>V</w:t>
      </w:r>
      <w:r w:rsidR="000D4173">
        <w:rPr>
          <w:sz w:val="24"/>
          <w:szCs w:val="24"/>
        </w:rPr>
        <w:t xml:space="preserve"> da lei 14.133/21.</w:t>
      </w:r>
    </w:p>
    <w:p w14:paraId="2021F3B6" w14:textId="26909FFE" w:rsidR="00477FD7" w:rsidRPr="00477FD7" w:rsidRDefault="000D4173" w:rsidP="00477FD7">
      <w:pPr>
        <w:spacing w:line="360" w:lineRule="auto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I - </w:t>
      </w:r>
      <w:r w:rsidR="00477FD7" w:rsidRPr="00477FD7">
        <w:rPr>
          <w:color w:val="000000" w:themeColor="text1"/>
          <w:sz w:val="24"/>
          <w:szCs w:val="24"/>
        </w:rPr>
        <w:t>Composição de custos unitários menores ou iguais à mediana do item correspondente no painel para consulta de preços ou no banco de preços em saúde disponíveis no Portal Nacional de Contratações Públicas (PNCP);</w:t>
      </w:r>
    </w:p>
    <w:p w14:paraId="3DCC5A42" w14:textId="1E291092" w:rsidR="000A198D" w:rsidRDefault="00477FD7" w:rsidP="00477FD7">
      <w:pPr>
        <w:spacing w:line="360" w:lineRule="auto"/>
        <w:ind w:firstLine="709"/>
        <w:jc w:val="both"/>
        <w:rPr>
          <w:sz w:val="24"/>
          <w:szCs w:val="24"/>
        </w:rPr>
      </w:pPr>
      <w:r w:rsidRPr="00477FD7">
        <w:rPr>
          <w:color w:val="000000" w:themeColor="text1"/>
          <w:sz w:val="24"/>
          <w:szCs w:val="24"/>
        </w:rPr>
        <w:t xml:space="preserve"> 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</w:t>
      </w:r>
      <w:proofErr w:type="gramStart"/>
      <w:r w:rsidRPr="00477FD7">
        <w:rPr>
          <w:color w:val="000000" w:themeColor="text1"/>
          <w:sz w:val="24"/>
          <w:szCs w:val="24"/>
        </w:rPr>
        <w:t>;</w:t>
      </w:r>
      <w:r>
        <w:rPr>
          <w:color w:val="000000" w:themeColor="text1"/>
          <w:sz w:val="24"/>
          <w:szCs w:val="24"/>
        </w:rPr>
        <w:t xml:space="preserve"> </w:t>
      </w:r>
      <w:r w:rsidR="00033F29">
        <w:rPr>
          <w:sz w:val="24"/>
          <w:szCs w:val="24"/>
        </w:rPr>
        <w:t>,</w:t>
      </w:r>
      <w:proofErr w:type="gramEnd"/>
      <w:r w:rsidR="00033F29" w:rsidRPr="00033F29">
        <w:rPr>
          <w:sz w:val="24"/>
          <w:szCs w:val="24"/>
        </w:rPr>
        <w:t xml:space="preserve"> </w:t>
      </w:r>
      <w:r w:rsidR="001F0E5F" w:rsidRPr="00D61AB8">
        <w:rPr>
          <w:sz w:val="24"/>
          <w:szCs w:val="24"/>
        </w:rPr>
        <w:t xml:space="preserve">em conformidade com as disposições </w:t>
      </w:r>
      <w:r w:rsidR="00F5634C">
        <w:rPr>
          <w:sz w:val="24"/>
          <w:szCs w:val="24"/>
        </w:rPr>
        <w:t>/</w:t>
      </w:r>
      <w:r w:rsidR="001F0E5F" w:rsidRPr="00D61AB8">
        <w:rPr>
          <w:sz w:val="24"/>
          <w:szCs w:val="24"/>
        </w:rPr>
        <w:t>do supracitado normativo, para obtenção do p</w:t>
      </w:r>
      <w:r w:rsidR="001173CC">
        <w:rPr>
          <w:sz w:val="24"/>
          <w:szCs w:val="24"/>
        </w:rPr>
        <w:t xml:space="preserve">reço de referência. </w:t>
      </w:r>
    </w:p>
    <w:p w14:paraId="63AF76B5" w14:textId="77777777" w:rsidR="000A198D" w:rsidRDefault="000A198D">
      <w:pPr>
        <w:spacing w:line="360" w:lineRule="auto"/>
        <w:ind w:firstLine="709"/>
        <w:jc w:val="both"/>
        <w:rPr>
          <w:sz w:val="24"/>
          <w:szCs w:val="24"/>
        </w:rPr>
      </w:pPr>
    </w:p>
    <w:p w14:paraId="5D69EAB3" w14:textId="77777777" w:rsidR="000A198D" w:rsidRDefault="001F0E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14:paraId="435DB2EA" w14:textId="37BC1533" w:rsidR="000A198D" w:rsidRDefault="000D4173" w:rsidP="000D41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solução proposta é a c</w:t>
      </w:r>
      <w:r w:rsidR="001F0E5F">
        <w:rPr>
          <w:sz w:val="24"/>
          <w:szCs w:val="24"/>
        </w:rPr>
        <w:t xml:space="preserve">ontratação de empresas especializadas no ramo pertinente ao objeto </w:t>
      </w:r>
      <w:r w:rsidR="004D6965">
        <w:rPr>
          <w:sz w:val="24"/>
          <w:szCs w:val="24"/>
        </w:rPr>
        <w:t>a ser contratado</w:t>
      </w:r>
      <w:r w:rsidR="001F0E5F">
        <w:rPr>
          <w:sz w:val="24"/>
          <w:szCs w:val="24"/>
        </w:rPr>
        <w:t xml:space="preserve">, que fará a entrega </w:t>
      </w:r>
      <w:r w:rsidR="001173CC">
        <w:rPr>
          <w:sz w:val="24"/>
          <w:szCs w:val="24"/>
        </w:rPr>
        <w:t>das tendas</w:t>
      </w:r>
      <w:r w:rsidR="002122F7">
        <w:rPr>
          <w:sz w:val="24"/>
          <w:szCs w:val="24"/>
        </w:rPr>
        <w:t xml:space="preserve"> montadas</w:t>
      </w:r>
      <w:r w:rsidR="00566C86">
        <w:rPr>
          <w:sz w:val="24"/>
          <w:szCs w:val="24"/>
        </w:rPr>
        <w:t>,</w:t>
      </w:r>
      <w:r w:rsidR="001F0E5F">
        <w:rPr>
          <w:sz w:val="24"/>
          <w:szCs w:val="24"/>
        </w:rPr>
        <w:t xml:space="preserve"> conforme a ne</w:t>
      </w:r>
      <w:r w:rsidR="002122F7">
        <w:rPr>
          <w:sz w:val="24"/>
          <w:szCs w:val="24"/>
        </w:rPr>
        <w:t>cessidade dos eventos</w:t>
      </w:r>
      <w:r w:rsidR="001F0E5F">
        <w:rPr>
          <w:sz w:val="24"/>
          <w:szCs w:val="24"/>
        </w:rPr>
        <w:t xml:space="preserve">. </w:t>
      </w:r>
    </w:p>
    <w:p w14:paraId="7CA58555" w14:textId="5E3EE75E" w:rsidR="000A198D" w:rsidRDefault="001F0E5F" w:rsidP="000D41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consequentemente, </w:t>
      </w:r>
      <w:r w:rsidR="001173CC">
        <w:rPr>
          <w:sz w:val="24"/>
          <w:szCs w:val="24"/>
        </w:rPr>
        <w:t xml:space="preserve">gera </w:t>
      </w:r>
      <w:r>
        <w:rPr>
          <w:sz w:val="24"/>
          <w:szCs w:val="24"/>
        </w:rPr>
        <w:t>econo</w:t>
      </w:r>
      <w:r w:rsidR="001173CC">
        <w:rPr>
          <w:sz w:val="24"/>
          <w:szCs w:val="24"/>
        </w:rPr>
        <w:t>mia ao Município e promove o princípio da eficiência para</w:t>
      </w:r>
      <w:r>
        <w:rPr>
          <w:sz w:val="24"/>
          <w:szCs w:val="24"/>
        </w:rPr>
        <w:t xml:space="preserve"> a administração como um todo. </w:t>
      </w:r>
    </w:p>
    <w:p w14:paraId="74F91545" w14:textId="17C0918B" w:rsidR="000A198D" w:rsidRDefault="00481B82" w:rsidP="000D41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locação</w:t>
      </w:r>
      <w:r w:rsidR="001F0E5F">
        <w:rPr>
          <w:sz w:val="24"/>
          <w:szCs w:val="24"/>
        </w:rPr>
        <w:t xml:space="preserve"> dos itens é perfei</w:t>
      </w:r>
      <w:r w:rsidR="007C6A0B">
        <w:rPr>
          <w:sz w:val="24"/>
          <w:szCs w:val="24"/>
        </w:rPr>
        <w:t>tamente viável através de dispensa de licitação</w:t>
      </w:r>
      <w:r w:rsidR="001F0E5F">
        <w:rPr>
          <w:sz w:val="24"/>
          <w:szCs w:val="24"/>
        </w:rPr>
        <w:t>, visto ser um bem comum com facilidade e exatidão de descrição do objeto.</w:t>
      </w:r>
    </w:p>
    <w:p w14:paraId="12B200F7" w14:textId="77777777" w:rsidR="000A198D" w:rsidRDefault="000A198D">
      <w:pPr>
        <w:spacing w:line="360" w:lineRule="auto"/>
        <w:jc w:val="both"/>
        <w:rPr>
          <w:sz w:val="24"/>
          <w:szCs w:val="24"/>
        </w:rPr>
      </w:pPr>
    </w:p>
    <w:p w14:paraId="7441473C" w14:textId="4AEC5EBF" w:rsidR="000A198D" w:rsidRPr="001D079C" w:rsidRDefault="001F0E5F" w:rsidP="001D079C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14:paraId="6C45F315" w14:textId="77777777" w:rsidR="001173CC" w:rsidRPr="001173CC" w:rsidRDefault="001173CC" w:rsidP="000D4173">
      <w:pPr>
        <w:spacing w:line="360" w:lineRule="auto"/>
        <w:jc w:val="both"/>
        <w:rPr>
          <w:sz w:val="24"/>
          <w:szCs w:val="24"/>
        </w:rPr>
      </w:pPr>
      <w:r w:rsidRPr="001173CC">
        <w:rPr>
          <w:sz w:val="24"/>
          <w:szCs w:val="24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 </w:t>
      </w:r>
    </w:p>
    <w:p w14:paraId="528B5574" w14:textId="77777777" w:rsidR="001173CC" w:rsidRPr="001173CC" w:rsidRDefault="001173CC" w:rsidP="000D4173">
      <w:pPr>
        <w:spacing w:line="360" w:lineRule="auto"/>
        <w:jc w:val="both"/>
        <w:rPr>
          <w:sz w:val="24"/>
          <w:szCs w:val="24"/>
        </w:rPr>
      </w:pPr>
      <w:r w:rsidRPr="001173CC">
        <w:rPr>
          <w:sz w:val="24"/>
          <w:szCs w:val="24"/>
        </w:rPr>
        <w:t xml:space="preserve">Em vista disto, o princípio do parcelamento deverá ser aplicado à presente contratação, tendo em vista que a divisão do objeto em itens gera maior competitividade e, consequentemente, maior economia ao município.  </w:t>
      </w:r>
    </w:p>
    <w:p w14:paraId="77518144" w14:textId="56CC1427" w:rsidR="000A198D" w:rsidRDefault="001173CC" w:rsidP="000D4173">
      <w:pPr>
        <w:spacing w:line="360" w:lineRule="auto"/>
        <w:jc w:val="both"/>
        <w:rPr>
          <w:sz w:val="24"/>
          <w:szCs w:val="24"/>
        </w:rPr>
      </w:pPr>
      <w:r w:rsidRPr="001173CC">
        <w:rPr>
          <w:sz w:val="24"/>
          <w:szCs w:val="24"/>
        </w:rPr>
        <w:t>Entende-se que esta é a melhor alternativa para evitar o desperdício e gerar economicidade ao Município, visto que somente serão efetivamente pagos os itens que serão solicitados de acordo com a necessidade que tiver a secretaria.</w:t>
      </w:r>
    </w:p>
    <w:p w14:paraId="6E2E0E35" w14:textId="77777777" w:rsidR="001D079C" w:rsidRDefault="001D079C" w:rsidP="001173CC">
      <w:pPr>
        <w:spacing w:line="360" w:lineRule="auto"/>
        <w:ind w:firstLine="709"/>
        <w:jc w:val="both"/>
        <w:rPr>
          <w:sz w:val="24"/>
          <w:szCs w:val="24"/>
        </w:rPr>
      </w:pPr>
    </w:p>
    <w:p w14:paraId="0CD915B4" w14:textId="77777777" w:rsidR="000A198D" w:rsidRDefault="001F0E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14:paraId="7F224193" w14:textId="0F2F9544" w:rsidR="000A198D" w:rsidRDefault="001F0E5F" w:rsidP="000D4173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Pretende-se, com o presente processo</w:t>
      </w:r>
      <w:r w:rsidR="00AB7A05">
        <w:rPr>
          <w:sz w:val="24"/>
          <w:szCs w:val="24"/>
        </w:rPr>
        <w:t xml:space="preserve"> de </w:t>
      </w:r>
      <w:r w:rsidR="00182B8C">
        <w:rPr>
          <w:sz w:val="24"/>
          <w:szCs w:val="24"/>
        </w:rPr>
        <w:t xml:space="preserve">Dispensa </w:t>
      </w:r>
      <w:r w:rsidR="00AB7A05">
        <w:rPr>
          <w:sz w:val="24"/>
          <w:szCs w:val="24"/>
        </w:rPr>
        <w:t xml:space="preserve">de </w:t>
      </w:r>
      <w:r w:rsidR="00182B8C">
        <w:rPr>
          <w:sz w:val="24"/>
          <w:szCs w:val="24"/>
        </w:rPr>
        <w:t>Licitação</w:t>
      </w:r>
      <w:r>
        <w:rPr>
          <w:sz w:val="24"/>
          <w:szCs w:val="24"/>
        </w:rPr>
        <w:t xml:space="preserve">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14:paraId="603AA487" w14:textId="338F2062" w:rsidR="000A198D" w:rsidRDefault="001F0E5F" w:rsidP="000D4173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Almeja-se, igualmente, assegurar tratamento isonômico entre os licitantes, bem co</w:t>
      </w:r>
      <w:r w:rsidR="00F30C06">
        <w:rPr>
          <w:color w:val="000000"/>
          <w:sz w:val="24"/>
          <w:szCs w:val="24"/>
        </w:rPr>
        <w:t xml:space="preserve">mo a justa competição, e </w:t>
      </w:r>
      <w:r>
        <w:rPr>
          <w:color w:val="000000"/>
          <w:sz w:val="24"/>
          <w:szCs w:val="24"/>
        </w:rPr>
        <w:t xml:space="preserve">evitar contratação com </w:t>
      </w:r>
      <w:proofErr w:type="spellStart"/>
      <w:r w:rsidR="001D079C">
        <w:rPr>
          <w:color w:val="000000"/>
          <w:sz w:val="24"/>
          <w:szCs w:val="24"/>
        </w:rPr>
        <w:t>sobrepreço</w:t>
      </w:r>
      <w:proofErr w:type="spellEnd"/>
      <w:r>
        <w:rPr>
          <w:color w:val="000000"/>
          <w:sz w:val="24"/>
          <w:szCs w:val="24"/>
        </w:rPr>
        <w:t xml:space="preserve"> ou com preço manifestamente inexequível e superfaturamento na execução do contrato.</w:t>
      </w:r>
    </w:p>
    <w:p w14:paraId="44C6C042" w14:textId="1A4C89D7" w:rsidR="000A198D" w:rsidRDefault="001F0E5F" w:rsidP="000D4173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A contratação decorrente do presente processo </w:t>
      </w:r>
      <w:r w:rsidR="00F264D8">
        <w:rPr>
          <w:sz w:val="24"/>
          <w:szCs w:val="24"/>
        </w:rPr>
        <w:t xml:space="preserve">de </w:t>
      </w:r>
      <w:r w:rsidR="00182B8C">
        <w:rPr>
          <w:sz w:val="24"/>
          <w:szCs w:val="24"/>
        </w:rPr>
        <w:t xml:space="preserve">Dispensa </w:t>
      </w:r>
      <w:r w:rsidR="00F264D8">
        <w:rPr>
          <w:sz w:val="24"/>
          <w:szCs w:val="24"/>
        </w:rPr>
        <w:t xml:space="preserve">de </w:t>
      </w:r>
      <w:r w:rsidR="00182B8C">
        <w:rPr>
          <w:sz w:val="24"/>
          <w:szCs w:val="24"/>
        </w:rPr>
        <w:t xml:space="preserve">Licitação </w:t>
      </w:r>
      <w:r>
        <w:rPr>
          <w:sz w:val="24"/>
          <w:szCs w:val="24"/>
        </w:rPr>
        <w:t xml:space="preserve">exigirá da contratada o cumprimento das boas práticas de sustentabilidade, contribuindo para a racionalização e otimização do uso dos recursos. </w:t>
      </w:r>
    </w:p>
    <w:p w14:paraId="17CA8F6D" w14:textId="77777777" w:rsidR="000A198D" w:rsidRDefault="000A198D">
      <w:pPr>
        <w:spacing w:line="360" w:lineRule="auto"/>
        <w:jc w:val="both"/>
        <w:rPr>
          <w:sz w:val="24"/>
          <w:szCs w:val="24"/>
        </w:rPr>
      </w:pPr>
    </w:p>
    <w:p w14:paraId="50ED0E35" w14:textId="77777777" w:rsidR="000A198D" w:rsidRDefault="001F0E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14:paraId="21ED21ED" w14:textId="3E1CF1E6" w:rsidR="001D079C" w:rsidRDefault="001D079C" w:rsidP="000D4173">
      <w:pPr>
        <w:spacing w:line="360" w:lineRule="auto"/>
        <w:jc w:val="both"/>
        <w:rPr>
          <w:sz w:val="24"/>
          <w:szCs w:val="24"/>
        </w:rPr>
      </w:pPr>
      <w:bookmarkStart w:id="9" w:name="art18§1xi"/>
      <w:bookmarkEnd w:id="9"/>
      <w:r>
        <w:rPr>
          <w:sz w:val="24"/>
          <w:szCs w:val="24"/>
        </w:rPr>
        <w:t>A entrega deverá ser feita, com um dia de antecedência da data do evento.</w:t>
      </w:r>
    </w:p>
    <w:p w14:paraId="05BD9856" w14:textId="5E955510" w:rsidR="000A198D" w:rsidRDefault="001F0E5F" w:rsidP="000D41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gestão </w:t>
      </w:r>
      <w:r w:rsidR="007E76F0">
        <w:rPr>
          <w:sz w:val="24"/>
          <w:szCs w:val="24"/>
        </w:rPr>
        <w:t xml:space="preserve">e fiscalização </w:t>
      </w:r>
      <w:r>
        <w:rPr>
          <w:sz w:val="24"/>
          <w:szCs w:val="24"/>
        </w:rPr>
        <w:t>da presente contratação ficará a cargo da Secre</w:t>
      </w:r>
      <w:r w:rsidR="007C6A0B">
        <w:rPr>
          <w:sz w:val="24"/>
          <w:szCs w:val="24"/>
        </w:rPr>
        <w:t>taria de turismo</w:t>
      </w:r>
      <w:r>
        <w:rPr>
          <w:sz w:val="24"/>
          <w:szCs w:val="24"/>
        </w:rPr>
        <w:t xml:space="preserve">  </w:t>
      </w:r>
    </w:p>
    <w:p w14:paraId="5589D10A" w14:textId="3AE94E24" w:rsidR="000A198D" w:rsidRDefault="001F0E5F" w:rsidP="000D41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servidor que realizar o recebimento, fará a avaliação dos itens de acordo com as ca</w:t>
      </w:r>
      <w:r w:rsidR="00F30C06">
        <w:rPr>
          <w:sz w:val="24"/>
          <w:szCs w:val="24"/>
        </w:rPr>
        <w:t xml:space="preserve">racterísticas exigidas, </w:t>
      </w:r>
      <w:r>
        <w:rPr>
          <w:sz w:val="24"/>
          <w:szCs w:val="24"/>
        </w:rPr>
        <w:t xml:space="preserve">ficando a aceitação dos produtos condicionadas ao cumprimento das exigências estabelecidas. </w:t>
      </w:r>
    </w:p>
    <w:p w14:paraId="23255682" w14:textId="77777777" w:rsidR="000A198D" w:rsidRDefault="001F0E5F" w:rsidP="000D41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14:paraId="6A7485F3" w14:textId="77777777" w:rsidR="000A198D" w:rsidRDefault="000A198D">
      <w:pPr>
        <w:ind w:firstLine="709"/>
        <w:jc w:val="both"/>
        <w:rPr>
          <w:sz w:val="24"/>
          <w:szCs w:val="24"/>
        </w:rPr>
      </w:pPr>
    </w:p>
    <w:p w14:paraId="1343BB7C" w14:textId="77777777" w:rsidR="000A198D" w:rsidRDefault="001F0E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287C2F5B" w14:textId="7FAF2B59" w:rsidR="000A198D" w:rsidRDefault="001F0E5F" w:rsidP="000D41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</w:t>
      </w:r>
      <w:r w:rsidR="00A20E42">
        <w:rPr>
          <w:sz w:val="24"/>
          <w:szCs w:val="24"/>
        </w:rPr>
        <w:t>ios necessários para a locação</w:t>
      </w:r>
      <w:r>
        <w:rPr>
          <w:sz w:val="24"/>
          <w:szCs w:val="24"/>
        </w:rPr>
        <w:t xml:space="preserve"> podem ser supridos apenas com a contratação ora proposta.</w:t>
      </w:r>
    </w:p>
    <w:p w14:paraId="3F318F73" w14:textId="77777777" w:rsidR="000A198D" w:rsidRDefault="000A198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14:paraId="6B58FD00" w14:textId="77777777" w:rsidR="000A198D" w:rsidRDefault="001F0E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4FEEDB1D" w14:textId="6195F710" w:rsidR="000A198D" w:rsidRDefault="00197764" w:rsidP="000D41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Não há impactos ambientais, visto que as estruturas ficarão por um curto espaço de tempo no local. </w:t>
      </w:r>
    </w:p>
    <w:p w14:paraId="1958D9F4" w14:textId="77777777" w:rsidR="000A198D" w:rsidRDefault="000A198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17CE2B41" w14:textId="0663FDD9" w:rsidR="00EC2A02" w:rsidRDefault="001F0E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61ABCA9A" w14:textId="0AD84A95" w:rsidR="000A198D" w:rsidRDefault="001F0E5F" w:rsidP="0084595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14:paraId="16887062" w14:textId="77777777" w:rsidR="000A198D" w:rsidRDefault="000A198D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0B4C0B70" w14:textId="32C09E5B" w:rsidR="000A198D" w:rsidRDefault="00227E6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</w:t>
      </w:r>
      <w:r w:rsidR="00AB7A05">
        <w:rPr>
          <w:sz w:val="24"/>
          <w:szCs w:val="24"/>
        </w:rPr>
        <w:t>/RS</w:t>
      </w:r>
      <w:r w:rsidR="00391371">
        <w:rPr>
          <w:sz w:val="24"/>
          <w:szCs w:val="24"/>
        </w:rPr>
        <w:t>, 07 de janeiro de 2026</w:t>
      </w:r>
    </w:p>
    <w:p w14:paraId="7F5F8520" w14:textId="12EE2CBE" w:rsidR="000A198D" w:rsidRDefault="000A198D">
      <w:pPr>
        <w:spacing w:line="360" w:lineRule="auto"/>
        <w:jc w:val="center"/>
        <w:rPr>
          <w:sz w:val="24"/>
          <w:szCs w:val="24"/>
        </w:rPr>
      </w:pPr>
    </w:p>
    <w:p w14:paraId="56372919" w14:textId="77777777" w:rsidR="00845959" w:rsidRDefault="00845959">
      <w:pPr>
        <w:spacing w:line="360" w:lineRule="auto"/>
        <w:jc w:val="center"/>
        <w:rPr>
          <w:sz w:val="24"/>
          <w:szCs w:val="24"/>
        </w:rPr>
      </w:pPr>
      <w:bookmarkStart w:id="12" w:name="_GoBack"/>
      <w:bookmarkEnd w:id="12"/>
    </w:p>
    <w:p w14:paraId="0E831ABC" w14:textId="77777777" w:rsidR="000A198D" w:rsidRDefault="000A198D">
      <w:pPr>
        <w:spacing w:line="360" w:lineRule="auto"/>
        <w:jc w:val="center"/>
        <w:rPr>
          <w:sz w:val="24"/>
          <w:szCs w:val="24"/>
        </w:rPr>
      </w:pPr>
    </w:p>
    <w:p w14:paraId="51819A48" w14:textId="77777777" w:rsidR="00AB7A05" w:rsidRDefault="00AB7A05" w:rsidP="00AB7A05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</w:t>
      </w:r>
    </w:p>
    <w:p w14:paraId="740898B1" w14:textId="57018AB8" w:rsidR="00AB7A05" w:rsidRPr="008A16C9" w:rsidRDefault="007C6A0B" w:rsidP="00AB7A0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RICARDO LUIS FANIN</w:t>
      </w:r>
    </w:p>
    <w:p w14:paraId="08D6A4A8" w14:textId="3DDFFD8B" w:rsidR="00AB7A05" w:rsidRDefault="007C6A0B" w:rsidP="00AB7A05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Secretaria Municipal de Turismo</w:t>
      </w:r>
    </w:p>
    <w:p w14:paraId="51EC0FF4" w14:textId="77777777" w:rsidR="000A198D" w:rsidRDefault="000A198D">
      <w:pPr>
        <w:spacing w:line="360" w:lineRule="auto"/>
        <w:jc w:val="both"/>
        <w:rPr>
          <w:sz w:val="24"/>
          <w:szCs w:val="24"/>
        </w:rPr>
      </w:pPr>
    </w:p>
    <w:sectPr w:rsidR="000A198D">
      <w:footerReference w:type="default" r:id="rId8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A3CF87" w14:textId="77777777" w:rsidR="00662B5D" w:rsidRDefault="00662B5D">
      <w:r>
        <w:separator/>
      </w:r>
    </w:p>
  </w:endnote>
  <w:endnote w:type="continuationSeparator" w:id="0">
    <w:p w14:paraId="49105090" w14:textId="77777777" w:rsidR="00662B5D" w:rsidRDefault="00662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0000000000000000000"/>
    <w:charset w:val="80"/>
    <w:family w:val="roman"/>
    <w:notTrueType/>
    <w:pitch w:val="default"/>
  </w:font>
  <w:font w:name="DengXian">
    <w:altName w:val="等线"/>
    <w:panose1 w:val="02010600030101010101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14:paraId="5FBBDAD3" w14:textId="218471E3" w:rsidR="001F0E5F" w:rsidRDefault="001F0E5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5959">
          <w:rPr>
            <w:noProof/>
          </w:rPr>
          <w:t>6</w:t>
        </w:r>
        <w:r>
          <w:fldChar w:fldCharType="end"/>
        </w:r>
      </w:p>
    </w:sdtContent>
  </w:sdt>
  <w:p w14:paraId="44C6B7FA" w14:textId="77777777" w:rsidR="001F0E5F" w:rsidRDefault="001F0E5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F7A918" w14:textId="77777777" w:rsidR="00662B5D" w:rsidRDefault="00662B5D">
      <w:r>
        <w:separator/>
      </w:r>
    </w:p>
  </w:footnote>
  <w:footnote w:type="continuationSeparator" w:id="0">
    <w:p w14:paraId="513FD817" w14:textId="77777777" w:rsidR="00662B5D" w:rsidRDefault="00662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0CAD"/>
    <w:rsid w:val="0002783F"/>
    <w:rsid w:val="00027C4F"/>
    <w:rsid w:val="00033F29"/>
    <w:rsid w:val="00034915"/>
    <w:rsid w:val="00034C98"/>
    <w:rsid w:val="00034F41"/>
    <w:rsid w:val="00053E01"/>
    <w:rsid w:val="00054D2D"/>
    <w:rsid w:val="0005509D"/>
    <w:rsid w:val="00071ED4"/>
    <w:rsid w:val="00076E4E"/>
    <w:rsid w:val="00087B31"/>
    <w:rsid w:val="00092A81"/>
    <w:rsid w:val="000A0E80"/>
    <w:rsid w:val="000A198D"/>
    <w:rsid w:val="000A79CF"/>
    <w:rsid w:val="000A7DB9"/>
    <w:rsid w:val="000D4173"/>
    <w:rsid w:val="000E417E"/>
    <w:rsid w:val="000E72D0"/>
    <w:rsid w:val="00101957"/>
    <w:rsid w:val="0010611D"/>
    <w:rsid w:val="00112C7B"/>
    <w:rsid w:val="001162DA"/>
    <w:rsid w:val="001173CC"/>
    <w:rsid w:val="00120E0C"/>
    <w:rsid w:val="00123E80"/>
    <w:rsid w:val="001330A7"/>
    <w:rsid w:val="00135D0E"/>
    <w:rsid w:val="0013692B"/>
    <w:rsid w:val="00146399"/>
    <w:rsid w:val="0016054F"/>
    <w:rsid w:val="0017232C"/>
    <w:rsid w:val="0018150E"/>
    <w:rsid w:val="00181FE2"/>
    <w:rsid w:val="00182B8C"/>
    <w:rsid w:val="0019568D"/>
    <w:rsid w:val="00197764"/>
    <w:rsid w:val="001A09C9"/>
    <w:rsid w:val="001A2127"/>
    <w:rsid w:val="001B124B"/>
    <w:rsid w:val="001C3A0F"/>
    <w:rsid w:val="001D079C"/>
    <w:rsid w:val="001D16D4"/>
    <w:rsid w:val="001D4F88"/>
    <w:rsid w:val="001E5F9F"/>
    <w:rsid w:val="001F0E5F"/>
    <w:rsid w:val="001F1231"/>
    <w:rsid w:val="00203C09"/>
    <w:rsid w:val="0020551E"/>
    <w:rsid w:val="002122F7"/>
    <w:rsid w:val="00227E6C"/>
    <w:rsid w:val="00231F44"/>
    <w:rsid w:val="002345E1"/>
    <w:rsid w:val="0024029F"/>
    <w:rsid w:val="00241818"/>
    <w:rsid w:val="0024323B"/>
    <w:rsid w:val="00245E89"/>
    <w:rsid w:val="00247EDE"/>
    <w:rsid w:val="002504F1"/>
    <w:rsid w:val="002559B7"/>
    <w:rsid w:val="00257E37"/>
    <w:rsid w:val="00263462"/>
    <w:rsid w:val="002664D0"/>
    <w:rsid w:val="00282F97"/>
    <w:rsid w:val="002830F1"/>
    <w:rsid w:val="0028692C"/>
    <w:rsid w:val="00296D0E"/>
    <w:rsid w:val="002B1997"/>
    <w:rsid w:val="002B3B55"/>
    <w:rsid w:val="002D163D"/>
    <w:rsid w:val="002F26B5"/>
    <w:rsid w:val="002F2BDB"/>
    <w:rsid w:val="00304421"/>
    <w:rsid w:val="00314BE3"/>
    <w:rsid w:val="00322D62"/>
    <w:rsid w:val="003323D2"/>
    <w:rsid w:val="0033619B"/>
    <w:rsid w:val="0034496D"/>
    <w:rsid w:val="00357F2C"/>
    <w:rsid w:val="00360953"/>
    <w:rsid w:val="0036778D"/>
    <w:rsid w:val="0037799F"/>
    <w:rsid w:val="00381927"/>
    <w:rsid w:val="00387AA6"/>
    <w:rsid w:val="00387D45"/>
    <w:rsid w:val="00391371"/>
    <w:rsid w:val="003B677C"/>
    <w:rsid w:val="003D45B2"/>
    <w:rsid w:val="003D4B43"/>
    <w:rsid w:val="00401BA4"/>
    <w:rsid w:val="00401C3A"/>
    <w:rsid w:val="00406D30"/>
    <w:rsid w:val="00410ADF"/>
    <w:rsid w:val="004123A5"/>
    <w:rsid w:val="00431821"/>
    <w:rsid w:val="004417A7"/>
    <w:rsid w:val="00444B8E"/>
    <w:rsid w:val="004469DB"/>
    <w:rsid w:val="004511A1"/>
    <w:rsid w:val="00451607"/>
    <w:rsid w:val="00452171"/>
    <w:rsid w:val="00457D79"/>
    <w:rsid w:val="0046538C"/>
    <w:rsid w:val="0047583C"/>
    <w:rsid w:val="00477FD7"/>
    <w:rsid w:val="00481B82"/>
    <w:rsid w:val="0049267E"/>
    <w:rsid w:val="004A0242"/>
    <w:rsid w:val="004A2C25"/>
    <w:rsid w:val="004A4B5F"/>
    <w:rsid w:val="004A57E1"/>
    <w:rsid w:val="004A5831"/>
    <w:rsid w:val="004B234A"/>
    <w:rsid w:val="004B37C4"/>
    <w:rsid w:val="004C072E"/>
    <w:rsid w:val="004D14A5"/>
    <w:rsid w:val="004D39C5"/>
    <w:rsid w:val="004D675A"/>
    <w:rsid w:val="004D6965"/>
    <w:rsid w:val="004D72FC"/>
    <w:rsid w:val="004E43F5"/>
    <w:rsid w:val="00502E0D"/>
    <w:rsid w:val="005063F5"/>
    <w:rsid w:val="00520F9B"/>
    <w:rsid w:val="005337F0"/>
    <w:rsid w:val="00533B87"/>
    <w:rsid w:val="00535E75"/>
    <w:rsid w:val="005643B5"/>
    <w:rsid w:val="00566C86"/>
    <w:rsid w:val="00581217"/>
    <w:rsid w:val="0058511A"/>
    <w:rsid w:val="00590B3B"/>
    <w:rsid w:val="00592EA8"/>
    <w:rsid w:val="00593AAE"/>
    <w:rsid w:val="005A1890"/>
    <w:rsid w:val="005A2613"/>
    <w:rsid w:val="005A4646"/>
    <w:rsid w:val="005A67ED"/>
    <w:rsid w:val="005B1006"/>
    <w:rsid w:val="005B4CFE"/>
    <w:rsid w:val="005C2684"/>
    <w:rsid w:val="005D0A15"/>
    <w:rsid w:val="005D1434"/>
    <w:rsid w:val="005E00F6"/>
    <w:rsid w:val="005E4757"/>
    <w:rsid w:val="005F4B9E"/>
    <w:rsid w:val="006212C8"/>
    <w:rsid w:val="00622DAD"/>
    <w:rsid w:val="00627A6A"/>
    <w:rsid w:val="00635162"/>
    <w:rsid w:val="00637759"/>
    <w:rsid w:val="00645DCB"/>
    <w:rsid w:val="00651ECD"/>
    <w:rsid w:val="00662B5D"/>
    <w:rsid w:val="006632EC"/>
    <w:rsid w:val="0066599B"/>
    <w:rsid w:val="00667C07"/>
    <w:rsid w:val="00681877"/>
    <w:rsid w:val="0068633C"/>
    <w:rsid w:val="00686EA3"/>
    <w:rsid w:val="006A6B08"/>
    <w:rsid w:val="006C3941"/>
    <w:rsid w:val="006D0D19"/>
    <w:rsid w:val="006D24F2"/>
    <w:rsid w:val="006D7DB5"/>
    <w:rsid w:val="006E29C6"/>
    <w:rsid w:val="006F13FA"/>
    <w:rsid w:val="006F7A58"/>
    <w:rsid w:val="0070045A"/>
    <w:rsid w:val="00712342"/>
    <w:rsid w:val="00716A7D"/>
    <w:rsid w:val="00720D03"/>
    <w:rsid w:val="00720FDF"/>
    <w:rsid w:val="00726AAE"/>
    <w:rsid w:val="00736BB3"/>
    <w:rsid w:val="0074088D"/>
    <w:rsid w:val="007425DC"/>
    <w:rsid w:val="00744451"/>
    <w:rsid w:val="00757506"/>
    <w:rsid w:val="00757551"/>
    <w:rsid w:val="00770CB0"/>
    <w:rsid w:val="00774485"/>
    <w:rsid w:val="007A019D"/>
    <w:rsid w:val="007A5E07"/>
    <w:rsid w:val="007C0E10"/>
    <w:rsid w:val="007C6A0B"/>
    <w:rsid w:val="007D1EC9"/>
    <w:rsid w:val="007D3A9D"/>
    <w:rsid w:val="007E76F0"/>
    <w:rsid w:val="007E7737"/>
    <w:rsid w:val="007F088C"/>
    <w:rsid w:val="007F61A6"/>
    <w:rsid w:val="00813C3A"/>
    <w:rsid w:val="0081748B"/>
    <w:rsid w:val="00825E47"/>
    <w:rsid w:val="0083187F"/>
    <w:rsid w:val="00832920"/>
    <w:rsid w:val="00833D8E"/>
    <w:rsid w:val="00845959"/>
    <w:rsid w:val="00855A5B"/>
    <w:rsid w:val="008709B2"/>
    <w:rsid w:val="00874015"/>
    <w:rsid w:val="00881C74"/>
    <w:rsid w:val="0088253E"/>
    <w:rsid w:val="00886A7A"/>
    <w:rsid w:val="0089125B"/>
    <w:rsid w:val="00896676"/>
    <w:rsid w:val="0089786B"/>
    <w:rsid w:val="00897FB4"/>
    <w:rsid w:val="008D3037"/>
    <w:rsid w:val="008D3A67"/>
    <w:rsid w:val="008D50D3"/>
    <w:rsid w:val="008D56D9"/>
    <w:rsid w:val="008F1013"/>
    <w:rsid w:val="008F3C7B"/>
    <w:rsid w:val="008F4385"/>
    <w:rsid w:val="00901B56"/>
    <w:rsid w:val="009057D3"/>
    <w:rsid w:val="00913217"/>
    <w:rsid w:val="00917447"/>
    <w:rsid w:val="009338C4"/>
    <w:rsid w:val="00933A18"/>
    <w:rsid w:val="009347D6"/>
    <w:rsid w:val="00934C46"/>
    <w:rsid w:val="0093568F"/>
    <w:rsid w:val="0094320D"/>
    <w:rsid w:val="00946011"/>
    <w:rsid w:val="009538DB"/>
    <w:rsid w:val="009600DD"/>
    <w:rsid w:val="00963409"/>
    <w:rsid w:val="0096624A"/>
    <w:rsid w:val="0096713D"/>
    <w:rsid w:val="009721AC"/>
    <w:rsid w:val="009927AC"/>
    <w:rsid w:val="009966BE"/>
    <w:rsid w:val="00997A6C"/>
    <w:rsid w:val="009C3170"/>
    <w:rsid w:val="009C5BC6"/>
    <w:rsid w:val="009D0FC5"/>
    <w:rsid w:val="009D1080"/>
    <w:rsid w:val="009D48B5"/>
    <w:rsid w:val="009D59A2"/>
    <w:rsid w:val="009E33C5"/>
    <w:rsid w:val="009F5767"/>
    <w:rsid w:val="00A0498B"/>
    <w:rsid w:val="00A04BBC"/>
    <w:rsid w:val="00A10C77"/>
    <w:rsid w:val="00A14341"/>
    <w:rsid w:val="00A17AB4"/>
    <w:rsid w:val="00A20E42"/>
    <w:rsid w:val="00A21CB3"/>
    <w:rsid w:val="00A41F1E"/>
    <w:rsid w:val="00A64871"/>
    <w:rsid w:val="00A7152C"/>
    <w:rsid w:val="00A82DB3"/>
    <w:rsid w:val="00A94C95"/>
    <w:rsid w:val="00A96191"/>
    <w:rsid w:val="00AA1058"/>
    <w:rsid w:val="00AA2319"/>
    <w:rsid w:val="00AA7C51"/>
    <w:rsid w:val="00AB7A05"/>
    <w:rsid w:val="00AC4E37"/>
    <w:rsid w:val="00AC69E9"/>
    <w:rsid w:val="00AC6DE8"/>
    <w:rsid w:val="00AE66AB"/>
    <w:rsid w:val="00AF10A7"/>
    <w:rsid w:val="00AF43CC"/>
    <w:rsid w:val="00B0129F"/>
    <w:rsid w:val="00B04BBE"/>
    <w:rsid w:val="00B1151E"/>
    <w:rsid w:val="00B145EE"/>
    <w:rsid w:val="00B158A8"/>
    <w:rsid w:val="00B33E44"/>
    <w:rsid w:val="00B41026"/>
    <w:rsid w:val="00B44F41"/>
    <w:rsid w:val="00B550B6"/>
    <w:rsid w:val="00B6672D"/>
    <w:rsid w:val="00B77B48"/>
    <w:rsid w:val="00B82CB8"/>
    <w:rsid w:val="00B96321"/>
    <w:rsid w:val="00B96D5C"/>
    <w:rsid w:val="00B97126"/>
    <w:rsid w:val="00BA7EC0"/>
    <w:rsid w:val="00BB22CE"/>
    <w:rsid w:val="00BC6F52"/>
    <w:rsid w:val="00BF288C"/>
    <w:rsid w:val="00BF2E68"/>
    <w:rsid w:val="00C039EC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64969"/>
    <w:rsid w:val="00C742D1"/>
    <w:rsid w:val="00C747E9"/>
    <w:rsid w:val="00C76255"/>
    <w:rsid w:val="00C829DF"/>
    <w:rsid w:val="00C90F73"/>
    <w:rsid w:val="00C949F0"/>
    <w:rsid w:val="00C94E71"/>
    <w:rsid w:val="00CA1144"/>
    <w:rsid w:val="00CA2A4A"/>
    <w:rsid w:val="00CB110E"/>
    <w:rsid w:val="00CC10A6"/>
    <w:rsid w:val="00CC16CF"/>
    <w:rsid w:val="00CC37BB"/>
    <w:rsid w:val="00CC6C90"/>
    <w:rsid w:val="00CD1323"/>
    <w:rsid w:val="00CD642D"/>
    <w:rsid w:val="00CD7855"/>
    <w:rsid w:val="00CE2C30"/>
    <w:rsid w:val="00D008B8"/>
    <w:rsid w:val="00D021E7"/>
    <w:rsid w:val="00D16074"/>
    <w:rsid w:val="00D31BAD"/>
    <w:rsid w:val="00D41ACA"/>
    <w:rsid w:val="00D452AD"/>
    <w:rsid w:val="00D50ACD"/>
    <w:rsid w:val="00D616B6"/>
    <w:rsid w:val="00D61AB8"/>
    <w:rsid w:val="00D668A4"/>
    <w:rsid w:val="00D66959"/>
    <w:rsid w:val="00D7410F"/>
    <w:rsid w:val="00D77493"/>
    <w:rsid w:val="00D81169"/>
    <w:rsid w:val="00D817EA"/>
    <w:rsid w:val="00D82677"/>
    <w:rsid w:val="00D838EE"/>
    <w:rsid w:val="00D8619D"/>
    <w:rsid w:val="00DA1885"/>
    <w:rsid w:val="00DA63B7"/>
    <w:rsid w:val="00DA7412"/>
    <w:rsid w:val="00DB4D57"/>
    <w:rsid w:val="00DC018A"/>
    <w:rsid w:val="00DD01B8"/>
    <w:rsid w:val="00DD1458"/>
    <w:rsid w:val="00DE0B44"/>
    <w:rsid w:val="00DE1C83"/>
    <w:rsid w:val="00DE34B5"/>
    <w:rsid w:val="00DE3DC8"/>
    <w:rsid w:val="00DF17E5"/>
    <w:rsid w:val="00DF7B37"/>
    <w:rsid w:val="00E07291"/>
    <w:rsid w:val="00E16D0D"/>
    <w:rsid w:val="00E23A28"/>
    <w:rsid w:val="00E27A5D"/>
    <w:rsid w:val="00E34960"/>
    <w:rsid w:val="00E37131"/>
    <w:rsid w:val="00E40AD7"/>
    <w:rsid w:val="00E55CB8"/>
    <w:rsid w:val="00E569FF"/>
    <w:rsid w:val="00E56A69"/>
    <w:rsid w:val="00E60B44"/>
    <w:rsid w:val="00E63DFF"/>
    <w:rsid w:val="00E708A7"/>
    <w:rsid w:val="00E74498"/>
    <w:rsid w:val="00E7492E"/>
    <w:rsid w:val="00E80693"/>
    <w:rsid w:val="00E8484A"/>
    <w:rsid w:val="00E86EC9"/>
    <w:rsid w:val="00EA57E0"/>
    <w:rsid w:val="00EB0EA8"/>
    <w:rsid w:val="00EB3014"/>
    <w:rsid w:val="00EB5414"/>
    <w:rsid w:val="00EC2A02"/>
    <w:rsid w:val="00EC6B5C"/>
    <w:rsid w:val="00EE774F"/>
    <w:rsid w:val="00EF2F3C"/>
    <w:rsid w:val="00EF3A01"/>
    <w:rsid w:val="00EF7DFF"/>
    <w:rsid w:val="00F10A7D"/>
    <w:rsid w:val="00F17BB8"/>
    <w:rsid w:val="00F246DD"/>
    <w:rsid w:val="00F264D8"/>
    <w:rsid w:val="00F30C06"/>
    <w:rsid w:val="00F33D20"/>
    <w:rsid w:val="00F34CEB"/>
    <w:rsid w:val="00F50A45"/>
    <w:rsid w:val="00F5634C"/>
    <w:rsid w:val="00F619A0"/>
    <w:rsid w:val="00F62B2E"/>
    <w:rsid w:val="00F62C01"/>
    <w:rsid w:val="00F74086"/>
    <w:rsid w:val="00F778AA"/>
    <w:rsid w:val="00F81D43"/>
    <w:rsid w:val="00F84EA3"/>
    <w:rsid w:val="00FA28B2"/>
    <w:rsid w:val="00FA3D17"/>
    <w:rsid w:val="00FA4B99"/>
    <w:rsid w:val="00FC0161"/>
    <w:rsid w:val="00FC2590"/>
    <w:rsid w:val="00FE3023"/>
    <w:rsid w:val="5BF7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CF59FFC"/>
  <w15:docId w15:val="{C1380EE6-5373-4CA8-9752-5073E597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character" w:styleId="Refdenotaderodap">
    <w:name w:val="footnote reference"/>
    <w:rPr>
      <w:vertAlign w:val="superscript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rPr>
      <w:rFonts w:cs="Tahoma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  <w:qFormat/>
  </w:style>
  <w:style w:type="character" w:customStyle="1" w:styleId="WW8Num1z4">
    <w:name w:val="WW8Num1z4"/>
  </w:style>
  <w:style w:type="character" w:customStyle="1" w:styleId="WW8Num1z5">
    <w:name w:val="WW8Num1z5"/>
    <w:qFormat/>
  </w:style>
  <w:style w:type="character" w:customStyle="1" w:styleId="WW8Num1z6">
    <w:name w:val="WW8Num1z6"/>
  </w:style>
  <w:style w:type="character" w:customStyle="1" w:styleId="WW8Num1z7">
    <w:name w:val="WW8Num1z7"/>
    <w:qFormat/>
  </w:style>
  <w:style w:type="character" w:customStyle="1" w:styleId="WW8Num1z8">
    <w:name w:val="WW8Num1z8"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Pr>
      <w:vertAlign w:val="superscript"/>
    </w:rPr>
  </w:style>
  <w:style w:type="character" w:customStyle="1" w:styleId="TextodebaloChar">
    <w:name w:val="Texto de balão Char"/>
    <w:link w:val="Textodebalo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Pr>
      <w:b/>
      <w:spacing w:val="14"/>
      <w:sz w:val="24"/>
    </w:rPr>
  </w:style>
  <w:style w:type="character" w:customStyle="1" w:styleId="WW8Num2z0">
    <w:name w:val="WW8Num2z0"/>
    <w:rPr>
      <w:rFonts w:ascii="Monotype Sorts" w:hAnsi="Monotype Sorts"/>
    </w:rPr>
  </w:style>
  <w:style w:type="character" w:customStyle="1" w:styleId="WW8Num3z0">
    <w:name w:val="WW8Num3z0"/>
    <w:rPr>
      <w:b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Times New Roman" w:hAnsi="Times New Roman"/>
      <w:b/>
    </w:rPr>
  </w:style>
  <w:style w:type="character" w:customStyle="1" w:styleId="WW8Num6z0">
    <w:name w:val="WW8Num6z0"/>
    <w:rPr>
      <w:b/>
    </w:rPr>
  </w:style>
  <w:style w:type="character" w:customStyle="1" w:styleId="WW8Num7z0">
    <w:name w:val="WW8Num7z0"/>
    <w:rPr>
      <w:b/>
    </w:rPr>
  </w:style>
  <w:style w:type="paragraph" w:customStyle="1" w:styleId="Textoembloco1">
    <w:name w:val="Texto em bloco1"/>
    <w:basedOn w:val="Normal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E7492E"/>
    <w:pPr>
      <w:widowControl w:val="0"/>
      <w:autoSpaceDE w:val="0"/>
      <w:autoSpaceDN w:val="0"/>
      <w:spacing w:before="19" w:line="215" w:lineRule="exact"/>
      <w:jc w:val="right"/>
    </w:pPr>
    <w:rPr>
      <w:rFonts w:ascii="Times New Roman" w:hAnsi="Times New Roman" w:cs="Times New Roman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E749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2559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55CB9-FC1B-42F0-A83D-5592EED24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1475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Licitação 3</cp:lastModifiedBy>
  <cp:revision>3</cp:revision>
  <cp:lastPrinted>2024-05-14T11:14:00Z</cp:lastPrinted>
  <dcterms:created xsi:type="dcterms:W3CDTF">2026-01-07T13:50:00Z</dcterms:created>
  <dcterms:modified xsi:type="dcterms:W3CDTF">2026-01-08T13:35:00Z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222B1F0211A242A5AD94D983C5FE490A_12</vt:lpwstr>
  </property>
</Properties>
</file>