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4549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center"/>
        <w:rPr>
          <w:sz w:val="24"/>
          <w:szCs w:val="24"/>
        </w:rPr>
      </w:pPr>
      <w:r>
        <w:rPr>
          <w:b/>
          <w:sz w:val="24"/>
          <w:szCs w:val="24"/>
        </w:rPr>
        <w:t>TERMO DE REFERÊNCIA</w:t>
      </w:r>
    </w:p>
    <w:p w:rsidR="00F24549" w:rsidRDefault="00F24549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Município de Planalto/RS</w:t>
      </w:r>
    </w:p>
    <w:p w:rsidR="00F24549" w:rsidRPr="00056003" w:rsidRDefault="008A28F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sz w:val="24"/>
          <w:szCs w:val="24"/>
          <w:highlight w:val="yellow"/>
        </w:rPr>
      </w:pPr>
      <w:r w:rsidRPr="007B5FB5">
        <w:rPr>
          <w:sz w:val="24"/>
          <w:szCs w:val="24"/>
        </w:rPr>
        <w:t xml:space="preserve">Secretaria Municipal </w:t>
      </w:r>
      <w:r w:rsidR="007B5FB5" w:rsidRPr="007B5FB5">
        <w:rPr>
          <w:sz w:val="24"/>
          <w:szCs w:val="24"/>
        </w:rPr>
        <w:t>da Saúde</w:t>
      </w:r>
    </w:p>
    <w:p w:rsidR="00F24549" w:rsidRDefault="008A28F6">
      <w:pPr>
        <w:spacing w:line="360" w:lineRule="auto"/>
        <w:jc w:val="both"/>
        <w:rPr>
          <w:bCs/>
          <w:sz w:val="24"/>
          <w:szCs w:val="24"/>
        </w:rPr>
      </w:pPr>
      <w:r w:rsidRPr="007B5FB5">
        <w:rPr>
          <w:sz w:val="24"/>
          <w:szCs w:val="24"/>
        </w:rPr>
        <w:t xml:space="preserve">Necessidade da Secretaria: </w:t>
      </w:r>
      <w:r w:rsidR="007B5FB5">
        <w:rPr>
          <w:bCs/>
          <w:sz w:val="24"/>
          <w:szCs w:val="24"/>
        </w:rPr>
        <w:t xml:space="preserve">Conserto veículo </w:t>
      </w:r>
      <w:proofErr w:type="spellStart"/>
      <w:r w:rsidR="007B5FB5">
        <w:rPr>
          <w:bCs/>
          <w:sz w:val="24"/>
          <w:szCs w:val="24"/>
        </w:rPr>
        <w:t>sandero</w:t>
      </w:r>
      <w:proofErr w:type="spellEnd"/>
      <w:r w:rsidR="00497EC7">
        <w:rPr>
          <w:bCs/>
          <w:sz w:val="24"/>
          <w:szCs w:val="24"/>
        </w:rPr>
        <w:t xml:space="preserve"> de ano 2023/24</w:t>
      </w:r>
      <w:r w:rsidR="007B5FB5">
        <w:rPr>
          <w:bCs/>
          <w:sz w:val="24"/>
          <w:szCs w:val="24"/>
        </w:rPr>
        <w:t>, placa JBX0C73</w:t>
      </w: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1. DEFINIÇÃO DO OBJETO</w:t>
      </w:r>
    </w:p>
    <w:p w:rsidR="007B5FB5" w:rsidRDefault="008A28F6" w:rsidP="007B5FB5">
      <w:pPr>
        <w:spacing w:line="360" w:lineRule="auto"/>
        <w:ind w:firstLine="709"/>
        <w:jc w:val="both"/>
        <w:rPr>
          <w:bCs/>
          <w:sz w:val="24"/>
          <w:szCs w:val="24"/>
        </w:rPr>
      </w:pPr>
      <w:r w:rsidRPr="007B5FB5">
        <w:rPr>
          <w:sz w:val="24"/>
          <w:szCs w:val="24"/>
        </w:rPr>
        <w:t xml:space="preserve">O presente Termo de Referência </w:t>
      </w:r>
      <w:r w:rsidR="007B5FB5" w:rsidRPr="00650D0B">
        <w:rPr>
          <w:sz w:val="24"/>
          <w:szCs w:val="24"/>
        </w:rPr>
        <w:t xml:space="preserve">tem por objeto </w:t>
      </w:r>
      <w:r w:rsidR="007B5FB5">
        <w:rPr>
          <w:sz w:val="24"/>
          <w:szCs w:val="24"/>
        </w:rPr>
        <w:t xml:space="preserve">contratação de empresa especializada em mecânica veicular para conserto do veículo </w:t>
      </w:r>
      <w:proofErr w:type="spellStart"/>
      <w:r w:rsidR="007B5FB5">
        <w:rPr>
          <w:sz w:val="24"/>
          <w:szCs w:val="24"/>
        </w:rPr>
        <w:t>sandero</w:t>
      </w:r>
      <w:proofErr w:type="spellEnd"/>
      <w:r w:rsidR="007B5FB5">
        <w:rPr>
          <w:sz w:val="24"/>
          <w:szCs w:val="24"/>
        </w:rPr>
        <w:t>, placa JBX0C73.</w:t>
      </w:r>
    </w:p>
    <w:p w:rsidR="000663A7" w:rsidRDefault="000663A7" w:rsidP="000663A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Este reparo se faz necessário para atender às necessidades da Secretaria, visando promover o deslocamento de pessoas para a gestão da saúde. O veículo encontra-se sem uso e, com a realização do conserto, poderá voltar a ser utilizado normalmente.</w:t>
      </w: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2. FUNDAMENTAÇÃO DA CONTRATAÇÃO</w:t>
      </w:r>
    </w:p>
    <w:p w:rsidR="00F24549" w:rsidRPr="0089748A" w:rsidRDefault="008A28F6">
      <w:pPr>
        <w:spacing w:line="360" w:lineRule="auto"/>
        <w:ind w:firstLine="709"/>
        <w:jc w:val="both"/>
        <w:rPr>
          <w:color w:val="FF0000"/>
          <w:sz w:val="24"/>
          <w:szCs w:val="24"/>
          <w:u w:val="single"/>
        </w:rPr>
      </w:pPr>
      <w:r w:rsidRPr="007B5FB5">
        <w:rPr>
          <w:color w:val="000000"/>
          <w:sz w:val="24"/>
          <w:szCs w:val="24"/>
        </w:rPr>
        <w:t>Conforme já descrito no Estudo Técnico Preliminar</w:t>
      </w:r>
      <w:r w:rsidRPr="007B5FB5">
        <w:rPr>
          <w:color w:val="000000"/>
        </w:rPr>
        <w:t xml:space="preserve">, </w:t>
      </w:r>
      <w:r w:rsidR="007B5FB5">
        <w:rPr>
          <w:sz w:val="24"/>
          <w:szCs w:val="24"/>
        </w:rPr>
        <w:t>o reparo do veículo citado se faz necessário para atender as grandes demandas da secretaria da Saúde do município, visando melhorar a gestão e disponibilidade de transporte em funções a secretaria.</w:t>
      </w:r>
    </w:p>
    <w:p w:rsidR="00F24549" w:rsidRPr="0089748A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  <w:u w:val="single"/>
        </w:rPr>
      </w:pPr>
      <w:bookmarkStart w:id="0" w:name="art6xxiiic"/>
      <w:bookmarkEnd w:id="0"/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3. DESCRIÇÃO DA SOLUÇÃO COMO UM TODO</w:t>
      </w:r>
    </w:p>
    <w:p w:rsidR="00026410" w:rsidRDefault="00026410" w:rsidP="00026410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acordo com laudo técnico de vistoria mecânica os reparos e serviços necessários para o reparo do veículo Renault </w:t>
      </w:r>
      <w:proofErr w:type="spellStart"/>
      <w:r>
        <w:rPr>
          <w:sz w:val="24"/>
          <w:szCs w:val="24"/>
        </w:rPr>
        <w:t>Sandero</w:t>
      </w:r>
      <w:proofErr w:type="spellEnd"/>
      <w:r>
        <w:rPr>
          <w:sz w:val="24"/>
          <w:szCs w:val="24"/>
        </w:rPr>
        <w:t xml:space="preserve"> de ano 2023/24, modelo SZE10MT constam na tabela abaixo:</w:t>
      </w:r>
    </w:p>
    <w:p w:rsidR="00026410" w:rsidRPr="00600114" w:rsidRDefault="00026410" w:rsidP="00026410">
      <w:pPr>
        <w:spacing w:line="360" w:lineRule="auto"/>
        <w:ind w:firstLine="709"/>
        <w:jc w:val="both"/>
        <w:rPr>
          <w:b/>
          <w:sz w:val="24"/>
          <w:szCs w:val="24"/>
        </w:rPr>
      </w:pPr>
      <w:r w:rsidRPr="00600114">
        <w:rPr>
          <w:b/>
          <w:sz w:val="24"/>
          <w:szCs w:val="24"/>
        </w:rPr>
        <w:t>PEÇAS: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4395"/>
        <w:gridCol w:w="1275"/>
      </w:tblGrid>
      <w:tr w:rsidR="00026410" w:rsidRPr="00F8076A" w:rsidTr="003F490D">
        <w:tc>
          <w:tcPr>
            <w:tcW w:w="86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Quant.</w:t>
            </w:r>
          </w:p>
        </w:tc>
        <w:tc>
          <w:tcPr>
            <w:tcW w:w="439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Descrição</w:t>
            </w:r>
          </w:p>
        </w:tc>
        <w:tc>
          <w:tcPr>
            <w:tcW w:w="127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026410" w:rsidTr="003F490D">
        <w:tc>
          <w:tcPr>
            <w:tcW w:w="86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 w:rsidRPr="00AE71CA">
              <w:rPr>
                <w:sz w:val="20"/>
              </w:rPr>
              <w:t>Un</w:t>
            </w:r>
            <w:proofErr w:type="spellEnd"/>
          </w:p>
        </w:tc>
        <w:tc>
          <w:tcPr>
            <w:tcW w:w="101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026410" w:rsidRPr="00AE71CA" w:rsidRDefault="00026410" w:rsidP="003F490D">
            <w:pPr>
              <w:spacing w:line="360" w:lineRule="auto"/>
              <w:jc w:val="both"/>
              <w:rPr>
                <w:sz w:val="20"/>
              </w:rPr>
            </w:pPr>
            <w:r w:rsidRPr="00AE71CA">
              <w:rPr>
                <w:b/>
                <w:color w:val="000000"/>
                <w:sz w:val="20"/>
              </w:rPr>
              <w:t>BOMBA ELETRO HIDRÁULICA ROTATIVA DE ENGRENAGENS</w:t>
            </w:r>
          </w:p>
        </w:tc>
        <w:tc>
          <w:tcPr>
            <w:tcW w:w="1275" w:type="dxa"/>
          </w:tcPr>
          <w:p w:rsidR="00026410" w:rsidRPr="00AE71CA" w:rsidRDefault="00026410" w:rsidP="003F490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R$9.160,00</w:t>
            </w:r>
          </w:p>
        </w:tc>
      </w:tr>
      <w:tr w:rsidR="00026410" w:rsidTr="003F490D">
        <w:tc>
          <w:tcPr>
            <w:tcW w:w="86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02</w:t>
            </w:r>
          </w:p>
        </w:tc>
        <w:tc>
          <w:tcPr>
            <w:tcW w:w="86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>
              <w:rPr>
                <w:sz w:val="20"/>
              </w:rPr>
              <w:t>L</w:t>
            </w:r>
          </w:p>
        </w:tc>
        <w:tc>
          <w:tcPr>
            <w:tcW w:w="101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026410" w:rsidRPr="00AE71CA" w:rsidRDefault="00026410" w:rsidP="003F490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OLEO ESPECIFICO PARA PERFEITO FUNCIONAMENTO DA BOMBA ELETRO HIDRAULICA</w:t>
            </w:r>
          </w:p>
        </w:tc>
        <w:tc>
          <w:tcPr>
            <w:tcW w:w="1275" w:type="dxa"/>
          </w:tcPr>
          <w:p w:rsidR="00026410" w:rsidRPr="00AE71CA" w:rsidRDefault="00026410" w:rsidP="003F490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R$157.33</w:t>
            </w:r>
          </w:p>
        </w:tc>
      </w:tr>
      <w:tr w:rsidR="00026410" w:rsidRPr="00AE71CA" w:rsidTr="003F490D">
        <w:trPr>
          <w:gridBefore w:val="4"/>
          <w:wBefore w:w="7142" w:type="dxa"/>
        </w:trPr>
        <w:tc>
          <w:tcPr>
            <w:tcW w:w="127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b/>
                <w:sz w:val="20"/>
              </w:rPr>
            </w:pPr>
            <w:r w:rsidRPr="00AE71CA">
              <w:rPr>
                <w:b/>
                <w:sz w:val="20"/>
              </w:rPr>
              <w:lastRenderedPageBreak/>
              <w:t>TOTAL R$</w:t>
            </w:r>
            <w:r>
              <w:rPr>
                <w:b/>
                <w:sz w:val="20"/>
              </w:rPr>
              <w:t>9.317,33</w:t>
            </w:r>
          </w:p>
        </w:tc>
      </w:tr>
    </w:tbl>
    <w:p w:rsidR="00026410" w:rsidRDefault="00026410" w:rsidP="00026410">
      <w:pPr>
        <w:spacing w:line="360" w:lineRule="auto"/>
        <w:jc w:val="both"/>
        <w:rPr>
          <w:b/>
          <w:sz w:val="24"/>
          <w:szCs w:val="24"/>
        </w:rPr>
      </w:pPr>
    </w:p>
    <w:p w:rsidR="00026410" w:rsidRDefault="00026410" w:rsidP="00026410">
      <w:pPr>
        <w:spacing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MÃO DE OBRA:</w:t>
      </w:r>
    </w:p>
    <w:tbl>
      <w:tblPr>
        <w:tblStyle w:val="Tabelacomgrade"/>
        <w:tblW w:w="8417" w:type="dxa"/>
        <w:tblInd w:w="83" w:type="dxa"/>
        <w:tblLayout w:type="fixed"/>
        <w:tblLook w:val="04A0" w:firstRow="1" w:lastRow="0" w:firstColumn="1" w:lastColumn="0" w:noHBand="0" w:noVBand="1"/>
      </w:tblPr>
      <w:tblGrid>
        <w:gridCol w:w="865"/>
        <w:gridCol w:w="866"/>
        <w:gridCol w:w="1016"/>
        <w:gridCol w:w="4395"/>
        <w:gridCol w:w="1275"/>
      </w:tblGrid>
      <w:tr w:rsidR="00026410" w:rsidRPr="00F8076A" w:rsidTr="003F490D">
        <w:tc>
          <w:tcPr>
            <w:tcW w:w="86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Item</w:t>
            </w:r>
          </w:p>
        </w:tc>
        <w:tc>
          <w:tcPr>
            <w:tcW w:w="86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Unid.</w:t>
            </w:r>
          </w:p>
        </w:tc>
        <w:tc>
          <w:tcPr>
            <w:tcW w:w="101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Quant.</w:t>
            </w:r>
          </w:p>
        </w:tc>
        <w:tc>
          <w:tcPr>
            <w:tcW w:w="439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b/>
                <w:sz w:val="20"/>
              </w:rPr>
              <w:t>Descrição</w:t>
            </w:r>
          </w:p>
        </w:tc>
        <w:tc>
          <w:tcPr>
            <w:tcW w:w="127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Valor</w:t>
            </w:r>
          </w:p>
        </w:tc>
      </w:tr>
      <w:tr w:rsidR="00026410" w:rsidTr="003F490D">
        <w:tc>
          <w:tcPr>
            <w:tcW w:w="86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01</w:t>
            </w:r>
          </w:p>
        </w:tc>
        <w:tc>
          <w:tcPr>
            <w:tcW w:w="86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Sv</w:t>
            </w:r>
            <w:proofErr w:type="spellEnd"/>
          </w:p>
        </w:tc>
        <w:tc>
          <w:tcPr>
            <w:tcW w:w="1016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sz w:val="20"/>
              </w:rPr>
            </w:pPr>
            <w:r w:rsidRPr="00AE71CA">
              <w:rPr>
                <w:sz w:val="20"/>
              </w:rPr>
              <w:t>1</w:t>
            </w:r>
          </w:p>
        </w:tc>
        <w:tc>
          <w:tcPr>
            <w:tcW w:w="4395" w:type="dxa"/>
          </w:tcPr>
          <w:p w:rsidR="00026410" w:rsidRPr="00600114" w:rsidRDefault="00026410" w:rsidP="003F490D">
            <w:pPr>
              <w:spacing w:line="360" w:lineRule="auto"/>
              <w:jc w:val="both"/>
              <w:rPr>
                <w:b/>
                <w:sz w:val="20"/>
              </w:rPr>
            </w:pPr>
            <w:r w:rsidRPr="00600114">
              <w:rPr>
                <w:b/>
                <w:sz w:val="20"/>
              </w:rPr>
              <w:t>SUBSTITUIR BOMBA DE DIREÇÃO</w:t>
            </w:r>
            <w:r>
              <w:rPr>
                <w:b/>
                <w:sz w:val="20"/>
              </w:rPr>
              <w:t xml:space="preserve"> E DEMAIS SERVIÇOS</w:t>
            </w:r>
          </w:p>
        </w:tc>
        <w:tc>
          <w:tcPr>
            <w:tcW w:w="1275" w:type="dxa"/>
          </w:tcPr>
          <w:p w:rsidR="00026410" w:rsidRPr="00AE71CA" w:rsidRDefault="00026410" w:rsidP="003F490D">
            <w:pPr>
              <w:spacing w:line="360" w:lineRule="auto"/>
              <w:jc w:val="both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R$4.390,00</w:t>
            </w:r>
          </w:p>
        </w:tc>
      </w:tr>
      <w:tr w:rsidR="00026410" w:rsidRPr="00AE71CA" w:rsidTr="003F490D">
        <w:trPr>
          <w:gridBefore w:val="4"/>
          <w:wBefore w:w="7142" w:type="dxa"/>
        </w:trPr>
        <w:tc>
          <w:tcPr>
            <w:tcW w:w="1275" w:type="dxa"/>
          </w:tcPr>
          <w:p w:rsidR="00026410" w:rsidRPr="00AE71CA" w:rsidRDefault="00026410" w:rsidP="003F490D">
            <w:pPr>
              <w:spacing w:line="360" w:lineRule="auto"/>
              <w:jc w:val="center"/>
              <w:rPr>
                <w:b/>
                <w:sz w:val="20"/>
              </w:rPr>
            </w:pPr>
            <w:r w:rsidRPr="00AE71CA">
              <w:rPr>
                <w:b/>
                <w:sz w:val="20"/>
              </w:rPr>
              <w:t>TOTAL R$</w:t>
            </w:r>
            <w:r>
              <w:rPr>
                <w:b/>
                <w:sz w:val="20"/>
              </w:rPr>
              <w:t>4.390,00</w:t>
            </w:r>
          </w:p>
        </w:tc>
      </w:tr>
    </w:tbl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A039D1" w:rsidRDefault="00A039D1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bookmarkStart w:id="1" w:name="art6xxiiid"/>
      <w:bookmarkEnd w:id="1"/>
    </w:p>
    <w:p w:rsidR="001470DB" w:rsidRDefault="008A28F6" w:rsidP="007B5FB5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4. REQUISITOS DA CONTRATAÇÃO</w:t>
      </w:r>
      <w:bookmarkStart w:id="2" w:name="art6xxiiie"/>
      <w:bookmarkEnd w:id="2"/>
    </w:p>
    <w:p w:rsidR="00950A91" w:rsidRPr="00950A91" w:rsidRDefault="00950A91" w:rsidP="00950A91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bCs/>
          <w:color w:val="000000"/>
        </w:rPr>
      </w:pPr>
      <w:r w:rsidRPr="00950A91">
        <w:rPr>
          <w:rFonts w:ascii="Arial" w:hAnsi="Arial" w:cs="Arial"/>
          <w:bCs/>
          <w:color w:val="000000"/>
        </w:rPr>
        <w:t>A empresa contratada deverá ser responsável pela deslocação do veículo para o serviço e também dar garantia de peças e serviço.</w:t>
      </w:r>
    </w:p>
    <w:p w:rsidR="001470DB" w:rsidRDefault="001470DB" w:rsidP="007B5FB5">
      <w:pPr>
        <w:spacing w:line="360" w:lineRule="auto"/>
        <w:ind w:firstLine="709"/>
        <w:jc w:val="both"/>
        <w:rPr>
          <w:sz w:val="24"/>
          <w:szCs w:val="24"/>
        </w:rPr>
      </w:pPr>
      <w:r w:rsidRPr="007B5FB5">
        <w:rPr>
          <w:sz w:val="24"/>
          <w:szCs w:val="24"/>
        </w:rPr>
        <w:t>A contratação será realizada por meio de processo de dispensa de licitação, com critério de julgamento por menor preço, nos</w:t>
      </w:r>
      <w:r w:rsidR="00FC7437">
        <w:rPr>
          <w:sz w:val="24"/>
          <w:szCs w:val="24"/>
        </w:rPr>
        <w:t xml:space="preserve"> termos dos artigos 75, inciso </w:t>
      </w:r>
      <w:bookmarkStart w:id="3" w:name="_GoBack"/>
      <w:bookmarkEnd w:id="3"/>
      <w:r w:rsidRPr="007B5FB5">
        <w:rPr>
          <w:sz w:val="24"/>
          <w:szCs w:val="24"/>
        </w:rPr>
        <w:t xml:space="preserve">I da Lei Federal nº 14.133/2021. </w:t>
      </w:r>
    </w:p>
    <w:p w:rsidR="00A039D1" w:rsidRDefault="00A039D1" w:rsidP="00A039D1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Para fornecimento do item pretendido os eventuais interessados deverão comprovar que atuam em ramo de atividade compatível com o objeto da licitação, bem como apresentar os seguintes documentos a título habilitação, nos termos do art. 62, da Lei Federal nº 14.133/2021: </w:t>
      </w:r>
    </w:p>
    <w:p w:rsidR="00A039D1" w:rsidRDefault="00A039D1" w:rsidP="00A039D1">
      <w:pPr>
        <w:spacing w:line="360" w:lineRule="auto"/>
        <w:jc w:val="both"/>
        <w:rPr>
          <w:sz w:val="24"/>
          <w:szCs w:val="24"/>
        </w:rPr>
      </w:pP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/>
          <w:bCs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- Documentos que deverão ser apresentados relativos à habilitação jurídica: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a)</w:t>
      </w:r>
      <w:r>
        <w:rPr>
          <w:color w:val="000000"/>
          <w:sz w:val="24"/>
          <w:szCs w:val="24"/>
        </w:rPr>
        <w:t xml:space="preserve"> ato constitutivo, estatuto social em vigor, devidamente registrado, em se tratando de sociedades comerciais e, no caso de sociedades por ações, acompanhado de documentos de eleição de seus administradores;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>b)</w:t>
      </w:r>
      <w:r>
        <w:rPr>
          <w:color w:val="000000"/>
          <w:sz w:val="24"/>
          <w:szCs w:val="24"/>
        </w:rPr>
        <w:t xml:space="preserve"> cédula de Identidade e registro comercial, no caso de firma individual;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c)</w:t>
      </w:r>
      <w:r>
        <w:rPr>
          <w:color w:val="000000"/>
          <w:sz w:val="24"/>
          <w:szCs w:val="24"/>
        </w:rPr>
        <w:t xml:space="preserve"> cópia do decreto de autorização, em se tratando de sociedade empresária ou sociedade estrangeira em funcionamento no País, e ato de registro ou autorização para funcionamento expedido pelo órgão competente, quando a atividade assim o exigir;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r>
        <w:rPr>
          <w:bCs/>
          <w:color w:val="000000"/>
          <w:sz w:val="24"/>
          <w:szCs w:val="24"/>
        </w:rPr>
        <w:t xml:space="preserve">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lastRenderedPageBreak/>
        <w:t xml:space="preserve">- </w:t>
      </w:r>
      <w:r>
        <w:rPr>
          <w:b/>
          <w:color w:val="000000"/>
          <w:sz w:val="24"/>
          <w:szCs w:val="24"/>
        </w:rPr>
        <w:t>Documentos que deverão ser apresentados relativos à Regularidade Fiscal e Trabalhista:</w:t>
      </w:r>
      <w:r>
        <w:rPr>
          <w:bCs/>
          <w:color w:val="000000"/>
          <w:sz w:val="24"/>
          <w:szCs w:val="24"/>
        </w:rPr>
        <w:t xml:space="preserve"> </w:t>
      </w:r>
      <w:r>
        <w:rPr>
          <w:rFonts w:eastAsia="Tahoma"/>
          <w:bCs/>
          <w:color w:val="000000"/>
          <w:sz w:val="24"/>
          <w:szCs w:val="24"/>
        </w:rPr>
        <w:t xml:space="preserve">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a)</w:t>
      </w:r>
      <w:r>
        <w:rPr>
          <w:bCs/>
          <w:color w:val="000000"/>
          <w:sz w:val="24"/>
          <w:szCs w:val="24"/>
        </w:rPr>
        <w:t xml:space="preserve"> comprovante de inscrição no Cadastro de Pessoas Físicas (CPF), no caso de pessoas naturais, ou no Cadastro nacional de Pessoa Jurídica (CNPJ); 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b)</w:t>
      </w:r>
      <w:r>
        <w:rPr>
          <w:bCs/>
          <w:color w:val="000000"/>
          <w:sz w:val="24"/>
          <w:szCs w:val="24"/>
        </w:rPr>
        <w:t xml:space="preserve"> comprovante de inscrição no cadastro de contribuintes estadual e/ou municipal, se houver, relativo ao domicílio ou sede do licitante, pertinente ao seu ramo de atividade e compatível com o objeto contratual;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c)</w:t>
      </w:r>
      <w:r>
        <w:rPr>
          <w:bCs/>
          <w:color w:val="000000"/>
          <w:sz w:val="24"/>
          <w:szCs w:val="24"/>
        </w:rPr>
        <w:t xml:space="preserve"> prova de regularidade perante a Fazend</w:t>
      </w:r>
      <w:r w:rsidR="001470DB">
        <w:rPr>
          <w:bCs/>
          <w:color w:val="000000"/>
          <w:sz w:val="24"/>
          <w:szCs w:val="24"/>
        </w:rPr>
        <w:t>a federal, estadual e</w:t>
      </w:r>
      <w:r>
        <w:rPr>
          <w:bCs/>
          <w:color w:val="000000"/>
          <w:sz w:val="24"/>
          <w:szCs w:val="24"/>
        </w:rPr>
        <w:t xml:space="preserve"> municipal do domicílio ou sede do licitante;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d)</w:t>
      </w:r>
      <w:r>
        <w:rPr>
          <w:bCs/>
          <w:color w:val="000000"/>
          <w:sz w:val="24"/>
          <w:szCs w:val="24"/>
        </w:rPr>
        <w:t xml:space="preserve"> prova de regularidade relativa à Seguridade Social e ao FGTS, que demonstre cumprimento dos encargos sociais instituídos por lei;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e)</w:t>
      </w:r>
      <w:r>
        <w:rPr>
          <w:bCs/>
          <w:color w:val="000000"/>
          <w:sz w:val="24"/>
          <w:szCs w:val="24"/>
        </w:rPr>
        <w:t xml:space="preserve"> prova de regularidade perante a Justiça do Trabalho; 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f)</w:t>
      </w:r>
      <w:r>
        <w:rPr>
          <w:bCs/>
          <w:color w:val="000000"/>
          <w:sz w:val="24"/>
          <w:szCs w:val="24"/>
        </w:rPr>
        <w:t xml:space="preserve"> declaração de cumprimento do disposto no </w:t>
      </w:r>
      <w:hyperlink r:id="rId7" w:anchor="art7xxxiii" w:history="1">
        <w:r>
          <w:rPr>
            <w:bCs/>
            <w:color w:val="000000"/>
            <w:sz w:val="24"/>
            <w:szCs w:val="24"/>
          </w:rPr>
          <w:t>inciso XXXIII do art. 7º da Constituição Federal.</w:t>
        </w:r>
      </w:hyperlink>
      <w:r>
        <w:rPr>
          <w:bCs/>
          <w:color w:val="000000"/>
          <w:sz w:val="24"/>
          <w:szCs w:val="24"/>
        </w:rPr>
        <w:t xml:space="preserve"> conforme o modelo do Decreto Federal n° 4.358/2002.</w:t>
      </w: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rFonts w:eastAsia="Tahoma"/>
          <w:bCs/>
          <w:color w:val="000000"/>
          <w:sz w:val="24"/>
          <w:szCs w:val="24"/>
        </w:rPr>
      </w:pPr>
    </w:p>
    <w:p w:rsidR="00A039D1" w:rsidRDefault="00A039D1" w:rsidP="00A039D1">
      <w:pPr>
        <w:spacing w:before="120" w:line="360" w:lineRule="auto"/>
        <w:ind w:right="96"/>
        <w:contextualSpacing/>
        <w:jc w:val="both"/>
        <w:rPr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- Documentos que deverão ser apresentados relativos à Qualificação Econômico-Financeira: </w:t>
      </w:r>
      <w:r>
        <w:rPr>
          <w:bCs/>
          <w:color w:val="000000"/>
          <w:sz w:val="24"/>
          <w:szCs w:val="24"/>
        </w:rPr>
        <w:t xml:space="preserve"> </w:t>
      </w:r>
    </w:p>
    <w:p w:rsidR="00F24549" w:rsidRPr="007B5FB5" w:rsidRDefault="00A039D1" w:rsidP="007B5FB5">
      <w:pPr>
        <w:numPr>
          <w:ilvl w:val="0"/>
          <w:numId w:val="1"/>
        </w:numPr>
        <w:spacing w:before="120" w:line="360" w:lineRule="auto"/>
        <w:ind w:right="96"/>
        <w:contextualSpacing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Certidão Cível Negativa, abrangendo Falência e Recuperação Judicial ou Extrajudicial, expedida por distribuidor da sede do principal estabelecimento da pessoa jurídica, em prazo não superior a 30 (trinta) dias da data designada para apresentação do documento; </w:t>
      </w:r>
    </w:p>
    <w:p w:rsidR="001803A6" w:rsidRDefault="001803A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 DO REAJUSTAMENTO DE PREÇOS E DO REEQUILÍBRIO ECONÔMICO FINANCEIRO</w:t>
      </w:r>
    </w:p>
    <w:p w:rsidR="00C154E6" w:rsidRDefault="00C154E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4.1.1. DO REAJUSTAMENTO DE PREÇOS </w:t>
      </w:r>
    </w:p>
    <w:p w:rsidR="00C154E6" w:rsidRDefault="00C154E6" w:rsidP="00C154E6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No que diz respeito ao reajustamento de preços na presente contratação, deverão ser observadas as regras dispostas no art. 6º, LVIII, art. 25, §§ 7º e 8º I e II, art. 92, V, §§ 3º e 4º I e II, além de todas as disposições dos </w:t>
      </w:r>
      <w:proofErr w:type="spellStart"/>
      <w:r>
        <w:rPr>
          <w:bCs/>
          <w:color w:val="000000"/>
          <w:sz w:val="24"/>
          <w:szCs w:val="24"/>
        </w:rPr>
        <w:t>arts</w:t>
      </w:r>
      <w:proofErr w:type="spellEnd"/>
      <w:r>
        <w:rPr>
          <w:bCs/>
          <w:color w:val="000000"/>
          <w:sz w:val="24"/>
          <w:szCs w:val="24"/>
        </w:rPr>
        <w:t>. 135 e 136, todos da Lei Federal 14.133/2021, respeitado o interregno mínimo de 01 (um) ano</w:t>
      </w:r>
      <w:r w:rsidR="008B5CC2">
        <w:rPr>
          <w:bCs/>
          <w:color w:val="000000"/>
          <w:sz w:val="24"/>
          <w:szCs w:val="24"/>
        </w:rPr>
        <w:t xml:space="preserve"> (sempre que </w:t>
      </w:r>
      <w:r w:rsidR="00DD42EA">
        <w:rPr>
          <w:bCs/>
          <w:color w:val="000000"/>
          <w:sz w:val="24"/>
          <w:szCs w:val="24"/>
        </w:rPr>
        <w:t>couber</w:t>
      </w:r>
      <w:r w:rsidR="008B5CC2">
        <w:rPr>
          <w:bCs/>
          <w:color w:val="000000"/>
          <w:sz w:val="24"/>
          <w:szCs w:val="24"/>
        </w:rPr>
        <w:t>)</w:t>
      </w:r>
      <w:r>
        <w:rPr>
          <w:bCs/>
          <w:color w:val="000000"/>
          <w:sz w:val="24"/>
          <w:szCs w:val="24"/>
        </w:rPr>
        <w:t xml:space="preserve"> e o índice oficial utilizado pelo município, além de outras regras de repactuação que possam ter vindo a ser regulamentadas por decreto municipal. </w:t>
      </w:r>
    </w:p>
    <w:p w:rsidR="00C154E6" w:rsidRPr="00C154E6" w:rsidRDefault="00C154E6" w:rsidP="00C154E6">
      <w:pPr>
        <w:spacing w:line="360" w:lineRule="auto"/>
        <w:ind w:right="-2" w:firstLine="709"/>
        <w:jc w:val="both"/>
        <w:rPr>
          <w:bCs/>
          <w:color w:val="000000"/>
          <w:sz w:val="24"/>
          <w:szCs w:val="24"/>
        </w:rPr>
      </w:pPr>
    </w:p>
    <w:p w:rsidR="00C154E6" w:rsidRDefault="00C154E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4.1.2. DO REEQUILÍBRIO ECONÔMICO FINANCEIRO</w:t>
      </w:r>
    </w:p>
    <w:p w:rsidR="00C154E6" w:rsidRPr="00C154E6" w:rsidRDefault="003C222F" w:rsidP="00C154E6">
      <w:pPr>
        <w:pStyle w:val="Textopadro"/>
        <w:spacing w:line="360" w:lineRule="auto"/>
        <w:ind w:right="99"/>
        <w:jc w:val="both"/>
      </w:pPr>
      <w:r w:rsidRPr="003C222F">
        <w:rPr>
          <w:b/>
        </w:rPr>
        <w:lastRenderedPageBreak/>
        <w:t xml:space="preserve">4.1.2.1. </w:t>
      </w:r>
      <w:r>
        <w:t xml:space="preserve">Desde que devidamente comprovado, poderá ser </w:t>
      </w:r>
      <w:r w:rsidR="00C154E6" w:rsidRPr="00C154E6">
        <w:t>deferido o reequilíbrio econômico-financeiro do preço</w:t>
      </w:r>
      <w:r>
        <w:t xml:space="preserve"> ajustado no contrato/</w:t>
      </w:r>
      <w:r w:rsidRPr="003C222F">
        <w:t xml:space="preserve"> </w:t>
      </w:r>
      <w:r w:rsidRPr="00C154E6">
        <w:t>Ata de Registro de Preços</w:t>
      </w:r>
      <w:r w:rsidR="00C154E6" w:rsidRPr="00C154E6">
        <w:t>.</w:t>
      </w:r>
    </w:p>
    <w:p w:rsidR="00C154E6" w:rsidRPr="00C154E6" w:rsidRDefault="003C222F" w:rsidP="00C154E6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4.1.2.2.</w:t>
      </w:r>
      <w:r w:rsidRPr="003C222F">
        <w:rPr>
          <w:b/>
        </w:rPr>
        <w:t xml:space="preserve"> </w:t>
      </w:r>
      <w:r w:rsidR="00C154E6" w:rsidRPr="00C154E6">
        <w:rPr>
          <w:sz w:val="24"/>
          <w:szCs w:val="24"/>
        </w:rPr>
        <w:t xml:space="preserve">O beneficiário poderá </w:t>
      </w:r>
      <w:r>
        <w:rPr>
          <w:sz w:val="24"/>
          <w:szCs w:val="24"/>
        </w:rPr>
        <w:t>requerer</w:t>
      </w:r>
      <w:r w:rsidR="00C154E6" w:rsidRPr="00C154E6">
        <w:rPr>
          <w:sz w:val="24"/>
          <w:szCs w:val="24"/>
        </w:rPr>
        <w:t xml:space="preserve"> o reeq</w:t>
      </w:r>
      <w:r>
        <w:rPr>
          <w:sz w:val="24"/>
          <w:szCs w:val="24"/>
        </w:rPr>
        <w:t xml:space="preserve">uilíbrio econômico-financeiro </w:t>
      </w:r>
      <w:r w:rsidR="00C154E6" w:rsidRPr="00C154E6">
        <w:rPr>
          <w:sz w:val="24"/>
          <w:szCs w:val="24"/>
        </w:rPr>
        <w:t>através de solicitação formal ao Setor de Licitações, desde que acompanhada de documentos que comprovem a pro</w:t>
      </w:r>
      <w:r>
        <w:rPr>
          <w:sz w:val="24"/>
          <w:szCs w:val="24"/>
        </w:rPr>
        <w:t>cedência do pedido, tais como: p</w:t>
      </w:r>
      <w:r w:rsidR="00C154E6" w:rsidRPr="00C154E6">
        <w:rPr>
          <w:sz w:val="24"/>
          <w:szCs w:val="24"/>
        </w:rPr>
        <w:t xml:space="preserve">ublicações, lista de preços dos fabricantes, notas fiscais de aquisição dos produtos, matérias-primas, componentes ou de outros documentos. </w:t>
      </w:r>
    </w:p>
    <w:p w:rsidR="00C154E6" w:rsidRPr="00C154E6" w:rsidRDefault="003C222F" w:rsidP="00C154E6">
      <w:pPr>
        <w:spacing w:line="360" w:lineRule="auto"/>
        <w:ind w:right="-2"/>
        <w:jc w:val="both"/>
        <w:rPr>
          <w:sz w:val="24"/>
          <w:szCs w:val="24"/>
        </w:rPr>
      </w:pPr>
      <w:r w:rsidRPr="003C222F">
        <w:rPr>
          <w:b/>
          <w:sz w:val="24"/>
          <w:szCs w:val="24"/>
        </w:rPr>
        <w:t>4.1.2.3.</w:t>
      </w:r>
      <w:r>
        <w:rPr>
          <w:sz w:val="24"/>
          <w:szCs w:val="24"/>
        </w:rPr>
        <w:t xml:space="preserve"> </w:t>
      </w:r>
      <w:r w:rsidR="00C154E6" w:rsidRPr="00C154E6">
        <w:rPr>
          <w:sz w:val="24"/>
          <w:szCs w:val="24"/>
        </w:rPr>
        <w:t xml:space="preserve">O reequilíbrio econômico-financeiro, não poderá ultrapassar o preço praticado no mercado, e deverá manter a diferença percentual apurada entre o preço originalmente constante na proposta, e o preço de mercado vigente à época do pedido de revisão dos preços. </w:t>
      </w:r>
    </w:p>
    <w:p w:rsidR="00C154E6" w:rsidRPr="00C154E6" w:rsidRDefault="003C222F" w:rsidP="00C154E6">
      <w:pPr>
        <w:spacing w:line="360" w:lineRule="auto"/>
        <w:ind w:right="-2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4.1.2.4. </w:t>
      </w:r>
      <w:r w:rsidR="00C154E6" w:rsidRPr="00C154E6">
        <w:rPr>
          <w:b/>
          <w:sz w:val="24"/>
          <w:szCs w:val="24"/>
        </w:rPr>
        <w:t>PARA SER CONCEDIDO O REEQUILIBRIO ECONÔMICO-FINANCEIRO SERÁ SEGUIDO AS ORIENTAÇÕES DO TRIBUNAL DE CONTAS DA UNIÃO – TCU:</w:t>
      </w:r>
    </w:p>
    <w:p w:rsidR="00C154E6" w:rsidRPr="00C154E6" w:rsidRDefault="00C154E6" w:rsidP="00C154E6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C154E6" w:rsidRPr="00C154E6" w:rsidRDefault="00C154E6" w:rsidP="00C154E6">
      <w:pPr>
        <w:spacing w:line="360" w:lineRule="auto"/>
        <w:ind w:right="-2"/>
        <w:jc w:val="both"/>
        <w:rPr>
          <w:b/>
          <w:sz w:val="24"/>
          <w:szCs w:val="24"/>
        </w:rPr>
      </w:pP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Para que possa ser autorizado e concedido o reequilíbrio econômico financeiro do contrato pedido pelo contratado, a Administração tem que verificar:</w:t>
      </w: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os custos dos itens constantes da proposta contratada, em confronto com a planilha de custos que deve acompanhar a solicitação de reequilíbrio;</w:t>
      </w: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ao encaminhar à Administração pedido de reequilíbrio econômico financeiro, deve o contratado demonstrar quais itens da planilha de custos estão economicamente defasados e que estão ocasionando desequilíbrio do contrato;</w:t>
      </w:r>
    </w:p>
    <w:p w:rsidR="00C154E6" w:rsidRPr="00AC3DCA" w:rsidRDefault="00C154E6" w:rsidP="00AC3DCA">
      <w:pPr>
        <w:ind w:left="2268" w:right="-2"/>
        <w:jc w:val="both"/>
        <w:rPr>
          <w:szCs w:val="22"/>
        </w:rPr>
      </w:pPr>
      <w:r w:rsidRPr="00AC3DCA">
        <w:rPr>
          <w:szCs w:val="22"/>
        </w:rPr>
        <w:t>•</w:t>
      </w:r>
      <w:r w:rsidRPr="00AC3DCA">
        <w:rPr>
          <w:rFonts w:eastAsia="Tahoma"/>
          <w:szCs w:val="22"/>
        </w:rPr>
        <w:t xml:space="preserve"> </w:t>
      </w:r>
      <w:r w:rsidRPr="00AC3DCA">
        <w:rPr>
          <w:szCs w:val="22"/>
        </w:rPr>
        <w:t>ocorrência de fato imprevisível, ou previsível porém de consequências incalculáveis, que justifique modificações do co</w:t>
      </w:r>
      <w:r w:rsidR="00AC3DCA" w:rsidRPr="00AC3DCA">
        <w:rPr>
          <w:szCs w:val="22"/>
        </w:rPr>
        <w:t>ntrato para mais ou para menos.</w:t>
      </w:r>
    </w:p>
    <w:p w:rsidR="001803A6" w:rsidRDefault="001803A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1803A6" w:rsidRDefault="001803A6">
      <w:pPr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Default="001803A6">
      <w:pPr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>4.2. DAS OBRIGAÇÕES</w:t>
      </w:r>
    </w:p>
    <w:p w:rsidR="00F24549" w:rsidRDefault="00B30302">
      <w:p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  <w:u w:val="single"/>
        </w:rPr>
        <w:t xml:space="preserve">4.2.1. </w:t>
      </w:r>
      <w:r w:rsidR="008A28F6">
        <w:rPr>
          <w:b/>
          <w:bCs/>
          <w:color w:val="000000"/>
          <w:sz w:val="24"/>
          <w:szCs w:val="24"/>
          <w:u w:val="single"/>
        </w:rPr>
        <w:t>Da Contratante</w:t>
      </w:r>
      <w:r w:rsidR="008A28F6">
        <w:rPr>
          <w:b/>
          <w:bCs/>
          <w:color w:val="000000"/>
          <w:sz w:val="24"/>
          <w:szCs w:val="24"/>
        </w:rPr>
        <w:t>: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Atestar nas notas fiscais/faturas a efetiva entrega do objeto desta licitação;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Aplicar à empresa vencedora penalidades, quando for o caso;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Prestar à CONTRATADA toda e qualquer informação por esta solicitada, necessária à perfeita execução do Contrato;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lastRenderedPageBreak/>
        <w:t xml:space="preserve">Efetuar o pagamento à </w:t>
      </w:r>
      <w:r w:rsidR="00F90C5B" w:rsidRPr="00B30302">
        <w:rPr>
          <w:color w:val="000000"/>
          <w:sz w:val="24"/>
          <w:szCs w:val="24"/>
        </w:rPr>
        <w:t>CONTRATADA conforme disposto no instrumento convocatório</w:t>
      </w:r>
      <w:r w:rsidRPr="00B30302">
        <w:rPr>
          <w:color w:val="000000"/>
          <w:sz w:val="24"/>
          <w:szCs w:val="24"/>
        </w:rPr>
        <w:t>, após a entrega da nota fiscal no setor competente;</w:t>
      </w:r>
    </w:p>
    <w:p w:rsidR="00F24549" w:rsidRPr="00B30302" w:rsidRDefault="008A28F6" w:rsidP="00B30302">
      <w:pPr>
        <w:pStyle w:val="PargrafodaLista"/>
        <w:numPr>
          <w:ilvl w:val="0"/>
          <w:numId w:val="2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Notificar, por escrito, à CONTRATADA da aplicação de qualquer sanção.</w:t>
      </w:r>
    </w:p>
    <w:p w:rsidR="00F24549" w:rsidRDefault="00F24549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b/>
          <w:bCs/>
          <w:color w:val="000000"/>
          <w:sz w:val="24"/>
          <w:szCs w:val="24"/>
        </w:rPr>
      </w:pPr>
    </w:p>
    <w:p w:rsidR="00F24549" w:rsidRDefault="00B30302">
      <w:p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4.2.2. </w:t>
      </w:r>
      <w:r w:rsidR="008A28F6">
        <w:rPr>
          <w:b/>
          <w:bCs/>
          <w:color w:val="000000"/>
          <w:sz w:val="24"/>
          <w:szCs w:val="24"/>
          <w:u w:val="single"/>
        </w:rPr>
        <w:t>Da Promitente Fornecedora.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integralmente pelo objeto contratado, nas quantidades e padrões estabelecidos, vindo a responder pelos danos causados diretamente à CONTRATANTE ou a terceiros, decorrentes de sua culpa ou dolo, nos termos da legislação vigente, não excluindo ou reduzindo essa responsabilidade a fiscalização ou acompanhamento pelo órgão interessado;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Evitar o emprego de acessórios impróprios ou de qualidade inferior, não podendo tal fato ser invocado para justificar cobrança adicional a qualquer título;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Responsabilizar-se por todo e qualquer dano ou prejuízo causados por seus empregados, ou representantes, direta e indiretamente, ao adquirente ou a terceiros, inclusive aos defeitos, constatáveis nos prazos da garantia, mesmo expirado o prazo;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bCs/>
          <w:color w:val="000000"/>
          <w:sz w:val="24"/>
          <w:szCs w:val="24"/>
        </w:rPr>
        <w:t xml:space="preserve">Efetuar o fornecimento dentro das especificações e/ou condições constantes </w:t>
      </w:r>
      <w:r w:rsidR="00AD54F6" w:rsidRPr="00B30302">
        <w:rPr>
          <w:bCs/>
          <w:color w:val="000000"/>
          <w:sz w:val="24"/>
          <w:szCs w:val="24"/>
        </w:rPr>
        <w:t>na</w:t>
      </w:r>
      <w:r w:rsidRPr="00B30302">
        <w:rPr>
          <w:bCs/>
          <w:color w:val="000000"/>
          <w:sz w:val="24"/>
          <w:szCs w:val="24"/>
        </w:rPr>
        <w:t xml:space="preserve"> Proposta Vencedora, bem como </w:t>
      </w:r>
      <w:r w:rsidR="00AD54F6" w:rsidRPr="00B30302">
        <w:rPr>
          <w:bCs/>
          <w:color w:val="000000"/>
          <w:sz w:val="24"/>
          <w:szCs w:val="24"/>
        </w:rPr>
        <w:t>no instrumento convocatório</w:t>
      </w:r>
      <w:r w:rsidRPr="00B30302">
        <w:rPr>
          <w:bCs/>
          <w:color w:val="000000"/>
          <w:sz w:val="24"/>
          <w:szCs w:val="24"/>
        </w:rPr>
        <w:t xml:space="preserve"> e seus </w:t>
      </w:r>
      <w:r w:rsidR="00AD54F6" w:rsidRPr="00B30302">
        <w:rPr>
          <w:bCs/>
          <w:color w:val="000000"/>
          <w:sz w:val="24"/>
          <w:szCs w:val="24"/>
        </w:rPr>
        <w:t>a</w:t>
      </w:r>
      <w:r w:rsidRPr="00B30302">
        <w:rPr>
          <w:bCs/>
          <w:color w:val="000000"/>
          <w:sz w:val="24"/>
          <w:szCs w:val="24"/>
        </w:rPr>
        <w:t>nexos, devendo a entrega se dar no Município de Planalto</w:t>
      </w:r>
      <w:r w:rsidR="00AD54F6" w:rsidRPr="00B30302">
        <w:rPr>
          <w:bCs/>
          <w:color w:val="000000"/>
          <w:sz w:val="24"/>
          <w:szCs w:val="24"/>
        </w:rPr>
        <w:t>/RS</w:t>
      </w:r>
      <w:r w:rsidRPr="00B30302">
        <w:rPr>
          <w:bCs/>
          <w:color w:val="000000"/>
          <w:sz w:val="24"/>
          <w:szCs w:val="24"/>
        </w:rPr>
        <w:t>, conforme disposto no presente Termo de Referência;</w:t>
      </w:r>
      <w:r w:rsidRPr="00B30302">
        <w:rPr>
          <w:color w:val="000000"/>
          <w:sz w:val="24"/>
          <w:szCs w:val="24"/>
        </w:rPr>
        <w:t xml:space="preserve">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Designar profissional responsável pela entrega dos produtos</w:t>
      </w:r>
      <w:r w:rsidR="00FC7F8C" w:rsidRPr="00B30302">
        <w:rPr>
          <w:color w:val="000000"/>
          <w:sz w:val="24"/>
          <w:szCs w:val="24"/>
        </w:rPr>
        <w:t>/prestação dos serviços</w:t>
      </w:r>
      <w:r w:rsidRPr="00B30302">
        <w:rPr>
          <w:color w:val="000000"/>
          <w:sz w:val="24"/>
          <w:szCs w:val="24"/>
        </w:rPr>
        <w:t>;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Assumir todos os possíveis danos, tanto físicos, quanto materiais, causados por seus empregados ou representantes, ao contratante e/ou terceiros, advindos de imperícia, negligência, imprudência ou desrespeito a segurança, quando da execução do objeto licitado;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>Arcar com todas as despesas relativas à entrega dos produtos</w:t>
      </w:r>
      <w:r w:rsidR="00AD54F6" w:rsidRPr="00B30302">
        <w:rPr>
          <w:color w:val="000000"/>
          <w:sz w:val="24"/>
          <w:szCs w:val="24"/>
        </w:rPr>
        <w:t xml:space="preserve">/prestação dos serviços, inclusive, as relativas a </w:t>
      </w:r>
      <w:r w:rsidRPr="00B30302">
        <w:rPr>
          <w:color w:val="000000"/>
          <w:sz w:val="24"/>
          <w:szCs w:val="24"/>
        </w:rPr>
        <w:t>transporte</w:t>
      </w:r>
      <w:r w:rsidR="00AD54F6" w:rsidRPr="00B30302">
        <w:rPr>
          <w:color w:val="000000"/>
          <w:sz w:val="24"/>
          <w:szCs w:val="24"/>
        </w:rPr>
        <w:t>, alimentação e hospedagem, se estes forem necessários</w:t>
      </w:r>
      <w:r w:rsidRPr="00B30302">
        <w:rPr>
          <w:color w:val="000000"/>
          <w:sz w:val="24"/>
          <w:szCs w:val="24"/>
        </w:rPr>
        <w:t>.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Observar as normas legais de segurança que está sujeita a atividade de distribuição dos produtos contratados.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sz w:val="24"/>
          <w:szCs w:val="24"/>
        </w:rPr>
      </w:pPr>
      <w:r w:rsidRPr="00B30302">
        <w:rPr>
          <w:color w:val="000000"/>
          <w:sz w:val="24"/>
          <w:szCs w:val="24"/>
        </w:rPr>
        <w:lastRenderedPageBreak/>
        <w:t xml:space="preserve">Não empregar menores de 18 anos em trabalho noturno, perigoso ou insalubre, bem como a não empregar menores de 16 anos em qualquer trabalho, salvo na condição de aprendiz, a partir de 14 anos.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Manter durante toda a execução deste as obrigações por ela assumidas, todas as condições de habilitação e qualificação exigidas no processo de contratação, conforme Lei nº 14.133/2021.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>Manter sempre atualizados os seus dados cadastrais, contrato social ou do estatuto, conforme o caso, principalmente em caso de modificação de endereço.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spacing w:line="360" w:lineRule="auto"/>
        <w:ind w:right="99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Aceitar, nas mesmas condições contratuais, os acréscimos ou supressões que se fizerem necessários, por conveniência da Administração, dentro do limite permitido pelo artigo 125 da Lei nº 14.133/2021, sobre o valor inicial atualizado do contratado. 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sz w:val="24"/>
          <w:szCs w:val="24"/>
        </w:rPr>
        <w:t>Responder direta e exclusivamente pela execução do contrato de fornecimento, não podendo, em nenhuma hipótese, transferir a responsabilidade pelo fornecimento do produto a terceiros, sem o expresso consentimento da Contratante;</w:t>
      </w:r>
    </w:p>
    <w:p w:rsidR="00F24549" w:rsidRPr="00B30302" w:rsidRDefault="008A28F6" w:rsidP="00B30302">
      <w:pPr>
        <w:pStyle w:val="PargrafodaLista"/>
        <w:numPr>
          <w:ilvl w:val="0"/>
          <w:numId w:val="3"/>
        </w:numPr>
        <w:tabs>
          <w:tab w:val="left" w:pos="709"/>
          <w:tab w:val="left" w:pos="1620"/>
        </w:tabs>
        <w:spacing w:line="360" w:lineRule="auto"/>
        <w:ind w:right="-2"/>
        <w:jc w:val="both"/>
        <w:rPr>
          <w:color w:val="000000"/>
          <w:sz w:val="24"/>
          <w:szCs w:val="24"/>
        </w:rPr>
      </w:pPr>
      <w:r w:rsidRPr="00B30302">
        <w:rPr>
          <w:color w:val="000000"/>
          <w:sz w:val="24"/>
          <w:szCs w:val="24"/>
        </w:rPr>
        <w:t xml:space="preserve">Cumprir com as demais obrigações constantes no </w:t>
      </w:r>
      <w:r w:rsidR="00FC7F8C" w:rsidRPr="00B30302">
        <w:rPr>
          <w:color w:val="000000"/>
          <w:sz w:val="24"/>
          <w:szCs w:val="24"/>
        </w:rPr>
        <w:t>instrumento convocatório</w:t>
      </w:r>
      <w:r w:rsidRPr="00B30302">
        <w:rPr>
          <w:color w:val="000000"/>
          <w:sz w:val="24"/>
          <w:szCs w:val="24"/>
        </w:rPr>
        <w:t>.</w:t>
      </w:r>
    </w:p>
    <w:p w:rsidR="005B2BDF" w:rsidRDefault="005B2BDF">
      <w:pPr>
        <w:jc w:val="both"/>
        <w:rPr>
          <w:sz w:val="24"/>
          <w:szCs w:val="24"/>
        </w:rPr>
      </w:pPr>
    </w:p>
    <w:p w:rsidR="005B2BDF" w:rsidRDefault="005B2BDF">
      <w:pPr>
        <w:jc w:val="both"/>
        <w:rPr>
          <w:sz w:val="24"/>
          <w:szCs w:val="24"/>
        </w:rPr>
      </w:pPr>
    </w:p>
    <w:p w:rsidR="00051688" w:rsidRDefault="001803A6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4.3. DAS </w:t>
      </w:r>
      <w:r w:rsidR="00051688">
        <w:rPr>
          <w:rFonts w:ascii="Arial" w:hAnsi="Arial" w:cs="Arial"/>
          <w:b/>
          <w:bCs/>
          <w:color w:val="000000"/>
        </w:rPr>
        <w:t>SANÇÕES ADMINISTRATIVAS</w:t>
      </w:r>
    </w:p>
    <w:p w:rsidR="00051688" w:rsidRDefault="001803A6" w:rsidP="001803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1803A6">
        <w:rPr>
          <w:rFonts w:ascii="Arial" w:hAnsi="Arial" w:cs="Arial"/>
          <w:b/>
          <w:color w:val="000000"/>
        </w:rPr>
        <w:t>4.3.1.</w:t>
      </w:r>
      <w:r>
        <w:rPr>
          <w:rFonts w:ascii="Arial" w:hAnsi="Arial" w:cs="Arial"/>
          <w:color w:val="000000"/>
        </w:rPr>
        <w:t xml:space="preserve"> </w:t>
      </w:r>
      <w:r w:rsidR="00051688">
        <w:rPr>
          <w:rFonts w:ascii="Arial" w:hAnsi="Arial" w:cs="Arial"/>
          <w:color w:val="000000"/>
        </w:rPr>
        <w:t>O licitante ou o contratado será responsabilizado administrativamente pelas seguintes infrações: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" w:name="art155i"/>
      <w:bookmarkEnd w:id="4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5" w:name="art155ii"/>
      <w:bookmarkEnd w:id="5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parcial do contrato que cause grave dano à Administração, ao funcionamento dos serviços públicos ou ao interesse coletivo;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6" w:name="art155iii"/>
      <w:bookmarkEnd w:id="6"/>
      <w:proofErr w:type="gramStart"/>
      <w:r>
        <w:rPr>
          <w:rFonts w:ascii="Arial" w:hAnsi="Arial" w:cs="Arial"/>
          <w:color w:val="000000"/>
        </w:rPr>
        <w:t>dar</w:t>
      </w:r>
      <w:proofErr w:type="gramEnd"/>
      <w:r>
        <w:rPr>
          <w:rFonts w:ascii="Arial" w:hAnsi="Arial" w:cs="Arial"/>
          <w:color w:val="000000"/>
        </w:rPr>
        <w:t xml:space="preserve"> causa à inexecução total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7" w:name="art155iv"/>
      <w:bookmarkEnd w:id="7"/>
      <w:proofErr w:type="gramStart"/>
      <w:r>
        <w:rPr>
          <w:rFonts w:ascii="Arial" w:hAnsi="Arial" w:cs="Arial"/>
          <w:color w:val="000000"/>
        </w:rPr>
        <w:t>deixar</w:t>
      </w:r>
      <w:proofErr w:type="gramEnd"/>
      <w:r>
        <w:rPr>
          <w:rFonts w:ascii="Arial" w:hAnsi="Arial" w:cs="Arial"/>
          <w:color w:val="000000"/>
        </w:rPr>
        <w:t xml:space="preserve"> de entregar a documentação exigida para o certame;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8" w:name="art155v"/>
      <w:bookmarkEnd w:id="8"/>
      <w:proofErr w:type="gramStart"/>
      <w:r>
        <w:rPr>
          <w:rFonts w:ascii="Arial" w:hAnsi="Arial" w:cs="Arial"/>
          <w:color w:val="000000"/>
        </w:rPr>
        <w:t>não</w:t>
      </w:r>
      <w:proofErr w:type="gramEnd"/>
      <w:r>
        <w:rPr>
          <w:rFonts w:ascii="Arial" w:hAnsi="Arial" w:cs="Arial"/>
          <w:color w:val="000000"/>
        </w:rPr>
        <w:t xml:space="preserve"> manter a proposta, salvo em decorrência de fato superveniente devidamente justificado;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9" w:name="art155vi"/>
      <w:bookmarkEnd w:id="9"/>
      <w:proofErr w:type="gramStart"/>
      <w:r>
        <w:rPr>
          <w:rFonts w:ascii="Arial" w:hAnsi="Arial" w:cs="Arial"/>
          <w:color w:val="000000"/>
        </w:rPr>
        <w:lastRenderedPageBreak/>
        <w:t>não</w:t>
      </w:r>
      <w:proofErr w:type="gramEnd"/>
      <w:r>
        <w:rPr>
          <w:rFonts w:ascii="Arial" w:hAnsi="Arial" w:cs="Arial"/>
          <w:color w:val="000000"/>
        </w:rPr>
        <w:t xml:space="preserve"> celebrar o contrato ou não entregar a documentação exigida para a contratação, quando convocado dentro do prazo de validade de sua proposta;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0" w:name="art155vii"/>
      <w:bookmarkEnd w:id="10"/>
      <w:proofErr w:type="gramStart"/>
      <w:r>
        <w:rPr>
          <w:rFonts w:ascii="Arial" w:hAnsi="Arial" w:cs="Arial"/>
          <w:color w:val="000000"/>
        </w:rPr>
        <w:t>ensejar</w:t>
      </w:r>
      <w:proofErr w:type="gramEnd"/>
      <w:r>
        <w:rPr>
          <w:rFonts w:ascii="Arial" w:hAnsi="Arial" w:cs="Arial"/>
          <w:color w:val="000000"/>
        </w:rPr>
        <w:t xml:space="preserve"> o retardamento da execução ou da entrega do objeto da licitação sem motivo justificado;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1" w:name="art155viii"/>
      <w:bookmarkEnd w:id="11"/>
      <w:proofErr w:type="gramStart"/>
      <w:r>
        <w:rPr>
          <w:rFonts w:ascii="Arial" w:hAnsi="Arial" w:cs="Arial"/>
          <w:color w:val="000000"/>
        </w:rPr>
        <w:t>apresentar</w:t>
      </w:r>
      <w:proofErr w:type="gramEnd"/>
      <w:r>
        <w:rPr>
          <w:rFonts w:ascii="Arial" w:hAnsi="Arial" w:cs="Arial"/>
          <w:color w:val="000000"/>
        </w:rPr>
        <w:t xml:space="preserve"> declaração ou documentação falsa exigida para o certame ou prestar declaração falsa durante a licitação ou a execução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2" w:name="art155ix"/>
      <w:bookmarkEnd w:id="12"/>
      <w:proofErr w:type="gramStart"/>
      <w:r>
        <w:rPr>
          <w:rFonts w:ascii="Arial" w:hAnsi="Arial" w:cs="Arial"/>
          <w:color w:val="000000"/>
        </w:rPr>
        <w:t>fraudar</w:t>
      </w:r>
      <w:proofErr w:type="gramEnd"/>
      <w:r>
        <w:rPr>
          <w:rFonts w:ascii="Arial" w:hAnsi="Arial" w:cs="Arial"/>
          <w:color w:val="000000"/>
        </w:rPr>
        <w:t xml:space="preserve"> a licitação ou praticar ato fraudulento na execução do contrato;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3" w:name="art155x"/>
      <w:bookmarkEnd w:id="13"/>
      <w:proofErr w:type="gramStart"/>
      <w:r>
        <w:rPr>
          <w:rFonts w:ascii="Arial" w:hAnsi="Arial" w:cs="Arial"/>
          <w:color w:val="000000"/>
        </w:rPr>
        <w:t>comportar</w:t>
      </w:r>
      <w:proofErr w:type="gramEnd"/>
      <w:r>
        <w:rPr>
          <w:rFonts w:ascii="Arial" w:hAnsi="Arial" w:cs="Arial"/>
          <w:color w:val="000000"/>
        </w:rPr>
        <w:t>-se de modo inidôneo ou cometer fraude de qualquer natureza;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4" w:name="art155xi"/>
      <w:bookmarkEnd w:id="14"/>
      <w:proofErr w:type="gramStart"/>
      <w:r>
        <w:rPr>
          <w:rFonts w:ascii="Arial" w:hAnsi="Arial" w:cs="Arial"/>
          <w:color w:val="000000"/>
        </w:rPr>
        <w:t>praticar</w:t>
      </w:r>
      <w:proofErr w:type="gramEnd"/>
      <w:r>
        <w:rPr>
          <w:rFonts w:ascii="Arial" w:hAnsi="Arial" w:cs="Arial"/>
          <w:color w:val="000000"/>
        </w:rPr>
        <w:t xml:space="preserve"> atos ilícitos com vistas a frustrar os objetivos da licitação;</w:t>
      </w:r>
    </w:p>
    <w:p w:rsidR="00051688" w:rsidRDefault="00051688" w:rsidP="000446A6">
      <w:pPr>
        <w:pStyle w:val="NormalWeb"/>
        <w:numPr>
          <w:ilvl w:val="0"/>
          <w:numId w:val="6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5" w:name="art155xii"/>
      <w:bookmarkEnd w:id="15"/>
      <w:r>
        <w:rPr>
          <w:rFonts w:ascii="Arial" w:hAnsi="Arial" w:cs="Arial"/>
          <w:color w:val="000000"/>
        </w:rPr>
        <w:t>praticar ato lesivo previsto no </w:t>
      </w:r>
      <w:hyperlink r:id="rId8" w:anchor="art5" w:history="1">
        <w:r>
          <w:rPr>
            <w:rFonts w:ascii="Arial" w:hAnsi="Arial" w:cs="Arial"/>
            <w:color w:val="000000"/>
          </w:rPr>
          <w:t>art. 5º da Lei nº 12.846, de 1º de agosto de 2013.</w:t>
        </w:r>
      </w:hyperlink>
    </w:p>
    <w:p w:rsidR="00051688" w:rsidRDefault="00051688" w:rsidP="0005168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</w:p>
    <w:p w:rsidR="00051688" w:rsidRDefault="001803A6" w:rsidP="001803A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6" w:name="art156"/>
      <w:bookmarkEnd w:id="16"/>
      <w:r w:rsidRPr="001803A6">
        <w:rPr>
          <w:rFonts w:ascii="Arial" w:hAnsi="Arial" w:cs="Arial"/>
          <w:b/>
          <w:color w:val="000000"/>
        </w:rPr>
        <w:t>4.3.2.</w:t>
      </w:r>
      <w:r>
        <w:rPr>
          <w:rFonts w:ascii="Arial" w:hAnsi="Arial" w:cs="Arial"/>
          <w:color w:val="000000"/>
        </w:rPr>
        <w:t xml:space="preserve"> </w:t>
      </w:r>
      <w:r w:rsidR="00051688">
        <w:rPr>
          <w:rFonts w:ascii="Arial" w:hAnsi="Arial" w:cs="Arial"/>
          <w:color w:val="000000"/>
        </w:rPr>
        <w:t>Serão aplicadas ao responsável pelas infrações administrativas previstas no item anterior deste edital as seguintes sanções: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7" w:name="art156i"/>
      <w:bookmarkEnd w:id="17"/>
      <w:proofErr w:type="gramStart"/>
      <w:r>
        <w:rPr>
          <w:rFonts w:ascii="Arial" w:hAnsi="Arial" w:cs="Arial"/>
          <w:color w:val="000000"/>
        </w:rPr>
        <w:t>advertência</w:t>
      </w:r>
      <w:proofErr w:type="gramEnd"/>
      <w:r>
        <w:rPr>
          <w:rFonts w:ascii="Arial" w:hAnsi="Arial" w:cs="Arial"/>
          <w:color w:val="000000"/>
        </w:rPr>
        <w:t>;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8" w:name="art156ii"/>
      <w:bookmarkEnd w:id="18"/>
      <w:proofErr w:type="gramStart"/>
      <w:r>
        <w:rPr>
          <w:rFonts w:ascii="Arial" w:hAnsi="Arial" w:cs="Arial"/>
          <w:color w:val="000000"/>
        </w:rPr>
        <w:t>multa</w:t>
      </w:r>
      <w:proofErr w:type="gramEnd"/>
      <w:r>
        <w:rPr>
          <w:rFonts w:ascii="Arial" w:hAnsi="Arial" w:cs="Arial"/>
          <w:color w:val="000000"/>
        </w:rPr>
        <w:t xml:space="preserve"> de no mínimo 0,5% (cinco décimos por cento) e máximo de 30% (trinta por cento) do valor do objeto licitado ou contratado;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19" w:name="art156iii"/>
      <w:bookmarkEnd w:id="19"/>
      <w:proofErr w:type="gramStart"/>
      <w:r>
        <w:rPr>
          <w:rFonts w:ascii="Arial" w:hAnsi="Arial" w:cs="Arial"/>
          <w:color w:val="000000"/>
        </w:rPr>
        <w:t>impedimento</w:t>
      </w:r>
      <w:proofErr w:type="gramEnd"/>
      <w:r>
        <w:rPr>
          <w:rFonts w:ascii="Arial" w:hAnsi="Arial" w:cs="Arial"/>
          <w:color w:val="000000"/>
        </w:rPr>
        <w:t xml:space="preserve"> de licitar e contratar, no âmbito da Administração Pública direta e indireta do órgão licitante, pelo prazo máximo de 3 (três) anos.</w:t>
      </w:r>
    </w:p>
    <w:p w:rsidR="00051688" w:rsidRDefault="00051688" w:rsidP="000446A6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0" w:name="art156iv"/>
      <w:bookmarkEnd w:id="20"/>
      <w:proofErr w:type="gramStart"/>
      <w:r>
        <w:rPr>
          <w:rFonts w:ascii="Arial" w:hAnsi="Arial" w:cs="Arial"/>
          <w:color w:val="000000"/>
        </w:rPr>
        <w:t>declaração</w:t>
      </w:r>
      <w:proofErr w:type="gramEnd"/>
      <w:r>
        <w:rPr>
          <w:rFonts w:ascii="Arial" w:hAnsi="Arial" w:cs="Arial"/>
          <w:color w:val="000000"/>
        </w:rPr>
        <w:t xml:space="preserve"> de inidoneidade para licitar ou contratar</w:t>
      </w:r>
      <w:bookmarkStart w:id="21" w:name="art156§1"/>
      <w:bookmarkStart w:id="22" w:name="art156§5"/>
      <w:bookmarkStart w:id="23" w:name="art156§2"/>
      <w:bookmarkEnd w:id="21"/>
      <w:bookmarkEnd w:id="22"/>
      <w:bookmarkEnd w:id="23"/>
      <w:r>
        <w:rPr>
          <w:rFonts w:ascii="Arial" w:hAnsi="Arial" w:cs="Arial"/>
          <w:color w:val="000000"/>
        </w:rPr>
        <w:t xml:space="preserve"> no âmbito da Administração Pública direta e indireta de todos os entes federativos, pelo prazo mínimo de 3 (três) anos e máximo de 6 (seis) anos.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4" w:name="art156§6"/>
      <w:bookmarkStart w:id="25" w:name="art156§7"/>
      <w:bookmarkEnd w:id="24"/>
      <w:bookmarkEnd w:id="25"/>
      <w:r w:rsidRPr="009805AB">
        <w:rPr>
          <w:rFonts w:ascii="Arial" w:hAnsi="Arial" w:cs="Arial"/>
          <w:b/>
          <w:color w:val="000000"/>
        </w:rPr>
        <w:t>4.3.4.</w:t>
      </w:r>
      <w:r w:rsidR="00051688">
        <w:rPr>
          <w:rFonts w:ascii="Arial" w:hAnsi="Arial" w:cs="Arial"/>
          <w:color w:val="000000"/>
        </w:rPr>
        <w:t xml:space="preserve"> As sanções previstas nas alíneas “a”, “c” e “d” do item anterior poderão ser aplicadas cumulativamente com a prevista na alínea “b” do mesmo item.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6" w:name="art156§8"/>
      <w:bookmarkEnd w:id="26"/>
      <w:r w:rsidRPr="009805AB">
        <w:rPr>
          <w:rFonts w:ascii="Arial" w:hAnsi="Arial" w:cs="Arial"/>
          <w:b/>
          <w:color w:val="000000"/>
        </w:rPr>
        <w:t xml:space="preserve">4.3.5. </w:t>
      </w:r>
      <w:r w:rsidR="00051688">
        <w:rPr>
          <w:rFonts w:ascii="Arial" w:hAnsi="Arial" w:cs="Arial"/>
          <w:color w:val="000000"/>
        </w:rPr>
        <w:t xml:space="preserve">A aplicação de multa de mora não impedirá que a Administração a converta em compensatória e promova a extinção unilateral do contrato com a aplicação cumulada de outras sanções. 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4.3.6. </w:t>
      </w:r>
      <w:r w:rsidR="00051688">
        <w:rPr>
          <w:rFonts w:ascii="Arial" w:hAnsi="Arial" w:cs="Arial"/>
          <w:color w:val="000000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7" w:name="art156§9"/>
      <w:bookmarkEnd w:id="27"/>
      <w:r w:rsidRPr="009805AB">
        <w:rPr>
          <w:rFonts w:ascii="Arial" w:hAnsi="Arial" w:cs="Arial"/>
          <w:b/>
          <w:color w:val="000000"/>
        </w:rPr>
        <w:lastRenderedPageBreak/>
        <w:t xml:space="preserve">4.3.7. </w:t>
      </w:r>
      <w:r w:rsidR="00051688">
        <w:rPr>
          <w:rFonts w:ascii="Arial" w:hAnsi="Arial" w:cs="Arial"/>
          <w:color w:val="000000"/>
        </w:rPr>
        <w:t>A aplicação das sanções previstas no item anterior não exclui, em hipótese alguma, a obrigação de reparação integral do dano causado à Administração Pública.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8" w:name="art157"/>
      <w:bookmarkEnd w:id="28"/>
      <w:r w:rsidRPr="009805AB">
        <w:rPr>
          <w:rFonts w:ascii="Arial" w:hAnsi="Arial" w:cs="Arial"/>
          <w:b/>
          <w:color w:val="000000"/>
        </w:rPr>
        <w:t>4.3.8.</w:t>
      </w:r>
      <w:r>
        <w:rPr>
          <w:rFonts w:ascii="Arial" w:hAnsi="Arial" w:cs="Arial"/>
          <w:color w:val="000000"/>
        </w:rPr>
        <w:t xml:space="preserve"> </w:t>
      </w:r>
      <w:r w:rsidR="00051688">
        <w:rPr>
          <w:rFonts w:ascii="Arial" w:hAnsi="Arial" w:cs="Arial"/>
          <w:color w:val="000000"/>
        </w:rPr>
        <w:t>Na aplicação da sanção prevista no item anterior, alínea “b”, do presente edital, será facultada a defesa do interessado no prazo de 15 (quinze) dias úteis, contado da data de sua intimação.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29" w:name="art158"/>
      <w:bookmarkEnd w:id="29"/>
      <w:r w:rsidRPr="009805AB">
        <w:rPr>
          <w:rFonts w:ascii="Arial" w:hAnsi="Arial" w:cs="Arial"/>
          <w:b/>
          <w:color w:val="000000"/>
        </w:rPr>
        <w:t xml:space="preserve">4.3.9. </w:t>
      </w:r>
      <w:r w:rsidR="00051688">
        <w:rPr>
          <w:rFonts w:ascii="Arial" w:hAnsi="Arial" w:cs="Arial"/>
          <w:color w:val="000000"/>
        </w:rPr>
        <w:t>Para aplicação das sanções previstas nas alíneas “c” e “d” do item anterior o licitante ou o contratado será intimado para, no prazo de 15 (quinze) dias úteis, contado da data de intimação, apresentar defesa escrita e especificar as provas que pretenda produzir.</w:t>
      </w:r>
      <w:bookmarkStart w:id="30" w:name="art158§2"/>
      <w:bookmarkStart w:id="31" w:name="art158§1"/>
      <w:bookmarkEnd w:id="30"/>
      <w:bookmarkEnd w:id="31"/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r w:rsidRPr="009805AB">
        <w:rPr>
          <w:rFonts w:ascii="Arial" w:hAnsi="Arial" w:cs="Arial"/>
          <w:b/>
          <w:color w:val="000000"/>
        </w:rPr>
        <w:t xml:space="preserve">4.3.10. </w:t>
      </w:r>
      <w:r w:rsidR="00051688">
        <w:rPr>
          <w:rFonts w:ascii="Arial" w:hAnsi="Arial" w:cs="Arial"/>
          <w:color w:val="000000"/>
        </w:rPr>
        <w:t>Na hipótese de deferimento de pedido de produção de novas provas ou de juntada de provas julgadas indispensáveis pela comissão, o licitante ou o contratado poderá apresentar alegações finais no prazo de 15 (quinze) dias úteis, contado da data da intimação.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2" w:name="art158§3"/>
      <w:bookmarkEnd w:id="32"/>
      <w:r w:rsidRPr="009805AB">
        <w:rPr>
          <w:rFonts w:ascii="Arial" w:hAnsi="Arial" w:cs="Arial"/>
          <w:b/>
          <w:color w:val="000000"/>
        </w:rPr>
        <w:t xml:space="preserve">4.3.11. </w:t>
      </w:r>
      <w:r w:rsidR="00051688">
        <w:rPr>
          <w:rFonts w:ascii="Arial" w:hAnsi="Arial" w:cs="Arial"/>
          <w:color w:val="000000"/>
        </w:rPr>
        <w:t>Serão indeferidas pela comissão, mediante decisão fundamentada, provas ilícitas, impertinentes, desnecessárias, protelatórias ou intempestivas.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3" w:name="art160"/>
      <w:bookmarkStart w:id="34" w:name="art158§4"/>
      <w:bookmarkEnd w:id="33"/>
      <w:bookmarkEnd w:id="34"/>
      <w:r w:rsidRPr="009805AB">
        <w:rPr>
          <w:rFonts w:ascii="Arial" w:hAnsi="Arial" w:cs="Arial"/>
          <w:b/>
          <w:color w:val="000000"/>
        </w:rPr>
        <w:t xml:space="preserve">4.3.12. </w:t>
      </w:r>
      <w:r w:rsidR="00051688">
        <w:rPr>
          <w:rFonts w:ascii="Arial" w:hAnsi="Arial" w:cs="Arial"/>
          <w:color w:val="000000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5" w:name="art162p"/>
      <w:bookmarkStart w:id="36" w:name="art161"/>
      <w:bookmarkStart w:id="37" w:name="art162"/>
      <w:bookmarkStart w:id="38" w:name="art163"/>
      <w:bookmarkEnd w:id="35"/>
      <w:bookmarkEnd w:id="36"/>
      <w:bookmarkEnd w:id="37"/>
      <w:bookmarkEnd w:id="38"/>
      <w:r w:rsidRPr="009805AB">
        <w:rPr>
          <w:rFonts w:ascii="Arial" w:hAnsi="Arial" w:cs="Arial"/>
          <w:b/>
          <w:color w:val="000000"/>
        </w:rPr>
        <w:t xml:space="preserve">4.3.13. </w:t>
      </w:r>
      <w:r w:rsidR="00051688">
        <w:rPr>
          <w:rFonts w:ascii="Arial" w:hAnsi="Arial" w:cs="Arial"/>
          <w:color w:val="000000"/>
        </w:rPr>
        <w:t>É admitida a reabilitação do licitante ou contratado perante a própria autoridade que aplicou a penalidade, exigidos, cumulativamente: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39" w:name="art163i"/>
      <w:bookmarkEnd w:id="39"/>
      <w:proofErr w:type="gramStart"/>
      <w:r>
        <w:rPr>
          <w:rFonts w:ascii="Arial" w:hAnsi="Arial" w:cs="Arial"/>
          <w:color w:val="000000"/>
        </w:rPr>
        <w:t>reparação</w:t>
      </w:r>
      <w:proofErr w:type="gramEnd"/>
      <w:r>
        <w:rPr>
          <w:rFonts w:ascii="Arial" w:hAnsi="Arial" w:cs="Arial"/>
          <w:color w:val="000000"/>
        </w:rPr>
        <w:t xml:space="preserve"> integral do dano causado à Administração Pública;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0" w:name="art163ii"/>
      <w:bookmarkEnd w:id="40"/>
      <w:proofErr w:type="gramStart"/>
      <w:r>
        <w:rPr>
          <w:rFonts w:ascii="Arial" w:hAnsi="Arial" w:cs="Arial"/>
          <w:color w:val="000000"/>
        </w:rPr>
        <w:t>pagamento</w:t>
      </w:r>
      <w:proofErr w:type="gramEnd"/>
      <w:r>
        <w:rPr>
          <w:rFonts w:ascii="Arial" w:hAnsi="Arial" w:cs="Arial"/>
          <w:color w:val="000000"/>
        </w:rPr>
        <w:t xml:space="preserve"> da multa;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1" w:name="art163iii"/>
      <w:bookmarkEnd w:id="41"/>
      <w:proofErr w:type="gramStart"/>
      <w:r>
        <w:rPr>
          <w:rFonts w:ascii="Arial" w:hAnsi="Arial" w:cs="Arial"/>
          <w:color w:val="000000"/>
        </w:rPr>
        <w:t>transcurso</w:t>
      </w:r>
      <w:proofErr w:type="gramEnd"/>
      <w:r>
        <w:rPr>
          <w:rFonts w:ascii="Arial" w:hAnsi="Arial" w:cs="Arial"/>
          <w:color w:val="000000"/>
        </w:rPr>
        <w:t xml:space="preserve"> do prazo mínimo de 1 (um) ano da aplicação da penalidade, no caso de impedimento de licitar e contratar, ou de 3 (três) anos da aplicação da penalidade, no caso de declaração de inidoneidade;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2" w:name="art163iv"/>
      <w:bookmarkEnd w:id="42"/>
      <w:proofErr w:type="gramStart"/>
      <w:r>
        <w:rPr>
          <w:rFonts w:ascii="Arial" w:hAnsi="Arial" w:cs="Arial"/>
          <w:color w:val="000000"/>
        </w:rPr>
        <w:t>cumprimento</w:t>
      </w:r>
      <w:proofErr w:type="gramEnd"/>
      <w:r>
        <w:rPr>
          <w:rFonts w:ascii="Arial" w:hAnsi="Arial" w:cs="Arial"/>
          <w:color w:val="000000"/>
        </w:rPr>
        <w:t xml:space="preserve"> das condições de reabilitação definidas no ato punitivo;</w:t>
      </w:r>
    </w:p>
    <w:p w:rsidR="00051688" w:rsidRDefault="00051688" w:rsidP="008D259F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  <w:bookmarkStart w:id="43" w:name="art163v"/>
      <w:bookmarkEnd w:id="43"/>
      <w:proofErr w:type="gramStart"/>
      <w:r>
        <w:rPr>
          <w:rFonts w:ascii="Arial" w:hAnsi="Arial" w:cs="Arial"/>
          <w:color w:val="000000"/>
        </w:rPr>
        <w:lastRenderedPageBreak/>
        <w:t>análise</w:t>
      </w:r>
      <w:proofErr w:type="gramEnd"/>
      <w:r>
        <w:rPr>
          <w:rFonts w:ascii="Arial" w:hAnsi="Arial" w:cs="Arial"/>
          <w:color w:val="000000"/>
        </w:rPr>
        <w:t xml:space="preserve"> jurídica prévia, com posicionamento conclusivo quanto ao cumprimento dos requisitos definidos neste artigo.</w:t>
      </w:r>
    </w:p>
    <w:p w:rsidR="00051688" w:rsidRDefault="009805AB" w:rsidP="009805AB">
      <w:pPr>
        <w:pStyle w:val="NormalWeb"/>
        <w:spacing w:before="0" w:beforeAutospacing="0" w:after="0" w:afterAutospacing="0" w:line="360" w:lineRule="auto"/>
        <w:jc w:val="both"/>
        <w:rPr>
          <w:sz w:val="16"/>
          <w:szCs w:val="16"/>
        </w:rPr>
      </w:pPr>
      <w:bookmarkStart w:id="44" w:name="art163p"/>
      <w:bookmarkEnd w:id="44"/>
      <w:r w:rsidRPr="009805AB">
        <w:rPr>
          <w:rFonts w:ascii="Arial" w:hAnsi="Arial" w:cs="Arial"/>
          <w:b/>
          <w:color w:val="000000"/>
        </w:rPr>
        <w:t xml:space="preserve">4.3.14. </w:t>
      </w:r>
      <w:r w:rsidR="00051688">
        <w:rPr>
          <w:rFonts w:ascii="Arial" w:hAnsi="Arial" w:cs="Arial"/>
          <w:color w:val="000000"/>
        </w:rPr>
        <w:t>A sanção pelas infrações previstas nas alíneas “h” e “m” do item anterior exigirá, como condição de reabilitação do licitante ou contratado, a implantação ou aperfeiçoamento de programa de integridade pelo responsável.</w:t>
      </w:r>
    </w:p>
    <w:p w:rsidR="00BF2AC5" w:rsidRDefault="00BF2AC5" w:rsidP="00051688">
      <w:pPr>
        <w:spacing w:line="360" w:lineRule="auto"/>
        <w:ind w:firstLine="708"/>
        <w:jc w:val="both"/>
        <w:rPr>
          <w:sz w:val="24"/>
          <w:szCs w:val="24"/>
          <w:highlight w:val="yellow"/>
        </w:rPr>
      </w:pPr>
    </w:p>
    <w:p w:rsidR="00F24549" w:rsidRDefault="00051688" w:rsidP="007B5FB5">
      <w:pPr>
        <w:spacing w:line="360" w:lineRule="auto"/>
        <w:ind w:firstLine="708"/>
        <w:jc w:val="both"/>
        <w:rPr>
          <w:sz w:val="24"/>
          <w:szCs w:val="24"/>
        </w:rPr>
      </w:pPr>
      <w:r w:rsidRPr="007B5FB5">
        <w:rPr>
          <w:sz w:val="24"/>
          <w:szCs w:val="24"/>
        </w:rPr>
        <w:t xml:space="preserve">A contratação será realizada por meio de licitação, na modalidade </w:t>
      </w:r>
      <w:r w:rsidR="007B5FB5" w:rsidRPr="007B5FB5">
        <w:rPr>
          <w:sz w:val="24"/>
          <w:szCs w:val="24"/>
        </w:rPr>
        <w:t>de dispensa de licitação</w:t>
      </w:r>
      <w:r w:rsidRPr="007B5FB5">
        <w:rPr>
          <w:sz w:val="24"/>
          <w:szCs w:val="24"/>
        </w:rPr>
        <w:t>, com critério de julgamento por menor preço, nos termos do</w:t>
      </w:r>
      <w:r w:rsidR="00DA0519" w:rsidRPr="007B5FB5">
        <w:rPr>
          <w:sz w:val="24"/>
          <w:szCs w:val="24"/>
        </w:rPr>
        <w:t>s artigos 6º, inciso XXXVIII, alínea a</w:t>
      </w:r>
      <w:r w:rsidRPr="007B5FB5">
        <w:rPr>
          <w:sz w:val="24"/>
          <w:szCs w:val="24"/>
        </w:rPr>
        <w:t>, 17, § 2º, e 34, todos da Lei nº 14.133/2021.</w:t>
      </w:r>
      <w:r w:rsidR="007E17BB">
        <w:rPr>
          <w:sz w:val="24"/>
          <w:szCs w:val="24"/>
        </w:rPr>
        <w:t xml:space="preserve"> </w:t>
      </w:r>
    </w:p>
    <w:p w:rsidR="007B5FB5" w:rsidRPr="00BF2AC5" w:rsidRDefault="007B5FB5" w:rsidP="007B5FB5">
      <w:pPr>
        <w:spacing w:line="360" w:lineRule="auto"/>
        <w:ind w:firstLine="708"/>
        <w:jc w:val="both"/>
        <w:rPr>
          <w:sz w:val="24"/>
          <w:szCs w:val="24"/>
        </w:rPr>
      </w:pPr>
    </w:p>
    <w:p w:rsidR="00F77301" w:rsidRPr="007B5FB5" w:rsidRDefault="008A28F6" w:rsidP="00F77301">
      <w:pPr>
        <w:suppressAutoHyphens/>
        <w:spacing w:line="360" w:lineRule="auto"/>
        <w:jc w:val="both"/>
        <w:rPr>
          <w:b/>
          <w:bCs/>
          <w:color w:val="000000"/>
          <w:sz w:val="24"/>
          <w:szCs w:val="24"/>
        </w:rPr>
      </w:pPr>
      <w:r w:rsidRPr="00BF2AC5">
        <w:rPr>
          <w:b/>
          <w:bCs/>
          <w:color w:val="000000"/>
          <w:sz w:val="24"/>
          <w:szCs w:val="24"/>
        </w:rPr>
        <w:t>5. MODELO DE EXECUÇÃO DO OBJETO</w:t>
      </w:r>
    </w:p>
    <w:p w:rsidR="00F77301" w:rsidRPr="00C05240" w:rsidRDefault="00F77301" w:rsidP="00F77301">
      <w:pPr>
        <w:suppressAutoHyphens/>
        <w:spacing w:line="360" w:lineRule="auto"/>
        <w:jc w:val="both"/>
        <w:rPr>
          <w:color w:val="000000" w:themeColor="text1"/>
          <w:sz w:val="24"/>
          <w:szCs w:val="24"/>
        </w:rPr>
      </w:pPr>
      <w:r w:rsidRPr="00C05240">
        <w:rPr>
          <w:b/>
          <w:color w:val="000000" w:themeColor="text1"/>
          <w:sz w:val="24"/>
          <w:szCs w:val="24"/>
        </w:rPr>
        <w:t>5.1.</w:t>
      </w:r>
      <w:r w:rsidRPr="00C05240">
        <w:rPr>
          <w:color w:val="000000" w:themeColor="text1"/>
          <w:sz w:val="24"/>
          <w:szCs w:val="24"/>
        </w:rPr>
        <w:t xml:space="preserve"> A prestação dos serviços se dará conforme as necessidades da </w:t>
      </w:r>
      <w:r w:rsidRPr="00C05240">
        <w:rPr>
          <w:sz w:val="24"/>
          <w:szCs w:val="24"/>
        </w:rPr>
        <w:t>secretaria demandante da contratação</w:t>
      </w:r>
      <w:r w:rsidRPr="00C05240">
        <w:rPr>
          <w:color w:val="000000" w:themeColor="text1"/>
          <w:sz w:val="24"/>
          <w:szCs w:val="24"/>
        </w:rPr>
        <w:t xml:space="preserve">, manifestadas mediante solicitação à </w:t>
      </w:r>
      <w:r w:rsidRPr="00C05240">
        <w:rPr>
          <w:b/>
          <w:color w:val="000000" w:themeColor="text1"/>
          <w:sz w:val="24"/>
          <w:szCs w:val="24"/>
        </w:rPr>
        <w:t>CONTRATADA</w:t>
      </w:r>
      <w:r w:rsidRPr="00C05240">
        <w:rPr>
          <w:color w:val="000000" w:themeColor="text1"/>
          <w:sz w:val="24"/>
          <w:szCs w:val="24"/>
        </w:rPr>
        <w:t>.</w:t>
      </w:r>
    </w:p>
    <w:p w:rsidR="00F77301" w:rsidRPr="00C05240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C05240">
        <w:rPr>
          <w:b/>
          <w:sz w:val="24"/>
          <w:szCs w:val="24"/>
        </w:rPr>
        <w:t>5.2.</w:t>
      </w:r>
      <w:r w:rsidRPr="00C05240">
        <w:rPr>
          <w:sz w:val="24"/>
          <w:szCs w:val="24"/>
        </w:rPr>
        <w:t xml:space="preserve"> </w:t>
      </w:r>
      <w:r w:rsidR="00E566F4" w:rsidRPr="00C05240">
        <w:rPr>
          <w:sz w:val="24"/>
          <w:szCs w:val="24"/>
        </w:rPr>
        <w:t xml:space="preserve">A prestação dos </w:t>
      </w:r>
      <w:r w:rsidRPr="00C05240">
        <w:rPr>
          <w:sz w:val="24"/>
          <w:szCs w:val="24"/>
        </w:rPr>
        <w:t>s</w:t>
      </w:r>
      <w:r w:rsidR="00E566F4" w:rsidRPr="00C05240">
        <w:rPr>
          <w:sz w:val="24"/>
          <w:szCs w:val="24"/>
        </w:rPr>
        <w:t>erviços deverá ocorrer</w:t>
      </w:r>
      <w:r w:rsidRPr="00C05240">
        <w:rPr>
          <w:sz w:val="24"/>
          <w:szCs w:val="24"/>
        </w:rPr>
        <w:t xml:space="preserve"> com qualidade e de acordo com as especificações exigidas no instrumento convocatório; </w:t>
      </w:r>
    </w:p>
    <w:p w:rsidR="00F77301" w:rsidRPr="00C05240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C05240">
        <w:rPr>
          <w:b/>
          <w:sz w:val="24"/>
          <w:szCs w:val="24"/>
        </w:rPr>
        <w:t>5.3.</w:t>
      </w:r>
      <w:r w:rsidRPr="00C05240">
        <w:rPr>
          <w:sz w:val="24"/>
          <w:szCs w:val="24"/>
        </w:rPr>
        <w:t xml:space="preserve"> </w:t>
      </w:r>
      <w:r w:rsidR="00E566F4" w:rsidRPr="00C05240">
        <w:rPr>
          <w:sz w:val="24"/>
          <w:szCs w:val="24"/>
        </w:rPr>
        <w:t>O prazo para a prestação dos serviços será de</w:t>
      </w:r>
      <w:r w:rsidRPr="00C05240">
        <w:rPr>
          <w:sz w:val="24"/>
          <w:szCs w:val="24"/>
        </w:rPr>
        <w:t xml:space="preserve"> </w:t>
      </w:r>
      <w:r w:rsidR="00C05240" w:rsidRPr="00C05240">
        <w:rPr>
          <w:sz w:val="24"/>
          <w:szCs w:val="24"/>
        </w:rPr>
        <w:t>10</w:t>
      </w:r>
      <w:r w:rsidR="00E566F4" w:rsidRPr="00C05240">
        <w:rPr>
          <w:sz w:val="24"/>
          <w:szCs w:val="24"/>
        </w:rPr>
        <w:t xml:space="preserve"> (</w:t>
      </w:r>
      <w:r w:rsidR="00C05240" w:rsidRPr="00C05240">
        <w:rPr>
          <w:sz w:val="24"/>
          <w:szCs w:val="24"/>
        </w:rPr>
        <w:t>dez</w:t>
      </w:r>
      <w:r w:rsidR="00E566F4" w:rsidRPr="00C05240">
        <w:rPr>
          <w:sz w:val="24"/>
          <w:szCs w:val="24"/>
        </w:rPr>
        <w:t>)</w:t>
      </w:r>
      <w:r w:rsidRPr="00C05240">
        <w:rPr>
          <w:sz w:val="24"/>
          <w:szCs w:val="24"/>
        </w:rPr>
        <w:t xml:space="preserve"> dias, contados da emissão da nota de empenho</w:t>
      </w:r>
      <w:r w:rsidR="00E566F4" w:rsidRPr="00C05240">
        <w:rPr>
          <w:sz w:val="24"/>
          <w:szCs w:val="24"/>
        </w:rPr>
        <w:t>, ou da assinatura da ordem de início no caso de licitações de obras</w:t>
      </w:r>
      <w:r w:rsidRPr="00C05240">
        <w:rPr>
          <w:sz w:val="24"/>
          <w:szCs w:val="24"/>
        </w:rPr>
        <w:t>, nas quantidades e especificações constantes no instrumento convocatório e nos documentos que o acompanham e o sucedem (contrato, nota de empenho).</w:t>
      </w:r>
    </w:p>
    <w:p w:rsidR="00F77301" w:rsidRPr="00C05240" w:rsidRDefault="00F77301" w:rsidP="00F77301">
      <w:pPr>
        <w:spacing w:line="360" w:lineRule="auto"/>
        <w:jc w:val="both"/>
        <w:rPr>
          <w:sz w:val="24"/>
          <w:szCs w:val="24"/>
        </w:rPr>
      </w:pPr>
      <w:r w:rsidRPr="00C05240">
        <w:rPr>
          <w:b/>
          <w:sz w:val="24"/>
          <w:szCs w:val="24"/>
        </w:rPr>
        <w:t xml:space="preserve">5.4. </w:t>
      </w:r>
      <w:r w:rsidRPr="00C05240">
        <w:rPr>
          <w:sz w:val="24"/>
          <w:szCs w:val="24"/>
        </w:rPr>
        <w:t>A presente contratação será prev</w:t>
      </w:r>
      <w:r w:rsidR="00C05240" w:rsidRPr="00C05240">
        <w:rPr>
          <w:sz w:val="24"/>
          <w:szCs w:val="24"/>
        </w:rPr>
        <w:t>ista por 2 (dois</w:t>
      </w:r>
      <w:r w:rsidRPr="00C05240">
        <w:rPr>
          <w:sz w:val="24"/>
          <w:szCs w:val="24"/>
        </w:rPr>
        <w:t xml:space="preserve">) meses a contar da assinatura ou até o esgotamento das quantidades licitadas. Caso ainda exista objeto inicialmente licitado, o mesmo poderá ser prorrogado </w:t>
      </w:r>
      <w:r w:rsidR="00B20BAD" w:rsidRPr="00C05240">
        <w:rPr>
          <w:sz w:val="24"/>
          <w:szCs w:val="24"/>
        </w:rPr>
        <w:t>na forma da lei</w:t>
      </w:r>
      <w:r w:rsidRPr="00C05240">
        <w:rPr>
          <w:sz w:val="24"/>
          <w:szCs w:val="24"/>
        </w:rPr>
        <w:t>.</w:t>
      </w:r>
    </w:p>
    <w:p w:rsidR="00F77301" w:rsidRPr="00C05240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C05240">
        <w:rPr>
          <w:b/>
          <w:sz w:val="24"/>
          <w:szCs w:val="24"/>
        </w:rPr>
        <w:t>5.5.</w:t>
      </w:r>
      <w:r w:rsidRPr="00C05240">
        <w:rPr>
          <w:sz w:val="24"/>
          <w:szCs w:val="24"/>
        </w:rPr>
        <w:t xml:space="preserve"> O produto deverá ser entregue diretamente no local indicado pela secretaria demandante.  </w:t>
      </w:r>
    </w:p>
    <w:p w:rsidR="00F77301" w:rsidRPr="00C05240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C05240">
        <w:rPr>
          <w:b/>
          <w:sz w:val="24"/>
          <w:szCs w:val="24"/>
        </w:rPr>
        <w:t>5.6.</w:t>
      </w:r>
      <w:r w:rsidRPr="00C05240">
        <w:rPr>
          <w:sz w:val="24"/>
          <w:szCs w:val="24"/>
        </w:rPr>
        <w:t xml:space="preserve"> O saneamento de dúvidas poderá ocorrer através do contato telefônico no número 0800 055 1122, </w:t>
      </w:r>
      <w:proofErr w:type="spellStart"/>
      <w:r w:rsidRPr="00C05240">
        <w:rPr>
          <w:sz w:val="24"/>
          <w:szCs w:val="24"/>
        </w:rPr>
        <w:t>whatsapp</w:t>
      </w:r>
      <w:proofErr w:type="spellEnd"/>
      <w:r w:rsidRPr="00C05240">
        <w:rPr>
          <w:sz w:val="24"/>
          <w:szCs w:val="24"/>
        </w:rPr>
        <w:t xml:space="preserve"> e </w:t>
      </w:r>
      <w:proofErr w:type="spellStart"/>
      <w:r w:rsidRPr="00C05240">
        <w:rPr>
          <w:sz w:val="24"/>
          <w:szCs w:val="24"/>
        </w:rPr>
        <w:t>email</w:t>
      </w:r>
      <w:proofErr w:type="spellEnd"/>
      <w:r w:rsidRPr="00C05240">
        <w:rPr>
          <w:sz w:val="24"/>
          <w:szCs w:val="24"/>
        </w:rPr>
        <w:t xml:space="preserve"> da secretaria demandante ou presencialmente.</w:t>
      </w:r>
    </w:p>
    <w:p w:rsidR="00F77301" w:rsidRDefault="00F77301" w:rsidP="00F77301">
      <w:pPr>
        <w:suppressAutoHyphens/>
        <w:spacing w:line="360" w:lineRule="auto"/>
        <w:jc w:val="both"/>
        <w:rPr>
          <w:sz w:val="24"/>
          <w:szCs w:val="24"/>
        </w:rPr>
      </w:pPr>
      <w:r w:rsidRPr="00C05240">
        <w:rPr>
          <w:b/>
          <w:sz w:val="24"/>
          <w:szCs w:val="24"/>
        </w:rPr>
        <w:t>5.7.</w:t>
      </w:r>
      <w:r w:rsidRPr="00C05240">
        <w:rPr>
          <w:sz w:val="24"/>
          <w:szCs w:val="24"/>
        </w:rPr>
        <w:t xml:space="preserve"> A orientação e saneamento de dúvidas durante a execução do contrato deverá ser junto à secretaria demandante da contratação.</w:t>
      </w:r>
    </w:p>
    <w:p w:rsidR="007E17BB" w:rsidRPr="0089748A" w:rsidRDefault="007E17BB">
      <w:pPr>
        <w:suppressAutoHyphens/>
        <w:spacing w:line="360" w:lineRule="auto"/>
        <w:jc w:val="both"/>
        <w:rPr>
          <w:color w:val="FF0000"/>
          <w:sz w:val="24"/>
          <w:szCs w:val="24"/>
          <w:u w:val="single"/>
        </w:rPr>
      </w:pPr>
    </w:p>
    <w:p w:rsidR="000D5780" w:rsidRPr="00C05240" w:rsidRDefault="008A28F6" w:rsidP="00C05240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lastRenderedPageBreak/>
        <w:t>6. MODELO DE GESTÃO DO CONTRATO</w:t>
      </w:r>
    </w:p>
    <w:p w:rsidR="000D5780" w:rsidRPr="00C05240" w:rsidRDefault="000D5780" w:rsidP="00823045">
      <w:pPr>
        <w:spacing w:line="360" w:lineRule="auto"/>
        <w:ind w:firstLine="708"/>
        <w:jc w:val="both"/>
        <w:rPr>
          <w:sz w:val="24"/>
          <w:szCs w:val="24"/>
        </w:rPr>
      </w:pPr>
      <w:r w:rsidRPr="00C05240">
        <w:rPr>
          <w:sz w:val="24"/>
          <w:szCs w:val="24"/>
        </w:rPr>
        <w:t xml:space="preserve">O servidor que acompanhar a prestação dos serviços, fará a avaliação da execução destes de acordo com as características exigidas no instrumento convocatório, ficando a aceitação condicionada ao cumprimento das exigências estabelecidas. 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7.CRITÉRIOS DE PAGAMENTO</w:t>
      </w:r>
      <w:bookmarkStart w:id="45" w:name="art6xxiiih"/>
      <w:bookmarkEnd w:id="45"/>
    </w:p>
    <w:p w:rsidR="009618CA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Os pagamentos serão realizados em até 30 (trinta) dias, respeitadas as regras de cronologia de entregas, mediante Nota Fiscal em nom</w:t>
      </w:r>
      <w:r w:rsidR="009618CA">
        <w:rPr>
          <w:rFonts w:ascii="Arial" w:hAnsi="Arial" w:cs="Arial"/>
        </w:rPr>
        <w:t xml:space="preserve">e do Município de Planalto/RS. </w:t>
      </w:r>
    </w:p>
    <w:p w:rsidR="009618CA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Na nota fiscal obrigatoriamente deverá constar: a modalidade de licitação, o número do contrato ou A</w:t>
      </w:r>
      <w:r w:rsidR="009618CA">
        <w:rPr>
          <w:rFonts w:ascii="Arial" w:hAnsi="Arial" w:cs="Arial"/>
        </w:rPr>
        <w:t>ta e número da ordem de compras</w:t>
      </w:r>
      <w:r>
        <w:rPr>
          <w:rFonts w:ascii="Arial" w:hAnsi="Arial" w:cs="Arial"/>
        </w:rPr>
        <w:t xml:space="preserve">.  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 pagamento será efetuado em conta corrente específica da CONTRATADA, vinculada ao CNPJ ou CPF da mesma.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Ocorrendo atraso no pagamento, os valores serão corrigidos monetariamente pelo índice IPCA do período, ou outro índice que vier a substituí-lo, e a Administração compensará a contratada com juros de 0,5% ao mês, </w:t>
      </w:r>
      <w:r w:rsidRPr="009618CA">
        <w:rPr>
          <w:rFonts w:ascii="Arial" w:hAnsi="Arial" w:cs="Arial"/>
          <w:i/>
        </w:rPr>
        <w:t>pro rata</w:t>
      </w:r>
      <w:r>
        <w:rPr>
          <w:rFonts w:ascii="Arial" w:hAnsi="Arial" w:cs="Arial"/>
        </w:rPr>
        <w:t>.</w:t>
      </w:r>
    </w:p>
    <w:p w:rsidR="00B71290" w:rsidRDefault="00B71290" w:rsidP="00B71290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Serão processadas as retenções tributárias e previdenciárias nos termos da legislação que regula a matéria.</w:t>
      </w:r>
    </w:p>
    <w:p w:rsidR="00DC3593" w:rsidRDefault="00B71290" w:rsidP="00DC359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Não será efetuado qualquer pagamento à CONTRATADA enquanto houver pendência de liquidação da obrigação financeira em virtude de penalidade ou inadimplência</w:t>
      </w:r>
      <w:r w:rsidR="00DC3593">
        <w:rPr>
          <w:rFonts w:ascii="Arial" w:hAnsi="Arial" w:cs="Arial"/>
        </w:rPr>
        <w:t xml:space="preserve"> contratual.</w:t>
      </w:r>
    </w:p>
    <w:p w:rsidR="00B71290" w:rsidRDefault="00B71290" w:rsidP="00DC359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No caso de incorreção da nota fiscal, a mesma será devolvida e o prazo para pagamento contar-se-á da data de reapresentação da mesma.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8. FORMA E CRITÉRIOS DE SELEÇÃO DO FORNECEDOR</w:t>
      </w:r>
      <w:bookmarkStart w:id="46" w:name="art6xxiii.i"/>
      <w:bookmarkEnd w:id="46"/>
    </w:p>
    <w:p w:rsidR="00F24549" w:rsidRDefault="00DC3593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color w:val="000000"/>
        </w:rPr>
      </w:pPr>
      <w:r w:rsidRPr="00C05240">
        <w:rPr>
          <w:rFonts w:ascii="Arial" w:hAnsi="Arial" w:cs="Arial"/>
          <w:color w:val="000000"/>
        </w:rPr>
        <w:t>O</w:t>
      </w:r>
      <w:r w:rsidR="008A28F6" w:rsidRPr="00C05240">
        <w:rPr>
          <w:rFonts w:ascii="Arial" w:hAnsi="Arial" w:cs="Arial"/>
          <w:color w:val="000000"/>
        </w:rPr>
        <w:t xml:space="preserve"> futuro contratado será selecionado mediante processo licitatório na modalidade </w:t>
      </w:r>
      <w:r w:rsidR="00C05240">
        <w:rPr>
          <w:rFonts w:ascii="Arial" w:hAnsi="Arial" w:cs="Arial"/>
          <w:color w:val="000000"/>
        </w:rPr>
        <w:t>Dispensa de licitação.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</w:rPr>
      </w:pPr>
    </w:p>
    <w:p w:rsidR="00F24549" w:rsidRDefault="008A28F6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9.  ESTIMATIVA DO VALOR DA CONTRATAÇÃO</w:t>
      </w:r>
    </w:p>
    <w:p w:rsidR="00026410" w:rsidRDefault="00026410" w:rsidP="00026410">
      <w:pPr>
        <w:spacing w:line="360" w:lineRule="auto"/>
        <w:ind w:firstLine="709"/>
        <w:jc w:val="both"/>
        <w:rPr>
          <w:sz w:val="24"/>
          <w:szCs w:val="24"/>
        </w:rPr>
      </w:pPr>
      <w:bookmarkStart w:id="47" w:name="art6xxiiij"/>
      <w:bookmarkEnd w:id="47"/>
      <w:r>
        <w:rPr>
          <w:sz w:val="24"/>
          <w:szCs w:val="24"/>
        </w:rPr>
        <w:t>O valor estimado é de R$</w:t>
      </w:r>
      <w:r w:rsidRPr="00847EBB">
        <w:rPr>
          <w:sz w:val="24"/>
          <w:szCs w:val="24"/>
        </w:rPr>
        <w:t>13.707,33 (treze mil setecentos e sete reais e trinta e três centavos).</w:t>
      </w:r>
      <w:r>
        <w:rPr>
          <w:sz w:val="24"/>
          <w:szCs w:val="24"/>
        </w:rPr>
        <w:t xml:space="preserve">  </w:t>
      </w:r>
    </w:p>
    <w:p w:rsidR="00DC3593" w:rsidRPr="00C05240" w:rsidRDefault="00DC3593" w:rsidP="00C05240">
      <w:pPr>
        <w:spacing w:line="360" w:lineRule="auto"/>
        <w:ind w:firstLine="709"/>
        <w:jc w:val="both"/>
        <w:rPr>
          <w:b/>
          <w:sz w:val="24"/>
          <w:szCs w:val="24"/>
        </w:rPr>
      </w:pPr>
      <w:r>
        <w:rPr>
          <w:sz w:val="24"/>
          <w:szCs w:val="24"/>
        </w:rPr>
        <w:lastRenderedPageBreak/>
        <w:t>A pesquisa de preço foi realizada utilizando-se, como parâmetro, conforme previsto</w:t>
      </w:r>
      <w:r w:rsidR="00C05240">
        <w:rPr>
          <w:sz w:val="24"/>
          <w:szCs w:val="24"/>
        </w:rPr>
        <w:t xml:space="preserve"> na Lei Federal n. 14.133/2021</w:t>
      </w:r>
      <w:r w:rsidR="00C05240" w:rsidRPr="00C05240">
        <w:rPr>
          <w:sz w:val="24"/>
          <w:szCs w:val="24"/>
        </w:rPr>
        <w:t>,</w:t>
      </w:r>
      <w:r w:rsidR="00C05240" w:rsidRPr="00C05240">
        <w:rPr>
          <w:b/>
          <w:sz w:val="24"/>
          <w:szCs w:val="24"/>
        </w:rPr>
        <w:t xml:space="preserve"> </w:t>
      </w:r>
      <w:r w:rsidRPr="00C05240">
        <w:rPr>
          <w:sz w:val="24"/>
          <w:szCs w:val="24"/>
        </w:rPr>
        <w:t>IIV - pesquisa direta com no mínimo 3 (três) fornecedores, mediante solicitação formal de cotação, desde que seja apresentada justificativa da escolha desses fornecedores e que não tenham sido obtidos os orçamentos com mais de 6 (seis) meses de antecedência da data de divulgação do edital.</w:t>
      </w:r>
    </w:p>
    <w:p w:rsidR="00DC3593" w:rsidRPr="00C05240" w:rsidRDefault="00DC3593" w:rsidP="00C05240">
      <w:pPr>
        <w:spacing w:line="360" w:lineRule="auto"/>
        <w:ind w:firstLine="709"/>
        <w:jc w:val="both"/>
        <w:rPr>
          <w:sz w:val="24"/>
          <w:szCs w:val="24"/>
        </w:rPr>
      </w:pPr>
      <w:r w:rsidRPr="00C05240">
        <w:rPr>
          <w:sz w:val="24"/>
          <w:szCs w:val="24"/>
        </w:rPr>
        <w:t xml:space="preserve"> Cumpre esclarecer que os orçamentos solicitados foram em empresas que atuam no ramo da contratação pretendida, estando de acordo com o valor praticado no mercado, conforme verifica-se nos orçamentos em anexo.</w:t>
      </w:r>
    </w:p>
    <w:p w:rsidR="00DC3593" w:rsidRDefault="00DC3593" w:rsidP="00026410">
      <w:pPr>
        <w:spacing w:line="360" w:lineRule="auto"/>
        <w:ind w:firstLine="709"/>
        <w:jc w:val="both"/>
        <w:rPr>
          <w:sz w:val="24"/>
          <w:szCs w:val="24"/>
        </w:rPr>
      </w:pPr>
      <w:r w:rsidRPr="00026410">
        <w:rPr>
          <w:sz w:val="24"/>
          <w:szCs w:val="24"/>
        </w:rPr>
        <w:t>Para a composição do valor unitário de cada item se levou em consideração a média dos valores obtidos na cotação, em vista de que se trata da opção mais vantajosa ao município já que a mediana restou superior à média no presente caso.</w:t>
      </w:r>
      <w:r>
        <w:rPr>
          <w:sz w:val="24"/>
          <w:szCs w:val="24"/>
        </w:rPr>
        <w:t xml:space="preserve"> </w:t>
      </w:r>
    </w:p>
    <w:p w:rsidR="00DC3593" w:rsidRDefault="00DC3593" w:rsidP="00026410">
      <w:pPr>
        <w:spacing w:line="360" w:lineRule="auto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Ainda, vislumbra-se que tal valor é compatível com o praticado pelo mercado correspondente, observando-se o disposto no Decreto Municipal nº 065/2022, bem como a Lei 14.133/2021.</w:t>
      </w:r>
    </w:p>
    <w:p w:rsidR="00DC3593" w:rsidRPr="00530B95" w:rsidRDefault="00DC3593" w:rsidP="00DC3593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 xml:space="preserve">Ressalta-se, ademais, que a pesquisa observou os princípios da economicidade, transparência e eficiência, conforme preceituam os </w:t>
      </w:r>
      <w:proofErr w:type="spellStart"/>
      <w:r w:rsidRPr="00530B95">
        <w:rPr>
          <w:sz w:val="24"/>
          <w:szCs w:val="24"/>
        </w:rPr>
        <w:t>arts</w:t>
      </w:r>
      <w:proofErr w:type="spellEnd"/>
      <w:r w:rsidRPr="00530B95">
        <w:rPr>
          <w:sz w:val="24"/>
          <w:szCs w:val="24"/>
        </w:rPr>
        <w:t>. 5º e 11 da Lei nº 14.133/2021, garantindo que os valores obtidos representem uma estimativa realista e vantajosa para a Administração Pública. Foram consideradas, para fins de comparação, as condições de pagamento, prazos de entrega e especificações técnicas do objeto, assegurando a isonomia entre os forne</w:t>
      </w:r>
      <w:r>
        <w:rPr>
          <w:sz w:val="24"/>
          <w:szCs w:val="24"/>
        </w:rPr>
        <w:t>cedores consultados.</w:t>
      </w:r>
    </w:p>
    <w:p w:rsidR="00DC3593" w:rsidRDefault="00DC3593" w:rsidP="00DC3593">
      <w:pPr>
        <w:spacing w:line="360" w:lineRule="auto"/>
        <w:ind w:firstLine="708"/>
        <w:jc w:val="both"/>
        <w:rPr>
          <w:sz w:val="24"/>
          <w:szCs w:val="24"/>
        </w:rPr>
      </w:pPr>
      <w:r w:rsidRPr="00530B95">
        <w:rPr>
          <w:sz w:val="24"/>
          <w:szCs w:val="24"/>
        </w:rPr>
        <w:t>Dessa forma, conclui-se que o valor estimado reflete de maneira fidedigna o preço médio de mercado, servindo como base adequada para a contratação pretendida, em conformidade com as normas legais e regulamentares vigentes.</w:t>
      </w:r>
    </w:p>
    <w:p w:rsidR="00F24549" w:rsidRDefault="00F24549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</w:p>
    <w:p w:rsidR="00F24549" w:rsidRDefault="00DC3593">
      <w:pPr>
        <w:pStyle w:val="NormalWeb"/>
        <w:spacing w:before="0" w:beforeAutospacing="0" w:after="0" w:afterAutospacing="0" w:line="360" w:lineRule="auto"/>
        <w:jc w:val="both"/>
        <w:rPr>
          <w:rFonts w:ascii="Arial" w:hAnsi="Arial" w:cs="Arial"/>
          <w:b/>
          <w:bCs/>
          <w:color w:val="000000"/>
        </w:rPr>
      </w:pPr>
      <w:r>
        <w:rPr>
          <w:rFonts w:ascii="Arial" w:hAnsi="Arial" w:cs="Arial"/>
          <w:b/>
          <w:bCs/>
          <w:color w:val="000000"/>
        </w:rPr>
        <w:t>10.</w:t>
      </w:r>
      <w:r w:rsidR="008A28F6">
        <w:rPr>
          <w:rFonts w:ascii="Arial" w:hAnsi="Arial" w:cs="Arial"/>
          <w:b/>
          <w:bCs/>
          <w:color w:val="000000"/>
        </w:rPr>
        <w:t xml:space="preserve">  ADEQUAÇÃO ORÇAMENTÁRIA</w:t>
      </w:r>
    </w:p>
    <w:p w:rsidR="00F24549" w:rsidRDefault="008A28F6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 xml:space="preserve">O dispêndio financeiro decorrente da contratação ora pretendida decorrerá da dotação seguinte dotação orçamentária: </w:t>
      </w:r>
    </w:p>
    <w:p w:rsidR="00F24549" w:rsidRDefault="00F24549">
      <w:pPr>
        <w:spacing w:line="360" w:lineRule="auto"/>
        <w:ind w:firstLine="708"/>
        <w:jc w:val="both"/>
        <w:rPr>
          <w:color w:val="000000" w:themeColor="text1"/>
          <w:sz w:val="24"/>
          <w:szCs w:val="24"/>
        </w:rPr>
      </w:pPr>
    </w:p>
    <w:p w:rsidR="00F24549" w:rsidRDefault="00AF4E8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Projeto/atividade: 2026</w:t>
      </w:r>
    </w:p>
    <w:p w:rsidR="00AF4E82" w:rsidRDefault="00AF4E8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3390.30.39 – material</w:t>
      </w:r>
    </w:p>
    <w:p w:rsidR="00AF4E82" w:rsidRDefault="00AF4E8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3390.39.19 – serviço</w:t>
      </w:r>
    </w:p>
    <w:p w:rsidR="00AF4E82" w:rsidRDefault="00AF4E8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Fonte: 1621.4011</w:t>
      </w:r>
    </w:p>
    <w:p w:rsidR="00AF4E82" w:rsidRDefault="00AF4E82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C/C: 7545</w:t>
      </w:r>
    </w:p>
    <w:p w:rsidR="0089748A" w:rsidRDefault="0089748A">
      <w:pPr>
        <w:spacing w:line="360" w:lineRule="auto"/>
        <w:jc w:val="both"/>
        <w:rPr>
          <w:sz w:val="24"/>
          <w:szCs w:val="24"/>
        </w:rPr>
      </w:pPr>
    </w:p>
    <w:p w:rsidR="0089748A" w:rsidRPr="0089748A" w:rsidRDefault="0089748A">
      <w:pPr>
        <w:spacing w:line="360" w:lineRule="auto"/>
        <w:jc w:val="both"/>
        <w:rPr>
          <w:color w:val="FF0000"/>
          <w:sz w:val="24"/>
          <w:szCs w:val="24"/>
        </w:rPr>
      </w:pPr>
    </w:p>
    <w:p w:rsidR="00F24549" w:rsidRDefault="00F24549">
      <w:pPr>
        <w:spacing w:line="360" w:lineRule="auto"/>
        <w:jc w:val="both"/>
        <w:rPr>
          <w:color w:val="FF0000"/>
          <w:sz w:val="24"/>
          <w:szCs w:val="24"/>
        </w:rPr>
      </w:pPr>
    </w:p>
    <w:p w:rsidR="00F24549" w:rsidRDefault="0089748A" w:rsidP="00823045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Planalto</w:t>
      </w:r>
      <w:r w:rsidR="00DC3593">
        <w:rPr>
          <w:sz w:val="24"/>
          <w:szCs w:val="24"/>
        </w:rPr>
        <w:t>/RS</w:t>
      </w:r>
      <w:r w:rsidR="00026410">
        <w:rPr>
          <w:sz w:val="24"/>
          <w:szCs w:val="24"/>
        </w:rPr>
        <w:t>, 19</w:t>
      </w:r>
      <w:r w:rsidR="00C05240">
        <w:rPr>
          <w:sz w:val="24"/>
          <w:szCs w:val="24"/>
        </w:rPr>
        <w:t xml:space="preserve"> de maio</w:t>
      </w:r>
      <w:r>
        <w:rPr>
          <w:sz w:val="24"/>
          <w:szCs w:val="24"/>
        </w:rPr>
        <w:t xml:space="preserve"> de 2026</w:t>
      </w:r>
      <w:r w:rsidR="008A28F6">
        <w:rPr>
          <w:sz w:val="24"/>
          <w:szCs w:val="24"/>
        </w:rPr>
        <w:t>.</w:t>
      </w: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C05240" w:rsidRDefault="00C05240">
      <w:pPr>
        <w:spacing w:line="360" w:lineRule="auto"/>
        <w:jc w:val="both"/>
        <w:rPr>
          <w:sz w:val="24"/>
          <w:szCs w:val="24"/>
        </w:rPr>
      </w:pPr>
    </w:p>
    <w:p w:rsidR="00F24549" w:rsidRDefault="00F24549">
      <w:pPr>
        <w:spacing w:line="360" w:lineRule="auto"/>
        <w:jc w:val="both"/>
        <w:rPr>
          <w:sz w:val="24"/>
          <w:szCs w:val="24"/>
        </w:rPr>
      </w:pPr>
    </w:p>
    <w:p w:rsidR="00C05240" w:rsidRDefault="00C05240" w:rsidP="00C05240">
      <w:pPr>
        <w:jc w:val="center"/>
      </w:pP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rPr>
          <w:vanish/>
        </w:rPr>
        <w:pgNum/>
      </w:r>
      <w:r>
        <w:t>______________________________________</w:t>
      </w:r>
    </w:p>
    <w:p w:rsidR="00C05240" w:rsidRPr="00EF5CE8" w:rsidRDefault="00C05240" w:rsidP="00C05240">
      <w:pPr>
        <w:jc w:val="center"/>
        <w:rPr>
          <w:b/>
        </w:rPr>
      </w:pPr>
      <w:r>
        <w:rPr>
          <w:b/>
        </w:rPr>
        <w:t>DORIVAL WALFRID WERKHAUSEN</w:t>
      </w:r>
    </w:p>
    <w:p w:rsidR="00C05240" w:rsidRDefault="00C05240" w:rsidP="00C05240">
      <w:pPr>
        <w:jc w:val="center"/>
      </w:pPr>
      <w:r>
        <w:t>Secretário da Saúde</w:t>
      </w:r>
    </w:p>
    <w:p w:rsidR="00C05240" w:rsidRDefault="00C05240" w:rsidP="00C05240">
      <w:pPr>
        <w:jc w:val="center"/>
        <w:rPr>
          <w:sz w:val="24"/>
          <w:szCs w:val="24"/>
        </w:rPr>
      </w:pPr>
    </w:p>
    <w:p w:rsidR="00F24549" w:rsidRDefault="00F24549" w:rsidP="002956B9">
      <w:pPr>
        <w:jc w:val="center"/>
        <w:rPr>
          <w:sz w:val="24"/>
          <w:szCs w:val="24"/>
        </w:rPr>
      </w:pPr>
    </w:p>
    <w:sectPr w:rsidR="00F24549">
      <w:footerReference w:type="default" r:id="rId9"/>
      <w:pgSz w:w="11906" w:h="16838"/>
      <w:pgMar w:top="1560" w:right="1701" w:bottom="1418" w:left="1701" w:header="1701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4B22" w:rsidRDefault="00A84B22">
      <w:r>
        <w:separator/>
      </w:r>
    </w:p>
  </w:endnote>
  <w:endnote w:type="continuationSeparator" w:id="0">
    <w:p w:rsidR="00A84B22" w:rsidRDefault="00A84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98028688"/>
    </w:sdtPr>
    <w:sdtEndPr/>
    <w:sdtContent>
      <w:p w:rsidR="00C154E6" w:rsidRDefault="00C154E6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C7437">
          <w:rPr>
            <w:noProof/>
          </w:rPr>
          <w:t>3</w:t>
        </w:r>
        <w:r>
          <w:fldChar w:fldCharType="end"/>
        </w:r>
      </w:p>
    </w:sdtContent>
  </w:sdt>
  <w:p w:rsidR="00C154E6" w:rsidRDefault="00C154E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4B22" w:rsidRDefault="00A84B22">
      <w:r>
        <w:separator/>
      </w:r>
    </w:p>
  </w:footnote>
  <w:footnote w:type="continuationSeparator" w:id="0">
    <w:p w:rsidR="00A84B22" w:rsidRDefault="00A84B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412E8E9"/>
    <w:multiLevelType w:val="singleLevel"/>
    <w:tmpl w:val="F412E8E9"/>
    <w:lvl w:ilvl="0">
      <w:start w:val="1"/>
      <w:numFmt w:val="lowerLetter"/>
      <w:suff w:val="space"/>
      <w:lvlText w:val="%1)"/>
      <w:lvlJc w:val="left"/>
    </w:lvl>
  </w:abstractNum>
  <w:abstractNum w:abstractNumId="1">
    <w:nsid w:val="0DA769A0"/>
    <w:multiLevelType w:val="hybridMultilevel"/>
    <w:tmpl w:val="98E4EAEC"/>
    <w:lvl w:ilvl="0" w:tplc="0F7C4BF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94406"/>
    <w:multiLevelType w:val="hybridMultilevel"/>
    <w:tmpl w:val="A80A102A"/>
    <w:lvl w:ilvl="0" w:tplc="04160017">
      <w:start w:val="1"/>
      <w:numFmt w:val="lowerLetter"/>
      <w:lvlText w:val="%1)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3A754741"/>
    <w:multiLevelType w:val="hybridMultilevel"/>
    <w:tmpl w:val="5AB0A276"/>
    <w:lvl w:ilvl="0" w:tplc="F0DA817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497B387E"/>
    <w:multiLevelType w:val="hybridMultilevel"/>
    <w:tmpl w:val="77BE51A2"/>
    <w:lvl w:ilvl="0" w:tplc="02D4B96C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8E13F1"/>
    <w:multiLevelType w:val="hybridMultilevel"/>
    <w:tmpl w:val="23361AFA"/>
    <w:lvl w:ilvl="0" w:tplc="4456000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77A14"/>
    <w:multiLevelType w:val="hybridMultilevel"/>
    <w:tmpl w:val="523E7EDC"/>
    <w:lvl w:ilvl="0" w:tplc="2B769FAA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8147EA"/>
    <w:multiLevelType w:val="hybridMultilevel"/>
    <w:tmpl w:val="A41AE464"/>
    <w:lvl w:ilvl="0" w:tplc="973409EE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  <w:num w:numId="6">
    <w:abstractNumId w:val="6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10C"/>
    <w:rsid w:val="00026410"/>
    <w:rsid w:val="000446A6"/>
    <w:rsid w:val="00051688"/>
    <w:rsid w:val="00056003"/>
    <w:rsid w:val="000663A7"/>
    <w:rsid w:val="000B3400"/>
    <w:rsid w:val="000D5780"/>
    <w:rsid w:val="001230B2"/>
    <w:rsid w:val="001421C6"/>
    <w:rsid w:val="001470DB"/>
    <w:rsid w:val="00154A7D"/>
    <w:rsid w:val="00175A95"/>
    <w:rsid w:val="001803A6"/>
    <w:rsid w:val="002956B9"/>
    <w:rsid w:val="002A0764"/>
    <w:rsid w:val="002B18A8"/>
    <w:rsid w:val="003C222F"/>
    <w:rsid w:val="00453879"/>
    <w:rsid w:val="00496C0C"/>
    <w:rsid w:val="00497EC7"/>
    <w:rsid w:val="004B3D8A"/>
    <w:rsid w:val="005B2BDF"/>
    <w:rsid w:val="005C0BF4"/>
    <w:rsid w:val="00656E28"/>
    <w:rsid w:val="00745AE5"/>
    <w:rsid w:val="00751A68"/>
    <w:rsid w:val="007B5FB5"/>
    <w:rsid w:val="007E17BB"/>
    <w:rsid w:val="007F338C"/>
    <w:rsid w:val="00812EDE"/>
    <w:rsid w:val="00823045"/>
    <w:rsid w:val="00823D03"/>
    <w:rsid w:val="00855B85"/>
    <w:rsid w:val="00871506"/>
    <w:rsid w:val="0089748A"/>
    <w:rsid w:val="008975D0"/>
    <w:rsid w:val="008A28F6"/>
    <w:rsid w:val="008A3FD0"/>
    <w:rsid w:val="008B5CC2"/>
    <w:rsid w:val="008D259F"/>
    <w:rsid w:val="00923E7B"/>
    <w:rsid w:val="009356F5"/>
    <w:rsid w:val="00950A91"/>
    <w:rsid w:val="009618CA"/>
    <w:rsid w:val="009805AB"/>
    <w:rsid w:val="009F0297"/>
    <w:rsid w:val="00A039D1"/>
    <w:rsid w:val="00A56320"/>
    <w:rsid w:val="00A7310C"/>
    <w:rsid w:val="00A84B22"/>
    <w:rsid w:val="00A97CFF"/>
    <w:rsid w:val="00AC3DCA"/>
    <w:rsid w:val="00AD54F6"/>
    <w:rsid w:val="00AF4E82"/>
    <w:rsid w:val="00B20BAD"/>
    <w:rsid w:val="00B30302"/>
    <w:rsid w:val="00B71290"/>
    <w:rsid w:val="00BB4FEB"/>
    <w:rsid w:val="00BD6D73"/>
    <w:rsid w:val="00BF2AC5"/>
    <w:rsid w:val="00C05240"/>
    <w:rsid w:val="00C154E6"/>
    <w:rsid w:val="00CD5F90"/>
    <w:rsid w:val="00D11007"/>
    <w:rsid w:val="00D20920"/>
    <w:rsid w:val="00D676D5"/>
    <w:rsid w:val="00DA0519"/>
    <w:rsid w:val="00DB7C27"/>
    <w:rsid w:val="00DC3593"/>
    <w:rsid w:val="00DD42EA"/>
    <w:rsid w:val="00DD669F"/>
    <w:rsid w:val="00DE0EF0"/>
    <w:rsid w:val="00DF0E27"/>
    <w:rsid w:val="00E0165F"/>
    <w:rsid w:val="00E01BBE"/>
    <w:rsid w:val="00E1591B"/>
    <w:rsid w:val="00E31AF4"/>
    <w:rsid w:val="00E566F4"/>
    <w:rsid w:val="00E93217"/>
    <w:rsid w:val="00EF0500"/>
    <w:rsid w:val="00F24549"/>
    <w:rsid w:val="00F42483"/>
    <w:rsid w:val="00F62955"/>
    <w:rsid w:val="00F77301"/>
    <w:rsid w:val="00F862AB"/>
    <w:rsid w:val="00F90C5B"/>
    <w:rsid w:val="00FC7437"/>
    <w:rsid w:val="00FC7F8C"/>
    <w:rsid w:val="08AA3B07"/>
    <w:rsid w:val="0E3F056D"/>
    <w:rsid w:val="0F831C97"/>
    <w:rsid w:val="18E614C3"/>
    <w:rsid w:val="221A118E"/>
    <w:rsid w:val="26C56F91"/>
    <w:rsid w:val="2BD716F9"/>
    <w:rsid w:val="36A125AC"/>
    <w:rsid w:val="3D0300A8"/>
    <w:rsid w:val="408C3AB6"/>
    <w:rsid w:val="4A3726D9"/>
    <w:rsid w:val="4A9D68CD"/>
    <w:rsid w:val="535A2065"/>
    <w:rsid w:val="58840844"/>
    <w:rsid w:val="6D4E5EDE"/>
    <w:rsid w:val="72A4149A"/>
    <w:rsid w:val="7D9931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87EC68-2D62-44FE-BAAE-A8B47BCC1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D5780"/>
    <w:rPr>
      <w:rFonts w:ascii="Arial" w:eastAsia="Times New Roman" w:hAnsi="Arial" w:cs="Arial"/>
      <w:sz w:val="22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qFormat/>
    <w:rPr>
      <w:rFonts w:ascii="Arial" w:eastAsia="Times New Roman" w:hAnsi="Arial" w:cs="Arial"/>
      <w:szCs w:val="20"/>
      <w:lang w:eastAsia="zh-CN"/>
    </w:rPr>
  </w:style>
  <w:style w:type="paragraph" w:styleId="PargrafodaLista">
    <w:name w:val="List Paragraph"/>
    <w:basedOn w:val="Normal"/>
    <w:uiPriority w:val="99"/>
    <w:rsid w:val="005B2BDF"/>
    <w:pPr>
      <w:ind w:left="720"/>
      <w:contextualSpacing/>
    </w:pPr>
  </w:style>
  <w:style w:type="paragraph" w:customStyle="1" w:styleId="Textopadro">
    <w:name w:val="Texto padrão"/>
    <w:rsid w:val="00C154E6"/>
    <w:pPr>
      <w:widowControl w:val="0"/>
      <w:autoSpaceDE w:val="0"/>
      <w:autoSpaceDN w:val="0"/>
      <w:adjustRightInd w:val="0"/>
    </w:pPr>
    <w:rPr>
      <w:rFonts w:ascii="Arial" w:eastAsia="SimSun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98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lanalto.gov.br/ccivil_03/Constituicao/Constituicao.ht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197</TotalTime>
  <Pages>1</Pages>
  <Words>3101</Words>
  <Characters>16749</Characters>
  <Application>Microsoft Office Word</Application>
  <DocSecurity>0</DocSecurity>
  <Lines>139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PMP-Contabil</cp:lastModifiedBy>
  <cp:revision>83</cp:revision>
  <cp:lastPrinted>2024-01-31T13:50:00Z</cp:lastPrinted>
  <dcterms:created xsi:type="dcterms:W3CDTF">2023-12-29T09:44:00Z</dcterms:created>
  <dcterms:modified xsi:type="dcterms:W3CDTF">2026-05-21T13:23:00Z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1046-12.2.0.13431</vt:lpwstr>
  </property>
  <property fmtid="{D5CDD505-2E9C-101B-9397-08002B2CF9AE}" pid="3" name="ICV">
    <vt:lpwstr>C12E2067C9F54236B0C06397E873A493_12</vt:lpwstr>
  </property>
</Properties>
</file>