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B1" w:rsidRPr="00E25A97" w:rsidRDefault="00D417B1" w:rsidP="00D417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/>
          <w:sz w:val="24"/>
          <w:szCs w:val="24"/>
        </w:rPr>
        <w:t xml:space="preserve">ESTUDO TÉCNICO PRELIMINAR – ETP </w:t>
      </w:r>
    </w:p>
    <w:p w:rsidR="00D417B1" w:rsidRPr="00E25A97" w:rsidRDefault="00D417B1" w:rsidP="00D417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Município de Planalto/RS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Secretaria Municipal da Administração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 xml:space="preserve">Necessidade da Secretaria: </w:t>
      </w:r>
      <w:r w:rsidR="00A96FBC">
        <w:rPr>
          <w:rFonts w:ascii="Times New Roman" w:hAnsi="Times New Roman" w:cs="Times New Roman"/>
          <w:sz w:val="24"/>
          <w:szCs w:val="24"/>
        </w:rPr>
        <w:t>Contratação de prestação de serviços especializados de consultoria e assessoria técnica à Prefeitura Municipal de Planalto/RS, com foco no apoio à gestão administrativa de planejamento municipal, visando o aprimoramento e contratos junto ao Governo do Estado RS e Governo Federal.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1. DESCRIÇÃO DA NECESSIDADE</w:t>
      </w:r>
    </w:p>
    <w:p w:rsidR="00D417B1" w:rsidRPr="007C5B39" w:rsidRDefault="00D417B1" w:rsidP="00FF06E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 xml:space="preserve">O presente Estudo Técnico Preliminar – ETP </w:t>
      </w:r>
      <w:r>
        <w:rPr>
          <w:rFonts w:ascii="Times New Roman" w:hAnsi="Times New Roman" w:cs="Times New Roman"/>
          <w:sz w:val="24"/>
          <w:szCs w:val="24"/>
        </w:rPr>
        <w:t xml:space="preserve">tem por objeto </w:t>
      </w:r>
      <w:r w:rsidR="00C77DD2">
        <w:rPr>
          <w:rFonts w:ascii="Times New Roman" w:hAnsi="Times New Roman" w:cs="Times New Roman"/>
          <w:sz w:val="24"/>
          <w:szCs w:val="24"/>
        </w:rPr>
        <w:t>contratação de</w:t>
      </w:r>
      <w:r w:rsidR="00A96FBC">
        <w:rPr>
          <w:rFonts w:ascii="Times New Roman" w:hAnsi="Times New Roman" w:cs="Times New Roman"/>
          <w:sz w:val="24"/>
          <w:szCs w:val="24"/>
        </w:rPr>
        <w:t xml:space="preserve"> prestação de serviços especializados de consultoria e assessoria técnica à Prefeitura Municipal de Planalto/RS, abrangendo as áreas de planejamento municipal, encaminhamento e acompanhamento quanto </w:t>
      </w:r>
      <w:proofErr w:type="gramStart"/>
      <w:r w:rsidR="00A96FBC">
        <w:rPr>
          <w:rFonts w:ascii="Times New Roman" w:hAnsi="Times New Roman" w:cs="Times New Roman"/>
          <w:sz w:val="24"/>
          <w:szCs w:val="24"/>
        </w:rPr>
        <w:t>execução</w:t>
      </w:r>
      <w:proofErr w:type="gramEnd"/>
      <w:r w:rsidR="00A96FBC">
        <w:rPr>
          <w:rFonts w:ascii="Times New Roman" w:hAnsi="Times New Roman" w:cs="Times New Roman"/>
          <w:sz w:val="24"/>
          <w:szCs w:val="24"/>
        </w:rPr>
        <w:t xml:space="preserve"> de recursos obtidos através de convênios e contratos junto aos governos Estadual e Federal. A execução dos serviços será realizada conforme o escopo detalhado neste Termo de Referência, atendendo às necessidades específicas da Prefeitura Municipal de Planalto/RS.</w:t>
      </w:r>
    </w:p>
    <w:p w:rsidR="00D417B1" w:rsidRPr="00E25A97" w:rsidRDefault="00D417B1" w:rsidP="00D417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2. ALINHAMENTO ENTRE A CONTRATAÇÃO E O PLANEJAMENTO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referida prestação de serviços está</w:t>
      </w:r>
      <w:r w:rsidRPr="00E25A97">
        <w:rPr>
          <w:rFonts w:ascii="Times New Roman" w:hAnsi="Times New Roman" w:cs="Times New Roman"/>
          <w:bCs/>
          <w:sz w:val="24"/>
          <w:szCs w:val="24"/>
        </w:rPr>
        <w:t xml:space="preserve"> devidamente prevista no Plano Anual de Contratações do Município de Planalto/RS.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3. DESCRIÇÃO DOS REQUISITOS DA CONTRATAÇÃO</w:t>
      </w:r>
    </w:p>
    <w:p w:rsidR="00413B69" w:rsidRPr="00DB2AF2" w:rsidRDefault="00413B69" w:rsidP="00DB2A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B69">
        <w:rPr>
          <w:rFonts w:ascii="Times New Roman" w:hAnsi="Times New Roman" w:cs="Times New Roman"/>
          <w:sz w:val="24"/>
          <w:szCs w:val="24"/>
        </w:rPr>
        <w:t xml:space="preserve">A contratação será realizada por meio de inexigibilidade de licitação, nos termos do artigo 74, caput, inciso III, alínea </w:t>
      </w:r>
      <w:r w:rsidRPr="00413B69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413B69">
        <w:rPr>
          <w:rFonts w:ascii="Times New Roman" w:hAnsi="Times New Roman" w:cs="Times New Roman"/>
          <w:sz w:val="24"/>
          <w:szCs w:val="24"/>
        </w:rPr>
        <w:t>, da Lei Federal nº 14.133/2021, uma vez que se trata de hipótese em que é inviável a competição, ante a ausência de concorrência para o objeto que se pretende contratar.</w:t>
      </w:r>
    </w:p>
    <w:p w:rsidR="00DB2AF2" w:rsidRPr="001D1212" w:rsidRDefault="00DB2AF2" w:rsidP="001D121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4. ESTIMATIVA DAS QUANTIDADES</w:t>
      </w:r>
    </w:p>
    <w:p w:rsidR="00D417B1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17B1">
        <w:rPr>
          <w:rFonts w:ascii="Times New Roman" w:hAnsi="Times New Roman" w:cs="Times New Roman"/>
          <w:sz w:val="24"/>
          <w:szCs w:val="24"/>
        </w:rPr>
        <w:t>De acordo com a necessidade do município a estimativa de quantidades está descrita na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8"/>
        <w:gridCol w:w="603"/>
        <w:gridCol w:w="595"/>
        <w:gridCol w:w="4394"/>
        <w:gridCol w:w="1169"/>
        <w:gridCol w:w="1169"/>
      </w:tblGrid>
      <w:tr w:rsidR="00C77DD2" w:rsidRPr="0092483F" w:rsidTr="00A96FBC">
        <w:tc>
          <w:tcPr>
            <w:tcW w:w="688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Item</w:t>
            </w:r>
          </w:p>
        </w:tc>
        <w:tc>
          <w:tcPr>
            <w:tcW w:w="603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Qtd</w:t>
            </w:r>
            <w:proofErr w:type="spellEnd"/>
          </w:p>
        </w:tc>
        <w:tc>
          <w:tcPr>
            <w:tcW w:w="547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Un</w:t>
            </w:r>
            <w:proofErr w:type="spellEnd"/>
          </w:p>
        </w:tc>
        <w:tc>
          <w:tcPr>
            <w:tcW w:w="4394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Especificação</w:t>
            </w:r>
          </w:p>
        </w:tc>
        <w:tc>
          <w:tcPr>
            <w:tcW w:w="1134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Valor de referência mensal</w:t>
            </w:r>
          </w:p>
        </w:tc>
        <w:tc>
          <w:tcPr>
            <w:tcW w:w="1128" w:type="dxa"/>
            <w:vAlign w:val="center"/>
          </w:tcPr>
          <w:p w:rsidR="00C77DD2" w:rsidRPr="0092483F" w:rsidRDefault="00C77DD2" w:rsidP="00A96FBC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92483F">
              <w:rPr>
                <w:rFonts w:ascii="Times New Roman" w:hAnsi="Times New Roman" w:cs="Times New Roman"/>
                <w:b/>
                <w:bCs/>
                <w:szCs w:val="22"/>
              </w:rPr>
              <w:t>Valor de referência anual</w:t>
            </w:r>
          </w:p>
        </w:tc>
      </w:tr>
      <w:tr w:rsidR="00C77DD2" w:rsidRPr="0092483F" w:rsidTr="00A96FBC">
        <w:tc>
          <w:tcPr>
            <w:tcW w:w="688" w:type="dxa"/>
          </w:tcPr>
          <w:p w:rsidR="00C77DD2" w:rsidRPr="0092483F" w:rsidRDefault="00C77DD2" w:rsidP="00A96FBC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>01</w:t>
            </w:r>
          </w:p>
        </w:tc>
        <w:tc>
          <w:tcPr>
            <w:tcW w:w="603" w:type="dxa"/>
          </w:tcPr>
          <w:p w:rsidR="00C77DD2" w:rsidRPr="0092483F" w:rsidRDefault="00C77DD2" w:rsidP="00A96FBC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47" w:type="dxa"/>
          </w:tcPr>
          <w:p w:rsidR="00C77DD2" w:rsidRPr="0092483F" w:rsidRDefault="00C77DD2" w:rsidP="00A96FBC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>Mês</w:t>
            </w:r>
          </w:p>
        </w:tc>
        <w:tc>
          <w:tcPr>
            <w:tcW w:w="4394" w:type="dxa"/>
          </w:tcPr>
          <w:p w:rsidR="00C77DD2" w:rsidRPr="0092483F" w:rsidRDefault="001D1212" w:rsidP="001D1212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 xml:space="preserve">Prestação de serviços especializados de consultoria e assessoria técnica à Prefeitura </w:t>
            </w:r>
            <w:r w:rsidRPr="0092483F">
              <w:rPr>
                <w:rFonts w:ascii="Times New Roman" w:hAnsi="Times New Roman" w:cs="Times New Roman"/>
                <w:szCs w:val="22"/>
              </w:rPr>
              <w:lastRenderedPageBreak/>
              <w:t>Municipal de Planalto/RS, compreendendo as seguintes atribuições:</w:t>
            </w:r>
          </w:p>
          <w:p w:rsidR="001D1212" w:rsidRPr="0092483F" w:rsidRDefault="001D1212" w:rsidP="001D1212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 xml:space="preserve">No Governo do Estado do Rio Grande do Sul: Orientar quanto a propostas, projetos e planos de trabalho para captação de recursos com prestação de contas de acordo com orientação e demanda de cada Secretaria. </w:t>
            </w:r>
          </w:p>
          <w:p w:rsidR="001D1212" w:rsidRPr="0092483F" w:rsidRDefault="001D1212" w:rsidP="001D1212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 xml:space="preserve">No Governo Federal: no sistema de convênios – Plataforma </w:t>
            </w:r>
            <w:proofErr w:type="spellStart"/>
            <w:r w:rsidRPr="0092483F">
              <w:rPr>
                <w:rFonts w:ascii="Times New Roman" w:hAnsi="Times New Roman" w:cs="Times New Roman"/>
                <w:szCs w:val="22"/>
              </w:rPr>
              <w:t>TransfereGovBr</w:t>
            </w:r>
            <w:proofErr w:type="spellEnd"/>
            <w:r w:rsidRPr="0092483F">
              <w:rPr>
                <w:rFonts w:ascii="Times New Roman" w:hAnsi="Times New Roman" w:cs="Times New Roman"/>
                <w:szCs w:val="22"/>
              </w:rPr>
              <w:t xml:space="preserve"> em todos os módulos e em sistemas específicos de todos os Ministérios, quando for o caso: Realizar o acompanhamento dos pleitos conveniados ou contratados, nas abas “execução: processo de compra, contrato, liquidação e pagamento”, “relatórios de execução”, “registro de ingresso de recursos” e “prestação de contas”; Orientar e auxiliar nos procedimentos relacionados à emissão de </w:t>
            </w:r>
            <w:proofErr w:type="spellStart"/>
            <w:r w:rsidRPr="0092483F">
              <w:rPr>
                <w:rFonts w:ascii="Times New Roman" w:hAnsi="Times New Roman" w:cs="Times New Roman"/>
                <w:szCs w:val="22"/>
              </w:rPr>
              <w:t>OBTVs</w:t>
            </w:r>
            <w:proofErr w:type="spellEnd"/>
            <w:r w:rsidRPr="0092483F">
              <w:rPr>
                <w:rFonts w:ascii="Times New Roman" w:hAnsi="Times New Roman" w:cs="Times New Roman"/>
                <w:szCs w:val="22"/>
              </w:rPr>
              <w:t xml:space="preserve"> – Ordem Bancária de Transferência Voluntária; Monitorar os convênios e contratos de repasse.</w:t>
            </w:r>
          </w:p>
          <w:p w:rsidR="001D1212" w:rsidRPr="0092483F" w:rsidRDefault="001D1212" w:rsidP="001D1212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 xml:space="preserve">No Ministério da Educação: Realizar o acompanhamento das ações Fundo Nacional de Desenvolvimento da Educação – FNDE e no Sistema Integrado de Monitoramento, Execução e Controle (SIMEC), sendo eles: Acompanhamento quanto a tramitação de Termos de Compromisso: Execução, </w:t>
            </w:r>
            <w:proofErr w:type="spellStart"/>
            <w:r w:rsidRPr="0092483F">
              <w:rPr>
                <w:rFonts w:ascii="Times New Roman" w:hAnsi="Times New Roman" w:cs="Times New Roman"/>
                <w:szCs w:val="22"/>
              </w:rPr>
              <w:t>subação</w:t>
            </w:r>
            <w:proofErr w:type="spellEnd"/>
            <w:r w:rsidRPr="0092483F">
              <w:rPr>
                <w:rFonts w:ascii="Times New Roman" w:hAnsi="Times New Roman" w:cs="Times New Roman"/>
                <w:szCs w:val="22"/>
              </w:rPr>
              <w:t xml:space="preserve"> e prestação de contas; Acompanhamento do Sistema SIMEC – Obras e SIMEC-PAR; Acompanhamento de informações de dirigentes, equipes, conselhos; Consultas de </w:t>
            </w:r>
            <w:proofErr w:type="spellStart"/>
            <w:r w:rsidRPr="0092483F">
              <w:rPr>
                <w:rFonts w:ascii="Times New Roman" w:hAnsi="Times New Roman" w:cs="Times New Roman"/>
                <w:szCs w:val="22"/>
              </w:rPr>
              <w:t>Pré</w:t>
            </w:r>
            <w:proofErr w:type="spellEnd"/>
            <w:r w:rsidRPr="0092483F">
              <w:rPr>
                <w:rFonts w:ascii="Times New Roman" w:hAnsi="Times New Roman" w:cs="Times New Roman"/>
                <w:szCs w:val="22"/>
              </w:rPr>
              <w:t xml:space="preserve">-Obra; SIGARP – Sistema de Gerenciamento de Atas de Registros de Preços; </w:t>
            </w:r>
            <w:r w:rsidRPr="0092483F">
              <w:rPr>
                <w:rFonts w:ascii="Times New Roman" w:hAnsi="Times New Roman" w:cs="Times New Roman"/>
                <w:szCs w:val="22"/>
              </w:rPr>
              <w:lastRenderedPageBreak/>
              <w:t>Habilita FNDE; Acompanhamento de liberações de recursos;</w:t>
            </w:r>
          </w:p>
          <w:p w:rsidR="001D1212" w:rsidRPr="0092483F" w:rsidRDefault="001D1212" w:rsidP="001D1212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>No Ministério da Saúde: Sistema de Gerenciamento e Objetos de Programas do Fundo Nacional de Saúde (FNS) para Cadastramento e Consulta de Propostas de Convênio; Situações de Emendas Fundo a Fundo; SISMOB – Monitoramento de Obras; controle de liberação de recursos ao município; SAIPS; INVESTSUS Gestão;</w:t>
            </w:r>
          </w:p>
          <w:p w:rsidR="001D1212" w:rsidRPr="0092483F" w:rsidRDefault="001D1212" w:rsidP="001D1212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Cs w:val="22"/>
              </w:rPr>
            </w:pPr>
            <w:r w:rsidRPr="0092483F">
              <w:rPr>
                <w:rFonts w:ascii="Times New Roman" w:hAnsi="Times New Roman" w:cs="Times New Roman"/>
                <w:szCs w:val="22"/>
              </w:rPr>
              <w:t>CAUC: Município e Fundo de Saúde; CADIN: Município e Fundo de Saúde; CHE. Demais serviços: Emissão de Guia de Arrecadação e Guia de Recolhimento da União e Estado.</w:t>
            </w:r>
          </w:p>
          <w:p w:rsidR="001D1212" w:rsidRPr="0092483F" w:rsidRDefault="001D1212" w:rsidP="001D1212">
            <w:pPr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C77DD2" w:rsidRPr="0092483F" w:rsidRDefault="0092483F" w:rsidP="00A96FBC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5.3</w:t>
            </w:r>
            <w:r w:rsidR="00B658C7" w:rsidRPr="0092483F">
              <w:rPr>
                <w:rFonts w:ascii="Times New Roman" w:hAnsi="Times New Roman" w:cs="Times New Roman"/>
                <w:szCs w:val="22"/>
              </w:rPr>
              <w:t>00,00</w:t>
            </w:r>
          </w:p>
        </w:tc>
        <w:tc>
          <w:tcPr>
            <w:tcW w:w="1128" w:type="dxa"/>
          </w:tcPr>
          <w:p w:rsidR="00C77DD2" w:rsidRPr="0092483F" w:rsidRDefault="0092483F" w:rsidP="00A96FBC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63.6</w:t>
            </w:r>
            <w:r w:rsidR="00B658C7" w:rsidRPr="0092483F">
              <w:rPr>
                <w:rFonts w:ascii="Times New Roman" w:hAnsi="Times New Roman" w:cs="Times New Roman"/>
                <w:szCs w:val="22"/>
              </w:rPr>
              <w:t>00,00</w:t>
            </w:r>
          </w:p>
        </w:tc>
      </w:tr>
    </w:tbl>
    <w:p w:rsidR="00D6578B" w:rsidRPr="00D417B1" w:rsidRDefault="00D6578B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5. ALTERNATIVAS DISPONÍVEIS NO MERCADO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>Considerando a necessidade da administração, a melhor alternativa disponível para atender o anseio é a contratação dos referidos serviços, n</w:t>
      </w:r>
      <w:r w:rsidR="00EE5D5F">
        <w:rPr>
          <w:rFonts w:ascii="Times New Roman" w:hAnsi="Times New Roman" w:cs="Times New Roman"/>
          <w:bCs/>
          <w:sz w:val="24"/>
          <w:szCs w:val="24"/>
        </w:rPr>
        <w:t>a forma como descrito no objeto.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17B1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:rsidR="009B637A" w:rsidRPr="006243A3" w:rsidRDefault="006243A3" w:rsidP="006243A3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5F59">
        <w:rPr>
          <w:rFonts w:ascii="Times New Roman" w:hAnsi="Times New Roman" w:cs="Times New Roman"/>
          <w:bCs/>
          <w:sz w:val="24"/>
          <w:szCs w:val="24"/>
        </w:rPr>
        <w:t xml:space="preserve">O valor estimado da contratação é de </w:t>
      </w:r>
      <w:r>
        <w:rPr>
          <w:rFonts w:ascii="Times New Roman" w:hAnsi="Times New Roman" w:cs="Times New Roman"/>
          <w:sz w:val="24"/>
          <w:szCs w:val="24"/>
        </w:rPr>
        <w:t>R$ 5.300,00 (cinco mil e trezentos reais</w:t>
      </w:r>
      <w:r w:rsidRPr="00485F59">
        <w:rPr>
          <w:rFonts w:ascii="Times New Roman" w:hAnsi="Times New Roman" w:cs="Times New Roman"/>
          <w:sz w:val="24"/>
          <w:szCs w:val="24"/>
        </w:rPr>
        <w:t>)</w:t>
      </w:r>
      <w:r w:rsidRPr="00485F5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911">
        <w:rPr>
          <w:rFonts w:ascii="Times New Roman" w:hAnsi="Times New Roman" w:cs="Times New Roman"/>
          <w:sz w:val="24"/>
          <w:szCs w:val="24"/>
          <w:lang w:eastAsia="pt-BR"/>
        </w:rPr>
        <w:t>mensais, totalizando,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em 12 meses, o montante de R$63.600,00 (sessenta e três mil e seiscentos reais</w:t>
      </w:r>
      <w:r w:rsidRPr="005A2911">
        <w:rPr>
          <w:rFonts w:ascii="Times New Roman" w:hAnsi="Times New Roman" w:cs="Times New Roman"/>
          <w:sz w:val="24"/>
          <w:szCs w:val="24"/>
          <w:lang w:eastAsia="pt-BR"/>
        </w:rPr>
        <w:t>)</w:t>
      </w:r>
      <w:r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485F59">
        <w:rPr>
          <w:rFonts w:ascii="Times New Roman" w:hAnsi="Times New Roman" w:cs="Times New Roman"/>
          <w:bCs/>
          <w:sz w:val="24"/>
          <w:szCs w:val="24"/>
        </w:rPr>
        <w:t xml:space="preserve"> o qual se mostra compatível com os preços praticados no mercado. Para fins de verificação do valor da proposta e sua compatibilidade com o preço de mercado, foi observado o disposto no </w:t>
      </w:r>
      <w:r w:rsidRPr="00485F59">
        <w:rPr>
          <w:rFonts w:ascii="Times New Roman" w:hAnsi="Times New Roman" w:cs="Times New Roman"/>
          <w:sz w:val="24"/>
          <w:szCs w:val="24"/>
        </w:rPr>
        <w:t>art. 23, §4º, da Lei Federal nº 14.133/2021</w:t>
      </w:r>
      <w:r w:rsidRPr="0048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5A2911" w:rsidRPr="005A2911" w:rsidRDefault="005A2911" w:rsidP="005A291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D417B1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:rsidR="00D417B1" w:rsidRPr="00D417B1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17B1">
        <w:rPr>
          <w:rFonts w:ascii="Times New Roman" w:hAnsi="Times New Roman" w:cs="Times New Roman"/>
          <w:sz w:val="24"/>
          <w:szCs w:val="24"/>
        </w:rPr>
        <w:t xml:space="preserve">A solução proposta é a contratação de empresas especializadas no ramo pertinente ao objeto, que prestará os serviços previstos no objeto deste processo. 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8. JUSTIFICATIVA PARA O PARCELAMENTO OU NÃO DA CONTRATAÇÃO</w:t>
      </w:r>
    </w:p>
    <w:p w:rsidR="005A2911" w:rsidRPr="00CE6ABB" w:rsidRDefault="005A2911" w:rsidP="005A2911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E6ABB">
        <w:lastRenderedPageBreak/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CE6ABB"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CE6ABB">
        <w:rPr>
          <w:color w:val="000000"/>
        </w:rPr>
        <w:t>e o dever de buscar a ampliação da competição e de evitar a concentração de mercado.</w:t>
      </w:r>
    </w:p>
    <w:p w:rsidR="005A2911" w:rsidRPr="00CE6ABB" w:rsidRDefault="005A2911" w:rsidP="005A2911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5A2911" w:rsidRPr="00747E8F" w:rsidRDefault="005A2911" w:rsidP="005A2911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>Ademais, a existência de mais de uma empresa contratada poderia trazer uma série de transtornos quanto à eventual responsabilização por eventuais sinistros ocorrido.</w:t>
      </w:r>
    </w:p>
    <w:p w:rsidR="009B637A" w:rsidRPr="00E25A97" w:rsidRDefault="009B637A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E25A97">
        <w:rPr>
          <w:b/>
          <w:bCs/>
        </w:rPr>
        <w:t xml:space="preserve">9. RESULTADOS PRETENDIDOS </w:t>
      </w:r>
    </w:p>
    <w:p w:rsidR="00DF4BA6" w:rsidRPr="00DF4BA6" w:rsidRDefault="00DF4BA6" w:rsidP="00DF4BA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4BA6">
        <w:rPr>
          <w:rFonts w:ascii="Times New Roman" w:hAnsi="Times New Roman" w:cs="Times New Roman"/>
          <w:sz w:val="24"/>
          <w:szCs w:val="24"/>
        </w:rPr>
        <w:t>Pretende-se, com o presente processo de inexigibilidade de licitação, assegurar a seleção da proposta apta a gerar a contratação mais vantajosa para o Município.</w:t>
      </w:r>
    </w:p>
    <w:p w:rsidR="00DF4BA6" w:rsidRPr="00DF4BA6" w:rsidRDefault="00DF4BA6" w:rsidP="00DF4BA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4BA6">
        <w:rPr>
          <w:rFonts w:ascii="Times New Roman" w:hAnsi="Times New Roman" w:cs="Times New Roman"/>
          <w:sz w:val="24"/>
          <w:szCs w:val="24"/>
        </w:rPr>
        <w:t xml:space="preserve">A presente contratação exigirá da contratada o cumprimento das boas práticas de sustentabilidade, contribuindo para a racionalização e otimização do uso dos recursos. 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E25A97">
        <w:rPr>
          <w:b/>
          <w:bCs/>
          <w:color w:val="000000"/>
        </w:rPr>
        <w:t>10. PROVIDÊNCIAS PRÉVIAS AO CONTRATO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art18§1xi"/>
      <w:bookmarkEnd w:id="9"/>
      <w:r w:rsidRPr="00E25A97">
        <w:rPr>
          <w:rFonts w:ascii="Times New Roman" w:hAnsi="Times New Roman" w:cs="Times New Roman"/>
          <w:sz w:val="24"/>
          <w:szCs w:val="24"/>
        </w:rPr>
        <w:t xml:space="preserve">A gestão da presente contratação ficará a cargo da Secretaria Municipal da Administração. 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 xml:space="preserve">Para fiscalização do contrato deverá ser observada a Portaria nº </w:t>
      </w:r>
      <w:r w:rsidR="005A2911">
        <w:rPr>
          <w:rFonts w:ascii="Times New Roman" w:hAnsi="Times New Roman" w:cs="Times New Roman"/>
          <w:sz w:val="24"/>
          <w:szCs w:val="24"/>
        </w:rPr>
        <w:t>1</w:t>
      </w:r>
      <w:r w:rsidRPr="00E25A97">
        <w:rPr>
          <w:rFonts w:ascii="Times New Roman" w:hAnsi="Times New Roman" w:cs="Times New Roman"/>
          <w:sz w:val="24"/>
          <w:szCs w:val="24"/>
        </w:rPr>
        <w:t xml:space="preserve">26/2025.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>11. CONTRATAÇÕES CORRELATAS E/OU INTERDEPENDENTES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0" w:name="art18§1xii"/>
      <w:bookmarkEnd w:id="10"/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 xml:space="preserve">12. POSSÍVEIS IMPACTOS AMBIENTAIS </w:t>
      </w:r>
    </w:p>
    <w:p w:rsidR="00D417B1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lastRenderedPageBreak/>
        <w:t>Não há impactos ambientais previstos.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1" w:name="art18§1xiii"/>
      <w:bookmarkEnd w:id="11"/>
      <w:r w:rsidRPr="00E25A97">
        <w:rPr>
          <w:b/>
          <w:bCs/>
          <w:color w:val="000000"/>
        </w:rPr>
        <w:t xml:space="preserve">13. DECLARAÇÃO DE VIABILIDADE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D417B1" w:rsidRPr="00E25A97" w:rsidRDefault="00D417B1" w:rsidP="00D417B1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Planalto</w:t>
      </w:r>
      <w:r w:rsidR="00BD750D">
        <w:rPr>
          <w:rFonts w:ascii="Times New Roman" w:hAnsi="Times New Roman" w:cs="Times New Roman"/>
          <w:sz w:val="24"/>
          <w:szCs w:val="24"/>
        </w:rPr>
        <w:t>/RS</w:t>
      </w:r>
      <w:r w:rsidRPr="00E25A97">
        <w:rPr>
          <w:rFonts w:ascii="Times New Roman" w:hAnsi="Times New Roman" w:cs="Times New Roman"/>
          <w:sz w:val="24"/>
          <w:szCs w:val="24"/>
        </w:rPr>
        <w:t xml:space="preserve">, </w:t>
      </w:r>
      <w:r w:rsidR="006243A3">
        <w:rPr>
          <w:rFonts w:ascii="Times New Roman" w:hAnsi="Times New Roman" w:cs="Times New Roman"/>
          <w:sz w:val="24"/>
          <w:szCs w:val="24"/>
        </w:rPr>
        <w:t>---- de outubro</w:t>
      </w:r>
      <w:bookmarkStart w:id="12" w:name="_GoBack"/>
      <w:bookmarkEnd w:id="12"/>
      <w:r w:rsidRPr="00E25A97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D417B1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D417B1" w:rsidRPr="00E25A97" w:rsidRDefault="006243A3" w:rsidP="00D41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CLAIRE PATRÍCIA ZANELLA </w:t>
      </w:r>
    </w:p>
    <w:p w:rsidR="00D417B1" w:rsidRPr="00DF4BA6" w:rsidRDefault="006243A3" w:rsidP="00DF4BA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Secretária</w:t>
      </w:r>
      <w:r w:rsidR="00D417B1" w:rsidRPr="00E25A97">
        <w:rPr>
          <w:rFonts w:ascii="Times New Roman" w:hAnsi="Times New Roman" w:cs="Times New Roman"/>
          <w:sz w:val="24"/>
          <w:szCs w:val="24"/>
        </w:rPr>
        <w:t xml:space="preserve"> Municipal da Administração</w:t>
      </w:r>
    </w:p>
    <w:p w:rsidR="00B3096B" w:rsidRDefault="00B3096B"/>
    <w:sectPr w:rsidR="00B3096B" w:rsidSect="00A96FBC">
      <w:headerReference w:type="default" r:id="rId6"/>
      <w:footerReference w:type="default" r:id="rId7"/>
      <w:pgSz w:w="11906" w:h="16838"/>
      <w:pgMar w:top="1418" w:right="1134" w:bottom="1134" w:left="1276" w:header="181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8DB" w:rsidRDefault="00F468DB">
      <w:r>
        <w:separator/>
      </w:r>
    </w:p>
  </w:endnote>
  <w:endnote w:type="continuationSeparator" w:id="0">
    <w:p w:rsidR="00F468DB" w:rsidRDefault="00F46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1D1212" w:rsidRDefault="001D12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3A3">
          <w:rPr>
            <w:noProof/>
          </w:rPr>
          <w:t>1</w:t>
        </w:r>
        <w:r>
          <w:fldChar w:fldCharType="end"/>
        </w:r>
      </w:p>
    </w:sdtContent>
  </w:sdt>
  <w:p w:rsidR="001D1212" w:rsidRDefault="001D12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8DB" w:rsidRDefault="00F468DB">
      <w:r>
        <w:separator/>
      </w:r>
    </w:p>
  </w:footnote>
  <w:footnote w:type="continuationSeparator" w:id="0">
    <w:p w:rsidR="00F468DB" w:rsidRDefault="00F46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12" w:rsidRDefault="001D1212">
    <w:pPr>
      <w:pStyle w:val="Cabealho"/>
    </w:pPr>
  </w:p>
  <w:p w:rsidR="001D1212" w:rsidRDefault="001D12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EE"/>
    <w:rsid w:val="0000371B"/>
    <w:rsid w:val="000334EA"/>
    <w:rsid w:val="0007398F"/>
    <w:rsid w:val="000A00AF"/>
    <w:rsid w:val="001D1212"/>
    <w:rsid w:val="003216CC"/>
    <w:rsid w:val="00381165"/>
    <w:rsid w:val="00395B92"/>
    <w:rsid w:val="003C2881"/>
    <w:rsid w:val="00413B69"/>
    <w:rsid w:val="00456366"/>
    <w:rsid w:val="004565EA"/>
    <w:rsid w:val="00473DD2"/>
    <w:rsid w:val="005472B9"/>
    <w:rsid w:val="005A2911"/>
    <w:rsid w:val="006243A3"/>
    <w:rsid w:val="006468BB"/>
    <w:rsid w:val="006B0271"/>
    <w:rsid w:val="00716401"/>
    <w:rsid w:val="007239DB"/>
    <w:rsid w:val="007277B7"/>
    <w:rsid w:val="00730C78"/>
    <w:rsid w:val="00747A20"/>
    <w:rsid w:val="0075003A"/>
    <w:rsid w:val="007A0FEE"/>
    <w:rsid w:val="008D2E88"/>
    <w:rsid w:val="0092483F"/>
    <w:rsid w:val="00945194"/>
    <w:rsid w:val="009B637A"/>
    <w:rsid w:val="00A96FBC"/>
    <w:rsid w:val="00B3096B"/>
    <w:rsid w:val="00B568CB"/>
    <w:rsid w:val="00B658C7"/>
    <w:rsid w:val="00B96712"/>
    <w:rsid w:val="00BD750D"/>
    <w:rsid w:val="00C77DD2"/>
    <w:rsid w:val="00C82979"/>
    <w:rsid w:val="00CC313A"/>
    <w:rsid w:val="00D417B1"/>
    <w:rsid w:val="00D6578B"/>
    <w:rsid w:val="00DB2AF2"/>
    <w:rsid w:val="00DF4BA6"/>
    <w:rsid w:val="00E007D8"/>
    <w:rsid w:val="00E95579"/>
    <w:rsid w:val="00EE5D5F"/>
    <w:rsid w:val="00EF4471"/>
    <w:rsid w:val="00F468DB"/>
    <w:rsid w:val="00FE72E5"/>
    <w:rsid w:val="00FF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6493"/>
  <w15:chartTrackingRefBased/>
  <w15:docId w15:val="{FCBB7308-3350-4890-A44D-3A44AC33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7B1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D417B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D417B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D417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SemEspaamento">
    <w:name w:val="No Spacing"/>
    <w:uiPriority w:val="1"/>
    <w:qFormat/>
    <w:rsid w:val="00D417B1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41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413B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1113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2025-05-08T12:32:00Z</dcterms:created>
  <dcterms:modified xsi:type="dcterms:W3CDTF">2025-10-03T12:21:00Z</dcterms:modified>
</cp:coreProperties>
</file>