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4AFB94" w14:textId="56F42A83" w:rsidR="008A0BBD" w:rsidRPr="009E40D9" w:rsidRDefault="008A0BBD" w:rsidP="009E40D9">
      <w:pPr>
        <w:tabs>
          <w:tab w:val="left" w:pos="4253"/>
        </w:tabs>
        <w:spacing w:before="120" w:line="276" w:lineRule="auto"/>
        <w:jc w:val="center"/>
        <w:outlineLvl w:val="0"/>
        <w:rPr>
          <w:rFonts w:ascii="Times New Roman" w:hAnsi="Times New Roman"/>
          <w:b/>
          <w:color w:val="000000"/>
        </w:rPr>
      </w:pPr>
      <w:r w:rsidRPr="009E40D9">
        <w:rPr>
          <w:rFonts w:ascii="Times New Roman" w:hAnsi="Times New Roman"/>
          <w:b/>
          <w:color w:val="000000"/>
        </w:rPr>
        <w:t xml:space="preserve">EDITAL DE PREGÃO ELETRÔNICO Nº </w:t>
      </w:r>
      <w:r w:rsidR="00263D78">
        <w:rPr>
          <w:rFonts w:ascii="Times New Roman" w:hAnsi="Times New Roman"/>
          <w:b/>
          <w:color w:val="000000"/>
        </w:rPr>
        <w:t>10</w:t>
      </w:r>
      <w:r w:rsidRPr="009E40D9">
        <w:rPr>
          <w:rFonts w:ascii="Times New Roman" w:hAnsi="Times New Roman"/>
          <w:b/>
          <w:color w:val="000000"/>
        </w:rPr>
        <w:t>/2023</w:t>
      </w:r>
    </w:p>
    <w:p w14:paraId="0951E1AC" w14:textId="77777777" w:rsidR="009E40D9" w:rsidRPr="009E40D9" w:rsidRDefault="009E40D9" w:rsidP="009732D5">
      <w:pPr>
        <w:tabs>
          <w:tab w:val="left" w:pos="4253"/>
        </w:tabs>
        <w:spacing w:before="120" w:line="276" w:lineRule="auto"/>
        <w:jc w:val="center"/>
        <w:outlineLvl w:val="0"/>
        <w:rPr>
          <w:rFonts w:ascii="Times New Roman" w:hAnsi="Times New Roman"/>
          <w:color w:val="000000"/>
          <w:spacing w:val="14"/>
        </w:rPr>
      </w:pPr>
    </w:p>
    <w:p w14:paraId="62A214A9" w14:textId="77777777" w:rsidR="008A0BBD" w:rsidRPr="009E40D9" w:rsidRDefault="008A0BBD" w:rsidP="008A0BB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7" w:right="57" w:hanging="57"/>
        <w:jc w:val="both"/>
        <w:outlineLvl w:val="0"/>
        <w:rPr>
          <w:rFonts w:ascii="Times New Roman" w:hAnsi="Times New Roman"/>
          <w:b/>
          <w:color w:val="000000"/>
          <w:spacing w:val="14"/>
        </w:rPr>
      </w:pPr>
      <w:r w:rsidRPr="009E40D9">
        <w:rPr>
          <w:rFonts w:ascii="Times New Roman" w:hAnsi="Times New Roman"/>
          <w:b/>
          <w:color w:val="000000"/>
          <w:spacing w:val="14"/>
        </w:rPr>
        <w:t>MUNICÍPIO DE RODEIO BONITO - RS</w:t>
      </w:r>
    </w:p>
    <w:p w14:paraId="7EFF8490" w14:textId="741565E4" w:rsidR="008A0BBD" w:rsidRPr="009E40D9" w:rsidRDefault="009E40D9" w:rsidP="008A0BB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7" w:right="57" w:hanging="57"/>
        <w:jc w:val="both"/>
        <w:rPr>
          <w:rFonts w:ascii="Times New Roman" w:hAnsi="Times New Roman"/>
          <w:b/>
          <w:color w:val="000000"/>
          <w:spacing w:val="14"/>
        </w:rPr>
      </w:pPr>
      <w:r w:rsidRPr="009E40D9">
        <w:rPr>
          <w:rFonts w:ascii="Times New Roman" w:hAnsi="Times New Roman"/>
          <w:b/>
          <w:color w:val="000000"/>
          <w:spacing w:val="14"/>
        </w:rPr>
        <w:t xml:space="preserve">EDITAL DE PREGÃO ELETRÔNICO: </w:t>
      </w:r>
      <w:r w:rsidR="00263D78">
        <w:rPr>
          <w:rFonts w:ascii="Times New Roman" w:hAnsi="Times New Roman"/>
          <w:b/>
          <w:color w:val="000000"/>
          <w:spacing w:val="14"/>
        </w:rPr>
        <w:t>10</w:t>
      </w:r>
      <w:r w:rsidRPr="009E40D9">
        <w:rPr>
          <w:rFonts w:ascii="Times New Roman" w:hAnsi="Times New Roman"/>
          <w:b/>
          <w:color w:val="000000"/>
          <w:spacing w:val="14"/>
        </w:rPr>
        <w:t>/2023</w:t>
      </w:r>
    </w:p>
    <w:p w14:paraId="2B8D7B1B" w14:textId="4360B9B9" w:rsidR="008A0BBD" w:rsidRPr="009E40D9" w:rsidRDefault="009E40D9" w:rsidP="008A0BB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7" w:right="57" w:hanging="57"/>
        <w:jc w:val="both"/>
        <w:rPr>
          <w:rFonts w:ascii="Times New Roman" w:hAnsi="Times New Roman"/>
          <w:b/>
          <w:color w:val="000000"/>
          <w:spacing w:val="14"/>
        </w:rPr>
      </w:pPr>
      <w:r w:rsidRPr="009E40D9">
        <w:rPr>
          <w:rFonts w:ascii="Times New Roman" w:hAnsi="Times New Roman"/>
          <w:b/>
          <w:color w:val="000000"/>
          <w:spacing w:val="14"/>
        </w:rPr>
        <w:t>PROCESSO: 22</w:t>
      </w:r>
      <w:r w:rsidR="00263D78">
        <w:rPr>
          <w:rFonts w:ascii="Times New Roman" w:hAnsi="Times New Roman"/>
          <w:b/>
          <w:color w:val="000000"/>
          <w:spacing w:val="14"/>
        </w:rPr>
        <w:t>5</w:t>
      </w:r>
      <w:r w:rsidRPr="009E40D9">
        <w:rPr>
          <w:rFonts w:ascii="Times New Roman" w:hAnsi="Times New Roman"/>
          <w:b/>
          <w:color w:val="000000"/>
          <w:spacing w:val="14"/>
        </w:rPr>
        <w:t>/2023</w:t>
      </w:r>
    </w:p>
    <w:p w14:paraId="6DB878C6" w14:textId="1726E637" w:rsidR="008A0BBD" w:rsidRPr="009E40D9" w:rsidRDefault="009E40D9" w:rsidP="008A0BB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7" w:right="57" w:hanging="57"/>
        <w:jc w:val="both"/>
        <w:rPr>
          <w:rFonts w:ascii="Times New Roman" w:hAnsi="Times New Roman"/>
          <w:b/>
          <w:color w:val="000000"/>
          <w:spacing w:val="14"/>
        </w:rPr>
      </w:pPr>
      <w:r w:rsidRPr="009E40D9">
        <w:rPr>
          <w:rFonts w:ascii="Times New Roman" w:hAnsi="Times New Roman"/>
          <w:b/>
          <w:color w:val="000000"/>
          <w:spacing w:val="14"/>
        </w:rPr>
        <w:t>TIPO DE JULGAMENTO: MENOR PREÇO POR ITEM</w:t>
      </w:r>
    </w:p>
    <w:p w14:paraId="58FE2616" w14:textId="77777777" w:rsidR="008A0BBD" w:rsidRPr="009E40D9" w:rsidRDefault="008A0BBD" w:rsidP="008A0BB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both"/>
        <w:rPr>
          <w:rFonts w:ascii="Times New Roman" w:hAnsi="Times New Roman"/>
          <w:i/>
        </w:rPr>
      </w:pPr>
      <w:r w:rsidRPr="009E40D9">
        <w:rPr>
          <w:rFonts w:ascii="Times New Roman" w:hAnsi="Times New Roman"/>
          <w:spacing w:val="14"/>
        </w:rPr>
        <w:t xml:space="preserve"> </w:t>
      </w:r>
    </w:p>
    <w:p w14:paraId="2907F209" w14:textId="58650DD3" w:rsidR="008A0BBD" w:rsidRPr="009E40D9" w:rsidRDefault="008A0BBD" w:rsidP="008A0BBD">
      <w:pPr>
        <w:pStyle w:val="Textoembloco"/>
        <w:ind w:left="2835" w:firstLine="0"/>
        <w:rPr>
          <w:rFonts w:ascii="Times New Roman" w:hAnsi="Times New Roman"/>
          <w:b/>
          <w:bCs/>
          <w:i w:val="0"/>
          <w:iCs w:val="0"/>
        </w:rPr>
      </w:pPr>
      <w:r w:rsidRPr="00266330">
        <w:rPr>
          <w:rFonts w:ascii="Times New Roman" w:hAnsi="Times New Roman"/>
          <w:b/>
          <w:i w:val="0"/>
        </w:rPr>
        <w:t xml:space="preserve">Edital de Pregão Eletrônico para </w:t>
      </w:r>
      <w:r w:rsidR="00263D78" w:rsidRPr="00263D78">
        <w:rPr>
          <w:rFonts w:ascii="Times New Roman" w:hAnsi="Times New Roman"/>
          <w:b/>
          <w:bCs/>
          <w:i w:val="0"/>
          <w:iCs w:val="0"/>
        </w:rPr>
        <w:t>Contratação de Empresa para fornecimento de equipamentos para uso pelas equipes de Saúde da Unidade Básica de Saúde e equipamentos de informática para uso da Secretaria de Educação, Cultura e Desportos do Município de Rodeio Bonito/RS</w:t>
      </w:r>
      <w:r w:rsidR="00B40C81" w:rsidRPr="00266330">
        <w:rPr>
          <w:rFonts w:ascii="Times New Roman" w:hAnsi="Times New Roman"/>
          <w:b/>
          <w:bCs/>
          <w:i w:val="0"/>
          <w:iCs w:val="0"/>
        </w:rPr>
        <w:t>.</w:t>
      </w:r>
    </w:p>
    <w:p w14:paraId="30DD0728" w14:textId="77777777" w:rsidR="008A0BBD" w:rsidRPr="009E40D9" w:rsidRDefault="008A0BBD" w:rsidP="008A0BBD">
      <w:pPr>
        <w:pStyle w:val="Textoembloco"/>
        <w:ind w:left="2835" w:firstLine="0"/>
        <w:rPr>
          <w:rFonts w:ascii="Times New Roman" w:hAnsi="Times New Roman"/>
          <w:b/>
          <w:i w:val="0"/>
        </w:rPr>
      </w:pPr>
    </w:p>
    <w:p w14:paraId="7F3AE1E4" w14:textId="7FCD8F21" w:rsidR="008A0BBD" w:rsidRPr="009E40D9" w:rsidRDefault="008A0BBD" w:rsidP="008A0BBD">
      <w:pPr>
        <w:spacing w:line="276" w:lineRule="auto"/>
        <w:jc w:val="both"/>
        <w:rPr>
          <w:rFonts w:ascii="Times New Roman" w:hAnsi="Times New Roman"/>
          <w:b/>
        </w:rPr>
      </w:pPr>
      <w:r w:rsidRPr="00266330">
        <w:rPr>
          <w:rFonts w:ascii="Times New Roman" w:hAnsi="Times New Roman"/>
          <w:bCs/>
        </w:rPr>
        <w:t xml:space="preserve">O Município de RODEIO BONITO, Estado do Rio Grande do Sul, torna público, para conhecimento dos interessados que estará realizando a licitação na Modalidade de </w:t>
      </w:r>
      <w:r w:rsidRPr="008E052F">
        <w:rPr>
          <w:rFonts w:ascii="Times New Roman" w:hAnsi="Times New Roman"/>
          <w:b/>
          <w:color w:val="000000"/>
        </w:rPr>
        <w:t xml:space="preserve">PREGÃO ELETRÔNICO nº </w:t>
      </w:r>
      <w:r w:rsidR="008E052F" w:rsidRPr="008E052F">
        <w:rPr>
          <w:rFonts w:ascii="Times New Roman" w:hAnsi="Times New Roman"/>
          <w:b/>
          <w:color w:val="000000"/>
        </w:rPr>
        <w:t>10</w:t>
      </w:r>
      <w:r w:rsidRPr="008E052F">
        <w:rPr>
          <w:rFonts w:ascii="Times New Roman" w:hAnsi="Times New Roman"/>
          <w:b/>
          <w:color w:val="000000"/>
        </w:rPr>
        <w:t>/2023</w:t>
      </w:r>
      <w:r w:rsidRPr="00266330">
        <w:rPr>
          <w:rFonts w:ascii="Times New Roman" w:hAnsi="Times New Roman"/>
          <w:bCs/>
        </w:rPr>
        <w:t>, do</w:t>
      </w:r>
      <w:r w:rsidRPr="009E40D9">
        <w:rPr>
          <w:rFonts w:ascii="Times New Roman" w:hAnsi="Times New Roman"/>
          <w:bCs/>
        </w:rPr>
        <w:t xml:space="preserve"> tipo menor preço, </w:t>
      </w:r>
      <w:r w:rsidRPr="009E40D9">
        <w:rPr>
          <w:rFonts w:ascii="Times New Roman" w:hAnsi="Times New Roman"/>
        </w:rPr>
        <w:t xml:space="preserve">objetivando a </w:t>
      </w:r>
      <w:r w:rsidR="00263D78" w:rsidRPr="00263D78">
        <w:rPr>
          <w:rFonts w:ascii="Times New Roman" w:hAnsi="Times New Roman"/>
        </w:rPr>
        <w:t>Contratação de Empresa para fornecimento de equipamentos para uso pelas equipes de Saúde da Unidade Básica de Saúde e equipamentos de informática para uso da Secretaria de Educação, Cultura e Desportos do Município de Rodeio Bonito/RS</w:t>
      </w:r>
      <w:r w:rsidRPr="009E40D9">
        <w:rPr>
          <w:rFonts w:ascii="Times New Roman" w:hAnsi="Times New Roman"/>
        </w:rPr>
        <w:t xml:space="preserve">, processando-se essa licitação </w:t>
      </w:r>
      <w:r w:rsidRPr="009E40D9">
        <w:rPr>
          <w:rFonts w:ascii="Times New Roman" w:hAnsi="Times New Roman"/>
          <w:bCs/>
        </w:rPr>
        <w:t xml:space="preserve">através do site </w:t>
      </w:r>
      <w:hyperlink r:id="rId7" w:history="1">
        <w:r w:rsidRPr="009E40D9">
          <w:rPr>
            <w:rFonts w:ascii="Times New Roman" w:hAnsi="Times New Roman"/>
            <w:u w:val="single"/>
          </w:rPr>
          <w:t>www.portaldecompraspublicas.com.br</w:t>
        </w:r>
      </w:hyperlink>
      <w:r w:rsidRPr="009E40D9">
        <w:rPr>
          <w:rFonts w:ascii="Times New Roman" w:hAnsi="Times New Roman"/>
          <w:bCs/>
        </w:rPr>
        <w:t xml:space="preserve">. </w:t>
      </w:r>
      <w:r w:rsidRPr="009E40D9">
        <w:rPr>
          <w:rFonts w:ascii="Times New Roman" w:hAnsi="Times New Roman"/>
          <w:bCs/>
          <w:color w:val="000000"/>
        </w:rPr>
        <w:t xml:space="preserve">A sessão pública será </w:t>
      </w:r>
      <w:r w:rsidRPr="008E052F">
        <w:rPr>
          <w:rFonts w:ascii="Times New Roman" w:hAnsi="Times New Roman"/>
          <w:bCs/>
        </w:rPr>
        <w:t xml:space="preserve">realizada no </w:t>
      </w:r>
      <w:r w:rsidRPr="008E052F">
        <w:rPr>
          <w:rFonts w:ascii="Times New Roman" w:hAnsi="Times New Roman"/>
          <w:bCs/>
          <w:color w:val="000000"/>
        </w:rPr>
        <w:t>dia</w:t>
      </w:r>
      <w:r w:rsidRPr="00DF1BD7">
        <w:rPr>
          <w:rFonts w:ascii="Times New Roman" w:hAnsi="Times New Roman"/>
          <w:b/>
          <w:bCs/>
          <w:color w:val="000000"/>
        </w:rPr>
        <w:t xml:space="preserve"> </w:t>
      </w:r>
      <w:r w:rsidR="00263D78">
        <w:rPr>
          <w:rFonts w:ascii="Times New Roman" w:hAnsi="Times New Roman"/>
          <w:b/>
          <w:bCs/>
          <w:color w:val="000000"/>
        </w:rPr>
        <w:t>12</w:t>
      </w:r>
      <w:r w:rsidR="00DF1BD7" w:rsidRPr="00DF1BD7">
        <w:rPr>
          <w:rFonts w:ascii="Times New Roman" w:hAnsi="Times New Roman"/>
          <w:b/>
          <w:bCs/>
          <w:color w:val="000000"/>
        </w:rPr>
        <w:t>/01/2024</w:t>
      </w:r>
      <w:r w:rsidRPr="00DF1BD7">
        <w:rPr>
          <w:rFonts w:ascii="Times New Roman" w:hAnsi="Times New Roman"/>
          <w:b/>
          <w:bCs/>
          <w:color w:val="000000"/>
        </w:rPr>
        <w:t>, com início às 08h 30min</w:t>
      </w:r>
      <w:r w:rsidRPr="009E40D9">
        <w:rPr>
          <w:rFonts w:ascii="Times New Roman" w:hAnsi="Times New Roman"/>
          <w:bCs/>
          <w:color w:val="000000"/>
        </w:rPr>
        <w:t>, horário de Brasília – DF</w:t>
      </w:r>
      <w:r w:rsidRPr="009E40D9">
        <w:rPr>
          <w:rFonts w:ascii="Times New Roman" w:hAnsi="Times New Roman"/>
          <w:color w:val="000000"/>
        </w:rPr>
        <w:t xml:space="preserve"> nos termos da Lei Federal n. º 10.520, de 17-07-2002, e do Decreto Municipal nº 3.836/2019, de 26 de fevereiro de 2019, com aplicação subsidiária da Lei Federal nº 8.666-93, </w:t>
      </w:r>
      <w:r w:rsidRPr="009E40D9">
        <w:rPr>
          <w:rFonts w:ascii="Times New Roman" w:hAnsi="Times New Roman"/>
          <w:bCs/>
          <w:color w:val="000000"/>
        </w:rPr>
        <w:t>bem</w:t>
      </w:r>
      <w:r w:rsidRPr="009E40D9">
        <w:rPr>
          <w:rFonts w:ascii="Times New Roman" w:hAnsi="Times New Roman"/>
          <w:bCs/>
        </w:rPr>
        <w:t xml:space="preserve"> como as condições a seguir estabelecidas:</w:t>
      </w:r>
    </w:p>
    <w:p w14:paraId="10F8E1BD" w14:textId="77777777" w:rsidR="008A0BBD" w:rsidRPr="009E40D9" w:rsidRDefault="008A0BBD" w:rsidP="008A0BBD">
      <w:pPr>
        <w:spacing w:line="276" w:lineRule="auto"/>
        <w:jc w:val="both"/>
        <w:outlineLvl w:val="0"/>
        <w:rPr>
          <w:rFonts w:ascii="Times New Roman" w:hAnsi="Times New Roman"/>
        </w:rPr>
      </w:pPr>
      <w:r w:rsidRPr="009E40D9">
        <w:rPr>
          <w:rFonts w:ascii="Times New Roman" w:hAnsi="Times New Roman"/>
          <w:b/>
        </w:rPr>
        <w:t>1 - DO OBJETO:</w:t>
      </w:r>
      <w:r w:rsidRPr="009E40D9">
        <w:rPr>
          <w:rFonts w:ascii="Times New Roman" w:hAnsi="Times New Roman"/>
        </w:rPr>
        <w:t xml:space="preserve"> </w:t>
      </w:r>
    </w:p>
    <w:p w14:paraId="36F8D784" w14:textId="3E5C4A2C" w:rsidR="008A0BBD" w:rsidRPr="009E40D9" w:rsidRDefault="008A0BBD" w:rsidP="008A0BBD">
      <w:pPr>
        <w:spacing w:line="276" w:lineRule="auto"/>
        <w:jc w:val="both"/>
        <w:outlineLvl w:val="0"/>
        <w:rPr>
          <w:rFonts w:ascii="Times New Roman" w:hAnsi="Times New Roman"/>
        </w:rPr>
      </w:pPr>
      <w:r w:rsidRPr="009E40D9">
        <w:rPr>
          <w:rFonts w:ascii="Times New Roman" w:hAnsi="Times New Roman"/>
        </w:rPr>
        <w:t xml:space="preserve">Constitui objeto da presente licitação a </w:t>
      </w:r>
      <w:r w:rsidR="00263D78" w:rsidRPr="00263D78">
        <w:rPr>
          <w:rFonts w:ascii="Times New Roman" w:hAnsi="Times New Roman"/>
        </w:rPr>
        <w:t>Contratação de Empresa para fornecimento de equipamentos para uso pelas equipes de Saúde da Unidade Básica de Saúde e equipamentos de informática para uso da Secretaria de Educação, Cultura e Desportos do Município de Rodeio Bonito/RS</w:t>
      </w:r>
      <w:r w:rsidRPr="009E40D9">
        <w:rPr>
          <w:rFonts w:ascii="Times New Roman" w:hAnsi="Times New Roman"/>
        </w:rPr>
        <w:t>, conforme descrições a seguir:</w:t>
      </w:r>
    </w:p>
    <w:tbl>
      <w:tblPr>
        <w:tblStyle w:val="Tabelacomgrade"/>
        <w:tblW w:w="0" w:type="auto"/>
        <w:tblLook w:val="04A0" w:firstRow="1" w:lastRow="0" w:firstColumn="1" w:lastColumn="0" w:noHBand="0" w:noVBand="1"/>
      </w:tblPr>
      <w:tblGrid>
        <w:gridCol w:w="831"/>
        <w:gridCol w:w="865"/>
        <w:gridCol w:w="851"/>
        <w:gridCol w:w="6379"/>
        <w:gridCol w:w="1268"/>
      </w:tblGrid>
      <w:tr w:rsidR="009E40D9" w:rsidRPr="00E064EB" w14:paraId="60DEA407" w14:textId="77777777" w:rsidTr="00E22A94">
        <w:tc>
          <w:tcPr>
            <w:tcW w:w="831" w:type="dxa"/>
          </w:tcPr>
          <w:p w14:paraId="40C34C2F" w14:textId="6B1C4A1A" w:rsidR="009E40D9" w:rsidRPr="00E064EB" w:rsidRDefault="009E40D9" w:rsidP="00266330">
            <w:pPr>
              <w:spacing w:line="276" w:lineRule="auto"/>
              <w:jc w:val="center"/>
              <w:outlineLvl w:val="0"/>
              <w:rPr>
                <w:rFonts w:ascii="Times New Roman" w:hAnsi="Times New Roman" w:cs="Times New Roman"/>
              </w:rPr>
            </w:pPr>
            <w:r w:rsidRPr="00E064EB">
              <w:rPr>
                <w:rFonts w:ascii="Times New Roman" w:hAnsi="Times New Roman" w:cs="Times New Roman"/>
              </w:rPr>
              <w:t>Item</w:t>
            </w:r>
          </w:p>
        </w:tc>
        <w:tc>
          <w:tcPr>
            <w:tcW w:w="865" w:type="dxa"/>
          </w:tcPr>
          <w:p w14:paraId="1F4E8B55" w14:textId="0A2B8CB8" w:rsidR="009E40D9" w:rsidRPr="00E064EB" w:rsidRDefault="009E40D9" w:rsidP="009E40D9">
            <w:pPr>
              <w:spacing w:line="276" w:lineRule="auto"/>
              <w:jc w:val="center"/>
              <w:outlineLvl w:val="0"/>
              <w:rPr>
                <w:rFonts w:ascii="Times New Roman" w:hAnsi="Times New Roman" w:cs="Times New Roman"/>
              </w:rPr>
            </w:pPr>
            <w:r w:rsidRPr="00E064EB">
              <w:rPr>
                <w:rFonts w:ascii="Times New Roman" w:hAnsi="Times New Roman" w:cs="Times New Roman"/>
              </w:rPr>
              <w:t>Quant</w:t>
            </w:r>
            <w:r w:rsidR="00266330" w:rsidRPr="00E064EB">
              <w:rPr>
                <w:rFonts w:ascii="Times New Roman" w:hAnsi="Times New Roman" w:cs="Times New Roman"/>
              </w:rPr>
              <w:t>.</w:t>
            </w:r>
          </w:p>
        </w:tc>
        <w:tc>
          <w:tcPr>
            <w:tcW w:w="851" w:type="dxa"/>
          </w:tcPr>
          <w:p w14:paraId="2343F0B5" w14:textId="66741FE7" w:rsidR="009E40D9" w:rsidRPr="00E064EB" w:rsidRDefault="009E40D9" w:rsidP="009E40D9">
            <w:pPr>
              <w:spacing w:line="276" w:lineRule="auto"/>
              <w:jc w:val="center"/>
              <w:outlineLvl w:val="0"/>
              <w:rPr>
                <w:rFonts w:ascii="Times New Roman" w:hAnsi="Times New Roman" w:cs="Times New Roman"/>
              </w:rPr>
            </w:pPr>
            <w:r w:rsidRPr="00E064EB">
              <w:rPr>
                <w:rFonts w:ascii="Times New Roman" w:hAnsi="Times New Roman" w:cs="Times New Roman"/>
              </w:rPr>
              <w:t>Unid</w:t>
            </w:r>
          </w:p>
        </w:tc>
        <w:tc>
          <w:tcPr>
            <w:tcW w:w="6379" w:type="dxa"/>
          </w:tcPr>
          <w:p w14:paraId="00760568" w14:textId="47B52922" w:rsidR="009E40D9" w:rsidRPr="00E064EB" w:rsidRDefault="009E40D9" w:rsidP="009E40D9">
            <w:pPr>
              <w:spacing w:line="276" w:lineRule="auto"/>
              <w:jc w:val="center"/>
              <w:outlineLvl w:val="0"/>
              <w:rPr>
                <w:rFonts w:ascii="Times New Roman" w:hAnsi="Times New Roman" w:cs="Times New Roman"/>
              </w:rPr>
            </w:pPr>
            <w:r w:rsidRPr="00E064EB">
              <w:rPr>
                <w:rFonts w:ascii="Times New Roman" w:hAnsi="Times New Roman" w:cs="Times New Roman"/>
              </w:rPr>
              <w:t>Descrição</w:t>
            </w:r>
          </w:p>
        </w:tc>
        <w:tc>
          <w:tcPr>
            <w:tcW w:w="1268" w:type="dxa"/>
          </w:tcPr>
          <w:p w14:paraId="4ABA1C5B" w14:textId="1397F91B" w:rsidR="009E40D9" w:rsidRPr="00E064EB" w:rsidRDefault="009E40D9" w:rsidP="009E40D9">
            <w:pPr>
              <w:spacing w:line="276" w:lineRule="auto"/>
              <w:jc w:val="center"/>
              <w:outlineLvl w:val="0"/>
              <w:rPr>
                <w:rFonts w:ascii="Times New Roman" w:hAnsi="Times New Roman" w:cs="Times New Roman"/>
              </w:rPr>
            </w:pPr>
            <w:r w:rsidRPr="00E064EB">
              <w:rPr>
                <w:rFonts w:ascii="Times New Roman" w:hAnsi="Times New Roman" w:cs="Times New Roman"/>
              </w:rPr>
              <w:t>Valor de Referência</w:t>
            </w:r>
          </w:p>
        </w:tc>
      </w:tr>
      <w:tr w:rsidR="009E40D9" w:rsidRPr="00E064EB" w14:paraId="1723995B" w14:textId="77777777" w:rsidTr="00E22A94">
        <w:trPr>
          <w:trHeight w:val="1767"/>
        </w:trPr>
        <w:tc>
          <w:tcPr>
            <w:tcW w:w="831" w:type="dxa"/>
          </w:tcPr>
          <w:p w14:paraId="58478518" w14:textId="40FB4276" w:rsidR="009E40D9" w:rsidRPr="00E064EB" w:rsidRDefault="009E40D9" w:rsidP="009F6678">
            <w:pPr>
              <w:spacing w:line="276" w:lineRule="auto"/>
              <w:jc w:val="center"/>
              <w:outlineLvl w:val="0"/>
              <w:rPr>
                <w:rFonts w:ascii="Times New Roman" w:hAnsi="Times New Roman" w:cs="Times New Roman"/>
              </w:rPr>
            </w:pPr>
            <w:r w:rsidRPr="00E064EB">
              <w:rPr>
                <w:rFonts w:ascii="Times New Roman" w:hAnsi="Times New Roman" w:cs="Times New Roman"/>
              </w:rPr>
              <w:t>01</w:t>
            </w:r>
          </w:p>
        </w:tc>
        <w:tc>
          <w:tcPr>
            <w:tcW w:w="865" w:type="dxa"/>
          </w:tcPr>
          <w:p w14:paraId="4AC9E0C8" w14:textId="37BF93A0" w:rsidR="009E40D9" w:rsidRPr="00E064EB" w:rsidRDefault="00E22A94" w:rsidP="009F6678">
            <w:pPr>
              <w:spacing w:line="276" w:lineRule="auto"/>
              <w:jc w:val="center"/>
              <w:outlineLvl w:val="0"/>
              <w:rPr>
                <w:rFonts w:ascii="Times New Roman" w:hAnsi="Times New Roman" w:cs="Times New Roman"/>
              </w:rPr>
            </w:pPr>
            <w:r>
              <w:rPr>
                <w:rFonts w:ascii="Times New Roman" w:hAnsi="Times New Roman" w:cs="Times New Roman"/>
              </w:rPr>
              <w:t>06</w:t>
            </w:r>
          </w:p>
        </w:tc>
        <w:tc>
          <w:tcPr>
            <w:tcW w:w="851" w:type="dxa"/>
          </w:tcPr>
          <w:p w14:paraId="3DC1242F" w14:textId="51E765AD" w:rsidR="009E40D9" w:rsidRPr="00E064EB" w:rsidRDefault="00E064EB" w:rsidP="009F6678">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379" w:type="dxa"/>
          </w:tcPr>
          <w:p w14:paraId="3595FC83" w14:textId="799CA1A0" w:rsidR="00070351" w:rsidRPr="00E064EB" w:rsidRDefault="002A3D2F" w:rsidP="002A3D2F">
            <w:pPr>
              <w:spacing w:after="160" w:line="259" w:lineRule="auto"/>
              <w:jc w:val="both"/>
              <w:rPr>
                <w:rFonts w:ascii="Times New Roman" w:hAnsi="Times New Roman" w:cs="Times New Roman"/>
              </w:rPr>
            </w:pPr>
            <w:r w:rsidRPr="002A3D2F">
              <w:rPr>
                <w:rFonts w:ascii="Times New Roman" w:hAnsi="Times New Roman" w:cs="Times New Roman"/>
              </w:rPr>
              <w:t>Andador articulado com ponteira - adulto: andador ortopédico com estrutura metálica de alumínio anodizado, dobrável, barras centrais para sustentação duplas e em aço, ponteira em poliuretano, apoio de mão em material macio, regulagem de altura. tamanho/ capacidade: tamanho único compatível com usuários que tenham altura de 1,45m a 1,90m. resistente até 130 kg. com registro na ANVISA.</w:t>
            </w:r>
          </w:p>
        </w:tc>
        <w:tc>
          <w:tcPr>
            <w:tcW w:w="1268" w:type="dxa"/>
          </w:tcPr>
          <w:p w14:paraId="5604F479" w14:textId="0BF7DB5F" w:rsidR="009E40D9" w:rsidRPr="00E064EB" w:rsidRDefault="00E22A94" w:rsidP="007D1B41">
            <w:pPr>
              <w:spacing w:line="276" w:lineRule="auto"/>
              <w:jc w:val="right"/>
              <w:outlineLvl w:val="0"/>
              <w:rPr>
                <w:rFonts w:ascii="Times New Roman" w:hAnsi="Times New Roman" w:cs="Times New Roman"/>
              </w:rPr>
            </w:pPr>
            <w:r>
              <w:rPr>
                <w:rFonts w:ascii="Times New Roman" w:hAnsi="Times New Roman" w:cs="Times New Roman"/>
              </w:rPr>
              <w:t>220,94</w:t>
            </w:r>
          </w:p>
        </w:tc>
      </w:tr>
      <w:tr w:rsidR="009E40D9" w:rsidRPr="00E064EB" w14:paraId="78B3A9AA" w14:textId="77777777" w:rsidTr="00E22A94">
        <w:trPr>
          <w:trHeight w:val="259"/>
        </w:trPr>
        <w:tc>
          <w:tcPr>
            <w:tcW w:w="831" w:type="dxa"/>
          </w:tcPr>
          <w:p w14:paraId="4BBEF1E7" w14:textId="3EEC1CE3" w:rsidR="009E40D9" w:rsidRPr="00E064EB" w:rsidRDefault="009E40D9" w:rsidP="00266330">
            <w:pPr>
              <w:spacing w:line="276" w:lineRule="auto"/>
              <w:jc w:val="center"/>
              <w:outlineLvl w:val="0"/>
              <w:rPr>
                <w:rFonts w:ascii="Times New Roman" w:hAnsi="Times New Roman" w:cs="Times New Roman"/>
              </w:rPr>
            </w:pPr>
            <w:r w:rsidRPr="00E064EB">
              <w:rPr>
                <w:rFonts w:ascii="Times New Roman" w:hAnsi="Times New Roman" w:cs="Times New Roman"/>
              </w:rPr>
              <w:t>02</w:t>
            </w:r>
          </w:p>
        </w:tc>
        <w:tc>
          <w:tcPr>
            <w:tcW w:w="865" w:type="dxa"/>
          </w:tcPr>
          <w:p w14:paraId="77530D72" w14:textId="4DE1E96A" w:rsidR="009E40D9" w:rsidRPr="00E064EB" w:rsidRDefault="00E22A94" w:rsidP="009F6678">
            <w:pPr>
              <w:spacing w:line="276" w:lineRule="auto"/>
              <w:jc w:val="center"/>
              <w:outlineLvl w:val="0"/>
              <w:rPr>
                <w:rFonts w:ascii="Times New Roman" w:hAnsi="Times New Roman" w:cs="Times New Roman"/>
              </w:rPr>
            </w:pPr>
            <w:r>
              <w:rPr>
                <w:rFonts w:ascii="Times New Roman" w:hAnsi="Times New Roman" w:cs="Times New Roman"/>
              </w:rPr>
              <w:t>05</w:t>
            </w:r>
          </w:p>
        </w:tc>
        <w:tc>
          <w:tcPr>
            <w:tcW w:w="851" w:type="dxa"/>
          </w:tcPr>
          <w:p w14:paraId="4837C925" w14:textId="379B9B39" w:rsidR="009E40D9"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379" w:type="dxa"/>
          </w:tcPr>
          <w:p w14:paraId="1F2C7EAA" w14:textId="2B87FE9B" w:rsidR="009E40D9" w:rsidRPr="00E064EB" w:rsidRDefault="002A3D2F" w:rsidP="00E064EB">
            <w:pPr>
              <w:spacing w:after="160" w:line="259" w:lineRule="auto"/>
              <w:jc w:val="both"/>
              <w:rPr>
                <w:rFonts w:ascii="Times New Roman" w:hAnsi="Times New Roman" w:cs="Times New Roman"/>
              </w:rPr>
            </w:pPr>
            <w:r w:rsidRPr="002A3D2F">
              <w:rPr>
                <w:rFonts w:ascii="Times New Roman" w:hAnsi="Times New Roman" w:cs="Times New Roman"/>
              </w:rPr>
              <w:t xml:space="preserve">Muleta canadense - adulto: muleta canadense para locomoção com estrutura metálica da haste feita em alumínio anodizado; braçadeira anatômica e articulada; apoio de mão confortável feito em </w:t>
            </w:r>
            <w:proofErr w:type="spellStart"/>
            <w:r w:rsidRPr="002A3D2F">
              <w:rPr>
                <w:rFonts w:ascii="Times New Roman" w:hAnsi="Times New Roman" w:cs="Times New Roman"/>
              </w:rPr>
              <w:t>polipropeno</w:t>
            </w:r>
            <w:proofErr w:type="spellEnd"/>
            <w:r w:rsidRPr="002A3D2F">
              <w:rPr>
                <w:rFonts w:ascii="Times New Roman" w:hAnsi="Times New Roman" w:cs="Times New Roman"/>
              </w:rPr>
              <w:t xml:space="preserve">; pés com ponteira de borracha. tamanho / capacidade: </w:t>
            </w:r>
            <w:r w:rsidRPr="002A3D2F">
              <w:rPr>
                <w:rFonts w:ascii="Times New Roman" w:hAnsi="Times New Roman" w:cs="Times New Roman"/>
              </w:rPr>
              <w:lastRenderedPageBreak/>
              <w:t>tamanho único para usuários com altura entre 1,50m a 2,00m. resistente até 130kg. com registro na ANVISA</w:t>
            </w:r>
            <w:r>
              <w:rPr>
                <w:rFonts w:ascii="Times New Roman" w:hAnsi="Times New Roman" w:cs="Times New Roman"/>
              </w:rPr>
              <w:t xml:space="preserve">. </w:t>
            </w:r>
          </w:p>
        </w:tc>
        <w:tc>
          <w:tcPr>
            <w:tcW w:w="1268" w:type="dxa"/>
          </w:tcPr>
          <w:p w14:paraId="0903FAA8" w14:textId="7F891A69" w:rsidR="009E40D9" w:rsidRPr="00E064EB" w:rsidRDefault="00E22A94" w:rsidP="007D1B41">
            <w:pPr>
              <w:spacing w:line="276" w:lineRule="auto"/>
              <w:jc w:val="right"/>
              <w:outlineLvl w:val="0"/>
              <w:rPr>
                <w:rFonts w:ascii="Times New Roman" w:hAnsi="Times New Roman" w:cs="Times New Roman"/>
              </w:rPr>
            </w:pPr>
            <w:r>
              <w:rPr>
                <w:rFonts w:ascii="Times New Roman" w:hAnsi="Times New Roman" w:cs="Times New Roman"/>
              </w:rPr>
              <w:lastRenderedPageBreak/>
              <w:t>124,58</w:t>
            </w:r>
          </w:p>
        </w:tc>
      </w:tr>
      <w:tr w:rsidR="00E064EB" w:rsidRPr="00E064EB" w14:paraId="106284B8" w14:textId="77777777" w:rsidTr="00E22A94">
        <w:trPr>
          <w:trHeight w:val="252"/>
        </w:trPr>
        <w:tc>
          <w:tcPr>
            <w:tcW w:w="831" w:type="dxa"/>
          </w:tcPr>
          <w:p w14:paraId="1F80C629" w14:textId="0932FCC5"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lastRenderedPageBreak/>
              <w:t>03</w:t>
            </w:r>
          </w:p>
        </w:tc>
        <w:tc>
          <w:tcPr>
            <w:tcW w:w="865" w:type="dxa"/>
          </w:tcPr>
          <w:p w14:paraId="2A3EDFD9" w14:textId="0038F51A" w:rsidR="00E064EB" w:rsidRPr="00E064EB" w:rsidRDefault="00E22A94" w:rsidP="00814C96">
            <w:pPr>
              <w:spacing w:line="276" w:lineRule="auto"/>
              <w:jc w:val="center"/>
              <w:outlineLvl w:val="0"/>
              <w:rPr>
                <w:rFonts w:ascii="Times New Roman" w:hAnsi="Times New Roman" w:cs="Times New Roman"/>
              </w:rPr>
            </w:pPr>
            <w:r>
              <w:rPr>
                <w:rFonts w:ascii="Times New Roman" w:hAnsi="Times New Roman" w:cs="Times New Roman"/>
              </w:rPr>
              <w:t>02</w:t>
            </w:r>
          </w:p>
        </w:tc>
        <w:tc>
          <w:tcPr>
            <w:tcW w:w="851" w:type="dxa"/>
          </w:tcPr>
          <w:p w14:paraId="491E5036" w14:textId="1154DFAB"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379" w:type="dxa"/>
          </w:tcPr>
          <w:p w14:paraId="2AF8134A" w14:textId="5266BA0E" w:rsidR="00E064EB" w:rsidRPr="00E064EB" w:rsidRDefault="002A3D2F" w:rsidP="00E064EB">
            <w:pPr>
              <w:spacing w:after="160" w:line="259" w:lineRule="auto"/>
              <w:jc w:val="both"/>
              <w:rPr>
                <w:rFonts w:ascii="Times New Roman" w:hAnsi="Times New Roman" w:cs="Times New Roman"/>
              </w:rPr>
            </w:pPr>
            <w:r w:rsidRPr="002A3D2F">
              <w:rPr>
                <w:rFonts w:ascii="Times New Roman" w:hAnsi="Times New Roman" w:cs="Times New Roman"/>
              </w:rPr>
              <w:t>Muleta axilar - adulto: muleta axilar para locomoção com estrutura metálica da haste feia em alumínio de alta resistência; apoio axilar fixo; com regulagem de altura; pés com ponteiras de borracha; apoios de mão e axilar feitos de borracha de alta de resistência. tamanho/ capacidade: resistente até 130 kg/par. deve-se considerar de acordo com os tamanhos: - tamanho p: altura entre 1,37m a 1,57m. com registro na ANVISA.</w:t>
            </w:r>
          </w:p>
        </w:tc>
        <w:tc>
          <w:tcPr>
            <w:tcW w:w="1268" w:type="dxa"/>
          </w:tcPr>
          <w:p w14:paraId="0A08D866" w14:textId="38EBA4AF" w:rsidR="00E064EB" w:rsidRPr="00E064EB" w:rsidRDefault="00E22A94" w:rsidP="007D1B41">
            <w:pPr>
              <w:spacing w:line="276" w:lineRule="auto"/>
              <w:jc w:val="right"/>
              <w:outlineLvl w:val="0"/>
              <w:rPr>
                <w:rFonts w:ascii="Times New Roman" w:hAnsi="Times New Roman" w:cs="Times New Roman"/>
              </w:rPr>
            </w:pPr>
            <w:r>
              <w:rPr>
                <w:rFonts w:ascii="Times New Roman" w:hAnsi="Times New Roman" w:cs="Times New Roman"/>
              </w:rPr>
              <w:t>126,32</w:t>
            </w:r>
          </w:p>
        </w:tc>
      </w:tr>
      <w:tr w:rsidR="00E064EB" w:rsidRPr="00E064EB" w14:paraId="08490AE5" w14:textId="77777777" w:rsidTr="00E22A94">
        <w:trPr>
          <w:trHeight w:val="371"/>
        </w:trPr>
        <w:tc>
          <w:tcPr>
            <w:tcW w:w="831" w:type="dxa"/>
          </w:tcPr>
          <w:p w14:paraId="2E8A3B25" w14:textId="1DB8ADA2"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04</w:t>
            </w:r>
          </w:p>
        </w:tc>
        <w:tc>
          <w:tcPr>
            <w:tcW w:w="865" w:type="dxa"/>
          </w:tcPr>
          <w:p w14:paraId="080BCC0B" w14:textId="6A191326" w:rsidR="00E064EB" w:rsidRPr="00E064EB" w:rsidRDefault="00E22A94" w:rsidP="00814C96">
            <w:pPr>
              <w:spacing w:line="276" w:lineRule="auto"/>
              <w:jc w:val="center"/>
              <w:outlineLvl w:val="0"/>
              <w:rPr>
                <w:rFonts w:ascii="Times New Roman" w:hAnsi="Times New Roman" w:cs="Times New Roman"/>
              </w:rPr>
            </w:pPr>
            <w:r>
              <w:rPr>
                <w:rFonts w:ascii="Times New Roman" w:hAnsi="Times New Roman" w:cs="Times New Roman"/>
              </w:rPr>
              <w:t>02</w:t>
            </w:r>
          </w:p>
        </w:tc>
        <w:tc>
          <w:tcPr>
            <w:tcW w:w="851" w:type="dxa"/>
          </w:tcPr>
          <w:p w14:paraId="479F6E0E" w14:textId="00155182"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379" w:type="dxa"/>
          </w:tcPr>
          <w:p w14:paraId="4A4DE16F" w14:textId="3CB620A7" w:rsidR="00E064EB" w:rsidRPr="00E064EB" w:rsidRDefault="002A3D2F" w:rsidP="00E064EB">
            <w:pPr>
              <w:spacing w:after="160" w:line="259" w:lineRule="auto"/>
              <w:jc w:val="both"/>
              <w:rPr>
                <w:rFonts w:ascii="Times New Roman" w:hAnsi="Times New Roman" w:cs="Times New Roman"/>
              </w:rPr>
            </w:pPr>
            <w:r w:rsidRPr="002A3D2F">
              <w:rPr>
                <w:rFonts w:ascii="Times New Roman" w:hAnsi="Times New Roman" w:cs="Times New Roman"/>
              </w:rPr>
              <w:t>Muleta axilar - adulto: muleta axilar para locomoção com estrutura metálica da haste feita em alumínio de alta resistência; apoio axilar fixo; com regulagem de altura; pés com ponteiras de borracha; apoios de mão e axilar feitos de borracha de alta de resistência. tamanho/ capacidade: resistente até 130 kg/par. deve-se considerar de acordo com os tamanhos: - tamanho m: altura entre 1,57m a 1,78m. com registro na ANVISA.</w:t>
            </w:r>
          </w:p>
        </w:tc>
        <w:tc>
          <w:tcPr>
            <w:tcW w:w="1268" w:type="dxa"/>
          </w:tcPr>
          <w:p w14:paraId="28CE2AB4" w14:textId="31A367E7" w:rsidR="00814C96" w:rsidRPr="00E064EB" w:rsidRDefault="00E22A94" w:rsidP="007D1B41">
            <w:pPr>
              <w:spacing w:line="276" w:lineRule="auto"/>
              <w:jc w:val="right"/>
              <w:outlineLvl w:val="0"/>
              <w:rPr>
                <w:rFonts w:ascii="Times New Roman" w:hAnsi="Times New Roman" w:cs="Times New Roman"/>
              </w:rPr>
            </w:pPr>
            <w:r>
              <w:rPr>
                <w:rFonts w:ascii="Times New Roman" w:hAnsi="Times New Roman" w:cs="Times New Roman"/>
              </w:rPr>
              <w:t>142,86</w:t>
            </w:r>
          </w:p>
        </w:tc>
      </w:tr>
      <w:tr w:rsidR="00E064EB" w:rsidRPr="00E064EB" w14:paraId="11F9C5E6" w14:textId="77777777" w:rsidTr="00E22A94">
        <w:tc>
          <w:tcPr>
            <w:tcW w:w="831" w:type="dxa"/>
          </w:tcPr>
          <w:p w14:paraId="75339BF3" w14:textId="351C0620"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05</w:t>
            </w:r>
          </w:p>
        </w:tc>
        <w:tc>
          <w:tcPr>
            <w:tcW w:w="865" w:type="dxa"/>
          </w:tcPr>
          <w:p w14:paraId="57F2B249" w14:textId="32BBCD44" w:rsidR="00E064EB" w:rsidRPr="00E064EB" w:rsidRDefault="00E22A94" w:rsidP="00814C96">
            <w:pPr>
              <w:spacing w:line="276" w:lineRule="auto"/>
              <w:jc w:val="center"/>
              <w:outlineLvl w:val="0"/>
              <w:rPr>
                <w:rFonts w:ascii="Times New Roman" w:hAnsi="Times New Roman" w:cs="Times New Roman"/>
              </w:rPr>
            </w:pPr>
            <w:r>
              <w:rPr>
                <w:rFonts w:ascii="Times New Roman" w:hAnsi="Times New Roman" w:cs="Times New Roman"/>
              </w:rPr>
              <w:t>02</w:t>
            </w:r>
          </w:p>
        </w:tc>
        <w:tc>
          <w:tcPr>
            <w:tcW w:w="851" w:type="dxa"/>
          </w:tcPr>
          <w:p w14:paraId="14AE81D9" w14:textId="4CE4860C"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379" w:type="dxa"/>
          </w:tcPr>
          <w:p w14:paraId="05B827D2" w14:textId="2E407D86" w:rsidR="00E064EB" w:rsidRPr="00E064EB" w:rsidRDefault="002A3D2F" w:rsidP="00E064EB">
            <w:pPr>
              <w:spacing w:after="160" w:line="259" w:lineRule="auto"/>
              <w:jc w:val="both"/>
              <w:rPr>
                <w:rFonts w:ascii="Times New Roman" w:hAnsi="Times New Roman" w:cs="Times New Roman"/>
              </w:rPr>
            </w:pPr>
            <w:r w:rsidRPr="002A3D2F">
              <w:rPr>
                <w:rFonts w:ascii="Times New Roman" w:hAnsi="Times New Roman" w:cs="Times New Roman"/>
              </w:rPr>
              <w:t>Muleta axilar - adulto: muleta axilar para locomoção com estrutura metálica da haste feia em alumínio de alta resistência; apoio axilar fixo; com regulagem de altura; pés com ponteiras de borracha; apoios de mão e axilar feitos de borracha de alta de resistência. tamanho/ capacidade: resistente até 130 kg/par. deve-se considerar de acordo com os tamanhos: - tamanho g: altura entre 1,78m a 1,98m. com registro na ANVISA.</w:t>
            </w:r>
          </w:p>
        </w:tc>
        <w:tc>
          <w:tcPr>
            <w:tcW w:w="1268" w:type="dxa"/>
          </w:tcPr>
          <w:p w14:paraId="04DC496E" w14:textId="6D4A7EF9" w:rsidR="00E064EB" w:rsidRPr="00E064EB" w:rsidRDefault="00E22A94" w:rsidP="007D1B41">
            <w:pPr>
              <w:spacing w:line="276" w:lineRule="auto"/>
              <w:jc w:val="right"/>
              <w:outlineLvl w:val="0"/>
              <w:rPr>
                <w:rFonts w:ascii="Times New Roman" w:hAnsi="Times New Roman" w:cs="Times New Roman"/>
              </w:rPr>
            </w:pPr>
            <w:r>
              <w:rPr>
                <w:rFonts w:ascii="Times New Roman" w:hAnsi="Times New Roman" w:cs="Times New Roman"/>
              </w:rPr>
              <w:t>140,88</w:t>
            </w:r>
          </w:p>
        </w:tc>
      </w:tr>
      <w:tr w:rsidR="00E064EB" w:rsidRPr="00E064EB" w14:paraId="4229F510" w14:textId="77777777" w:rsidTr="00E22A94">
        <w:tc>
          <w:tcPr>
            <w:tcW w:w="831" w:type="dxa"/>
          </w:tcPr>
          <w:p w14:paraId="3629C03A" w14:textId="693E32E3"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06</w:t>
            </w:r>
          </w:p>
        </w:tc>
        <w:tc>
          <w:tcPr>
            <w:tcW w:w="865" w:type="dxa"/>
          </w:tcPr>
          <w:p w14:paraId="7AC04955" w14:textId="49C12016" w:rsidR="00E064EB" w:rsidRPr="00E064EB" w:rsidRDefault="00E22A94" w:rsidP="00814C96">
            <w:pPr>
              <w:spacing w:line="276" w:lineRule="auto"/>
              <w:jc w:val="center"/>
              <w:outlineLvl w:val="0"/>
              <w:rPr>
                <w:rFonts w:ascii="Times New Roman" w:hAnsi="Times New Roman" w:cs="Times New Roman"/>
              </w:rPr>
            </w:pPr>
            <w:r>
              <w:rPr>
                <w:rFonts w:ascii="Times New Roman" w:hAnsi="Times New Roman" w:cs="Times New Roman"/>
              </w:rPr>
              <w:t>08</w:t>
            </w:r>
          </w:p>
        </w:tc>
        <w:tc>
          <w:tcPr>
            <w:tcW w:w="851" w:type="dxa"/>
          </w:tcPr>
          <w:p w14:paraId="3DCA4108" w14:textId="75F75F70"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379" w:type="dxa"/>
          </w:tcPr>
          <w:p w14:paraId="132DB330" w14:textId="40D24EC1" w:rsidR="00E064EB" w:rsidRPr="00E064EB" w:rsidRDefault="002A3D2F" w:rsidP="00E064EB">
            <w:pPr>
              <w:spacing w:line="276" w:lineRule="auto"/>
              <w:jc w:val="both"/>
              <w:outlineLvl w:val="0"/>
              <w:rPr>
                <w:rFonts w:ascii="Times New Roman" w:hAnsi="Times New Roman" w:cs="Times New Roman"/>
              </w:rPr>
            </w:pPr>
            <w:r w:rsidRPr="002A3D2F">
              <w:rPr>
                <w:rFonts w:ascii="Times New Roman" w:hAnsi="Times New Roman" w:cs="Times New Roman"/>
              </w:rPr>
              <w:t>Cadeira de rodas para banho com assento sanitário removível, confeccionada em alumínio ou aço tubular, pintura epóxi, estrutura a permitir o encaixe sobre vaso sanitário normal, braços fixos encosto padrão, providas de quatro rodas pequenas, com pneus maciços, sendo as traseiras fixas e dianteira giratórias, feio bilateral com sistema esticador, apoio para os pés, adulto tipo padrão. tolerância de peso: até 120kg. com registro na ANVISA.</w:t>
            </w:r>
          </w:p>
        </w:tc>
        <w:tc>
          <w:tcPr>
            <w:tcW w:w="1268" w:type="dxa"/>
          </w:tcPr>
          <w:p w14:paraId="5B4005C3" w14:textId="0F9FE065" w:rsidR="00E064EB" w:rsidRPr="00E064EB" w:rsidRDefault="00E22A94" w:rsidP="007D1B41">
            <w:pPr>
              <w:spacing w:line="276" w:lineRule="auto"/>
              <w:jc w:val="right"/>
              <w:outlineLvl w:val="0"/>
              <w:rPr>
                <w:rFonts w:ascii="Times New Roman" w:hAnsi="Times New Roman" w:cs="Times New Roman"/>
              </w:rPr>
            </w:pPr>
            <w:r>
              <w:rPr>
                <w:rFonts w:ascii="Times New Roman" w:hAnsi="Times New Roman" w:cs="Times New Roman"/>
              </w:rPr>
              <w:t>486,28</w:t>
            </w:r>
          </w:p>
        </w:tc>
      </w:tr>
      <w:tr w:rsidR="00E064EB" w:rsidRPr="00E064EB" w14:paraId="271BC813" w14:textId="77777777" w:rsidTr="00E22A94">
        <w:tc>
          <w:tcPr>
            <w:tcW w:w="831" w:type="dxa"/>
          </w:tcPr>
          <w:p w14:paraId="5EAB3DE1" w14:textId="4EE8BAEF"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07</w:t>
            </w:r>
          </w:p>
        </w:tc>
        <w:tc>
          <w:tcPr>
            <w:tcW w:w="865" w:type="dxa"/>
          </w:tcPr>
          <w:p w14:paraId="6A71BD1F" w14:textId="32BECE92" w:rsidR="00E064EB" w:rsidRPr="00E064EB" w:rsidRDefault="00E22A94" w:rsidP="00814C96">
            <w:pPr>
              <w:spacing w:line="276" w:lineRule="auto"/>
              <w:jc w:val="center"/>
              <w:outlineLvl w:val="0"/>
              <w:rPr>
                <w:rFonts w:ascii="Times New Roman" w:hAnsi="Times New Roman" w:cs="Times New Roman"/>
              </w:rPr>
            </w:pPr>
            <w:r>
              <w:rPr>
                <w:rFonts w:ascii="Times New Roman" w:hAnsi="Times New Roman" w:cs="Times New Roman"/>
              </w:rPr>
              <w:t>03</w:t>
            </w:r>
          </w:p>
        </w:tc>
        <w:tc>
          <w:tcPr>
            <w:tcW w:w="851" w:type="dxa"/>
          </w:tcPr>
          <w:p w14:paraId="28714D0B" w14:textId="2E153470"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379" w:type="dxa"/>
          </w:tcPr>
          <w:p w14:paraId="1DA55F5D" w14:textId="3CED99D8" w:rsidR="00E064EB" w:rsidRPr="00D061FD" w:rsidRDefault="002A3D2F" w:rsidP="00D061FD">
            <w:pPr>
              <w:spacing w:after="160" w:line="259" w:lineRule="auto"/>
              <w:jc w:val="both"/>
              <w:rPr>
                <w:rFonts w:ascii="Times New Roman" w:hAnsi="Times New Roman" w:cs="Times New Roman"/>
              </w:rPr>
            </w:pPr>
            <w:r w:rsidRPr="002A3D2F">
              <w:rPr>
                <w:rFonts w:ascii="Times New Roman" w:hAnsi="Times New Roman" w:cs="Times New Roman"/>
              </w:rPr>
              <w:t>Cadeira de rodas adulto tipo padrão: confeccionada em alumínio ou aço carbono; dobrável; braços escamoteáveis; encosto padrão em nylon, acento em tecido de nylon, com almofada em espuma de alta densidade com no mínimo 03 (três) cm de espessura, forrada com mesmo tecido e velcro para fixação; grandes rodas traseiras com aros de propulsão, pneus traseiros maciços; pequenas rodas dianteiras com pneus maciços; freio bilateral; apoios removíveis e eleváveis para os pés e pernas: suporte para panturrilhas e/ ou posterior ao calcanhar; com cinto pélvico, com protetor lateral de roupa. tolerância de peso: 120kg. com registro na ANVISA.</w:t>
            </w:r>
          </w:p>
        </w:tc>
        <w:tc>
          <w:tcPr>
            <w:tcW w:w="1268" w:type="dxa"/>
          </w:tcPr>
          <w:p w14:paraId="6C482762" w14:textId="736971F5" w:rsidR="00E064EB" w:rsidRPr="00E064EB" w:rsidRDefault="00E22A94" w:rsidP="007D1B41">
            <w:pPr>
              <w:spacing w:line="276" w:lineRule="auto"/>
              <w:jc w:val="right"/>
              <w:outlineLvl w:val="0"/>
              <w:rPr>
                <w:rFonts w:ascii="Times New Roman" w:hAnsi="Times New Roman" w:cs="Times New Roman"/>
              </w:rPr>
            </w:pPr>
            <w:r>
              <w:rPr>
                <w:rFonts w:ascii="Times New Roman" w:hAnsi="Times New Roman" w:cs="Times New Roman"/>
              </w:rPr>
              <w:t>2.060,00</w:t>
            </w:r>
          </w:p>
        </w:tc>
      </w:tr>
      <w:tr w:rsidR="00E064EB" w:rsidRPr="00E064EB" w14:paraId="0A7B62A9" w14:textId="77777777" w:rsidTr="00E22A94">
        <w:tc>
          <w:tcPr>
            <w:tcW w:w="831" w:type="dxa"/>
          </w:tcPr>
          <w:p w14:paraId="6FD742E9" w14:textId="40755EEE"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lastRenderedPageBreak/>
              <w:t>08</w:t>
            </w:r>
          </w:p>
        </w:tc>
        <w:tc>
          <w:tcPr>
            <w:tcW w:w="865" w:type="dxa"/>
          </w:tcPr>
          <w:p w14:paraId="302EE5D2" w14:textId="02F53FF4" w:rsidR="00E064EB" w:rsidRPr="00E064EB" w:rsidRDefault="00E22A94" w:rsidP="00814C96">
            <w:pPr>
              <w:spacing w:line="276" w:lineRule="auto"/>
              <w:jc w:val="center"/>
              <w:outlineLvl w:val="0"/>
              <w:rPr>
                <w:rFonts w:ascii="Times New Roman" w:hAnsi="Times New Roman" w:cs="Times New Roman"/>
              </w:rPr>
            </w:pPr>
            <w:r>
              <w:rPr>
                <w:rFonts w:ascii="Times New Roman" w:hAnsi="Times New Roman" w:cs="Times New Roman"/>
              </w:rPr>
              <w:t>04</w:t>
            </w:r>
          </w:p>
        </w:tc>
        <w:tc>
          <w:tcPr>
            <w:tcW w:w="851" w:type="dxa"/>
          </w:tcPr>
          <w:p w14:paraId="123388D3" w14:textId="7E898420"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379" w:type="dxa"/>
          </w:tcPr>
          <w:p w14:paraId="5E14D0D4" w14:textId="0BC280EE" w:rsidR="00E064EB" w:rsidRPr="00D061FD" w:rsidRDefault="002A3D2F" w:rsidP="00D061FD">
            <w:pPr>
              <w:spacing w:after="160" w:line="259" w:lineRule="auto"/>
              <w:jc w:val="both"/>
              <w:rPr>
                <w:rFonts w:ascii="Times New Roman" w:hAnsi="Times New Roman" w:cs="Times New Roman"/>
              </w:rPr>
            </w:pPr>
            <w:r w:rsidRPr="002A3D2F">
              <w:rPr>
                <w:rFonts w:ascii="Times New Roman" w:hAnsi="Times New Roman" w:cs="Times New Roman"/>
              </w:rPr>
              <w:t>Cadeira de rodas para obesos (adulto) tipo padrão, tipo funcionamento: manual, tipo construtivo: dobrável, material estrutura: aço carbono ou alumínio, acabamento estrutura: pintura epóxi, tipo uso: locomoção, tamanho: adulto, apoio braço: apoio braços fixos, acabamento do encosto e assento: encosto e assento em nylon, apoio pernas: elevação de pernas, apoio panturrilha, tipo pneu: pneus dianteiros maciços, tipo pneu traseiro: traseiro maciço, tipo freio: freio bilateral, apoio pés: apoio pés removível, capacidade máxima: até 150kg. com registro na ANVISA</w:t>
            </w:r>
            <w:r>
              <w:rPr>
                <w:rFonts w:ascii="Times New Roman" w:hAnsi="Times New Roman" w:cs="Times New Roman"/>
              </w:rPr>
              <w:t>.</w:t>
            </w:r>
          </w:p>
        </w:tc>
        <w:tc>
          <w:tcPr>
            <w:tcW w:w="1268" w:type="dxa"/>
          </w:tcPr>
          <w:p w14:paraId="5F9C4E79" w14:textId="1F137710" w:rsidR="00E064EB" w:rsidRPr="00E064EB" w:rsidRDefault="00E22A94" w:rsidP="007D1B41">
            <w:pPr>
              <w:spacing w:line="276" w:lineRule="auto"/>
              <w:jc w:val="right"/>
              <w:outlineLvl w:val="0"/>
              <w:rPr>
                <w:rFonts w:ascii="Times New Roman" w:hAnsi="Times New Roman" w:cs="Times New Roman"/>
              </w:rPr>
            </w:pPr>
            <w:r>
              <w:rPr>
                <w:rFonts w:ascii="Times New Roman" w:hAnsi="Times New Roman" w:cs="Times New Roman"/>
              </w:rPr>
              <w:t>1.721,80</w:t>
            </w:r>
          </w:p>
        </w:tc>
      </w:tr>
      <w:tr w:rsidR="00E064EB" w:rsidRPr="00E064EB" w14:paraId="208CA7EC" w14:textId="77777777" w:rsidTr="00E22A94">
        <w:tc>
          <w:tcPr>
            <w:tcW w:w="831" w:type="dxa"/>
          </w:tcPr>
          <w:p w14:paraId="3A8493AF" w14:textId="151F0F2A"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09</w:t>
            </w:r>
          </w:p>
        </w:tc>
        <w:tc>
          <w:tcPr>
            <w:tcW w:w="865" w:type="dxa"/>
          </w:tcPr>
          <w:p w14:paraId="0B227373" w14:textId="2F207B93" w:rsidR="00E064EB" w:rsidRPr="00E064EB" w:rsidRDefault="00E22A94" w:rsidP="00814C96">
            <w:pPr>
              <w:spacing w:line="276" w:lineRule="auto"/>
              <w:jc w:val="center"/>
              <w:outlineLvl w:val="0"/>
              <w:rPr>
                <w:rFonts w:ascii="Times New Roman" w:hAnsi="Times New Roman" w:cs="Times New Roman"/>
              </w:rPr>
            </w:pPr>
            <w:r>
              <w:rPr>
                <w:rFonts w:ascii="Times New Roman" w:hAnsi="Times New Roman" w:cs="Times New Roman"/>
              </w:rPr>
              <w:t>08</w:t>
            </w:r>
          </w:p>
        </w:tc>
        <w:tc>
          <w:tcPr>
            <w:tcW w:w="851" w:type="dxa"/>
          </w:tcPr>
          <w:p w14:paraId="43B3B235" w14:textId="7C9EBEDA"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379" w:type="dxa"/>
          </w:tcPr>
          <w:p w14:paraId="5FC87444" w14:textId="5D396ECC" w:rsidR="00E064EB" w:rsidRPr="002A3D2F" w:rsidRDefault="002A3D2F" w:rsidP="002A3D2F">
            <w:pPr>
              <w:jc w:val="both"/>
              <w:rPr>
                <w:rFonts w:ascii="Times New Roman" w:eastAsia="Times New Roman" w:hAnsi="Times New Roman" w:cs="Times New Roman"/>
                <w:lang w:eastAsia="pt-BR"/>
              </w:rPr>
            </w:pPr>
            <w:r w:rsidRPr="002A3D2F">
              <w:rPr>
                <w:rFonts w:ascii="Times New Roman" w:eastAsia="Calibri" w:hAnsi="Times New Roman" w:cs="Times New Roman"/>
                <w:bCs/>
              </w:rPr>
              <w:t xml:space="preserve">SMART TV LED PRO 43`` FULL HD, 3 HDMI ,2 </w:t>
            </w:r>
            <w:r w:rsidRPr="002A3D2F">
              <w:rPr>
                <w:rFonts w:ascii="Times New Roman" w:hAnsi="Times New Roman" w:cs="Times New Roman"/>
                <w:bCs/>
              </w:rPr>
              <w:t>USB, WI</w:t>
            </w:r>
            <w:r w:rsidRPr="002A3D2F">
              <w:rPr>
                <w:rFonts w:ascii="Times New Roman" w:eastAsia="Calibri" w:hAnsi="Times New Roman" w:cs="Times New Roman"/>
                <w:bCs/>
              </w:rPr>
              <w:t xml:space="preserve">-FI </w:t>
            </w:r>
            <w:r w:rsidR="00F1141E" w:rsidRPr="002A3D2F">
              <w:rPr>
                <w:rFonts w:ascii="Times New Roman" w:eastAsia="Calibri" w:hAnsi="Times New Roman" w:cs="Times New Roman"/>
                <w:bCs/>
              </w:rPr>
              <w:t>conversor</w:t>
            </w:r>
            <w:r w:rsidR="00F1141E" w:rsidRPr="002A3D2F">
              <w:rPr>
                <w:rFonts w:ascii="Times New Roman" w:hAnsi="Times New Roman" w:cs="Times New Roman"/>
                <w:bCs/>
              </w:rPr>
              <w:t xml:space="preserve"> d</w:t>
            </w:r>
            <w:r w:rsidR="00F1141E" w:rsidRPr="002A3D2F">
              <w:rPr>
                <w:rFonts w:ascii="Times New Roman" w:eastAsia="Calibri" w:hAnsi="Times New Roman" w:cs="Times New Roman"/>
                <w:bCs/>
              </w:rPr>
              <w:t>igital</w:t>
            </w:r>
            <w:r w:rsidRPr="003A571A">
              <w:rPr>
                <w:rFonts w:ascii="Times New Roman" w:eastAsia="Calibri" w:hAnsi="Times New Roman" w:cs="Times New Roman"/>
                <w:b/>
              </w:rPr>
              <w:t>,</w:t>
            </w:r>
            <w:r>
              <w:rPr>
                <w:rFonts w:ascii="Times New Roman" w:eastAsia="Calibri" w:hAnsi="Times New Roman" w:cs="Times New Roman"/>
                <w:b/>
              </w:rPr>
              <w:t xml:space="preserve"> </w:t>
            </w:r>
            <w:r w:rsidRPr="003A571A">
              <w:rPr>
                <w:rFonts w:ascii="Times New Roman" w:eastAsia="Times New Roman" w:hAnsi="Times New Roman" w:cs="Times New Roman"/>
                <w:lang w:eastAsia="pt-BR"/>
              </w:rPr>
              <w:t xml:space="preserve">características do produto: sistema operacional: </w:t>
            </w:r>
            <w:proofErr w:type="spellStart"/>
            <w:r w:rsidRPr="003A571A">
              <w:rPr>
                <w:rFonts w:ascii="Times New Roman" w:eastAsia="Times New Roman" w:hAnsi="Times New Roman" w:cs="Times New Roman"/>
                <w:lang w:eastAsia="pt-BR"/>
              </w:rPr>
              <w:t>webos</w:t>
            </w:r>
            <w:proofErr w:type="spellEnd"/>
            <w:r w:rsidRPr="003A571A">
              <w:rPr>
                <w:rFonts w:ascii="Times New Roman" w:eastAsia="Times New Roman" w:hAnsi="Times New Roman" w:cs="Times New Roman"/>
                <w:lang w:eastAsia="pt-BR"/>
              </w:rPr>
              <w:t xml:space="preserve"> 4.5 compatível com tecnologia </w:t>
            </w:r>
            <w:proofErr w:type="spellStart"/>
            <w:r w:rsidRPr="003A571A">
              <w:rPr>
                <w:rFonts w:ascii="Times New Roman" w:eastAsia="Times New Roman" w:hAnsi="Times New Roman" w:cs="Times New Roman"/>
                <w:lang w:eastAsia="pt-BR"/>
              </w:rPr>
              <w:t>thinq</w:t>
            </w:r>
            <w:proofErr w:type="spellEnd"/>
            <w:r w:rsidRPr="003A571A">
              <w:rPr>
                <w:rFonts w:ascii="Times New Roman" w:eastAsia="Times New Roman" w:hAnsi="Times New Roman" w:cs="Times New Roman"/>
                <w:lang w:eastAsia="pt-BR"/>
              </w:rPr>
              <w:t xml:space="preserve"> al; fornece </w:t>
            </w:r>
            <w:proofErr w:type="spellStart"/>
            <w:r w:rsidRPr="003A571A">
              <w:rPr>
                <w:rFonts w:ascii="Times New Roman" w:eastAsia="Times New Roman" w:hAnsi="Times New Roman" w:cs="Times New Roman"/>
                <w:lang w:eastAsia="pt-BR"/>
              </w:rPr>
              <w:t>wi-fi</w:t>
            </w:r>
            <w:proofErr w:type="spellEnd"/>
            <w:r w:rsidRPr="003A571A">
              <w:rPr>
                <w:rFonts w:ascii="Times New Roman" w:eastAsia="Times New Roman" w:hAnsi="Times New Roman" w:cs="Times New Roman"/>
                <w:lang w:eastAsia="pt-BR"/>
              </w:rPr>
              <w:t xml:space="preserve">, </w:t>
            </w:r>
            <w:proofErr w:type="spellStart"/>
            <w:r w:rsidRPr="003A571A">
              <w:rPr>
                <w:rFonts w:ascii="Times New Roman" w:eastAsia="Times New Roman" w:hAnsi="Times New Roman" w:cs="Times New Roman"/>
                <w:lang w:eastAsia="pt-BR"/>
              </w:rPr>
              <w:t>bluetooth</w:t>
            </w:r>
            <w:proofErr w:type="spellEnd"/>
            <w:r w:rsidRPr="003A571A">
              <w:rPr>
                <w:rFonts w:ascii="Times New Roman" w:eastAsia="Times New Roman" w:hAnsi="Times New Roman" w:cs="Times New Roman"/>
                <w:lang w:eastAsia="pt-BR"/>
              </w:rPr>
              <w:t xml:space="preserve">, oferece processador </w:t>
            </w:r>
            <w:proofErr w:type="spellStart"/>
            <w:r w:rsidRPr="003A571A">
              <w:rPr>
                <w:rFonts w:ascii="Times New Roman" w:eastAsia="Times New Roman" w:hAnsi="Times New Roman" w:cs="Times New Roman"/>
                <w:lang w:eastAsia="pt-BR"/>
              </w:rPr>
              <w:t>quad</w:t>
            </w:r>
            <w:proofErr w:type="spellEnd"/>
            <w:r w:rsidRPr="003A571A">
              <w:rPr>
                <w:rFonts w:ascii="Times New Roman" w:eastAsia="Times New Roman" w:hAnsi="Times New Roman" w:cs="Times New Roman"/>
                <w:lang w:eastAsia="pt-BR"/>
              </w:rPr>
              <w:t xml:space="preserve"> core, frequência:60 </w:t>
            </w:r>
            <w:proofErr w:type="spellStart"/>
            <w:r w:rsidRPr="003A571A">
              <w:rPr>
                <w:rFonts w:ascii="Times New Roman" w:eastAsia="Times New Roman" w:hAnsi="Times New Roman" w:cs="Times New Roman"/>
                <w:lang w:eastAsia="pt-BR"/>
              </w:rPr>
              <w:t>hz</w:t>
            </w:r>
            <w:proofErr w:type="spellEnd"/>
            <w:r w:rsidRPr="003A571A">
              <w:rPr>
                <w:rFonts w:ascii="Times New Roman" w:eastAsia="Times New Roman" w:hAnsi="Times New Roman" w:cs="Times New Roman"/>
                <w:lang w:eastAsia="pt-BR"/>
              </w:rPr>
              <w:t>; potência de som (</w:t>
            </w:r>
            <w:proofErr w:type="spellStart"/>
            <w:r w:rsidRPr="003A571A">
              <w:rPr>
                <w:rFonts w:ascii="Times New Roman" w:eastAsia="Times New Roman" w:hAnsi="Times New Roman" w:cs="Times New Roman"/>
                <w:lang w:eastAsia="pt-BR"/>
              </w:rPr>
              <w:t>rms</w:t>
            </w:r>
            <w:proofErr w:type="spellEnd"/>
            <w:r w:rsidRPr="003A571A">
              <w:rPr>
                <w:rFonts w:ascii="Times New Roman" w:eastAsia="Times New Roman" w:hAnsi="Times New Roman" w:cs="Times New Roman"/>
                <w:lang w:eastAsia="pt-BR"/>
              </w:rPr>
              <w:t xml:space="preserve">):20w  canais:2.0; tecnologia da tela: led, tamanho da tela:43", resolução: </w:t>
            </w:r>
            <w:proofErr w:type="spellStart"/>
            <w:r w:rsidRPr="003A571A">
              <w:rPr>
                <w:rFonts w:ascii="Times New Roman" w:eastAsia="Times New Roman" w:hAnsi="Times New Roman" w:cs="Times New Roman"/>
                <w:lang w:eastAsia="pt-BR"/>
              </w:rPr>
              <w:t>full</w:t>
            </w:r>
            <w:proofErr w:type="spellEnd"/>
            <w:r w:rsidRPr="003A571A">
              <w:rPr>
                <w:rFonts w:ascii="Times New Roman" w:eastAsia="Times New Roman" w:hAnsi="Times New Roman" w:cs="Times New Roman"/>
                <w:lang w:eastAsia="pt-BR"/>
              </w:rPr>
              <w:t xml:space="preserve"> </w:t>
            </w:r>
            <w:proofErr w:type="spellStart"/>
            <w:r w:rsidRPr="003A571A">
              <w:rPr>
                <w:rFonts w:ascii="Times New Roman" w:eastAsia="Times New Roman" w:hAnsi="Times New Roman" w:cs="Times New Roman"/>
                <w:lang w:eastAsia="pt-BR"/>
              </w:rPr>
              <w:t>hd</w:t>
            </w:r>
            <w:proofErr w:type="spellEnd"/>
            <w:r w:rsidRPr="003A571A">
              <w:rPr>
                <w:rFonts w:ascii="Times New Roman" w:eastAsia="Times New Roman" w:hAnsi="Times New Roman" w:cs="Times New Roman"/>
                <w:lang w:eastAsia="pt-BR"/>
              </w:rPr>
              <w:t xml:space="preserve">, resolução da tela:1920 x 1080 pixels formato de tela:16:9; conversor digital: sim; cor: </w:t>
            </w:r>
            <w:proofErr w:type="spellStart"/>
            <w:r w:rsidRPr="003A571A">
              <w:rPr>
                <w:rFonts w:ascii="Times New Roman" w:eastAsia="Times New Roman" w:hAnsi="Times New Roman" w:cs="Times New Roman"/>
                <w:lang w:eastAsia="pt-BR"/>
              </w:rPr>
              <w:t>iron</w:t>
            </w:r>
            <w:proofErr w:type="spellEnd"/>
            <w:r w:rsidRPr="003A571A">
              <w:rPr>
                <w:rFonts w:ascii="Times New Roman" w:eastAsia="Times New Roman" w:hAnsi="Times New Roman" w:cs="Times New Roman"/>
                <w:lang w:eastAsia="pt-BR"/>
              </w:rPr>
              <w:t xml:space="preserve"> </w:t>
            </w:r>
            <w:proofErr w:type="spellStart"/>
            <w:r w:rsidRPr="003A571A">
              <w:rPr>
                <w:rFonts w:ascii="Times New Roman" w:eastAsia="Times New Roman" w:hAnsi="Times New Roman" w:cs="Times New Roman"/>
                <w:lang w:eastAsia="pt-BR"/>
              </w:rPr>
              <w:t>gray</w:t>
            </w:r>
            <w:proofErr w:type="spellEnd"/>
            <w:r w:rsidRPr="003A571A">
              <w:rPr>
                <w:rFonts w:ascii="Times New Roman" w:eastAsia="Times New Roman" w:hAnsi="Times New Roman" w:cs="Times New Roman"/>
                <w:lang w:eastAsia="pt-BR"/>
              </w:rPr>
              <w:t xml:space="preserve">; </w:t>
            </w:r>
            <w:proofErr w:type="spellStart"/>
            <w:r w:rsidRPr="003A571A">
              <w:rPr>
                <w:rFonts w:ascii="Times New Roman" w:eastAsia="Times New Roman" w:hAnsi="Times New Roman" w:cs="Times New Roman"/>
                <w:lang w:eastAsia="pt-BR"/>
              </w:rPr>
              <w:t>smart</w:t>
            </w:r>
            <w:proofErr w:type="spellEnd"/>
            <w:r w:rsidRPr="003A571A">
              <w:rPr>
                <w:rFonts w:ascii="Times New Roman" w:eastAsia="Times New Roman" w:hAnsi="Times New Roman" w:cs="Times New Roman"/>
                <w:lang w:eastAsia="pt-BR"/>
              </w:rPr>
              <w:t xml:space="preserve"> </w:t>
            </w:r>
            <w:proofErr w:type="spellStart"/>
            <w:r w:rsidRPr="003A571A">
              <w:rPr>
                <w:rFonts w:ascii="Times New Roman" w:eastAsia="Times New Roman" w:hAnsi="Times New Roman" w:cs="Times New Roman"/>
                <w:lang w:eastAsia="pt-BR"/>
              </w:rPr>
              <w:t>tv</w:t>
            </w:r>
            <w:proofErr w:type="spellEnd"/>
            <w:r w:rsidRPr="003A571A">
              <w:rPr>
                <w:rFonts w:ascii="Times New Roman" w:eastAsia="Times New Roman" w:hAnsi="Times New Roman" w:cs="Times New Roman"/>
                <w:lang w:eastAsia="pt-BR"/>
              </w:rPr>
              <w:t xml:space="preserve">: sim; wireless integrado: sim; conteúdos </w:t>
            </w:r>
            <w:proofErr w:type="spellStart"/>
            <w:r w:rsidRPr="003A571A">
              <w:rPr>
                <w:rFonts w:ascii="Times New Roman" w:eastAsia="Times New Roman" w:hAnsi="Times New Roman" w:cs="Times New Roman"/>
                <w:lang w:eastAsia="pt-BR"/>
              </w:rPr>
              <w:t>vr</w:t>
            </w:r>
            <w:proofErr w:type="spellEnd"/>
            <w:r w:rsidRPr="003A571A">
              <w:rPr>
                <w:rFonts w:ascii="Times New Roman" w:eastAsia="Times New Roman" w:hAnsi="Times New Roman" w:cs="Times New Roman"/>
                <w:lang w:eastAsia="pt-BR"/>
              </w:rPr>
              <w:t xml:space="preserve"> 360; </w:t>
            </w:r>
            <w:proofErr w:type="spellStart"/>
            <w:r w:rsidRPr="003A571A">
              <w:rPr>
                <w:rFonts w:ascii="Times New Roman" w:eastAsia="Times New Roman" w:hAnsi="Times New Roman" w:cs="Times New Roman"/>
                <w:lang w:eastAsia="pt-BR"/>
              </w:rPr>
              <w:t>lg</w:t>
            </w:r>
            <w:proofErr w:type="spellEnd"/>
            <w:r w:rsidRPr="003A571A">
              <w:rPr>
                <w:rFonts w:ascii="Times New Roman" w:eastAsia="Times New Roman" w:hAnsi="Times New Roman" w:cs="Times New Roman"/>
                <w:lang w:eastAsia="pt-BR"/>
              </w:rPr>
              <w:t xml:space="preserve"> </w:t>
            </w:r>
            <w:proofErr w:type="spellStart"/>
            <w:r w:rsidRPr="003A571A">
              <w:rPr>
                <w:rFonts w:ascii="Times New Roman" w:eastAsia="Times New Roman" w:hAnsi="Times New Roman" w:cs="Times New Roman"/>
                <w:lang w:eastAsia="pt-BR"/>
              </w:rPr>
              <w:t>content</w:t>
            </w:r>
            <w:proofErr w:type="spellEnd"/>
            <w:r w:rsidRPr="003A571A">
              <w:rPr>
                <w:rFonts w:ascii="Times New Roman" w:eastAsia="Times New Roman" w:hAnsi="Times New Roman" w:cs="Times New Roman"/>
                <w:lang w:eastAsia="pt-BR"/>
              </w:rPr>
              <w:t xml:space="preserve"> </w:t>
            </w:r>
            <w:proofErr w:type="spellStart"/>
            <w:r w:rsidRPr="003A571A">
              <w:rPr>
                <w:rFonts w:ascii="Times New Roman" w:eastAsia="Times New Roman" w:hAnsi="Times New Roman" w:cs="Times New Roman"/>
                <w:lang w:eastAsia="pt-BR"/>
              </w:rPr>
              <w:t>store</w:t>
            </w:r>
            <w:proofErr w:type="spellEnd"/>
            <w:r w:rsidRPr="003A571A">
              <w:rPr>
                <w:rFonts w:ascii="Times New Roman" w:eastAsia="Times New Roman" w:hAnsi="Times New Roman" w:cs="Times New Roman"/>
                <w:lang w:eastAsia="pt-BR"/>
              </w:rPr>
              <w:t xml:space="preserve">; </w:t>
            </w:r>
            <w:proofErr w:type="spellStart"/>
            <w:r w:rsidRPr="003A571A">
              <w:rPr>
                <w:rFonts w:ascii="Times New Roman" w:eastAsia="Times New Roman" w:hAnsi="Times New Roman" w:cs="Times New Roman"/>
                <w:lang w:eastAsia="pt-BR"/>
              </w:rPr>
              <w:t>miracast</w:t>
            </w:r>
            <w:proofErr w:type="spellEnd"/>
            <w:r w:rsidRPr="003A571A">
              <w:rPr>
                <w:rFonts w:ascii="Times New Roman" w:eastAsia="Times New Roman" w:hAnsi="Times New Roman" w:cs="Times New Roman"/>
                <w:lang w:eastAsia="pt-BR"/>
              </w:rPr>
              <w:t xml:space="preserve"> overlay; </w:t>
            </w:r>
            <w:proofErr w:type="spellStart"/>
            <w:r w:rsidRPr="003A571A">
              <w:rPr>
                <w:rFonts w:ascii="Times New Roman" w:eastAsia="Times New Roman" w:hAnsi="Times New Roman" w:cs="Times New Roman"/>
                <w:lang w:eastAsia="pt-BR"/>
              </w:rPr>
              <w:t>hdmi</w:t>
            </w:r>
            <w:proofErr w:type="spellEnd"/>
            <w:r w:rsidRPr="003A571A">
              <w:rPr>
                <w:rFonts w:ascii="Times New Roman" w:eastAsia="Times New Roman" w:hAnsi="Times New Roman" w:cs="Times New Roman"/>
                <w:lang w:eastAsia="pt-BR"/>
              </w:rPr>
              <w:t xml:space="preserve"> </w:t>
            </w:r>
            <w:proofErr w:type="spellStart"/>
            <w:r w:rsidRPr="003A571A">
              <w:rPr>
                <w:rFonts w:ascii="Times New Roman" w:eastAsia="Times New Roman" w:hAnsi="Times New Roman" w:cs="Times New Roman"/>
                <w:lang w:eastAsia="pt-BR"/>
              </w:rPr>
              <w:t>arc</w:t>
            </w:r>
            <w:proofErr w:type="spellEnd"/>
            <w:r w:rsidRPr="003A571A">
              <w:rPr>
                <w:rFonts w:ascii="Times New Roman" w:eastAsia="Times New Roman" w:hAnsi="Times New Roman" w:cs="Times New Roman"/>
                <w:lang w:eastAsia="pt-BR"/>
              </w:rPr>
              <w:t xml:space="preserve">, </w:t>
            </w:r>
            <w:proofErr w:type="spellStart"/>
            <w:r w:rsidRPr="003A571A">
              <w:rPr>
                <w:rFonts w:ascii="Times New Roman" w:eastAsia="Times New Roman" w:hAnsi="Times New Roman" w:cs="Times New Roman"/>
                <w:lang w:eastAsia="pt-BR"/>
              </w:rPr>
              <w:t>hdr</w:t>
            </w:r>
            <w:proofErr w:type="spellEnd"/>
            <w:r w:rsidRPr="003A571A">
              <w:rPr>
                <w:rFonts w:ascii="Times New Roman" w:eastAsia="Times New Roman" w:hAnsi="Times New Roman" w:cs="Times New Roman"/>
                <w:lang w:eastAsia="pt-BR"/>
              </w:rPr>
              <w:t xml:space="preserve">, </w:t>
            </w:r>
            <w:proofErr w:type="spellStart"/>
            <w:r w:rsidRPr="003A571A">
              <w:rPr>
                <w:rFonts w:ascii="Times New Roman" w:eastAsia="Times New Roman" w:hAnsi="Times New Roman" w:cs="Times New Roman"/>
                <w:lang w:eastAsia="pt-BR"/>
              </w:rPr>
              <w:t>dtv</w:t>
            </w:r>
            <w:proofErr w:type="spellEnd"/>
            <w:r w:rsidRPr="003A571A">
              <w:rPr>
                <w:rFonts w:ascii="Times New Roman" w:eastAsia="Times New Roman" w:hAnsi="Times New Roman" w:cs="Times New Roman"/>
                <w:lang w:eastAsia="pt-BR"/>
              </w:rPr>
              <w:t xml:space="preserve">; conexões: 03 x </w:t>
            </w:r>
            <w:proofErr w:type="spellStart"/>
            <w:r w:rsidRPr="003A571A">
              <w:rPr>
                <w:rFonts w:ascii="Times New Roman" w:eastAsia="Times New Roman" w:hAnsi="Times New Roman" w:cs="Times New Roman"/>
                <w:lang w:eastAsia="pt-BR"/>
              </w:rPr>
              <w:t>hdmi</w:t>
            </w:r>
            <w:proofErr w:type="spellEnd"/>
            <w:r w:rsidRPr="003A571A">
              <w:rPr>
                <w:rFonts w:ascii="Times New Roman" w:eastAsia="Times New Roman" w:hAnsi="Times New Roman" w:cs="Times New Roman"/>
                <w:lang w:eastAsia="pt-BR"/>
              </w:rPr>
              <w:t xml:space="preserve">, 02 x </w:t>
            </w:r>
            <w:proofErr w:type="spellStart"/>
            <w:r w:rsidRPr="003A571A">
              <w:rPr>
                <w:rFonts w:ascii="Times New Roman" w:eastAsia="Times New Roman" w:hAnsi="Times New Roman" w:cs="Times New Roman"/>
                <w:lang w:eastAsia="pt-BR"/>
              </w:rPr>
              <w:t>usb</w:t>
            </w:r>
            <w:proofErr w:type="spellEnd"/>
            <w:r w:rsidRPr="003A571A">
              <w:rPr>
                <w:rFonts w:ascii="Times New Roman" w:eastAsia="Times New Roman" w:hAnsi="Times New Roman" w:cs="Times New Roman"/>
                <w:lang w:eastAsia="pt-BR"/>
              </w:rPr>
              <w:t xml:space="preserve">,  01 x antena, 01 x </w:t>
            </w:r>
            <w:proofErr w:type="spellStart"/>
            <w:r w:rsidRPr="003A571A">
              <w:rPr>
                <w:rFonts w:ascii="Times New Roman" w:eastAsia="Times New Roman" w:hAnsi="Times New Roman" w:cs="Times New Roman"/>
                <w:lang w:eastAsia="pt-BR"/>
              </w:rPr>
              <w:t>av</w:t>
            </w:r>
            <w:proofErr w:type="spellEnd"/>
            <w:r w:rsidRPr="003A571A">
              <w:rPr>
                <w:rFonts w:ascii="Times New Roman" w:eastAsia="Times New Roman" w:hAnsi="Times New Roman" w:cs="Times New Roman"/>
                <w:lang w:eastAsia="pt-BR"/>
              </w:rPr>
              <w:t xml:space="preserve">/componente conjugado, 01 x saída digital óptica; 01 x </w:t>
            </w:r>
            <w:proofErr w:type="spellStart"/>
            <w:r w:rsidRPr="003A571A">
              <w:rPr>
                <w:rFonts w:ascii="Times New Roman" w:eastAsia="Times New Roman" w:hAnsi="Times New Roman" w:cs="Times New Roman"/>
                <w:lang w:eastAsia="pt-BR"/>
              </w:rPr>
              <w:t>lan</w:t>
            </w:r>
            <w:proofErr w:type="spellEnd"/>
            <w:r w:rsidRPr="003A571A">
              <w:rPr>
                <w:rFonts w:ascii="Times New Roman" w:eastAsia="Times New Roman" w:hAnsi="Times New Roman" w:cs="Times New Roman"/>
                <w:lang w:eastAsia="pt-BR"/>
              </w:rPr>
              <w:t xml:space="preserve"> (rj45); alimentação (voltagem): bivolt ; consumo:68w; garantia:12 meses</w:t>
            </w:r>
            <w:r>
              <w:rPr>
                <w:rFonts w:ascii="Times New Roman" w:eastAsia="Times New Roman" w:hAnsi="Times New Roman" w:cs="Times New Roman"/>
                <w:lang w:eastAsia="pt-BR"/>
              </w:rPr>
              <w:t>.</w:t>
            </w:r>
          </w:p>
        </w:tc>
        <w:tc>
          <w:tcPr>
            <w:tcW w:w="1268" w:type="dxa"/>
          </w:tcPr>
          <w:p w14:paraId="28214CD1" w14:textId="7A586EB6" w:rsidR="00E064EB" w:rsidRPr="00E064EB" w:rsidRDefault="00E22A94" w:rsidP="007D1B41">
            <w:pPr>
              <w:spacing w:line="276" w:lineRule="auto"/>
              <w:jc w:val="right"/>
              <w:outlineLvl w:val="0"/>
              <w:rPr>
                <w:rFonts w:ascii="Times New Roman" w:hAnsi="Times New Roman" w:cs="Times New Roman"/>
              </w:rPr>
            </w:pPr>
            <w:r>
              <w:rPr>
                <w:rFonts w:ascii="Times New Roman" w:hAnsi="Times New Roman" w:cs="Times New Roman"/>
              </w:rPr>
              <w:t>2.000,83</w:t>
            </w:r>
          </w:p>
        </w:tc>
      </w:tr>
      <w:tr w:rsidR="00E064EB" w:rsidRPr="00E064EB" w14:paraId="5F42C8BE" w14:textId="77777777" w:rsidTr="00E22A94">
        <w:trPr>
          <w:trHeight w:val="365"/>
        </w:trPr>
        <w:tc>
          <w:tcPr>
            <w:tcW w:w="831" w:type="dxa"/>
          </w:tcPr>
          <w:p w14:paraId="4F12D2D6" w14:textId="76FF8D8D"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10</w:t>
            </w:r>
          </w:p>
        </w:tc>
        <w:tc>
          <w:tcPr>
            <w:tcW w:w="865" w:type="dxa"/>
          </w:tcPr>
          <w:p w14:paraId="202F4E3C" w14:textId="6218E77B" w:rsidR="00E064EB" w:rsidRPr="00E064EB" w:rsidRDefault="00E22A94" w:rsidP="00814C96">
            <w:pPr>
              <w:spacing w:line="276" w:lineRule="auto"/>
              <w:jc w:val="center"/>
              <w:outlineLvl w:val="0"/>
              <w:rPr>
                <w:rFonts w:ascii="Times New Roman" w:hAnsi="Times New Roman" w:cs="Times New Roman"/>
              </w:rPr>
            </w:pPr>
            <w:r>
              <w:rPr>
                <w:rFonts w:ascii="Times New Roman" w:hAnsi="Times New Roman" w:cs="Times New Roman"/>
              </w:rPr>
              <w:t>02</w:t>
            </w:r>
          </w:p>
        </w:tc>
        <w:tc>
          <w:tcPr>
            <w:tcW w:w="851" w:type="dxa"/>
          </w:tcPr>
          <w:p w14:paraId="51D91C40" w14:textId="710C9B84"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379" w:type="dxa"/>
          </w:tcPr>
          <w:p w14:paraId="111DB5E5" w14:textId="5766EFDD" w:rsidR="00E064EB" w:rsidRPr="00F1141E" w:rsidRDefault="00F1141E" w:rsidP="00D061FD">
            <w:pPr>
              <w:spacing w:after="160" w:line="259" w:lineRule="auto"/>
              <w:jc w:val="both"/>
              <w:rPr>
                <w:rFonts w:ascii="Times New Roman" w:eastAsia="Times New Roman" w:hAnsi="Times New Roman"/>
                <w:sz w:val="24"/>
                <w:szCs w:val="24"/>
                <w:bdr w:val="single" w:sz="2" w:space="0" w:color="CCCCCC" w:frame="1"/>
                <w:lang w:eastAsia="pt-BR"/>
              </w:rPr>
            </w:pPr>
            <w:r w:rsidRPr="00F1141E">
              <w:rPr>
                <w:rFonts w:ascii="Times New Roman" w:eastAsia="Calibri" w:hAnsi="Times New Roman" w:cs="Times New Roman"/>
                <w:bCs/>
                <w:sz w:val="24"/>
                <w:szCs w:val="24"/>
              </w:rPr>
              <w:t xml:space="preserve">SMART TV 65" 4K UHD THINQ AI HDR, </w:t>
            </w:r>
            <w:proofErr w:type="spellStart"/>
            <w:r w:rsidRPr="00F1141E">
              <w:rPr>
                <w:rFonts w:ascii="Times New Roman" w:eastAsia="Calibri" w:hAnsi="Times New Roman" w:cs="Times New Roman"/>
                <w:bCs/>
                <w:sz w:val="24"/>
                <w:szCs w:val="24"/>
              </w:rPr>
              <w:t>bluetooth</w:t>
            </w:r>
            <w:proofErr w:type="spellEnd"/>
            <w:r w:rsidRPr="00F1141E">
              <w:rPr>
                <w:rFonts w:ascii="Times New Roman" w:eastAsia="Calibri" w:hAnsi="Times New Roman" w:cs="Times New Roman"/>
                <w:bCs/>
                <w:sz w:val="24"/>
                <w:szCs w:val="24"/>
              </w:rPr>
              <w:t xml:space="preserve">, </w:t>
            </w:r>
            <w:proofErr w:type="spellStart"/>
            <w:r w:rsidRPr="00F1141E">
              <w:rPr>
                <w:rFonts w:ascii="Times New Roman" w:eastAsia="Calibri" w:hAnsi="Times New Roman" w:cs="Times New Roman"/>
                <w:bCs/>
                <w:sz w:val="24"/>
                <w:szCs w:val="24"/>
              </w:rPr>
              <w:t>alexa</w:t>
            </w:r>
            <w:proofErr w:type="spellEnd"/>
            <w:r w:rsidRPr="00F1141E">
              <w:rPr>
                <w:rFonts w:ascii="Times New Roman" w:eastAsia="Calibri" w:hAnsi="Times New Roman" w:cs="Times New Roman"/>
                <w:bCs/>
                <w:sz w:val="24"/>
                <w:szCs w:val="24"/>
              </w:rPr>
              <w:t xml:space="preserve">, </w:t>
            </w:r>
            <w:proofErr w:type="spellStart"/>
            <w:r w:rsidRPr="00374726">
              <w:rPr>
                <w:rFonts w:ascii="Times New Roman" w:eastAsia="Calibri" w:hAnsi="Times New Roman" w:cs="Times New Roman"/>
                <w:bCs/>
                <w:sz w:val="24"/>
                <w:szCs w:val="24"/>
              </w:rPr>
              <w:t>google</w:t>
            </w:r>
            <w:proofErr w:type="spellEnd"/>
            <w:r w:rsidRPr="00374726">
              <w:rPr>
                <w:rFonts w:ascii="Times New Roman" w:eastAsia="Calibri" w:hAnsi="Times New Roman" w:cs="Times New Roman"/>
                <w:bCs/>
                <w:sz w:val="24"/>
                <w:szCs w:val="24"/>
              </w:rPr>
              <w:t xml:space="preserve"> assistente, </w:t>
            </w:r>
            <w:proofErr w:type="spellStart"/>
            <w:r w:rsidRPr="00374726">
              <w:rPr>
                <w:rFonts w:ascii="Times New Roman" w:eastAsia="Calibri" w:hAnsi="Times New Roman" w:cs="Times New Roman"/>
                <w:bCs/>
                <w:sz w:val="24"/>
                <w:szCs w:val="24"/>
              </w:rPr>
              <w:t>airplay</w:t>
            </w:r>
            <w:proofErr w:type="spellEnd"/>
            <w:r w:rsidRPr="00374726">
              <w:rPr>
                <w:rFonts w:ascii="Times New Roman" w:eastAsia="Calibri" w:hAnsi="Times New Roman" w:cs="Times New Roman"/>
                <w:bCs/>
                <w:sz w:val="24"/>
                <w:szCs w:val="24"/>
              </w:rPr>
              <w:t xml:space="preserve"> 2, 3 </w:t>
            </w:r>
            <w:proofErr w:type="spellStart"/>
            <w:r w:rsidRPr="00374726">
              <w:rPr>
                <w:rFonts w:ascii="Times New Roman" w:eastAsia="Calibri" w:hAnsi="Times New Roman" w:cs="Times New Roman"/>
                <w:bCs/>
                <w:sz w:val="24"/>
                <w:szCs w:val="24"/>
              </w:rPr>
              <w:t>hdmis</w:t>
            </w:r>
            <w:proofErr w:type="spellEnd"/>
            <w:r w:rsidRPr="00374726">
              <w:rPr>
                <w:rFonts w:ascii="Times New Roman" w:eastAsia="Calibri" w:hAnsi="Times New Roman" w:cs="Times New Roman"/>
                <w:bCs/>
                <w:sz w:val="24"/>
                <w:szCs w:val="24"/>
              </w:rPr>
              <w:t>;</w:t>
            </w:r>
            <w:r w:rsidRPr="00374726">
              <w:rPr>
                <w:rFonts w:ascii="Times New Roman" w:eastAsia="Calibri" w:hAnsi="Times New Roman" w:cs="Times New Roman"/>
                <w:b/>
                <w:sz w:val="24"/>
                <w:szCs w:val="24"/>
              </w:rPr>
              <w:t xml:space="preserve"> </w:t>
            </w:r>
            <w:r w:rsidRPr="00374726">
              <w:rPr>
                <w:rFonts w:ascii="Times New Roman" w:eastAsia="Times New Roman" w:hAnsi="Times New Roman" w:cs="Times New Roman"/>
                <w:bCs/>
                <w:sz w:val="24"/>
                <w:szCs w:val="24"/>
                <w:lang w:eastAsia="pt-BR"/>
              </w:rPr>
              <w:t>tamanho da tela e tecnologia</w:t>
            </w:r>
            <w:r w:rsidRPr="00374726">
              <w:rPr>
                <w:rFonts w:ascii="Times New Roman" w:eastAsia="Times New Roman" w:hAnsi="Times New Roman" w:cs="Times New Roman"/>
                <w:sz w:val="24"/>
                <w:szCs w:val="24"/>
                <w:lang w:eastAsia="pt-BR"/>
              </w:rPr>
              <w:t xml:space="preserve"> 65" led;</w:t>
            </w:r>
            <w:r w:rsidRPr="00374726">
              <w:rPr>
                <w:rFonts w:ascii="Times New Roman" w:eastAsia="Times New Roman" w:hAnsi="Times New Roman" w:cs="Times New Roman"/>
                <w:bCs/>
                <w:sz w:val="24"/>
                <w:szCs w:val="24"/>
                <w:lang w:eastAsia="pt-BR"/>
              </w:rPr>
              <w:t xml:space="preserve"> formato da tela </w:t>
            </w:r>
            <w:r w:rsidRPr="00374726">
              <w:rPr>
                <w:rFonts w:ascii="Times New Roman" w:eastAsia="Times New Roman" w:hAnsi="Times New Roman" w:cs="Times New Roman"/>
                <w:sz w:val="24"/>
                <w:szCs w:val="24"/>
                <w:lang w:eastAsia="pt-BR"/>
              </w:rPr>
              <w:t xml:space="preserve">plana </w:t>
            </w:r>
            <w:r w:rsidRPr="00374726">
              <w:rPr>
                <w:rFonts w:ascii="Times New Roman" w:eastAsia="Times New Roman" w:hAnsi="Times New Roman" w:cs="Times New Roman"/>
                <w:bCs/>
                <w:sz w:val="24"/>
                <w:szCs w:val="24"/>
                <w:lang w:eastAsia="pt-BR"/>
              </w:rPr>
              <w:t>resolução</w:t>
            </w:r>
            <w:r w:rsidRPr="00374726">
              <w:rPr>
                <w:rFonts w:ascii="Times New Roman" w:eastAsia="Times New Roman" w:hAnsi="Times New Roman" w:cs="Times New Roman"/>
                <w:sz w:val="24"/>
                <w:szCs w:val="24"/>
                <w:lang w:eastAsia="pt-BR"/>
              </w:rPr>
              <w:t xml:space="preserve">4k - 3840 x 2160 (4x o </w:t>
            </w:r>
            <w:proofErr w:type="spellStart"/>
            <w:r w:rsidRPr="00374726">
              <w:rPr>
                <w:rFonts w:ascii="Times New Roman" w:eastAsia="Times New Roman" w:hAnsi="Times New Roman" w:cs="Times New Roman"/>
                <w:sz w:val="24"/>
                <w:szCs w:val="24"/>
                <w:lang w:eastAsia="pt-BR"/>
              </w:rPr>
              <w:t>full</w:t>
            </w:r>
            <w:proofErr w:type="spellEnd"/>
            <w:r w:rsidRPr="00374726">
              <w:rPr>
                <w:rFonts w:ascii="Times New Roman" w:eastAsia="Times New Roman" w:hAnsi="Times New Roman" w:cs="Times New Roman"/>
                <w:sz w:val="24"/>
                <w:szCs w:val="24"/>
                <w:lang w:eastAsia="pt-BR"/>
              </w:rPr>
              <w:t xml:space="preserve"> </w:t>
            </w:r>
            <w:proofErr w:type="spellStart"/>
            <w:r w:rsidRPr="00374726">
              <w:rPr>
                <w:rFonts w:ascii="Times New Roman" w:eastAsia="Times New Roman" w:hAnsi="Times New Roman" w:cs="Times New Roman"/>
                <w:sz w:val="24"/>
                <w:szCs w:val="24"/>
                <w:lang w:eastAsia="pt-BR"/>
              </w:rPr>
              <w:t>hd</w:t>
            </w:r>
            <w:proofErr w:type="spellEnd"/>
            <w:r w:rsidRPr="00374726">
              <w:rPr>
                <w:rFonts w:ascii="Times New Roman" w:eastAsia="Times New Roman" w:hAnsi="Times New Roman" w:cs="Times New Roman"/>
                <w:sz w:val="24"/>
                <w:szCs w:val="24"/>
                <w:lang w:eastAsia="pt-BR"/>
              </w:rPr>
              <w:t xml:space="preserve">); </w:t>
            </w:r>
            <w:r w:rsidRPr="00374726">
              <w:rPr>
                <w:rFonts w:ascii="Times New Roman" w:eastAsia="Times New Roman" w:hAnsi="Times New Roman" w:cs="Times New Roman"/>
                <w:bCs/>
                <w:sz w:val="24"/>
                <w:szCs w:val="24"/>
                <w:lang w:eastAsia="pt-BR"/>
              </w:rPr>
              <w:t xml:space="preserve">taxa de atualização </w:t>
            </w:r>
            <w:r w:rsidRPr="00374726">
              <w:rPr>
                <w:rFonts w:ascii="Times New Roman" w:eastAsia="Times New Roman" w:hAnsi="Times New Roman" w:cs="Times New Roman"/>
                <w:sz w:val="24"/>
                <w:szCs w:val="24"/>
                <w:lang w:eastAsia="pt-BR"/>
              </w:rPr>
              <w:t xml:space="preserve">60 </w:t>
            </w:r>
            <w:proofErr w:type="spellStart"/>
            <w:r w:rsidRPr="00374726">
              <w:rPr>
                <w:rFonts w:ascii="Times New Roman" w:eastAsia="Times New Roman" w:hAnsi="Times New Roman" w:cs="Times New Roman"/>
                <w:sz w:val="24"/>
                <w:szCs w:val="24"/>
                <w:lang w:eastAsia="pt-BR"/>
              </w:rPr>
              <w:t>hz</w:t>
            </w:r>
            <w:proofErr w:type="spellEnd"/>
            <w:r w:rsidRPr="00374726">
              <w:rPr>
                <w:rFonts w:ascii="Times New Roman" w:eastAsia="Times New Roman" w:hAnsi="Times New Roman" w:cs="Times New Roman"/>
                <w:bCs/>
                <w:sz w:val="24"/>
                <w:szCs w:val="24"/>
                <w:lang w:eastAsia="pt-BR"/>
              </w:rPr>
              <w:t xml:space="preserve"> brilho </w:t>
            </w:r>
            <w:r w:rsidRPr="00374726">
              <w:rPr>
                <w:rFonts w:ascii="Times New Roman" w:eastAsia="Times New Roman" w:hAnsi="Times New Roman" w:cs="Times New Roman"/>
                <w:sz w:val="24"/>
                <w:szCs w:val="24"/>
                <w:lang w:eastAsia="pt-BR"/>
              </w:rPr>
              <w:t xml:space="preserve">ai </w:t>
            </w:r>
            <w:proofErr w:type="spellStart"/>
            <w:r w:rsidRPr="00374726">
              <w:rPr>
                <w:rFonts w:ascii="Times New Roman" w:eastAsia="Times New Roman" w:hAnsi="Times New Roman" w:cs="Times New Roman"/>
                <w:sz w:val="24"/>
                <w:szCs w:val="24"/>
                <w:lang w:eastAsia="pt-BR"/>
              </w:rPr>
              <w:t>brightness</w:t>
            </w:r>
            <w:proofErr w:type="spellEnd"/>
            <w:r w:rsidRPr="00374726">
              <w:rPr>
                <w:rFonts w:ascii="Times New Roman" w:eastAsia="Times New Roman" w:hAnsi="Times New Roman" w:cs="Times New Roman"/>
                <w:sz w:val="24"/>
                <w:szCs w:val="24"/>
                <w:lang w:eastAsia="pt-BR"/>
              </w:rPr>
              <w:t xml:space="preserve"> </w:t>
            </w:r>
            <w:proofErr w:type="spellStart"/>
            <w:r w:rsidRPr="00374726">
              <w:rPr>
                <w:rFonts w:ascii="Times New Roman" w:eastAsia="Times New Roman" w:hAnsi="Times New Roman" w:cs="Times New Roman"/>
                <w:sz w:val="24"/>
                <w:szCs w:val="24"/>
                <w:lang w:eastAsia="pt-BR"/>
              </w:rPr>
              <w:t>control</w:t>
            </w:r>
            <w:proofErr w:type="spellEnd"/>
            <w:r w:rsidRPr="00374726">
              <w:rPr>
                <w:rFonts w:ascii="Times New Roman" w:eastAsia="Times New Roman" w:hAnsi="Times New Roman" w:cs="Times New Roman"/>
                <w:bCs/>
                <w:sz w:val="24"/>
                <w:szCs w:val="24"/>
                <w:lang w:eastAsia="pt-BR"/>
              </w:rPr>
              <w:t xml:space="preserve">; timer off </w:t>
            </w:r>
            <w:r w:rsidRPr="00374726">
              <w:rPr>
                <w:rFonts w:ascii="Times New Roman" w:eastAsia="Times New Roman" w:hAnsi="Times New Roman" w:cs="Times New Roman"/>
                <w:sz w:val="24"/>
                <w:szCs w:val="24"/>
                <w:lang w:eastAsia="pt-BR"/>
              </w:rPr>
              <w:t xml:space="preserve">sim; </w:t>
            </w:r>
            <w:r w:rsidRPr="00374726">
              <w:rPr>
                <w:rFonts w:ascii="Times New Roman" w:eastAsia="Times New Roman" w:hAnsi="Times New Roman" w:cs="Times New Roman"/>
                <w:bCs/>
                <w:sz w:val="24"/>
                <w:szCs w:val="24"/>
                <w:lang w:eastAsia="pt-BR"/>
              </w:rPr>
              <w:t xml:space="preserve">sistema operacional </w:t>
            </w:r>
            <w:proofErr w:type="spellStart"/>
            <w:r w:rsidRPr="00374726">
              <w:rPr>
                <w:rFonts w:ascii="Times New Roman" w:eastAsia="Times New Roman" w:hAnsi="Times New Roman" w:cs="Times New Roman"/>
                <w:sz w:val="24"/>
                <w:szCs w:val="24"/>
                <w:lang w:eastAsia="pt-BR"/>
              </w:rPr>
              <w:t>webos</w:t>
            </w:r>
            <w:proofErr w:type="spellEnd"/>
            <w:r w:rsidRPr="00374726">
              <w:rPr>
                <w:rFonts w:ascii="Times New Roman" w:eastAsia="Times New Roman" w:hAnsi="Times New Roman" w:cs="Times New Roman"/>
                <w:sz w:val="24"/>
                <w:szCs w:val="24"/>
                <w:lang w:eastAsia="pt-BR"/>
              </w:rPr>
              <w:t xml:space="preserve">; </w:t>
            </w:r>
            <w:r w:rsidRPr="00374726">
              <w:rPr>
                <w:rFonts w:ascii="Times New Roman" w:eastAsia="Calibri" w:hAnsi="Times New Roman" w:cs="Times New Roman"/>
                <w:sz w:val="24"/>
                <w:szCs w:val="24"/>
                <w:lang w:eastAsia="pt-BR"/>
              </w:rPr>
              <w:t>tecnologia de conexão: ‎</w:t>
            </w:r>
            <w:proofErr w:type="spellStart"/>
            <w:r w:rsidRPr="00374726">
              <w:rPr>
                <w:rFonts w:ascii="Times New Roman" w:eastAsia="Calibri" w:hAnsi="Times New Roman" w:cs="Times New Roman"/>
                <w:sz w:val="24"/>
                <w:szCs w:val="24"/>
                <w:lang w:eastAsia="pt-BR"/>
              </w:rPr>
              <w:t>bluetooth</w:t>
            </w:r>
            <w:proofErr w:type="spellEnd"/>
            <w:r w:rsidRPr="00374726">
              <w:rPr>
                <w:rFonts w:ascii="Times New Roman" w:eastAsia="Calibri" w:hAnsi="Times New Roman" w:cs="Times New Roman"/>
                <w:sz w:val="24"/>
                <w:szCs w:val="24"/>
                <w:lang w:eastAsia="pt-BR"/>
              </w:rPr>
              <w:t xml:space="preserve">, </w:t>
            </w:r>
            <w:proofErr w:type="spellStart"/>
            <w:r w:rsidRPr="00374726">
              <w:rPr>
                <w:rFonts w:ascii="Times New Roman" w:eastAsia="Calibri" w:hAnsi="Times New Roman" w:cs="Times New Roman"/>
                <w:sz w:val="24"/>
                <w:szCs w:val="24"/>
                <w:lang w:eastAsia="pt-BR"/>
              </w:rPr>
              <w:t>wi-fi</w:t>
            </w:r>
            <w:proofErr w:type="spellEnd"/>
            <w:r w:rsidRPr="00374726">
              <w:rPr>
                <w:rFonts w:ascii="Times New Roman" w:eastAsia="Calibri" w:hAnsi="Times New Roman" w:cs="Times New Roman"/>
                <w:sz w:val="24"/>
                <w:szCs w:val="24"/>
                <w:lang w:eastAsia="pt-BR"/>
              </w:rPr>
              <w:t xml:space="preserve">, </w:t>
            </w:r>
            <w:proofErr w:type="spellStart"/>
            <w:r w:rsidRPr="00374726">
              <w:rPr>
                <w:rFonts w:ascii="Times New Roman" w:eastAsia="Calibri" w:hAnsi="Times New Roman" w:cs="Times New Roman"/>
                <w:sz w:val="24"/>
                <w:szCs w:val="24"/>
                <w:lang w:eastAsia="pt-BR"/>
              </w:rPr>
              <w:t>usb</w:t>
            </w:r>
            <w:proofErr w:type="spellEnd"/>
            <w:r w:rsidRPr="00374726">
              <w:rPr>
                <w:rFonts w:ascii="Times New Roman" w:eastAsia="Calibri" w:hAnsi="Times New Roman" w:cs="Times New Roman"/>
                <w:sz w:val="24"/>
                <w:szCs w:val="24"/>
                <w:lang w:eastAsia="pt-BR"/>
              </w:rPr>
              <w:t xml:space="preserve">, </w:t>
            </w:r>
            <w:proofErr w:type="spellStart"/>
            <w:r w:rsidRPr="00374726">
              <w:rPr>
                <w:rFonts w:ascii="Times New Roman" w:eastAsia="Calibri" w:hAnsi="Times New Roman" w:cs="Times New Roman"/>
                <w:sz w:val="24"/>
                <w:szCs w:val="24"/>
                <w:lang w:eastAsia="pt-BR"/>
              </w:rPr>
              <w:t>hdmi</w:t>
            </w:r>
            <w:proofErr w:type="spellEnd"/>
            <w:r w:rsidRPr="00374726">
              <w:rPr>
                <w:rFonts w:ascii="Times New Roman" w:eastAsia="Calibri" w:hAnsi="Times New Roman" w:cs="Times New Roman"/>
                <w:sz w:val="24"/>
                <w:szCs w:val="24"/>
                <w:lang w:eastAsia="pt-BR"/>
              </w:rPr>
              <w:t xml:space="preserve">; </w:t>
            </w:r>
            <w:r w:rsidRPr="00374726">
              <w:rPr>
                <w:rFonts w:ascii="Times New Roman" w:eastAsia="Times New Roman" w:hAnsi="Times New Roman" w:cs="Times New Roman"/>
                <w:bCs/>
                <w:sz w:val="24"/>
                <w:szCs w:val="24"/>
                <w:lang w:eastAsia="pt-BR"/>
              </w:rPr>
              <w:t xml:space="preserve">conexões </w:t>
            </w:r>
            <w:r w:rsidRPr="00374726">
              <w:rPr>
                <w:rFonts w:ascii="Times New Roman" w:eastAsia="Times New Roman" w:hAnsi="Times New Roman" w:cs="Times New Roman"/>
                <w:sz w:val="24"/>
                <w:szCs w:val="24"/>
                <w:lang w:eastAsia="pt-BR"/>
              </w:rPr>
              <w:t xml:space="preserve">- 3 entradas </w:t>
            </w:r>
            <w:proofErr w:type="spellStart"/>
            <w:r w:rsidRPr="00374726">
              <w:rPr>
                <w:rFonts w:ascii="Times New Roman" w:eastAsia="Times New Roman" w:hAnsi="Times New Roman" w:cs="Times New Roman"/>
                <w:sz w:val="24"/>
                <w:szCs w:val="24"/>
                <w:lang w:eastAsia="pt-BR"/>
              </w:rPr>
              <w:t>hdmi</w:t>
            </w:r>
            <w:proofErr w:type="spellEnd"/>
            <w:r w:rsidRPr="00374726">
              <w:rPr>
                <w:rFonts w:ascii="Times New Roman" w:eastAsia="Times New Roman" w:hAnsi="Times New Roman" w:cs="Times New Roman"/>
                <w:sz w:val="24"/>
                <w:szCs w:val="24"/>
                <w:lang w:eastAsia="pt-BR"/>
              </w:rPr>
              <w:t xml:space="preserve">, - 2 entradas usb, - 1 saída digital óptica, - 1 entrada </w:t>
            </w:r>
            <w:proofErr w:type="spellStart"/>
            <w:r w:rsidRPr="00374726">
              <w:rPr>
                <w:rFonts w:ascii="Times New Roman" w:eastAsia="Times New Roman" w:hAnsi="Times New Roman" w:cs="Times New Roman"/>
                <w:sz w:val="24"/>
                <w:szCs w:val="24"/>
                <w:lang w:eastAsia="pt-BR"/>
              </w:rPr>
              <w:t>rf</w:t>
            </w:r>
            <w:proofErr w:type="spellEnd"/>
            <w:r w:rsidRPr="00374726">
              <w:rPr>
                <w:rFonts w:ascii="Times New Roman" w:eastAsia="Times New Roman" w:hAnsi="Times New Roman" w:cs="Times New Roman"/>
                <w:sz w:val="24"/>
                <w:szCs w:val="24"/>
                <w:lang w:eastAsia="pt-BR"/>
              </w:rPr>
              <w:t xml:space="preserve">, - 1 </w:t>
            </w:r>
            <w:proofErr w:type="spellStart"/>
            <w:r w:rsidRPr="00374726">
              <w:rPr>
                <w:rFonts w:ascii="Times New Roman" w:eastAsia="Times New Roman" w:hAnsi="Times New Roman" w:cs="Times New Roman"/>
                <w:sz w:val="24"/>
                <w:szCs w:val="24"/>
                <w:lang w:eastAsia="pt-BR"/>
              </w:rPr>
              <w:t>bluetooth</w:t>
            </w:r>
            <w:proofErr w:type="spellEnd"/>
            <w:r w:rsidRPr="00374726">
              <w:rPr>
                <w:rFonts w:ascii="Times New Roman" w:eastAsia="Times New Roman" w:hAnsi="Times New Roman" w:cs="Times New Roman"/>
                <w:sz w:val="24"/>
                <w:szCs w:val="24"/>
                <w:lang w:eastAsia="pt-BR"/>
              </w:rPr>
              <w:t xml:space="preserve"> in/out; </w:t>
            </w:r>
            <w:r w:rsidRPr="00374726">
              <w:rPr>
                <w:rFonts w:ascii="Times New Roman" w:eastAsia="Times New Roman" w:hAnsi="Times New Roman" w:cs="Times New Roman"/>
                <w:bCs/>
                <w:sz w:val="24"/>
                <w:szCs w:val="24"/>
                <w:lang w:eastAsia="pt-BR"/>
              </w:rPr>
              <w:t xml:space="preserve">conversor para tv digital integrado </w:t>
            </w:r>
            <w:r w:rsidRPr="00374726">
              <w:rPr>
                <w:rFonts w:ascii="Times New Roman" w:eastAsia="Times New Roman" w:hAnsi="Times New Roman" w:cs="Times New Roman"/>
                <w:sz w:val="24"/>
                <w:szCs w:val="24"/>
                <w:lang w:eastAsia="pt-BR"/>
              </w:rPr>
              <w:t xml:space="preserve">sim; </w:t>
            </w:r>
            <w:r w:rsidRPr="00374726">
              <w:rPr>
                <w:rFonts w:ascii="Times New Roman" w:eastAsia="Times New Roman" w:hAnsi="Times New Roman" w:cs="Times New Roman"/>
                <w:bCs/>
                <w:sz w:val="24"/>
                <w:szCs w:val="24"/>
                <w:lang w:eastAsia="pt-BR"/>
              </w:rPr>
              <w:t xml:space="preserve">cor </w:t>
            </w:r>
            <w:r w:rsidRPr="00374726">
              <w:rPr>
                <w:rFonts w:ascii="Times New Roman" w:eastAsia="Times New Roman" w:hAnsi="Times New Roman" w:cs="Times New Roman"/>
                <w:sz w:val="24"/>
                <w:szCs w:val="24"/>
                <w:lang w:eastAsia="pt-BR"/>
              </w:rPr>
              <w:t xml:space="preserve">preto; </w:t>
            </w:r>
            <w:r w:rsidRPr="00374726">
              <w:rPr>
                <w:rFonts w:ascii="Times New Roman" w:eastAsia="Times New Roman" w:hAnsi="Times New Roman" w:cs="Times New Roman"/>
                <w:bCs/>
                <w:sz w:val="24"/>
                <w:szCs w:val="24"/>
                <w:lang w:eastAsia="pt-BR"/>
              </w:rPr>
              <w:t>potência de áudio total (</w:t>
            </w:r>
            <w:proofErr w:type="spellStart"/>
            <w:r w:rsidRPr="00374726">
              <w:rPr>
                <w:rFonts w:ascii="Times New Roman" w:eastAsia="Times New Roman" w:hAnsi="Times New Roman" w:cs="Times New Roman"/>
                <w:bCs/>
                <w:sz w:val="24"/>
                <w:szCs w:val="24"/>
                <w:lang w:eastAsia="pt-BR"/>
              </w:rPr>
              <w:t>rms</w:t>
            </w:r>
            <w:proofErr w:type="spellEnd"/>
            <w:r w:rsidRPr="00374726">
              <w:rPr>
                <w:rFonts w:ascii="Times New Roman" w:eastAsia="Times New Roman" w:hAnsi="Times New Roman" w:cs="Times New Roman"/>
                <w:bCs/>
                <w:sz w:val="24"/>
                <w:szCs w:val="24"/>
                <w:lang w:eastAsia="pt-BR"/>
              </w:rPr>
              <w:t xml:space="preserve">) </w:t>
            </w:r>
            <w:r w:rsidRPr="00374726">
              <w:rPr>
                <w:rFonts w:ascii="Times New Roman" w:eastAsia="Times New Roman" w:hAnsi="Times New Roman" w:cs="Times New Roman"/>
                <w:sz w:val="24"/>
                <w:szCs w:val="24"/>
                <w:lang w:eastAsia="pt-BR"/>
              </w:rPr>
              <w:t xml:space="preserve">20 w; </w:t>
            </w:r>
            <w:r w:rsidRPr="00374726">
              <w:rPr>
                <w:rFonts w:ascii="Times New Roman" w:eastAsia="Times New Roman" w:hAnsi="Times New Roman" w:cs="Times New Roman"/>
                <w:bCs/>
                <w:sz w:val="24"/>
                <w:szCs w:val="24"/>
                <w:lang w:eastAsia="pt-BR"/>
              </w:rPr>
              <w:t xml:space="preserve">tensão/voltagem </w:t>
            </w:r>
            <w:r w:rsidRPr="00374726">
              <w:rPr>
                <w:rFonts w:ascii="Times New Roman" w:eastAsia="Times New Roman" w:hAnsi="Times New Roman" w:cs="Times New Roman"/>
                <w:sz w:val="24"/>
                <w:szCs w:val="24"/>
                <w:lang w:eastAsia="pt-BR"/>
              </w:rPr>
              <w:t xml:space="preserve">bivolt; </w:t>
            </w:r>
            <w:r w:rsidRPr="00374726">
              <w:rPr>
                <w:rFonts w:ascii="Times New Roman" w:eastAsia="Times New Roman" w:hAnsi="Times New Roman" w:cs="Times New Roman"/>
                <w:bCs/>
                <w:sz w:val="24"/>
                <w:szCs w:val="24"/>
                <w:lang w:eastAsia="pt-BR"/>
              </w:rPr>
              <w:t xml:space="preserve">controle remoto </w:t>
            </w:r>
            <w:r w:rsidRPr="00374726">
              <w:rPr>
                <w:rFonts w:ascii="Times New Roman" w:eastAsia="Times New Roman" w:hAnsi="Times New Roman" w:cs="Times New Roman"/>
                <w:sz w:val="24"/>
                <w:szCs w:val="24"/>
                <w:lang w:eastAsia="pt-BR"/>
              </w:rPr>
              <w:t xml:space="preserve">sim; </w:t>
            </w:r>
            <w:r w:rsidRPr="00374726">
              <w:rPr>
                <w:rFonts w:ascii="Times New Roman" w:eastAsia="Times New Roman" w:hAnsi="Times New Roman" w:cs="Times New Roman"/>
                <w:bCs/>
                <w:sz w:val="24"/>
                <w:szCs w:val="24"/>
                <w:lang w:eastAsia="pt-BR"/>
              </w:rPr>
              <w:t>garantia</w:t>
            </w:r>
            <w:r w:rsidRPr="00374726">
              <w:rPr>
                <w:rFonts w:ascii="Times New Roman" w:eastAsia="Times New Roman" w:hAnsi="Times New Roman" w:cs="Times New Roman"/>
                <w:sz w:val="24"/>
                <w:szCs w:val="24"/>
                <w:lang w:eastAsia="pt-BR"/>
              </w:rPr>
              <w:t>12 meses.</w:t>
            </w:r>
          </w:p>
        </w:tc>
        <w:tc>
          <w:tcPr>
            <w:tcW w:w="1268" w:type="dxa"/>
          </w:tcPr>
          <w:p w14:paraId="3BD7C239" w14:textId="4A477ACD" w:rsidR="00E064EB" w:rsidRPr="00E064EB" w:rsidRDefault="00E22A94" w:rsidP="007D1B41">
            <w:pPr>
              <w:spacing w:line="276" w:lineRule="auto"/>
              <w:jc w:val="right"/>
              <w:outlineLvl w:val="0"/>
              <w:rPr>
                <w:rFonts w:ascii="Times New Roman" w:hAnsi="Times New Roman" w:cs="Times New Roman"/>
              </w:rPr>
            </w:pPr>
            <w:r>
              <w:rPr>
                <w:rFonts w:ascii="Times New Roman" w:hAnsi="Times New Roman" w:cs="Times New Roman"/>
              </w:rPr>
              <w:t>3.801,07</w:t>
            </w:r>
          </w:p>
        </w:tc>
      </w:tr>
      <w:tr w:rsidR="00E064EB" w:rsidRPr="00E064EB" w14:paraId="029880DD" w14:textId="77777777" w:rsidTr="00E22A94">
        <w:tc>
          <w:tcPr>
            <w:tcW w:w="831" w:type="dxa"/>
          </w:tcPr>
          <w:p w14:paraId="201BF82B" w14:textId="54F1104A"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11</w:t>
            </w:r>
          </w:p>
        </w:tc>
        <w:tc>
          <w:tcPr>
            <w:tcW w:w="865" w:type="dxa"/>
          </w:tcPr>
          <w:p w14:paraId="6C0C469C" w14:textId="5F096207" w:rsidR="00E064EB" w:rsidRPr="00E064EB" w:rsidRDefault="00E22A94" w:rsidP="00814C96">
            <w:pPr>
              <w:spacing w:line="276" w:lineRule="auto"/>
              <w:jc w:val="center"/>
              <w:outlineLvl w:val="0"/>
              <w:rPr>
                <w:rFonts w:ascii="Times New Roman" w:hAnsi="Times New Roman" w:cs="Times New Roman"/>
              </w:rPr>
            </w:pPr>
            <w:r>
              <w:rPr>
                <w:rFonts w:ascii="Times New Roman" w:hAnsi="Times New Roman" w:cs="Times New Roman"/>
              </w:rPr>
              <w:t>12</w:t>
            </w:r>
          </w:p>
        </w:tc>
        <w:tc>
          <w:tcPr>
            <w:tcW w:w="851" w:type="dxa"/>
          </w:tcPr>
          <w:p w14:paraId="2DFDC955" w14:textId="638D2861"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379" w:type="dxa"/>
          </w:tcPr>
          <w:p w14:paraId="7C2182B0" w14:textId="59167A36" w:rsidR="00E064EB" w:rsidRPr="00E064EB" w:rsidRDefault="00F1141E" w:rsidP="00D061FD">
            <w:pPr>
              <w:spacing w:after="160" w:line="259" w:lineRule="auto"/>
              <w:jc w:val="both"/>
              <w:rPr>
                <w:rFonts w:ascii="Times New Roman" w:hAnsi="Times New Roman" w:cs="Times New Roman"/>
              </w:rPr>
            </w:pPr>
            <w:r w:rsidRPr="00F1141E">
              <w:rPr>
                <w:rFonts w:ascii="Times New Roman" w:hAnsi="Times New Roman" w:cs="Times New Roman"/>
              </w:rPr>
              <w:t xml:space="preserve">Notebook, tela de 14", celeron-n4500, 4gb memoria, </w:t>
            </w:r>
            <w:proofErr w:type="spellStart"/>
            <w:r w:rsidRPr="00F1141E">
              <w:rPr>
                <w:rFonts w:ascii="Times New Roman" w:hAnsi="Times New Roman" w:cs="Times New Roman"/>
              </w:rPr>
              <w:t>windows</w:t>
            </w:r>
            <w:proofErr w:type="spellEnd"/>
            <w:r w:rsidRPr="00F1141E">
              <w:rPr>
                <w:rFonts w:ascii="Times New Roman" w:hAnsi="Times New Roman" w:cs="Times New Roman"/>
              </w:rPr>
              <w:t xml:space="preserve"> 11, </w:t>
            </w:r>
            <w:proofErr w:type="spellStart"/>
            <w:r w:rsidRPr="00F1141E">
              <w:rPr>
                <w:rFonts w:ascii="Times New Roman" w:hAnsi="Times New Roman" w:cs="Times New Roman"/>
              </w:rPr>
              <w:t>ssd</w:t>
            </w:r>
            <w:proofErr w:type="spellEnd"/>
            <w:r w:rsidRPr="00F1141E">
              <w:rPr>
                <w:rFonts w:ascii="Times New Roman" w:hAnsi="Times New Roman" w:cs="Times New Roman"/>
              </w:rPr>
              <w:t xml:space="preserve"> 128gb; processador </w:t>
            </w:r>
            <w:proofErr w:type="spellStart"/>
            <w:r w:rsidRPr="00F1141E">
              <w:rPr>
                <w:rFonts w:ascii="Times New Roman" w:hAnsi="Times New Roman" w:cs="Times New Roman"/>
              </w:rPr>
              <w:t>celeron</w:t>
            </w:r>
            <w:proofErr w:type="spellEnd"/>
            <w:r w:rsidRPr="00F1141E">
              <w:rPr>
                <w:rFonts w:ascii="Times New Roman" w:hAnsi="Times New Roman" w:cs="Times New Roman"/>
              </w:rPr>
              <w:t xml:space="preserve">: n4500-serie n, dual core (2 threads); frequência: 1.10 </w:t>
            </w:r>
            <w:proofErr w:type="spellStart"/>
            <w:r w:rsidRPr="00F1141E">
              <w:rPr>
                <w:rFonts w:ascii="Times New Roman" w:hAnsi="Times New Roman" w:cs="Times New Roman"/>
              </w:rPr>
              <w:t>ghz</w:t>
            </w:r>
            <w:proofErr w:type="spellEnd"/>
            <w:r w:rsidRPr="00F1141E">
              <w:rPr>
                <w:rFonts w:ascii="Times New Roman" w:hAnsi="Times New Roman" w:cs="Times New Roman"/>
              </w:rPr>
              <w:t xml:space="preserve"> até 2.80 </w:t>
            </w:r>
            <w:proofErr w:type="spellStart"/>
            <w:r w:rsidRPr="00F1141E">
              <w:rPr>
                <w:rFonts w:ascii="Times New Roman" w:hAnsi="Times New Roman" w:cs="Times New Roman"/>
              </w:rPr>
              <w:t>ghz</w:t>
            </w:r>
            <w:proofErr w:type="spellEnd"/>
            <w:r w:rsidRPr="00F1141E">
              <w:rPr>
                <w:rFonts w:ascii="Times New Roman" w:hAnsi="Times New Roman" w:cs="Times New Roman"/>
              </w:rPr>
              <w:t xml:space="preserve">; 4 </w:t>
            </w:r>
            <w:proofErr w:type="spellStart"/>
            <w:r w:rsidRPr="00F1141E">
              <w:rPr>
                <w:rFonts w:ascii="Times New Roman" w:hAnsi="Times New Roman" w:cs="Times New Roman"/>
              </w:rPr>
              <w:t>mb</w:t>
            </w:r>
            <w:proofErr w:type="spellEnd"/>
            <w:r w:rsidRPr="00F1141E">
              <w:rPr>
                <w:rFonts w:ascii="Times New Roman" w:hAnsi="Times New Roman" w:cs="Times New Roman"/>
              </w:rPr>
              <w:t xml:space="preserve"> l3 cache; 4 </w:t>
            </w:r>
            <w:proofErr w:type="spellStart"/>
            <w:r w:rsidRPr="00F1141E">
              <w:rPr>
                <w:rFonts w:ascii="Times New Roman" w:hAnsi="Times New Roman" w:cs="Times New Roman"/>
              </w:rPr>
              <w:t>gb</w:t>
            </w:r>
            <w:proofErr w:type="spellEnd"/>
            <w:r w:rsidRPr="00F1141E">
              <w:rPr>
                <w:rFonts w:ascii="Times New Roman" w:hAnsi="Times New Roman" w:cs="Times New Roman"/>
              </w:rPr>
              <w:t xml:space="preserve"> </w:t>
            </w:r>
            <w:proofErr w:type="spellStart"/>
            <w:r w:rsidRPr="00F1141E">
              <w:rPr>
                <w:rFonts w:ascii="Times New Roman" w:hAnsi="Times New Roman" w:cs="Times New Roman"/>
              </w:rPr>
              <w:t>ram</w:t>
            </w:r>
            <w:proofErr w:type="spellEnd"/>
            <w:r w:rsidRPr="00F1141E">
              <w:rPr>
                <w:rFonts w:ascii="Times New Roman" w:hAnsi="Times New Roman" w:cs="Times New Roman"/>
              </w:rPr>
              <w:t xml:space="preserve"> ddr4 (4 </w:t>
            </w:r>
            <w:proofErr w:type="spellStart"/>
            <w:r w:rsidRPr="00F1141E">
              <w:rPr>
                <w:rFonts w:ascii="Times New Roman" w:hAnsi="Times New Roman" w:cs="Times New Roman"/>
              </w:rPr>
              <w:t>gb</w:t>
            </w:r>
            <w:proofErr w:type="spellEnd"/>
            <w:r w:rsidRPr="00F1141E">
              <w:rPr>
                <w:rFonts w:ascii="Times New Roman" w:hAnsi="Times New Roman" w:cs="Times New Roman"/>
              </w:rPr>
              <w:t xml:space="preserve"> modulo + slot livre)ddr4-2933mhz, expansível até 16 </w:t>
            </w:r>
            <w:proofErr w:type="spellStart"/>
            <w:r w:rsidRPr="00F1141E">
              <w:rPr>
                <w:rFonts w:ascii="Times New Roman" w:hAnsi="Times New Roman" w:cs="Times New Roman"/>
              </w:rPr>
              <w:t>gb</w:t>
            </w:r>
            <w:proofErr w:type="spellEnd"/>
            <w:r w:rsidRPr="00F1141E">
              <w:rPr>
                <w:rFonts w:ascii="Times New Roman" w:hAnsi="Times New Roman" w:cs="Times New Roman"/>
              </w:rPr>
              <w:t xml:space="preserve">; tela: 14” </w:t>
            </w:r>
            <w:proofErr w:type="spellStart"/>
            <w:r w:rsidRPr="00F1141E">
              <w:rPr>
                <w:rFonts w:ascii="Times New Roman" w:hAnsi="Times New Roman" w:cs="Times New Roman"/>
              </w:rPr>
              <w:t>led</w:t>
            </w:r>
            <w:proofErr w:type="spellEnd"/>
            <w:r w:rsidRPr="00F1141E">
              <w:rPr>
                <w:rFonts w:ascii="Times New Roman" w:hAnsi="Times New Roman" w:cs="Times New Roman"/>
              </w:rPr>
              <w:t xml:space="preserve"> com design ultrafino, painel: </w:t>
            </w:r>
            <w:proofErr w:type="spellStart"/>
            <w:r w:rsidRPr="00F1141E">
              <w:rPr>
                <w:rFonts w:ascii="Times New Roman" w:hAnsi="Times New Roman" w:cs="Times New Roman"/>
              </w:rPr>
              <w:t>ips,resolução</w:t>
            </w:r>
            <w:proofErr w:type="spellEnd"/>
            <w:r w:rsidRPr="00F1141E">
              <w:rPr>
                <w:rFonts w:ascii="Times New Roman" w:hAnsi="Times New Roman" w:cs="Times New Roman"/>
              </w:rPr>
              <w:t xml:space="preserve">: </w:t>
            </w:r>
            <w:proofErr w:type="spellStart"/>
            <w:r w:rsidRPr="00F1141E">
              <w:rPr>
                <w:rFonts w:ascii="Times New Roman" w:hAnsi="Times New Roman" w:cs="Times New Roman"/>
              </w:rPr>
              <w:t>full</w:t>
            </w:r>
            <w:proofErr w:type="spellEnd"/>
            <w:r w:rsidRPr="00F1141E">
              <w:rPr>
                <w:rFonts w:ascii="Times New Roman" w:hAnsi="Times New Roman" w:cs="Times New Roman"/>
              </w:rPr>
              <w:t xml:space="preserve"> </w:t>
            </w:r>
            <w:proofErr w:type="spellStart"/>
            <w:r w:rsidRPr="00F1141E">
              <w:rPr>
                <w:rFonts w:ascii="Times New Roman" w:hAnsi="Times New Roman" w:cs="Times New Roman"/>
              </w:rPr>
              <w:t>hd</w:t>
            </w:r>
            <w:proofErr w:type="spellEnd"/>
            <w:r w:rsidRPr="00F1141E">
              <w:rPr>
                <w:rFonts w:ascii="Times New Roman" w:hAnsi="Times New Roman" w:cs="Times New Roman"/>
              </w:rPr>
              <w:t xml:space="preserve"> (1920x1080), proporção 16:9; taxa de atualização: 60 </w:t>
            </w:r>
            <w:proofErr w:type="spellStart"/>
            <w:r w:rsidRPr="00F1141E">
              <w:rPr>
                <w:rFonts w:ascii="Times New Roman" w:hAnsi="Times New Roman" w:cs="Times New Roman"/>
              </w:rPr>
              <w:t>hz</w:t>
            </w:r>
            <w:proofErr w:type="spellEnd"/>
            <w:r w:rsidRPr="00F1141E">
              <w:rPr>
                <w:rFonts w:ascii="Times New Roman" w:hAnsi="Times New Roman" w:cs="Times New Roman"/>
              </w:rPr>
              <w:t xml:space="preserve">, tempo de resposta: 25 ~ 27msbrilho: 250 </w:t>
            </w:r>
            <w:proofErr w:type="spellStart"/>
            <w:r w:rsidRPr="00F1141E">
              <w:rPr>
                <w:rFonts w:ascii="Times New Roman" w:hAnsi="Times New Roman" w:cs="Times New Roman"/>
              </w:rPr>
              <w:t>nits</w:t>
            </w:r>
            <w:proofErr w:type="spellEnd"/>
            <w:r w:rsidRPr="00F1141E">
              <w:rPr>
                <w:rFonts w:ascii="Times New Roman" w:hAnsi="Times New Roman" w:cs="Times New Roman"/>
              </w:rPr>
              <w:t xml:space="preserve">, taxa de contraste: 700:1; color </w:t>
            </w:r>
            <w:proofErr w:type="spellStart"/>
            <w:r w:rsidRPr="00F1141E">
              <w:rPr>
                <w:rFonts w:ascii="Times New Roman" w:hAnsi="Times New Roman" w:cs="Times New Roman"/>
              </w:rPr>
              <w:t>gamut</w:t>
            </w:r>
            <w:proofErr w:type="spellEnd"/>
            <w:r w:rsidRPr="00F1141E">
              <w:rPr>
                <w:rFonts w:ascii="Times New Roman" w:hAnsi="Times New Roman" w:cs="Times New Roman"/>
              </w:rPr>
              <w:t xml:space="preserve"> (</w:t>
            </w:r>
            <w:proofErr w:type="spellStart"/>
            <w:r w:rsidRPr="00F1141E">
              <w:rPr>
                <w:rFonts w:ascii="Times New Roman" w:hAnsi="Times New Roman" w:cs="Times New Roman"/>
              </w:rPr>
              <w:t>ntsc</w:t>
            </w:r>
            <w:proofErr w:type="spellEnd"/>
            <w:r w:rsidRPr="00F1141E">
              <w:rPr>
                <w:rFonts w:ascii="Times New Roman" w:hAnsi="Times New Roman" w:cs="Times New Roman"/>
              </w:rPr>
              <w:t xml:space="preserve">): 45%, tecnologia </w:t>
            </w:r>
            <w:proofErr w:type="spellStart"/>
            <w:r w:rsidRPr="00F1141E">
              <w:rPr>
                <w:rFonts w:ascii="Times New Roman" w:hAnsi="Times New Roman" w:cs="Times New Roman"/>
              </w:rPr>
              <w:t>anti</w:t>
            </w:r>
            <w:proofErr w:type="spellEnd"/>
            <w:r w:rsidRPr="00F1141E">
              <w:rPr>
                <w:rFonts w:ascii="Times New Roman" w:hAnsi="Times New Roman" w:cs="Times New Roman"/>
              </w:rPr>
              <w:t xml:space="preserve"> reflexo </w:t>
            </w:r>
            <w:proofErr w:type="spellStart"/>
            <w:r w:rsidRPr="00F1141E">
              <w:rPr>
                <w:rFonts w:ascii="Times New Roman" w:hAnsi="Times New Roman" w:cs="Times New Roman"/>
              </w:rPr>
              <w:t>acer</w:t>
            </w:r>
            <w:proofErr w:type="spellEnd"/>
            <w:r w:rsidRPr="00F1141E">
              <w:rPr>
                <w:rFonts w:ascii="Times New Roman" w:hAnsi="Times New Roman" w:cs="Times New Roman"/>
              </w:rPr>
              <w:t xml:space="preserve"> </w:t>
            </w:r>
            <w:proofErr w:type="spellStart"/>
            <w:r w:rsidRPr="00F1141E">
              <w:rPr>
                <w:rFonts w:ascii="Times New Roman" w:hAnsi="Times New Roman" w:cs="Times New Roman"/>
              </w:rPr>
              <w:t>comfyview</w:t>
            </w:r>
            <w:proofErr w:type="spellEnd"/>
            <w:r w:rsidRPr="00F1141E">
              <w:rPr>
                <w:rFonts w:ascii="Times New Roman" w:hAnsi="Times New Roman" w:cs="Times New Roman"/>
              </w:rPr>
              <w:t xml:space="preserve">; </w:t>
            </w:r>
            <w:proofErr w:type="spellStart"/>
            <w:r w:rsidRPr="00F1141E">
              <w:rPr>
                <w:rFonts w:ascii="Times New Roman" w:hAnsi="Times New Roman" w:cs="Times New Roman"/>
              </w:rPr>
              <w:t>intel</w:t>
            </w:r>
            <w:proofErr w:type="spellEnd"/>
            <w:r w:rsidRPr="00F1141E">
              <w:rPr>
                <w:rFonts w:ascii="Times New Roman" w:hAnsi="Times New Roman" w:cs="Times New Roman"/>
              </w:rPr>
              <w:t xml:space="preserve"> </w:t>
            </w:r>
            <w:proofErr w:type="spellStart"/>
            <w:r w:rsidRPr="00F1141E">
              <w:rPr>
                <w:rFonts w:ascii="Times New Roman" w:hAnsi="Times New Roman" w:cs="Times New Roman"/>
              </w:rPr>
              <w:t>uhd</w:t>
            </w:r>
            <w:proofErr w:type="spellEnd"/>
            <w:r w:rsidRPr="00F1141E">
              <w:rPr>
                <w:rFonts w:ascii="Times New Roman" w:hAnsi="Times New Roman" w:cs="Times New Roman"/>
              </w:rPr>
              <w:t xml:space="preserve"> </w:t>
            </w:r>
            <w:proofErr w:type="spellStart"/>
            <w:r w:rsidRPr="00F1141E">
              <w:rPr>
                <w:rFonts w:ascii="Times New Roman" w:hAnsi="Times New Roman" w:cs="Times New Roman"/>
              </w:rPr>
              <w:t>graphics</w:t>
            </w:r>
            <w:proofErr w:type="spellEnd"/>
            <w:r w:rsidRPr="00F1141E">
              <w:rPr>
                <w:rFonts w:ascii="Times New Roman" w:hAnsi="Times New Roman" w:cs="Times New Roman"/>
              </w:rPr>
              <w:t xml:space="preserve"> com memória compartilhada com a memória </w:t>
            </w:r>
            <w:proofErr w:type="spellStart"/>
            <w:r w:rsidRPr="00F1141E">
              <w:rPr>
                <w:rFonts w:ascii="Times New Roman" w:hAnsi="Times New Roman" w:cs="Times New Roman"/>
              </w:rPr>
              <w:t>ram</w:t>
            </w:r>
            <w:proofErr w:type="spellEnd"/>
            <w:r w:rsidRPr="00F1141E">
              <w:rPr>
                <w:rFonts w:ascii="Times New Roman" w:hAnsi="Times New Roman" w:cs="Times New Roman"/>
              </w:rPr>
              <w:t xml:space="preserve">; dois alto-falantes estéreo; microfone digital; </w:t>
            </w:r>
            <w:proofErr w:type="spellStart"/>
            <w:r w:rsidRPr="00F1141E">
              <w:rPr>
                <w:rFonts w:ascii="Times New Roman" w:hAnsi="Times New Roman" w:cs="Times New Roman"/>
              </w:rPr>
              <w:t>hd</w:t>
            </w:r>
            <w:proofErr w:type="spellEnd"/>
            <w:r w:rsidRPr="00F1141E">
              <w:rPr>
                <w:rFonts w:ascii="Times New Roman" w:hAnsi="Times New Roman" w:cs="Times New Roman"/>
              </w:rPr>
              <w:t xml:space="preserve"> 128 </w:t>
            </w:r>
            <w:proofErr w:type="spellStart"/>
            <w:r w:rsidRPr="00F1141E">
              <w:rPr>
                <w:rFonts w:ascii="Times New Roman" w:hAnsi="Times New Roman" w:cs="Times New Roman"/>
              </w:rPr>
              <w:t>gb</w:t>
            </w:r>
            <w:proofErr w:type="spellEnd"/>
            <w:r w:rsidRPr="00F1141E">
              <w:rPr>
                <w:rFonts w:ascii="Times New Roman" w:hAnsi="Times New Roman" w:cs="Times New Roman"/>
              </w:rPr>
              <w:t xml:space="preserve"> </w:t>
            </w:r>
            <w:proofErr w:type="spellStart"/>
            <w:r w:rsidRPr="00F1141E">
              <w:rPr>
                <w:rFonts w:ascii="Times New Roman" w:hAnsi="Times New Roman" w:cs="Times New Roman"/>
              </w:rPr>
              <w:t>ssd</w:t>
            </w:r>
            <w:proofErr w:type="spellEnd"/>
            <w:r w:rsidRPr="00F1141E">
              <w:rPr>
                <w:rFonts w:ascii="Times New Roman" w:hAnsi="Times New Roman" w:cs="Times New Roman"/>
              </w:rPr>
              <w:t xml:space="preserve"> </w:t>
            </w:r>
            <w:proofErr w:type="spellStart"/>
            <w:r w:rsidRPr="00F1141E">
              <w:rPr>
                <w:rFonts w:ascii="Times New Roman" w:hAnsi="Times New Roman" w:cs="Times New Roman"/>
              </w:rPr>
              <w:t>pcie</w:t>
            </w:r>
            <w:proofErr w:type="spellEnd"/>
            <w:r w:rsidRPr="00F1141E">
              <w:rPr>
                <w:rFonts w:ascii="Times New Roman" w:hAnsi="Times New Roman" w:cs="Times New Roman"/>
              </w:rPr>
              <w:t xml:space="preserve"> 3.0 x4 </w:t>
            </w:r>
            <w:proofErr w:type="spellStart"/>
            <w:r w:rsidRPr="00F1141E">
              <w:rPr>
                <w:rFonts w:ascii="Times New Roman" w:hAnsi="Times New Roman" w:cs="Times New Roman"/>
              </w:rPr>
              <w:t>nvme</w:t>
            </w:r>
            <w:proofErr w:type="spellEnd"/>
            <w:r w:rsidRPr="00F1141E">
              <w:rPr>
                <w:rFonts w:ascii="Times New Roman" w:hAnsi="Times New Roman" w:cs="Times New Roman"/>
              </w:rPr>
              <w:t xml:space="preserve"> (m.2 2280); webcam </w:t>
            </w:r>
            <w:proofErr w:type="spellStart"/>
            <w:r w:rsidRPr="00F1141E">
              <w:rPr>
                <w:rFonts w:ascii="Times New Roman" w:hAnsi="Times New Roman" w:cs="Times New Roman"/>
              </w:rPr>
              <w:t>acer</w:t>
            </w:r>
            <w:proofErr w:type="spellEnd"/>
            <w:r w:rsidRPr="00F1141E">
              <w:rPr>
                <w:rFonts w:ascii="Times New Roman" w:hAnsi="Times New Roman" w:cs="Times New Roman"/>
              </w:rPr>
              <w:t xml:space="preserve"> 480p de resolução 640 x 480; wireless (</w:t>
            </w:r>
            <w:proofErr w:type="spellStart"/>
            <w:r w:rsidRPr="00F1141E">
              <w:rPr>
                <w:rFonts w:ascii="Times New Roman" w:hAnsi="Times New Roman" w:cs="Times New Roman"/>
              </w:rPr>
              <w:t>wi-fi</w:t>
            </w:r>
            <w:proofErr w:type="spellEnd"/>
            <w:r w:rsidRPr="00F1141E">
              <w:rPr>
                <w:rFonts w:ascii="Times New Roman" w:hAnsi="Times New Roman" w:cs="Times New Roman"/>
              </w:rPr>
              <w:t xml:space="preserve">): compatível com </w:t>
            </w:r>
            <w:proofErr w:type="spellStart"/>
            <w:r w:rsidRPr="00F1141E">
              <w:rPr>
                <w:rFonts w:ascii="Times New Roman" w:hAnsi="Times New Roman" w:cs="Times New Roman"/>
              </w:rPr>
              <w:t>iee</w:t>
            </w:r>
            <w:proofErr w:type="spellEnd"/>
            <w:r w:rsidRPr="00F1141E">
              <w:rPr>
                <w:rFonts w:ascii="Times New Roman" w:hAnsi="Times New Roman" w:cs="Times New Roman"/>
              </w:rPr>
              <w:t xml:space="preserve"> 802.11a/b/g/n/ac wireless </w:t>
            </w:r>
            <w:proofErr w:type="spellStart"/>
            <w:r w:rsidRPr="00F1141E">
              <w:rPr>
                <w:rFonts w:ascii="Times New Roman" w:hAnsi="Times New Roman" w:cs="Times New Roman"/>
              </w:rPr>
              <w:t>lan</w:t>
            </w:r>
            <w:proofErr w:type="spellEnd"/>
            <w:r w:rsidRPr="00F1141E">
              <w:rPr>
                <w:rFonts w:ascii="Times New Roman" w:hAnsi="Times New Roman" w:cs="Times New Roman"/>
              </w:rPr>
              <w:t xml:space="preserve">; suporte a redes com </w:t>
            </w:r>
            <w:r w:rsidRPr="00F1141E">
              <w:rPr>
                <w:rFonts w:ascii="Times New Roman" w:hAnsi="Times New Roman" w:cs="Times New Roman"/>
              </w:rPr>
              <w:lastRenderedPageBreak/>
              <w:t xml:space="preserve">frequência de 2.4 </w:t>
            </w:r>
            <w:proofErr w:type="spellStart"/>
            <w:r w:rsidRPr="00F1141E">
              <w:rPr>
                <w:rFonts w:ascii="Times New Roman" w:hAnsi="Times New Roman" w:cs="Times New Roman"/>
              </w:rPr>
              <w:t>ghz</w:t>
            </w:r>
            <w:proofErr w:type="spellEnd"/>
            <w:r w:rsidRPr="00F1141E">
              <w:rPr>
                <w:rFonts w:ascii="Times New Roman" w:hAnsi="Times New Roman" w:cs="Times New Roman"/>
              </w:rPr>
              <w:t xml:space="preserve"> e 5 </w:t>
            </w:r>
            <w:proofErr w:type="spellStart"/>
            <w:r w:rsidRPr="00F1141E">
              <w:rPr>
                <w:rFonts w:ascii="Times New Roman" w:hAnsi="Times New Roman" w:cs="Times New Roman"/>
              </w:rPr>
              <w:t>ghz</w:t>
            </w:r>
            <w:proofErr w:type="spellEnd"/>
            <w:r w:rsidRPr="00F1141E">
              <w:rPr>
                <w:rFonts w:ascii="Times New Roman" w:hAnsi="Times New Roman" w:cs="Times New Roman"/>
              </w:rPr>
              <w:t xml:space="preserve">; com tecnologia 1x1 mu-mimo </w:t>
            </w:r>
            <w:proofErr w:type="spellStart"/>
            <w:r w:rsidRPr="00F1141E">
              <w:rPr>
                <w:rFonts w:ascii="Times New Roman" w:hAnsi="Times New Roman" w:cs="Times New Roman"/>
              </w:rPr>
              <w:t>bluetooth</w:t>
            </w:r>
            <w:proofErr w:type="spellEnd"/>
            <w:r w:rsidRPr="00F1141E">
              <w:rPr>
                <w:rFonts w:ascii="Times New Roman" w:hAnsi="Times New Roman" w:cs="Times New Roman"/>
              </w:rPr>
              <w:t xml:space="preserve"> 5.0 </w:t>
            </w:r>
            <w:proofErr w:type="spellStart"/>
            <w:r w:rsidRPr="00F1141E">
              <w:rPr>
                <w:rFonts w:ascii="Times New Roman" w:hAnsi="Times New Roman" w:cs="Times New Roman"/>
              </w:rPr>
              <w:t>lan</w:t>
            </w:r>
            <w:proofErr w:type="spellEnd"/>
            <w:r w:rsidRPr="00F1141E">
              <w:rPr>
                <w:rFonts w:ascii="Times New Roman" w:hAnsi="Times New Roman" w:cs="Times New Roman"/>
              </w:rPr>
              <w:t xml:space="preserve">/rede com FIO: gigabit ethernet, </w:t>
            </w:r>
            <w:proofErr w:type="spellStart"/>
            <w:r w:rsidRPr="00F1141E">
              <w:rPr>
                <w:rFonts w:ascii="Times New Roman" w:hAnsi="Times New Roman" w:cs="Times New Roman"/>
              </w:rPr>
              <w:t>wake</w:t>
            </w:r>
            <w:proofErr w:type="spellEnd"/>
            <w:r w:rsidRPr="00F1141E">
              <w:rPr>
                <w:rFonts w:ascii="Times New Roman" w:hAnsi="Times New Roman" w:cs="Times New Roman"/>
              </w:rPr>
              <w:t xml:space="preserve"> </w:t>
            </w:r>
            <w:proofErr w:type="spellStart"/>
            <w:r w:rsidRPr="00F1141E">
              <w:rPr>
                <w:rFonts w:ascii="Times New Roman" w:hAnsi="Times New Roman" w:cs="Times New Roman"/>
              </w:rPr>
              <w:t>on</w:t>
            </w:r>
            <w:proofErr w:type="spellEnd"/>
            <w:r w:rsidRPr="00F1141E">
              <w:rPr>
                <w:rFonts w:ascii="Times New Roman" w:hAnsi="Times New Roman" w:cs="Times New Roman"/>
              </w:rPr>
              <w:t xml:space="preserve"> </w:t>
            </w:r>
            <w:proofErr w:type="spellStart"/>
            <w:r w:rsidRPr="00F1141E">
              <w:rPr>
                <w:rFonts w:ascii="Times New Roman" w:hAnsi="Times New Roman" w:cs="Times New Roman"/>
              </w:rPr>
              <w:t>lan</w:t>
            </w:r>
            <w:proofErr w:type="spellEnd"/>
            <w:r w:rsidRPr="00F1141E">
              <w:rPr>
                <w:rFonts w:ascii="Times New Roman" w:hAnsi="Times New Roman" w:cs="Times New Roman"/>
              </w:rPr>
              <w:t xml:space="preserve"> </w:t>
            </w:r>
            <w:proofErr w:type="spellStart"/>
            <w:r w:rsidRPr="00F1141E">
              <w:rPr>
                <w:rFonts w:ascii="Times New Roman" w:hAnsi="Times New Roman" w:cs="Times New Roman"/>
              </w:rPr>
              <w:t>ready</w:t>
            </w:r>
            <w:proofErr w:type="spellEnd"/>
            <w:r w:rsidRPr="00F1141E">
              <w:rPr>
                <w:rFonts w:ascii="Times New Roman" w:hAnsi="Times New Roman" w:cs="Times New Roman"/>
              </w:rPr>
              <w:t xml:space="preserve">; fonte de alimentação: adaptador ac bivolt de 3 pinos (45w) com cabo certificação </w:t>
            </w:r>
            <w:proofErr w:type="spellStart"/>
            <w:r w:rsidRPr="00F1141E">
              <w:rPr>
                <w:rFonts w:ascii="Times New Roman" w:hAnsi="Times New Roman" w:cs="Times New Roman"/>
              </w:rPr>
              <w:t>inmetro</w:t>
            </w:r>
            <w:proofErr w:type="spellEnd"/>
            <w:r w:rsidRPr="00F1141E">
              <w:rPr>
                <w:rFonts w:ascii="Times New Roman" w:hAnsi="Times New Roman" w:cs="Times New Roman"/>
              </w:rPr>
              <w:t xml:space="preserve">. bateria: bateria de 2 células (li-íon) 36wh; autonomia da bateria de até 8 horas (depende das condições de uso); sistema operacional:  </w:t>
            </w:r>
            <w:proofErr w:type="spellStart"/>
            <w:r w:rsidRPr="00F1141E">
              <w:rPr>
                <w:rFonts w:ascii="Times New Roman" w:hAnsi="Times New Roman" w:cs="Times New Roman"/>
              </w:rPr>
              <w:t>windows</w:t>
            </w:r>
            <w:proofErr w:type="spellEnd"/>
            <w:r w:rsidRPr="00F1141E">
              <w:rPr>
                <w:rFonts w:ascii="Times New Roman" w:hAnsi="Times New Roman" w:cs="Times New Roman"/>
              </w:rPr>
              <w:t xml:space="preserve"> 11 original; garantia: 1 ano (ofertado pelo fabricante)</w:t>
            </w:r>
          </w:p>
        </w:tc>
        <w:tc>
          <w:tcPr>
            <w:tcW w:w="1268" w:type="dxa"/>
          </w:tcPr>
          <w:p w14:paraId="2C9F9EB6" w14:textId="4A4E7F6C" w:rsidR="00E064EB" w:rsidRPr="00E064EB" w:rsidRDefault="00E22A94" w:rsidP="007D1B41">
            <w:pPr>
              <w:spacing w:line="276" w:lineRule="auto"/>
              <w:jc w:val="right"/>
              <w:outlineLvl w:val="0"/>
              <w:rPr>
                <w:rFonts w:ascii="Times New Roman" w:hAnsi="Times New Roman" w:cs="Times New Roman"/>
              </w:rPr>
            </w:pPr>
            <w:r>
              <w:rPr>
                <w:rFonts w:ascii="Times New Roman" w:hAnsi="Times New Roman" w:cs="Times New Roman"/>
              </w:rPr>
              <w:lastRenderedPageBreak/>
              <w:t>2.476,66</w:t>
            </w:r>
          </w:p>
        </w:tc>
      </w:tr>
    </w:tbl>
    <w:p w14:paraId="7D797AF1" w14:textId="77777777" w:rsidR="00266330" w:rsidRPr="009E40D9" w:rsidRDefault="00266330" w:rsidP="008A0BBD">
      <w:pPr>
        <w:pStyle w:val="Textoembloco"/>
        <w:spacing w:line="276" w:lineRule="auto"/>
        <w:ind w:left="0" w:firstLine="0"/>
        <w:rPr>
          <w:rFonts w:ascii="Times New Roman" w:hAnsi="Times New Roman"/>
          <w:b/>
          <w:bCs/>
          <w:i w:val="0"/>
          <w:iCs w:val="0"/>
          <w:color w:val="000000"/>
        </w:rPr>
      </w:pPr>
    </w:p>
    <w:p w14:paraId="69AC9890" w14:textId="7F5326B6" w:rsidR="008A0BBD" w:rsidRPr="009E40D9" w:rsidRDefault="008A0BBD" w:rsidP="008A0BBD">
      <w:pPr>
        <w:ind w:right="-2"/>
        <w:jc w:val="both"/>
        <w:rPr>
          <w:rFonts w:ascii="Times New Roman" w:hAnsi="Times New Roman"/>
          <w:b/>
          <w:bCs/>
          <w:color w:val="000000"/>
        </w:rPr>
      </w:pPr>
      <w:r w:rsidRPr="009E40D9">
        <w:rPr>
          <w:rFonts w:ascii="Times New Roman" w:hAnsi="Times New Roman"/>
          <w:b/>
          <w:bCs/>
          <w:color w:val="000000"/>
        </w:rPr>
        <w:t>2. – DA PARTICIPAÇÃO.</w:t>
      </w:r>
    </w:p>
    <w:p w14:paraId="62335A5A" w14:textId="34012016" w:rsidR="008A0BBD" w:rsidRPr="009E40D9" w:rsidRDefault="008A0BBD" w:rsidP="008A0BBD">
      <w:pPr>
        <w:jc w:val="both"/>
        <w:outlineLvl w:val="0"/>
        <w:rPr>
          <w:rFonts w:ascii="Times New Roman" w:hAnsi="Times New Roman"/>
          <w:color w:val="000000"/>
        </w:rPr>
      </w:pPr>
      <w:r w:rsidRPr="009E40D9">
        <w:rPr>
          <w:rFonts w:ascii="Times New Roman" w:hAnsi="Times New Roman"/>
          <w:color w:val="000000"/>
        </w:rPr>
        <w:tab/>
        <w:t xml:space="preserve">2.1. </w:t>
      </w:r>
      <w:r w:rsidRPr="009E40D9">
        <w:rPr>
          <w:rFonts w:ascii="Times New Roman" w:hAnsi="Times New Roman"/>
        </w:rPr>
        <w:t xml:space="preserve">Poderão participar desta licitação empresas que atenderem todas as exigências constantes neste Edital. </w:t>
      </w:r>
    </w:p>
    <w:p w14:paraId="671E1B90" w14:textId="77777777" w:rsidR="008A0BBD" w:rsidRPr="009E40D9" w:rsidRDefault="008A0BBD" w:rsidP="008A0BBD">
      <w:pPr>
        <w:ind w:right="-2"/>
        <w:jc w:val="both"/>
        <w:rPr>
          <w:rFonts w:ascii="Times New Roman" w:hAnsi="Times New Roman"/>
          <w:b/>
          <w:bCs/>
          <w:color w:val="000000"/>
        </w:rPr>
      </w:pPr>
      <w:r w:rsidRPr="009E40D9">
        <w:rPr>
          <w:rFonts w:ascii="Times New Roman" w:hAnsi="Times New Roman"/>
          <w:b/>
          <w:bCs/>
          <w:color w:val="000000"/>
        </w:rPr>
        <w:tab/>
        <w:t>2.2.</w:t>
      </w:r>
      <w:r w:rsidRPr="009E40D9">
        <w:rPr>
          <w:rFonts w:ascii="Times New Roman" w:hAnsi="Times New Roman"/>
          <w:color w:val="000000"/>
        </w:rPr>
        <w:t xml:space="preserve"> </w:t>
      </w:r>
      <w:r w:rsidRPr="009E40D9">
        <w:rPr>
          <w:rFonts w:ascii="Times New Roman" w:hAnsi="Times New Roman"/>
          <w:b/>
          <w:bCs/>
          <w:color w:val="000000"/>
          <w:u w:val="single"/>
        </w:rPr>
        <w:t>É vedada a participação de empresa</w:t>
      </w:r>
      <w:r w:rsidRPr="009E40D9">
        <w:rPr>
          <w:rFonts w:ascii="Times New Roman" w:hAnsi="Times New Roman"/>
          <w:b/>
          <w:bCs/>
          <w:color w:val="000000"/>
        </w:rPr>
        <w:t>:</w:t>
      </w:r>
    </w:p>
    <w:p w14:paraId="09146099"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2.2.1. Em processo de falência ou de recuperação judicial, sob concurso de credores, em dissolução ou em liquidação; </w:t>
      </w:r>
    </w:p>
    <w:p w14:paraId="6DCA75AB"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2.2.2. Empresas que estejam constituídas em consórcios: </w:t>
      </w:r>
    </w:p>
    <w:p w14:paraId="0B1101C8"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2.2.3.</w:t>
      </w:r>
      <w:r w:rsidRPr="009E40D9">
        <w:rPr>
          <w:rFonts w:ascii="Times New Roman" w:hAnsi="Times New Roman"/>
          <w:b/>
          <w:bCs/>
          <w:color w:val="000000"/>
        </w:rPr>
        <w:t xml:space="preserve"> </w:t>
      </w:r>
      <w:r w:rsidRPr="009E40D9">
        <w:rPr>
          <w:rFonts w:ascii="Times New Roman" w:hAnsi="Times New Roman"/>
          <w:color w:val="000000"/>
        </w:rPr>
        <w:t>Que tenha sido declarada inidônea pela Administração Pública e, caso participe do processo licitatório, estará sujeita às penalidades previstas no art. 97, parágrafo único, da Lei Federal nº 8.666/93;</w:t>
      </w:r>
    </w:p>
    <w:p w14:paraId="267E156C"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2.2.4. Cujos sócios ou diretores pertençam, simultaneamente, a mais de uma empresa licitante; </w:t>
      </w:r>
    </w:p>
    <w:p w14:paraId="3B01A8A3" w14:textId="2A38AB29"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2.2.5. Incorrer em outros impedimentos previstos em Lei. </w:t>
      </w:r>
    </w:p>
    <w:p w14:paraId="49AF5A85" w14:textId="77777777" w:rsidR="008A0BBD" w:rsidRPr="009E40D9" w:rsidRDefault="008A0BBD" w:rsidP="008A0BBD">
      <w:pPr>
        <w:ind w:right="-2"/>
        <w:jc w:val="both"/>
        <w:rPr>
          <w:rFonts w:ascii="Times New Roman" w:hAnsi="Times New Roman"/>
          <w:b/>
          <w:bCs/>
          <w:color w:val="000000"/>
        </w:rPr>
      </w:pPr>
      <w:r w:rsidRPr="009E40D9">
        <w:rPr>
          <w:rFonts w:ascii="Times New Roman" w:hAnsi="Times New Roman"/>
          <w:b/>
          <w:bCs/>
          <w:color w:val="000000"/>
        </w:rPr>
        <w:tab/>
        <w:t>2.3 Condições para participação das empresas beneficiadas:</w:t>
      </w:r>
    </w:p>
    <w:p w14:paraId="673069F8" w14:textId="72CEEE8D" w:rsidR="008A0BBD" w:rsidRPr="009E40D9" w:rsidRDefault="008A0BBD" w:rsidP="008A0BBD">
      <w:pPr>
        <w:spacing w:line="276" w:lineRule="auto"/>
        <w:ind w:right="99"/>
        <w:jc w:val="both"/>
        <w:rPr>
          <w:rFonts w:ascii="Times New Roman" w:hAnsi="Times New Roman"/>
          <w:b/>
          <w:bCs/>
        </w:rPr>
      </w:pPr>
      <w:r w:rsidRPr="009E40D9">
        <w:rPr>
          <w:rFonts w:ascii="Times New Roman" w:hAnsi="Times New Roman"/>
          <w:color w:val="000000"/>
        </w:rPr>
        <w:tab/>
        <w:t xml:space="preserve">2.3.1. </w:t>
      </w:r>
      <w:r w:rsidRPr="00170C19">
        <w:rPr>
          <w:rFonts w:ascii="Times New Roman" w:hAnsi="Times New Roman"/>
          <w:b/>
          <w:bCs/>
          <w:color w:val="000000"/>
        </w:rPr>
        <w:t>Somente poderão participar da sessão pública, as empresas que apresentarem propostas através do site</w:t>
      </w:r>
      <w:r w:rsidRPr="00170C19">
        <w:rPr>
          <w:rFonts w:ascii="Times New Roman" w:hAnsi="Times New Roman"/>
          <w:b/>
          <w:bCs/>
          <w:color w:val="FF0000"/>
        </w:rPr>
        <w:t xml:space="preserve"> </w:t>
      </w:r>
      <w:hyperlink r:id="rId8" w:history="1">
        <w:r w:rsidRPr="00170C19">
          <w:rPr>
            <w:rFonts w:ascii="Times New Roman" w:hAnsi="Times New Roman"/>
            <w:b/>
            <w:bCs/>
            <w:color w:val="000000"/>
            <w:u w:val="single"/>
          </w:rPr>
          <w:t>www.portaldecompraspublicas.com.br</w:t>
        </w:r>
      </w:hyperlink>
      <w:r w:rsidRPr="00170C19">
        <w:rPr>
          <w:rFonts w:ascii="Times New Roman" w:hAnsi="Times New Roman"/>
          <w:b/>
          <w:bCs/>
          <w:color w:val="000000"/>
        </w:rPr>
        <w:t>,</w:t>
      </w:r>
      <w:r w:rsidRPr="00170C19">
        <w:rPr>
          <w:rFonts w:ascii="Times New Roman" w:hAnsi="Times New Roman"/>
          <w:b/>
          <w:bCs/>
          <w:color w:val="FF0000"/>
        </w:rPr>
        <w:t xml:space="preserve"> </w:t>
      </w:r>
      <w:r w:rsidRPr="00170C19">
        <w:rPr>
          <w:rFonts w:ascii="Times New Roman" w:hAnsi="Times New Roman"/>
          <w:color w:val="000000"/>
        </w:rPr>
        <w:t xml:space="preserve">até às 08h30min do dia </w:t>
      </w:r>
      <w:r w:rsidR="00671BE1">
        <w:rPr>
          <w:rFonts w:ascii="Times New Roman" w:hAnsi="Times New Roman"/>
          <w:b/>
          <w:bCs/>
          <w:color w:val="000000"/>
        </w:rPr>
        <w:t>12</w:t>
      </w:r>
      <w:r w:rsidR="00170C19" w:rsidRPr="00170C19">
        <w:rPr>
          <w:rFonts w:ascii="Times New Roman" w:hAnsi="Times New Roman"/>
          <w:b/>
          <w:bCs/>
          <w:color w:val="000000"/>
        </w:rPr>
        <w:t>/01/2024</w:t>
      </w:r>
      <w:r w:rsidRPr="00170C19">
        <w:rPr>
          <w:rFonts w:ascii="Times New Roman" w:hAnsi="Times New Roman"/>
          <w:b/>
          <w:bCs/>
          <w:color w:val="000000"/>
        </w:rPr>
        <w:t>.</w:t>
      </w:r>
    </w:p>
    <w:p w14:paraId="475E3E23"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 xml:space="preserve">2.3.2. Poderá participar do presente pregão eletrônico, a empresa que atender a todas as exigências, inclusive quanto à documentação constante deste Edital e seus Anexos e, estiver devidamente cadastrada junto ao Órgão Provedor do Sistema, através do site </w:t>
      </w:r>
      <w:hyperlink r:id="rId9" w:history="1">
        <w:r w:rsidRPr="009E40D9">
          <w:rPr>
            <w:rFonts w:ascii="Times New Roman" w:hAnsi="Times New Roman"/>
            <w:color w:val="0000FF"/>
            <w:u w:val="single"/>
          </w:rPr>
          <w:t>www.portaldecompraspublicas.com.br</w:t>
        </w:r>
      </w:hyperlink>
    </w:p>
    <w:p w14:paraId="00233297" w14:textId="505F755F" w:rsidR="008A0BBD" w:rsidRPr="009E40D9" w:rsidRDefault="008A0BBD" w:rsidP="008E052F">
      <w:pPr>
        <w:spacing w:line="276" w:lineRule="auto"/>
        <w:ind w:right="99" w:hanging="396"/>
        <w:jc w:val="both"/>
        <w:rPr>
          <w:rFonts w:ascii="Times New Roman" w:hAnsi="Times New Roman"/>
          <w:color w:val="000000"/>
        </w:rPr>
      </w:pPr>
      <w:r w:rsidRPr="009E40D9">
        <w:rPr>
          <w:rFonts w:ascii="Times New Roman" w:hAnsi="Times New Roman"/>
          <w:color w:val="000000"/>
        </w:rPr>
        <w:tab/>
      </w:r>
      <w:r w:rsidRPr="009E40D9">
        <w:rPr>
          <w:rFonts w:ascii="Times New Roman" w:hAnsi="Times New Roman"/>
          <w:color w:val="000000"/>
        </w:rPr>
        <w:tab/>
        <w:t>2.3.3. Como requisito para participação no pregão, em campo próprio do sistema eletrônico, o licitante deverá manifestar o pleno conhecimento e atendimento às exigências de habilitação previstas no Edital.</w:t>
      </w:r>
    </w:p>
    <w:p w14:paraId="17D9F840" w14:textId="4F75E109" w:rsidR="008A0BBD" w:rsidRPr="009E40D9" w:rsidRDefault="008A0BBD" w:rsidP="008A0BBD">
      <w:pPr>
        <w:ind w:left="396" w:right="99" w:hanging="396"/>
        <w:jc w:val="both"/>
        <w:rPr>
          <w:rFonts w:ascii="Times New Roman" w:hAnsi="Times New Roman"/>
          <w:color w:val="000000"/>
        </w:rPr>
      </w:pPr>
      <w:r w:rsidRPr="009E40D9">
        <w:rPr>
          <w:rFonts w:ascii="Times New Roman" w:hAnsi="Times New Roman"/>
          <w:b/>
          <w:bCs/>
          <w:color w:val="000000"/>
        </w:rPr>
        <w:t>3 – REPRESENTAÇÃO E CREDENCIAMENTO</w:t>
      </w:r>
    </w:p>
    <w:p w14:paraId="2015632D"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 xml:space="preserve">3.1 - Para participar do pregão, o licitante deverá se credenciar no Sistema “PREGÃO ELETRÔNICO” através do site </w:t>
      </w:r>
      <w:hyperlink r:id="rId10" w:history="1">
        <w:r w:rsidRPr="009E40D9">
          <w:rPr>
            <w:rFonts w:ascii="Times New Roman" w:hAnsi="Times New Roman"/>
            <w:color w:val="0000FF"/>
            <w:u w:val="single"/>
          </w:rPr>
          <w:t>www.portaldecompraspublicas.com.br</w:t>
        </w:r>
      </w:hyperlink>
      <w:r w:rsidRPr="009E40D9">
        <w:rPr>
          <w:rFonts w:ascii="Times New Roman" w:hAnsi="Times New Roman"/>
          <w:color w:val="000000"/>
        </w:rPr>
        <w:t>. O credenciamento dar-se-á pela atribuição de chave de identificação e de senha, pessoal e intransferível, para acesso ao sistema eletrônico. As instruções para cadastro estão contidas no site.</w:t>
      </w:r>
    </w:p>
    <w:p w14:paraId="6F8A8A77" w14:textId="77777777" w:rsidR="008A0BBD" w:rsidRPr="009E40D9" w:rsidRDefault="008A0BBD" w:rsidP="008A0BBD">
      <w:pPr>
        <w:spacing w:after="120" w:line="276" w:lineRule="auto"/>
        <w:ind w:right="99" w:hanging="20"/>
        <w:jc w:val="both"/>
        <w:rPr>
          <w:rFonts w:ascii="Times New Roman" w:hAnsi="Times New Roman"/>
          <w:color w:val="000000"/>
        </w:rPr>
      </w:pPr>
      <w:r w:rsidRPr="009E40D9">
        <w:rPr>
          <w:rFonts w:ascii="Times New Roman" w:hAnsi="Times New Roman"/>
          <w:color w:val="000000"/>
        </w:rPr>
        <w:tab/>
      </w:r>
      <w:r w:rsidRPr="009E40D9">
        <w:rPr>
          <w:rFonts w:ascii="Times New Roman" w:hAnsi="Times New Roman"/>
          <w:color w:val="000000"/>
        </w:rPr>
        <w:tab/>
        <w:t>3.2 - O credenciamento do licitante, junto ao provedor do sistema implica a responsabilidade legal do licitante ou seu representante legal e a presunção de sua capacidade técnica para realização das transações inerentes ao pregão eletrônico.</w:t>
      </w:r>
    </w:p>
    <w:p w14:paraId="30EEDE42" w14:textId="77777777" w:rsidR="008A0BBD" w:rsidRPr="009E40D9" w:rsidRDefault="008A0BBD" w:rsidP="008A0BBD">
      <w:pPr>
        <w:spacing w:line="276" w:lineRule="auto"/>
        <w:ind w:right="99" w:hanging="20"/>
        <w:jc w:val="both"/>
        <w:rPr>
          <w:rFonts w:ascii="Times New Roman" w:hAnsi="Times New Roman"/>
          <w:color w:val="000000"/>
        </w:rPr>
      </w:pPr>
      <w:r w:rsidRPr="009E40D9">
        <w:rPr>
          <w:rFonts w:ascii="Times New Roman" w:hAnsi="Times New Roman"/>
          <w:color w:val="000000"/>
        </w:rPr>
        <w:lastRenderedPageBreak/>
        <w:tab/>
      </w:r>
      <w:r w:rsidRPr="009E40D9">
        <w:rPr>
          <w:rFonts w:ascii="Times New Roman" w:hAnsi="Times New Roman"/>
          <w:color w:val="000000"/>
        </w:rPr>
        <w:tab/>
        <w:t>3.3 - O uso da senha de acesso ao sistema eletrônico é de inteira e exclusiva responsabilidade do licitante, incluindo qualquer transação efetuada diretamente ou por seu representante, não cabendo ao provedor do sistema ou ao Município de Rodeio Bonito/RS, promotor da licitação, responsabilidade por eventuais danos decorrentes de uso indevido da senha, ainda que por terceiros.</w:t>
      </w:r>
    </w:p>
    <w:p w14:paraId="3AC0EE88" w14:textId="7846F893" w:rsidR="008A0BBD" w:rsidRPr="009E40D9" w:rsidRDefault="008A0BBD" w:rsidP="008A0BBD">
      <w:pPr>
        <w:ind w:right="99"/>
        <w:jc w:val="both"/>
        <w:rPr>
          <w:rFonts w:ascii="Times New Roman" w:hAnsi="Times New Roman"/>
          <w:color w:val="000000"/>
        </w:rPr>
      </w:pPr>
      <w:r w:rsidRPr="009E40D9">
        <w:rPr>
          <w:rFonts w:ascii="Times New Roman" w:hAnsi="Times New Roman"/>
          <w:b/>
          <w:bCs/>
          <w:color w:val="000000"/>
        </w:rPr>
        <w:t xml:space="preserve">4 – ENVIO DAS PROPOSTAS DE PREÇOS </w:t>
      </w:r>
    </w:p>
    <w:p w14:paraId="168B9D8B" w14:textId="77777777" w:rsidR="008A0BBD" w:rsidRPr="009E40D9" w:rsidRDefault="008A0BBD" w:rsidP="008A0BBD">
      <w:pPr>
        <w:spacing w:line="276" w:lineRule="auto"/>
        <w:ind w:right="99" w:hanging="20"/>
        <w:jc w:val="both"/>
        <w:rPr>
          <w:rFonts w:ascii="Times New Roman" w:hAnsi="Times New Roman"/>
          <w:color w:val="000000"/>
        </w:rPr>
      </w:pPr>
      <w:r w:rsidRPr="009E40D9">
        <w:rPr>
          <w:rFonts w:ascii="Times New Roman" w:hAnsi="Times New Roman"/>
          <w:color w:val="000000"/>
        </w:rPr>
        <w:tab/>
      </w:r>
      <w:r w:rsidRPr="009E40D9">
        <w:rPr>
          <w:rFonts w:ascii="Times New Roman" w:hAnsi="Times New Roman"/>
          <w:color w:val="000000"/>
        </w:rPr>
        <w:tab/>
        <w:t>4.1. A participação no pregão eletrônico dar-se-á por meio de digitação da senha privativa do licitante e subsequente encaminhamento da proposta de preços, contendo todos as especificações técnicas e a marca do produto, valor unitário e valor total, por item e demais informações necessárias, até o horário previsto no item 2.</w:t>
      </w:r>
    </w:p>
    <w:p w14:paraId="05279193"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4.1.1. A proposta de preços deverá ser formulada e enviada em formulário específico, exclusivamente por meio do Sistema Eletrônico.</w:t>
      </w:r>
    </w:p>
    <w:p w14:paraId="5A087118"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4.2. O licitante se responsabilizará por todas as transações que forem efetuadas em seu nome no sistema eletrônico, assumindo como firmes e verdadeiras suas propostas, assim como os lances inseridos durante a sessão pública.</w:t>
      </w:r>
    </w:p>
    <w:p w14:paraId="10E78482"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4.3. Incumbirá ao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1CD31A17"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4.4. Os itens de propostas que eventualmente contemplem produtos que não correspondam às especificações contidas neste Edital serão desconsiderados.</w:t>
      </w:r>
    </w:p>
    <w:p w14:paraId="699C93EF"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4.5. Nas propostas serão considerados obrigatoriamente:</w:t>
      </w:r>
    </w:p>
    <w:p w14:paraId="36E41EC7"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a</w:t>
      </w:r>
      <w:r w:rsidRPr="009E40D9">
        <w:rPr>
          <w:rFonts w:ascii="Times New Roman" w:hAnsi="Times New Roman"/>
          <w:b/>
          <w:color w:val="000000"/>
        </w:rPr>
        <w:t>) preço unitário e total</w:t>
      </w:r>
      <w:r w:rsidRPr="009E40D9">
        <w:rPr>
          <w:rFonts w:ascii="Times New Roman" w:hAnsi="Times New Roman"/>
          <w:color w:val="000000"/>
        </w:rPr>
        <w:t xml:space="preserve"> para cada item em moeda corrente nacional, em algarismo com no máximo </w:t>
      </w:r>
      <w:r w:rsidRPr="009E40D9">
        <w:rPr>
          <w:rFonts w:ascii="Times New Roman" w:hAnsi="Times New Roman"/>
          <w:b/>
          <w:bCs/>
          <w:color w:val="000000"/>
          <w:u w:val="single"/>
        </w:rPr>
        <w:t>duas casas decimais;</w:t>
      </w:r>
      <w:r w:rsidRPr="009E40D9">
        <w:rPr>
          <w:rFonts w:ascii="Times New Roman" w:hAnsi="Times New Roman"/>
          <w:color w:val="000000"/>
        </w:rPr>
        <w:t xml:space="preserve"> </w:t>
      </w:r>
    </w:p>
    <w:p w14:paraId="687D81CC" w14:textId="1A5AAF03"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 xml:space="preserve">b) </w:t>
      </w:r>
      <w:r w:rsidRPr="009E40D9">
        <w:rPr>
          <w:rFonts w:ascii="Times New Roman" w:hAnsi="Times New Roman"/>
          <w:b/>
          <w:color w:val="000000"/>
        </w:rPr>
        <w:t>indicar a marca e modelo</w:t>
      </w:r>
      <w:r w:rsidRPr="009E40D9">
        <w:rPr>
          <w:rFonts w:ascii="Times New Roman" w:hAnsi="Times New Roman"/>
          <w:color w:val="000000"/>
        </w:rPr>
        <w:t xml:space="preserve"> dos produtos ofertados e as especificações detalhadas do objeto ofertado, consoante exigências editalícias;</w:t>
      </w:r>
    </w:p>
    <w:p w14:paraId="31E95038"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c) inclusão de todas as despesas que influam nos custos, tais como: o preço das despesas com transporte, seguro e frete, tributos (impostos, taxas, emolumentos, contribuições fiscais e parafiscais), obrigações sociais, trabalhistas, fiscais, encargos comerciais ou de qualquer natureza e todos os ônus diretos;</w:t>
      </w:r>
    </w:p>
    <w:p w14:paraId="35D55A10" w14:textId="55BB053B"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 xml:space="preserve">d) prazo de validade da proposta de no </w:t>
      </w:r>
      <w:r w:rsidRPr="009E40D9">
        <w:rPr>
          <w:rFonts w:ascii="Times New Roman" w:hAnsi="Times New Roman"/>
          <w:b/>
          <w:color w:val="000000"/>
        </w:rPr>
        <w:t>mínimo 60 (sessenta) dias</w:t>
      </w:r>
      <w:r w:rsidRPr="009E40D9">
        <w:rPr>
          <w:rFonts w:ascii="Times New Roman" w:hAnsi="Times New Roman"/>
          <w:color w:val="000000"/>
        </w:rPr>
        <w:t>, a contar da data da sessão deste pregão eletrônico;</w:t>
      </w:r>
    </w:p>
    <w:p w14:paraId="1EF43CE1" w14:textId="02C47C95" w:rsidR="008A0BBD" w:rsidRPr="009E40D9" w:rsidRDefault="008A0BBD" w:rsidP="008A0BBD">
      <w:pPr>
        <w:spacing w:line="276" w:lineRule="auto"/>
        <w:ind w:left="30" w:right="99"/>
        <w:jc w:val="both"/>
        <w:rPr>
          <w:rFonts w:ascii="Times New Roman" w:hAnsi="Times New Roman"/>
          <w:b/>
          <w:bCs/>
          <w:color w:val="000000"/>
          <w:u w:val="single"/>
        </w:rPr>
      </w:pPr>
      <w:r w:rsidRPr="009E40D9">
        <w:rPr>
          <w:rFonts w:ascii="Times New Roman" w:hAnsi="Times New Roman"/>
          <w:color w:val="000000"/>
        </w:rPr>
        <w:tab/>
        <w:t>OBS.: Poderão ser admitidos pelo pregoeiro erros de natureza formal, desde que não comprometam o interesse público e da administração.</w:t>
      </w:r>
    </w:p>
    <w:p w14:paraId="1AD04BE6" w14:textId="77777777" w:rsidR="008A0BBD" w:rsidRPr="009E40D9" w:rsidRDefault="008A0BBD" w:rsidP="008A0BBD">
      <w:pPr>
        <w:ind w:right="99"/>
        <w:jc w:val="both"/>
        <w:rPr>
          <w:rFonts w:ascii="Times New Roman" w:hAnsi="Times New Roman"/>
          <w:b/>
          <w:bCs/>
          <w:color w:val="000000"/>
        </w:rPr>
      </w:pPr>
      <w:r w:rsidRPr="009E40D9">
        <w:rPr>
          <w:rFonts w:ascii="Times New Roman" w:hAnsi="Times New Roman"/>
          <w:b/>
          <w:bCs/>
          <w:color w:val="000000"/>
        </w:rPr>
        <w:t>5 – ABERTURA DAS PROPOSTAS/SESSÃO</w:t>
      </w:r>
    </w:p>
    <w:p w14:paraId="4506ABE1"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b/>
          <w:bCs/>
          <w:color w:val="000000"/>
        </w:rPr>
        <w:tab/>
      </w:r>
      <w:r w:rsidRPr="009E40D9">
        <w:rPr>
          <w:rFonts w:ascii="Times New Roman" w:hAnsi="Times New Roman"/>
          <w:color w:val="000000"/>
        </w:rPr>
        <w:t xml:space="preserve">5.1. O Pregoeiro via sistema eletrônico, dará início à Sessão Pública, na data e horário previstos neste Edital, com a divulgação da melhor proposta para cada item. </w:t>
      </w:r>
    </w:p>
    <w:p w14:paraId="254D991A" w14:textId="46EC12EE" w:rsidR="008A0BBD" w:rsidRPr="009E40D9" w:rsidRDefault="008A0BBD" w:rsidP="008A0BBD">
      <w:pPr>
        <w:ind w:right="99"/>
        <w:rPr>
          <w:rFonts w:ascii="Times New Roman" w:hAnsi="Times New Roman"/>
          <w:color w:val="000000"/>
        </w:rPr>
      </w:pPr>
      <w:r w:rsidRPr="009E40D9">
        <w:rPr>
          <w:rFonts w:ascii="Times New Roman" w:hAnsi="Times New Roman"/>
          <w:b/>
          <w:bCs/>
          <w:color w:val="000000"/>
        </w:rPr>
        <w:t>6 - DO PROCEDIMENTO LICITATÓRIO</w:t>
      </w:r>
    </w:p>
    <w:p w14:paraId="2CF74740" w14:textId="77777777" w:rsidR="008A0BBD" w:rsidRPr="009E40D9" w:rsidRDefault="008A0BBD" w:rsidP="008A0BBD">
      <w:pPr>
        <w:spacing w:line="276" w:lineRule="auto"/>
        <w:jc w:val="both"/>
        <w:rPr>
          <w:rFonts w:ascii="Times New Roman" w:hAnsi="Times New Roman"/>
          <w:color w:val="000000"/>
        </w:rPr>
      </w:pPr>
      <w:r w:rsidRPr="009E40D9">
        <w:rPr>
          <w:rFonts w:ascii="Times New Roman" w:hAnsi="Times New Roman"/>
          <w:color w:val="000000"/>
        </w:rPr>
        <w:lastRenderedPageBreak/>
        <w:tab/>
        <w:t>6.1. No dia e hora indicados no preâmbulo deste Edital, o Pregoeiro abrirá a sessão pública, com a divulgação das propostas de preço recebidas, as quais devem estar em perfeita consonância com o disposto no Edital.</w:t>
      </w:r>
    </w:p>
    <w:p w14:paraId="25751CB2" w14:textId="77777777" w:rsidR="008A0BBD" w:rsidRPr="009E40D9" w:rsidRDefault="008A0BBD" w:rsidP="008A0BBD">
      <w:pPr>
        <w:spacing w:line="276" w:lineRule="auto"/>
        <w:jc w:val="both"/>
        <w:rPr>
          <w:rFonts w:ascii="Times New Roman" w:hAnsi="Times New Roman"/>
          <w:color w:val="000000"/>
        </w:rPr>
      </w:pPr>
      <w:r w:rsidRPr="009E40D9">
        <w:rPr>
          <w:rFonts w:ascii="Times New Roman" w:hAnsi="Times New Roman"/>
          <w:color w:val="000000"/>
        </w:rPr>
        <w:tab/>
        <w:t>6.2. Somente poderá participar da rodada de lances, a licitante que anteriormente tenha encaminhado proposta de preços.</w:t>
      </w:r>
    </w:p>
    <w:p w14:paraId="18DAA638" w14:textId="77777777" w:rsidR="008A0BBD" w:rsidRPr="009E40D9" w:rsidRDefault="008A0BBD" w:rsidP="008A0BBD">
      <w:pPr>
        <w:spacing w:line="276" w:lineRule="auto"/>
        <w:jc w:val="both"/>
        <w:rPr>
          <w:rFonts w:ascii="Times New Roman" w:hAnsi="Times New Roman"/>
          <w:color w:val="000000"/>
        </w:rPr>
      </w:pPr>
      <w:r w:rsidRPr="009E40D9">
        <w:rPr>
          <w:rFonts w:ascii="Times New Roman" w:hAnsi="Times New Roman"/>
          <w:color w:val="000000"/>
        </w:rPr>
        <w:tab/>
        <w:t>6.3. Os Licitantes deverão manter a impessoalidade, não se identificando, sob pena de serem excluídos do certame pelo Pregoeiro.</w:t>
      </w:r>
    </w:p>
    <w:p w14:paraId="172765BF" w14:textId="77777777" w:rsidR="008A0BBD" w:rsidRPr="009E40D9" w:rsidRDefault="008A0BBD" w:rsidP="008A0BBD">
      <w:pPr>
        <w:spacing w:line="276" w:lineRule="auto"/>
        <w:rPr>
          <w:rFonts w:ascii="Times New Roman" w:hAnsi="Times New Roman"/>
          <w:color w:val="000000"/>
        </w:rPr>
      </w:pPr>
      <w:r w:rsidRPr="009E40D9">
        <w:rPr>
          <w:rFonts w:ascii="Times New Roman" w:hAnsi="Times New Roman"/>
          <w:color w:val="000000"/>
        </w:rPr>
        <w:tab/>
        <w:t>6.4. Será considerada aceitável a proposta que:</w:t>
      </w:r>
    </w:p>
    <w:p w14:paraId="5D771B17" w14:textId="77777777" w:rsidR="008A0BBD" w:rsidRPr="009E40D9" w:rsidRDefault="008A0BBD" w:rsidP="008A0BBD">
      <w:pPr>
        <w:spacing w:line="276" w:lineRule="auto"/>
        <w:rPr>
          <w:rFonts w:ascii="Times New Roman" w:hAnsi="Times New Roman"/>
          <w:color w:val="000000"/>
        </w:rPr>
      </w:pPr>
      <w:r w:rsidRPr="009E40D9">
        <w:rPr>
          <w:rFonts w:ascii="Times New Roman" w:hAnsi="Times New Roman"/>
          <w:color w:val="000000"/>
        </w:rPr>
        <w:tab/>
        <w:t>a) atenda a todos os termos deste Edital;</w:t>
      </w:r>
    </w:p>
    <w:p w14:paraId="3D571EDE" w14:textId="77777777" w:rsidR="008A0BBD" w:rsidRPr="009E40D9" w:rsidRDefault="008A0BBD" w:rsidP="008A0BBD">
      <w:pPr>
        <w:spacing w:line="276" w:lineRule="auto"/>
        <w:rPr>
          <w:rFonts w:ascii="Times New Roman" w:hAnsi="Times New Roman"/>
          <w:color w:val="000000"/>
        </w:rPr>
      </w:pPr>
      <w:r w:rsidRPr="009E40D9">
        <w:rPr>
          <w:rFonts w:ascii="Times New Roman" w:hAnsi="Times New Roman"/>
          <w:color w:val="000000"/>
        </w:rPr>
        <w:tab/>
        <w:t>b) contenha preço compatível com os praticados no mercado.</w:t>
      </w:r>
    </w:p>
    <w:p w14:paraId="5247F880" w14:textId="77777777" w:rsidR="008A0BBD" w:rsidRPr="009E40D9" w:rsidRDefault="008A0BBD" w:rsidP="008A0BBD">
      <w:pPr>
        <w:spacing w:line="276" w:lineRule="auto"/>
        <w:jc w:val="both"/>
        <w:rPr>
          <w:rFonts w:ascii="Times New Roman" w:hAnsi="Times New Roman"/>
          <w:color w:val="000000"/>
        </w:rPr>
      </w:pPr>
      <w:r w:rsidRPr="009E40D9">
        <w:rPr>
          <w:rFonts w:ascii="Times New Roman" w:hAnsi="Times New Roman"/>
          <w:color w:val="000000"/>
        </w:rPr>
        <w:tab/>
        <w:t>6.4.1. Constatada a existência de proposta(s) inexequível(eis) o Pregoeiro excluirá o Licitante da etapa de lances.</w:t>
      </w:r>
    </w:p>
    <w:p w14:paraId="2E1515C7" w14:textId="77777777" w:rsidR="008A0BBD" w:rsidRPr="009E40D9" w:rsidRDefault="008A0BBD" w:rsidP="008A0BBD">
      <w:pPr>
        <w:spacing w:line="276" w:lineRule="auto"/>
        <w:jc w:val="both"/>
        <w:rPr>
          <w:rFonts w:ascii="Times New Roman" w:hAnsi="Times New Roman"/>
          <w:color w:val="000000"/>
        </w:rPr>
      </w:pPr>
      <w:r w:rsidRPr="009E40D9">
        <w:rPr>
          <w:rFonts w:ascii="Times New Roman" w:hAnsi="Times New Roman"/>
          <w:color w:val="000000"/>
        </w:rPr>
        <w:tab/>
        <w:t>6.5. Aberta a etapa competitiva, os Licitantes poderão encaminhar lance, exclusivamente, por meio do provedor eletrônico.</w:t>
      </w:r>
    </w:p>
    <w:p w14:paraId="79F12D82" w14:textId="77777777" w:rsidR="008A0BBD" w:rsidRPr="009E40D9" w:rsidRDefault="008A0BBD" w:rsidP="008A0BBD">
      <w:pPr>
        <w:spacing w:line="276" w:lineRule="auto"/>
        <w:jc w:val="both"/>
        <w:rPr>
          <w:rFonts w:ascii="Times New Roman" w:hAnsi="Times New Roman"/>
          <w:color w:val="000000"/>
        </w:rPr>
      </w:pPr>
      <w:r w:rsidRPr="009E40D9">
        <w:rPr>
          <w:rFonts w:ascii="Times New Roman" w:hAnsi="Times New Roman"/>
          <w:color w:val="000000"/>
        </w:rPr>
        <w:tab/>
        <w:t>6.6. Os Licitantes poderão, durante o horário fixado para recebimento de lances, oferecer lances sucessivos, com valores inferiores ao último lance registrado no sistema.</w:t>
      </w:r>
    </w:p>
    <w:p w14:paraId="346BD99A"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6.7. Não serão aceitos dois ou mais lances do mesmo valor, prevalecendo o lance recebido e registrado em primeiro lugar pelo provedor.</w:t>
      </w:r>
    </w:p>
    <w:p w14:paraId="2887A8B6"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6.8. Durante a sessão pública, os Licitantes serão informados, em tempo real, do valor do menor lance registrado que tenha sido apresentado pelos demais licitantes, sendo vedada a identificação do detentor do lance, conforme item 6.3 acima.</w:t>
      </w:r>
    </w:p>
    <w:p w14:paraId="776017B2"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 xml:space="preserve">6.9. A etapa de lances será encerrada mediante aviso de fechamento iminente dos lances, após o que transcorrerá o período de tempo de </w:t>
      </w:r>
      <w:r w:rsidRPr="009E40D9">
        <w:rPr>
          <w:rFonts w:ascii="Times New Roman" w:hAnsi="Times New Roman"/>
          <w:color w:val="000000"/>
          <w:u w:val="single"/>
        </w:rPr>
        <w:t>até 30 (trinta) minutos</w:t>
      </w:r>
      <w:r w:rsidRPr="009E40D9">
        <w:rPr>
          <w:rFonts w:ascii="Times New Roman" w:hAnsi="Times New Roman"/>
          <w:color w:val="000000"/>
        </w:rPr>
        <w:t>, aleatoriamente determinado pelo sistema eletrônico, findo o qual será automaticamente encerrada a recepção de lances.</w:t>
      </w:r>
    </w:p>
    <w:p w14:paraId="3C79EFBD" w14:textId="77777777" w:rsidR="008A0BBD" w:rsidRPr="009E40D9" w:rsidRDefault="008A0BBD" w:rsidP="008A0BBD">
      <w:pPr>
        <w:spacing w:line="276" w:lineRule="auto"/>
        <w:ind w:right="99" w:firstLine="720"/>
        <w:jc w:val="both"/>
        <w:rPr>
          <w:rFonts w:ascii="Times New Roman" w:hAnsi="Times New Roman"/>
          <w:color w:val="000000"/>
        </w:rPr>
      </w:pPr>
      <w:r w:rsidRPr="009E40D9">
        <w:rPr>
          <w:rFonts w:ascii="Times New Roman" w:hAnsi="Times New Roman"/>
          <w:color w:val="000000"/>
        </w:rPr>
        <w:t>6.9.1. A sessão pública do Pregão só estará concluída depois de declarados os vencedores em cada item do certame e encerrado o prazo para manifestação de intenção de interposição de recurso, cabendo aos Licitantes manterem-se conectados ao sistema até o final desta etapa.</w:t>
      </w:r>
    </w:p>
    <w:p w14:paraId="2CEF0B0A"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6.10.  Caso haja desconexão do sistema para o Pregoeiro, na etapa de lances, e o sistema permanecer acessível aos Licitantes para recepção dos lances, quando possível a retomada do certame pelo Pregoeiro os atos até então praticados serão considerados válidos.</w:t>
      </w:r>
    </w:p>
    <w:p w14:paraId="69874F41"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6.11. O Pregoeiro poderá suspender, cancelar ou reabrir a sessão pública a qualquer momento.</w:t>
      </w:r>
    </w:p>
    <w:p w14:paraId="06F85B8A"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6.12. O Pregoeiro anunciará o Licitante de melhor lance, imediatamente após o encerramento da etapa de lances da sessão pública ou, quando for o caso, após negociação e decisão acerca da aceitação do lance de menor valor.</w:t>
      </w:r>
    </w:p>
    <w:p w14:paraId="00DC7855" w14:textId="77777777" w:rsidR="008A0BBD" w:rsidRPr="009E40D9" w:rsidRDefault="008A0BBD" w:rsidP="008A0BBD">
      <w:pPr>
        <w:spacing w:line="276" w:lineRule="auto"/>
        <w:ind w:right="99"/>
        <w:jc w:val="both"/>
        <w:rPr>
          <w:rFonts w:ascii="Times New Roman" w:hAnsi="Times New Roman"/>
          <w:b/>
          <w:bCs/>
          <w:color w:val="000000"/>
          <w:u w:val="single"/>
        </w:rPr>
      </w:pPr>
      <w:r w:rsidRPr="009E40D9">
        <w:rPr>
          <w:rFonts w:ascii="Times New Roman" w:hAnsi="Times New Roman"/>
          <w:color w:val="000000"/>
        </w:rPr>
        <w:lastRenderedPageBreak/>
        <w:tab/>
        <w:t>6.13.</w:t>
      </w:r>
      <w:r w:rsidRPr="009E40D9">
        <w:rPr>
          <w:rFonts w:ascii="Times New Roman" w:hAnsi="Times New Roman"/>
          <w:b/>
          <w:bCs/>
          <w:color w:val="000000"/>
        </w:rPr>
        <w:t xml:space="preserve"> </w:t>
      </w:r>
      <w:r w:rsidRPr="009E40D9">
        <w:rPr>
          <w:rFonts w:ascii="Times New Roman" w:hAnsi="Times New Roman"/>
          <w:color w:val="000000"/>
        </w:rPr>
        <w:t xml:space="preserve">Definidos os vencedores de cada item, estes deverão encaminhar a documentação de habilitação e proposta, nas formas e nos </w:t>
      </w:r>
      <w:r w:rsidRPr="009E40D9">
        <w:rPr>
          <w:rFonts w:ascii="Times New Roman" w:hAnsi="Times New Roman"/>
          <w:b/>
          <w:bCs/>
          <w:color w:val="000000"/>
          <w:u w:val="single"/>
        </w:rPr>
        <w:t>prazos estabelecidos no item 8.</w:t>
      </w:r>
    </w:p>
    <w:p w14:paraId="06BD9F0A" w14:textId="699F1425" w:rsidR="008A0BBD" w:rsidRPr="009E40D9" w:rsidRDefault="008A0BBD" w:rsidP="008A0BBD">
      <w:pPr>
        <w:ind w:left="30" w:right="99"/>
        <w:jc w:val="both"/>
        <w:rPr>
          <w:rFonts w:ascii="Times New Roman" w:hAnsi="Times New Roman"/>
        </w:rPr>
      </w:pPr>
      <w:r w:rsidRPr="009E40D9">
        <w:rPr>
          <w:rFonts w:ascii="Times New Roman" w:hAnsi="Times New Roman"/>
          <w:b/>
          <w:bCs/>
          <w:color w:val="000000"/>
        </w:rPr>
        <w:t>7. JULGAMENTO DAS PROPOSTAS</w:t>
      </w:r>
    </w:p>
    <w:p w14:paraId="338AE537" w14:textId="77777777" w:rsidR="008A0BBD" w:rsidRPr="009E40D9" w:rsidRDefault="008A0BBD" w:rsidP="008A0BBD">
      <w:pPr>
        <w:spacing w:line="276" w:lineRule="auto"/>
        <w:ind w:left="30" w:right="99"/>
        <w:jc w:val="both"/>
        <w:rPr>
          <w:rFonts w:ascii="Times New Roman" w:hAnsi="Times New Roman"/>
          <w:color w:val="000000"/>
        </w:rPr>
      </w:pPr>
      <w:r w:rsidRPr="009E40D9">
        <w:rPr>
          <w:rFonts w:ascii="Times New Roman" w:hAnsi="Times New Roman"/>
          <w:color w:val="000000"/>
        </w:rPr>
        <w:tab/>
        <w:t xml:space="preserve">7.1. Após a fase de lances o Pregoeiro anunciará o licitante vencedor. </w:t>
      </w:r>
    </w:p>
    <w:p w14:paraId="72882F01" w14:textId="77777777" w:rsidR="008A0BBD" w:rsidRPr="009E40D9" w:rsidRDefault="008A0BBD" w:rsidP="008A0BBD">
      <w:pPr>
        <w:spacing w:line="276" w:lineRule="auto"/>
        <w:ind w:left="30" w:right="99"/>
        <w:jc w:val="both"/>
        <w:rPr>
          <w:rFonts w:ascii="Times New Roman" w:hAnsi="Times New Roman"/>
          <w:color w:val="000000"/>
        </w:rPr>
      </w:pPr>
      <w:r w:rsidRPr="009E40D9">
        <w:rPr>
          <w:rFonts w:ascii="Times New Roman" w:hAnsi="Times New Roman"/>
          <w:color w:val="000000"/>
        </w:rPr>
        <w:tab/>
        <w:t>7.2. Na hipótese da proposta ou do lance de menor valor não ser aceito ou se o licitante vencedor desatender às exigências habilitatórias o Pregoeiro examinará a proposta ou lance subsequente, verificando a sua aceitabilidade e procedendo à sua habilitação na ordem de classificação, segundo o critério do menor preço e assim sucessivamente até a apuração de uma proposta ou lance que atenda ao edital.</w:t>
      </w:r>
    </w:p>
    <w:p w14:paraId="6D802E83" w14:textId="77777777" w:rsidR="008A0BBD" w:rsidRPr="009E40D9" w:rsidRDefault="008A0BBD" w:rsidP="008A0BBD">
      <w:pPr>
        <w:spacing w:line="276" w:lineRule="auto"/>
        <w:ind w:left="30" w:right="99"/>
        <w:jc w:val="both"/>
        <w:rPr>
          <w:rFonts w:ascii="Times New Roman" w:hAnsi="Times New Roman"/>
          <w:color w:val="000000"/>
        </w:rPr>
      </w:pPr>
      <w:r w:rsidRPr="009E40D9">
        <w:rPr>
          <w:rFonts w:ascii="Times New Roman" w:hAnsi="Times New Roman"/>
          <w:color w:val="000000"/>
        </w:rPr>
        <w:tab/>
        <w:t>7.3. Sendo suscitada alguma dúvida quanto ao objeto proposto pelo licitante vencedor, em razão das especificações da marca indicada na proposta, o Pregoeiro poderá solicitar ao licitante apresentação de amostra do material, declaração expedida pelo fabricante de que o objeto possui as características indicadas na proposta, ou demais documentos que julgar necessário, como condição para adjudicação do objeto.</w:t>
      </w:r>
    </w:p>
    <w:p w14:paraId="69854475" w14:textId="77777777" w:rsidR="008A0BBD" w:rsidRPr="009E40D9" w:rsidRDefault="008A0BBD" w:rsidP="008A0BBD">
      <w:pPr>
        <w:spacing w:line="276" w:lineRule="auto"/>
        <w:ind w:left="30" w:right="99"/>
        <w:jc w:val="both"/>
        <w:rPr>
          <w:rFonts w:ascii="Times New Roman" w:hAnsi="Times New Roman"/>
          <w:color w:val="000000"/>
        </w:rPr>
      </w:pPr>
      <w:r w:rsidRPr="009E40D9">
        <w:rPr>
          <w:rFonts w:ascii="Times New Roman" w:hAnsi="Times New Roman"/>
          <w:color w:val="000000"/>
        </w:rPr>
        <w:tab/>
        <w:t>7.3.1. O licitante que não atender ao disposto no item anterior, em prazo estabelecido pelo pregoeiro, estará sujeito a desclassificação do item proposto.</w:t>
      </w:r>
    </w:p>
    <w:p w14:paraId="0E0D2025" w14:textId="16D4BE90" w:rsidR="008A0BBD" w:rsidRPr="00170C19" w:rsidRDefault="008A0BBD" w:rsidP="008A0BBD">
      <w:pPr>
        <w:ind w:right="99"/>
        <w:jc w:val="both"/>
        <w:rPr>
          <w:rFonts w:ascii="Times New Roman" w:hAnsi="Times New Roman"/>
        </w:rPr>
      </w:pPr>
      <w:r w:rsidRPr="009E40D9">
        <w:rPr>
          <w:rFonts w:ascii="Times New Roman" w:hAnsi="Times New Roman"/>
          <w:b/>
          <w:bCs/>
          <w:color w:val="000000"/>
        </w:rPr>
        <w:t xml:space="preserve">8 – </w:t>
      </w:r>
      <w:r w:rsidRPr="00170C19">
        <w:rPr>
          <w:rFonts w:ascii="Times New Roman" w:hAnsi="Times New Roman"/>
          <w:b/>
          <w:bCs/>
          <w:color w:val="000000"/>
        </w:rPr>
        <w:t>HABILITAÇÃO</w:t>
      </w:r>
    </w:p>
    <w:p w14:paraId="70CF9BEC" w14:textId="09393B12" w:rsidR="00B00B5C" w:rsidRPr="009E40D9" w:rsidRDefault="008A0BBD" w:rsidP="008A0BBD">
      <w:pPr>
        <w:ind w:right="99"/>
        <w:jc w:val="both"/>
        <w:rPr>
          <w:rFonts w:ascii="Times New Roman" w:hAnsi="Times New Roman"/>
          <w:b/>
          <w:bCs/>
          <w:color w:val="000000"/>
        </w:rPr>
      </w:pPr>
      <w:r w:rsidRPr="00170C19">
        <w:rPr>
          <w:rFonts w:ascii="Times New Roman" w:hAnsi="Times New Roman"/>
          <w:b/>
          <w:bCs/>
          <w:color w:val="000000"/>
        </w:rPr>
        <w:tab/>
      </w:r>
      <w:r w:rsidRPr="00170C19">
        <w:rPr>
          <w:rFonts w:ascii="Times New Roman" w:hAnsi="Times New Roman"/>
          <w:color w:val="000000"/>
        </w:rPr>
        <w:t>8.1.</w:t>
      </w:r>
      <w:r w:rsidRPr="00170C19">
        <w:rPr>
          <w:rFonts w:ascii="Times New Roman" w:hAnsi="Times New Roman"/>
          <w:b/>
          <w:bCs/>
          <w:color w:val="000000"/>
        </w:rPr>
        <w:t xml:space="preserve"> </w:t>
      </w:r>
      <w:r w:rsidRPr="00170C19">
        <w:rPr>
          <w:rFonts w:ascii="Times New Roman" w:hAnsi="Times New Roman"/>
          <w:color w:val="000000"/>
        </w:rPr>
        <w:t>O licitante classificado em primeiro lugar deverá comprovar sua habilitação através do envio da documentação</w:t>
      </w:r>
      <w:r w:rsidRPr="00170C19">
        <w:rPr>
          <w:rFonts w:ascii="Times New Roman" w:hAnsi="Times New Roman"/>
          <w:b/>
          <w:bCs/>
          <w:color w:val="000000"/>
        </w:rPr>
        <w:t>, digitalizados e anexados</w:t>
      </w:r>
      <w:r w:rsidRPr="00170C19">
        <w:rPr>
          <w:rFonts w:ascii="Times New Roman" w:hAnsi="Times New Roman"/>
          <w:bCs/>
        </w:rPr>
        <w:t xml:space="preserve"> através do site: </w:t>
      </w:r>
      <w:hyperlink r:id="rId11" w:history="1">
        <w:r w:rsidRPr="00170C19">
          <w:rPr>
            <w:rFonts w:ascii="Times New Roman" w:hAnsi="Times New Roman"/>
            <w:u w:val="single"/>
          </w:rPr>
          <w:t>www.portaldecompraspublicas.com.br</w:t>
        </w:r>
      </w:hyperlink>
      <w:r w:rsidRPr="00170C19">
        <w:rPr>
          <w:rFonts w:ascii="Times New Roman" w:hAnsi="Times New Roman"/>
          <w:b/>
          <w:bCs/>
          <w:color w:val="000000"/>
        </w:rPr>
        <w:t xml:space="preserve">. </w:t>
      </w:r>
      <w:r w:rsidR="00B00B5C" w:rsidRPr="00170C19">
        <w:rPr>
          <w:rFonts w:ascii="Times New Roman" w:hAnsi="Times New Roman"/>
          <w:b/>
          <w:bCs/>
          <w:color w:val="000000"/>
        </w:rPr>
        <w:t>Até as 08h</w:t>
      </w:r>
      <w:r w:rsidR="00E60740" w:rsidRPr="00170C19">
        <w:rPr>
          <w:rFonts w:ascii="Times New Roman" w:hAnsi="Times New Roman"/>
          <w:b/>
          <w:bCs/>
          <w:color w:val="000000"/>
        </w:rPr>
        <w:t>:30</w:t>
      </w:r>
      <w:r w:rsidR="00B00B5C" w:rsidRPr="00170C19">
        <w:rPr>
          <w:rFonts w:ascii="Times New Roman" w:hAnsi="Times New Roman"/>
          <w:b/>
          <w:bCs/>
          <w:color w:val="000000"/>
        </w:rPr>
        <w:t xml:space="preserve">m do dia </w:t>
      </w:r>
      <w:r w:rsidR="008E052F">
        <w:rPr>
          <w:rFonts w:ascii="Times New Roman" w:hAnsi="Times New Roman"/>
          <w:b/>
          <w:bCs/>
          <w:color w:val="000000"/>
        </w:rPr>
        <w:t>12</w:t>
      </w:r>
      <w:r w:rsidR="00170C19" w:rsidRPr="00170C19">
        <w:rPr>
          <w:rFonts w:ascii="Times New Roman" w:hAnsi="Times New Roman"/>
          <w:b/>
          <w:bCs/>
          <w:color w:val="000000"/>
        </w:rPr>
        <w:t>/01/2024</w:t>
      </w:r>
      <w:r w:rsidR="00B00B5C" w:rsidRPr="00170C19">
        <w:rPr>
          <w:rFonts w:ascii="Times New Roman" w:hAnsi="Times New Roman"/>
          <w:b/>
          <w:bCs/>
          <w:color w:val="000000"/>
        </w:rPr>
        <w:t>.</w:t>
      </w:r>
    </w:p>
    <w:p w14:paraId="40D59951" w14:textId="77777777" w:rsidR="008A0BBD" w:rsidRPr="009E40D9" w:rsidRDefault="008A0BBD" w:rsidP="008A0BBD">
      <w:pPr>
        <w:spacing w:before="120"/>
        <w:ind w:right="99"/>
        <w:jc w:val="both"/>
        <w:rPr>
          <w:rFonts w:ascii="Times New Roman" w:hAnsi="Times New Roman"/>
          <w:color w:val="000000"/>
        </w:rPr>
      </w:pPr>
      <w:r w:rsidRPr="009E40D9">
        <w:rPr>
          <w:rFonts w:ascii="Times New Roman" w:hAnsi="Times New Roman"/>
          <w:b/>
          <w:bCs/>
          <w:color w:val="000000"/>
        </w:rPr>
        <w:tab/>
      </w:r>
      <w:r w:rsidRPr="009E40D9">
        <w:rPr>
          <w:rFonts w:ascii="Times New Roman" w:hAnsi="Times New Roman"/>
          <w:color w:val="000000"/>
        </w:rPr>
        <w:t>8.2.</w:t>
      </w:r>
      <w:r w:rsidRPr="009E40D9">
        <w:rPr>
          <w:rFonts w:ascii="Times New Roman" w:hAnsi="Times New Roman"/>
          <w:b/>
          <w:bCs/>
          <w:color w:val="000000"/>
        </w:rPr>
        <w:t xml:space="preserve"> </w:t>
      </w:r>
      <w:r w:rsidRPr="009E40D9">
        <w:rPr>
          <w:rFonts w:ascii="Times New Roman" w:hAnsi="Times New Roman"/>
          <w:color w:val="000000"/>
        </w:rPr>
        <w:t>Os documentos necessários à habilitação deverão estar com prazo vigente, à exceção daqueles que, por sua natureza, não contenham validade. Nas Certidões Negativas ou Positivas com Efeito de Negativa que não apresentarem expressa a data de validade será considerado como prazo de vigência 180 (cento e oitenta) dias a contar de sua emissão.</w:t>
      </w:r>
    </w:p>
    <w:p w14:paraId="5D679004" w14:textId="77777777" w:rsidR="008A0BBD" w:rsidRPr="009E40D9" w:rsidRDefault="008A0BBD" w:rsidP="008A0BBD">
      <w:pPr>
        <w:spacing w:before="120"/>
        <w:ind w:right="99"/>
        <w:jc w:val="both"/>
        <w:rPr>
          <w:rFonts w:ascii="Times New Roman" w:hAnsi="Times New Roman"/>
          <w:color w:val="000000"/>
        </w:rPr>
      </w:pPr>
      <w:r w:rsidRPr="009E40D9">
        <w:rPr>
          <w:rFonts w:ascii="Times New Roman" w:hAnsi="Times New Roman"/>
          <w:b/>
          <w:bCs/>
          <w:color w:val="000000"/>
        </w:rPr>
        <w:tab/>
      </w:r>
      <w:r w:rsidRPr="009E40D9">
        <w:rPr>
          <w:rFonts w:ascii="Times New Roman" w:hAnsi="Times New Roman"/>
          <w:color w:val="000000"/>
        </w:rPr>
        <w:t>8.3. Para fins de habilitação, o licitante vencedor deverá apresentar documentação relativa à:</w:t>
      </w:r>
    </w:p>
    <w:p w14:paraId="690CD041" w14:textId="162F1A11" w:rsidR="008A0BBD" w:rsidRPr="009E40D9" w:rsidRDefault="008A0BBD" w:rsidP="008A0BBD">
      <w:pPr>
        <w:spacing w:before="120"/>
        <w:ind w:left="703" w:right="99"/>
        <w:jc w:val="both"/>
        <w:rPr>
          <w:rFonts w:ascii="Times New Roman" w:hAnsi="Times New Roman"/>
          <w:b/>
          <w:bCs/>
          <w:color w:val="000000"/>
        </w:rPr>
      </w:pPr>
      <w:r w:rsidRPr="009E40D9">
        <w:rPr>
          <w:rFonts w:ascii="Times New Roman" w:hAnsi="Times New Roman"/>
          <w:b/>
          <w:bCs/>
          <w:color w:val="000000"/>
        </w:rPr>
        <w:t xml:space="preserve">I – </w:t>
      </w:r>
      <w:r w:rsidR="00C90513" w:rsidRPr="009E40D9">
        <w:rPr>
          <w:rFonts w:ascii="Times New Roman" w:hAnsi="Times New Roman"/>
          <w:b/>
          <w:bCs/>
          <w:color w:val="000000"/>
        </w:rPr>
        <w:t>Habilitação</w:t>
      </w:r>
      <w:r w:rsidRPr="009E40D9">
        <w:rPr>
          <w:rFonts w:ascii="Times New Roman" w:hAnsi="Times New Roman"/>
          <w:b/>
          <w:bCs/>
          <w:color w:val="000000"/>
        </w:rPr>
        <w:t xml:space="preserve"> jurídica</w:t>
      </w:r>
    </w:p>
    <w:p w14:paraId="2B9E2F8C" w14:textId="77777777" w:rsidR="008A0BBD" w:rsidRPr="009E40D9" w:rsidRDefault="008A0BBD" w:rsidP="008A0BBD">
      <w:pPr>
        <w:spacing w:before="120"/>
        <w:ind w:left="703" w:right="99"/>
        <w:jc w:val="both"/>
        <w:rPr>
          <w:rFonts w:ascii="Times New Roman" w:hAnsi="Times New Roman"/>
          <w:color w:val="000000"/>
        </w:rPr>
      </w:pPr>
      <w:r w:rsidRPr="009E40D9">
        <w:rPr>
          <w:rFonts w:ascii="Times New Roman" w:hAnsi="Times New Roman"/>
          <w:b/>
          <w:bCs/>
          <w:color w:val="000000"/>
        </w:rPr>
        <w:t>a)</w:t>
      </w:r>
      <w:r w:rsidRPr="009E40D9">
        <w:rPr>
          <w:rFonts w:ascii="Times New Roman" w:hAnsi="Times New Roman"/>
          <w:color w:val="000000"/>
        </w:rPr>
        <w:t xml:space="preserve"> registro comercial, no caso de empresa individual, ou ato constitutivo, estatuto ou contrato social em vigor devidamente registrado, em se tratando de sociedades comerciais e, no caso de Sociedades por Ações, acompanhado de documentos de eleição de seus administradores;</w:t>
      </w:r>
    </w:p>
    <w:p w14:paraId="6E92D0D8" w14:textId="77777777" w:rsidR="008A0BBD" w:rsidRPr="009E40D9" w:rsidRDefault="008A0BBD" w:rsidP="008A0BBD">
      <w:pPr>
        <w:spacing w:before="120"/>
        <w:ind w:left="703" w:right="99"/>
        <w:jc w:val="both"/>
        <w:rPr>
          <w:rFonts w:ascii="Times New Roman" w:hAnsi="Times New Roman"/>
          <w:color w:val="000000"/>
        </w:rPr>
      </w:pPr>
      <w:r w:rsidRPr="009E40D9">
        <w:rPr>
          <w:rFonts w:ascii="Times New Roman" w:hAnsi="Times New Roman"/>
          <w:b/>
          <w:bCs/>
          <w:color w:val="000000"/>
        </w:rPr>
        <w:t>b)</w:t>
      </w:r>
      <w:r w:rsidRPr="009E40D9">
        <w:rPr>
          <w:rFonts w:ascii="Times New Roman" w:hAnsi="Times New Roman"/>
          <w:color w:val="000000"/>
        </w:rPr>
        <w:t xml:space="preserve"> Comprovante de enquadramento, se for o caso, como micro ou pequena empresa </w:t>
      </w:r>
      <w:r w:rsidRPr="009E40D9">
        <w:rPr>
          <w:rFonts w:ascii="Times New Roman" w:hAnsi="Times New Roman"/>
          <w:b/>
          <w:color w:val="000000"/>
        </w:rPr>
        <w:t>ou</w:t>
      </w:r>
      <w:r w:rsidRPr="009E40D9">
        <w:rPr>
          <w:rFonts w:ascii="Times New Roman" w:hAnsi="Times New Roman"/>
          <w:color w:val="000000"/>
        </w:rPr>
        <w:t xml:space="preserve"> declaração de enquadramento pelo SIMPLES Nacional, datado de no máximo 180 dias antes da sua apresentação;</w:t>
      </w:r>
    </w:p>
    <w:p w14:paraId="32AFEC20" w14:textId="4B289A7A" w:rsidR="008A0BBD" w:rsidRPr="009E40D9" w:rsidRDefault="008A0BBD" w:rsidP="008A0BBD">
      <w:pPr>
        <w:ind w:left="703" w:right="99" w:firstLine="5"/>
        <w:jc w:val="both"/>
        <w:rPr>
          <w:rFonts w:ascii="Times New Roman" w:hAnsi="Times New Roman"/>
        </w:rPr>
      </w:pPr>
      <w:r w:rsidRPr="009E40D9">
        <w:rPr>
          <w:rFonts w:ascii="Times New Roman" w:hAnsi="Times New Roman"/>
          <w:b/>
          <w:bCs/>
          <w:color w:val="000000"/>
        </w:rPr>
        <w:t xml:space="preserve">II – </w:t>
      </w:r>
      <w:r w:rsidR="00C90513" w:rsidRPr="009E40D9">
        <w:rPr>
          <w:rFonts w:ascii="Times New Roman" w:hAnsi="Times New Roman"/>
          <w:b/>
          <w:bCs/>
          <w:color w:val="000000"/>
        </w:rPr>
        <w:t>Qualificação</w:t>
      </w:r>
      <w:r w:rsidRPr="009E40D9">
        <w:rPr>
          <w:rFonts w:ascii="Times New Roman" w:hAnsi="Times New Roman"/>
          <w:b/>
          <w:bCs/>
          <w:color w:val="000000"/>
        </w:rPr>
        <w:t xml:space="preserve"> econômico-financeira</w:t>
      </w:r>
    </w:p>
    <w:p w14:paraId="22024F2F" w14:textId="77777777" w:rsidR="008A0BBD" w:rsidRPr="009E40D9" w:rsidRDefault="008A0BBD" w:rsidP="008A0BBD">
      <w:pPr>
        <w:ind w:left="703" w:right="99" w:firstLine="5"/>
        <w:jc w:val="both"/>
        <w:rPr>
          <w:rFonts w:ascii="Times New Roman" w:hAnsi="Times New Roman"/>
          <w:color w:val="000000"/>
        </w:rPr>
      </w:pPr>
      <w:r w:rsidRPr="009E40D9">
        <w:rPr>
          <w:rFonts w:ascii="Times New Roman" w:hAnsi="Times New Roman"/>
          <w:color w:val="000000"/>
        </w:rPr>
        <w:t xml:space="preserve">a) </w:t>
      </w:r>
      <w:r w:rsidRPr="009E40D9">
        <w:rPr>
          <w:rFonts w:ascii="Times New Roman" w:hAnsi="Times New Roman"/>
          <w:b/>
          <w:color w:val="000000"/>
        </w:rPr>
        <w:t>Certidão negativa de falência ou concordata expedida pelo distribuidor da sede da pessoa jurídica, com data de emissão não superior a (30) trinta dias da realização do Pregão</w:t>
      </w:r>
      <w:r w:rsidRPr="009E40D9">
        <w:rPr>
          <w:rFonts w:ascii="Times New Roman" w:hAnsi="Times New Roman"/>
          <w:color w:val="000000"/>
        </w:rPr>
        <w:t>.</w:t>
      </w:r>
    </w:p>
    <w:p w14:paraId="20B6A974" w14:textId="4E9D175A" w:rsidR="008A0BBD" w:rsidRPr="009E40D9" w:rsidRDefault="008A0BBD" w:rsidP="008A0BBD">
      <w:pPr>
        <w:ind w:left="703" w:right="99" w:firstLine="5"/>
        <w:jc w:val="both"/>
        <w:rPr>
          <w:rFonts w:ascii="Times New Roman" w:hAnsi="Times New Roman"/>
        </w:rPr>
      </w:pPr>
      <w:r w:rsidRPr="009E40D9">
        <w:rPr>
          <w:rFonts w:ascii="Times New Roman" w:hAnsi="Times New Roman"/>
          <w:b/>
          <w:bCs/>
          <w:color w:val="000000"/>
        </w:rPr>
        <w:t>III – regularidade fiscal e trabalhista</w:t>
      </w:r>
    </w:p>
    <w:p w14:paraId="1A8F7BD1" w14:textId="77777777" w:rsidR="008A0BBD" w:rsidRPr="009E40D9" w:rsidRDefault="008A0BBD" w:rsidP="008A0BBD">
      <w:pPr>
        <w:tabs>
          <w:tab w:val="left" w:pos="1260"/>
        </w:tabs>
        <w:ind w:left="709"/>
        <w:jc w:val="both"/>
        <w:rPr>
          <w:rFonts w:ascii="Times New Roman" w:hAnsi="Times New Roman"/>
        </w:rPr>
      </w:pPr>
      <w:r w:rsidRPr="009E40D9">
        <w:rPr>
          <w:rFonts w:ascii="Times New Roman" w:hAnsi="Times New Roman"/>
          <w:b/>
          <w:bCs/>
        </w:rPr>
        <w:t xml:space="preserve">a) </w:t>
      </w:r>
      <w:r w:rsidRPr="009E40D9">
        <w:rPr>
          <w:rFonts w:ascii="Times New Roman" w:hAnsi="Times New Roman"/>
        </w:rPr>
        <w:t xml:space="preserve">prova de inscrição no Cadastro de Pessoa Jurídica (CNPJ/MF). </w:t>
      </w:r>
    </w:p>
    <w:p w14:paraId="0D8DCF01" w14:textId="77777777" w:rsidR="008A0BBD" w:rsidRPr="009E40D9" w:rsidRDefault="008A0BBD" w:rsidP="008A0BBD">
      <w:pPr>
        <w:tabs>
          <w:tab w:val="left" w:pos="1260"/>
        </w:tabs>
        <w:ind w:left="709"/>
        <w:jc w:val="both"/>
        <w:rPr>
          <w:rFonts w:ascii="Times New Roman" w:hAnsi="Times New Roman"/>
        </w:rPr>
      </w:pPr>
      <w:r w:rsidRPr="009E40D9">
        <w:rPr>
          <w:rFonts w:ascii="Times New Roman" w:hAnsi="Times New Roman"/>
          <w:b/>
          <w:bCs/>
        </w:rPr>
        <w:lastRenderedPageBreak/>
        <w:t>b)</w:t>
      </w:r>
      <w:r w:rsidRPr="009E40D9">
        <w:rPr>
          <w:rFonts w:ascii="Times New Roman" w:hAnsi="Times New Roman"/>
        </w:rPr>
        <w:t xml:space="preserve"> prova de inscrição no Cadastro de Contribuintes Estadual, pertinente ao seu ramo de atividade e compatível com o objeto contratual; </w:t>
      </w:r>
    </w:p>
    <w:p w14:paraId="144B172F" w14:textId="77777777" w:rsidR="008A0BBD" w:rsidRPr="009E40D9" w:rsidRDefault="008A0BBD" w:rsidP="008A0BBD">
      <w:pPr>
        <w:tabs>
          <w:tab w:val="left" w:pos="1260"/>
        </w:tabs>
        <w:ind w:left="709"/>
        <w:jc w:val="both"/>
        <w:rPr>
          <w:rFonts w:ascii="Times New Roman" w:hAnsi="Times New Roman"/>
        </w:rPr>
      </w:pPr>
      <w:r w:rsidRPr="009E40D9">
        <w:rPr>
          <w:rFonts w:ascii="Times New Roman" w:hAnsi="Times New Roman"/>
          <w:b/>
          <w:bCs/>
        </w:rPr>
        <w:t xml:space="preserve">c) </w:t>
      </w:r>
      <w:r w:rsidRPr="009E40D9">
        <w:rPr>
          <w:rFonts w:ascii="Times New Roman" w:hAnsi="Times New Roman"/>
        </w:rPr>
        <w:t>prova de inscrição no Cadastro de Contribuintes Municipal, relativo ao domicílio ou sede da licitante, pertinente ao seu ramo de atividade e compatível com o objeto contratual; (Servindo documentos como prova: Alvará, Certidão de Lotação ou outro documento que comprove sua inscrição junto ao município sede do licitante);</w:t>
      </w:r>
    </w:p>
    <w:p w14:paraId="1FC513EF" w14:textId="76CD7CE4" w:rsidR="008A0BBD" w:rsidRPr="009E40D9" w:rsidRDefault="008A0BBD" w:rsidP="008A0BBD">
      <w:pPr>
        <w:tabs>
          <w:tab w:val="left" w:pos="1260"/>
        </w:tabs>
        <w:ind w:left="709"/>
        <w:jc w:val="both"/>
        <w:rPr>
          <w:rFonts w:ascii="Times New Roman" w:hAnsi="Times New Roman"/>
        </w:rPr>
      </w:pPr>
      <w:r w:rsidRPr="009E40D9">
        <w:rPr>
          <w:rFonts w:ascii="Times New Roman" w:hAnsi="Times New Roman"/>
          <w:b/>
          <w:bCs/>
        </w:rPr>
        <w:t xml:space="preserve">d) </w:t>
      </w:r>
      <w:r w:rsidRPr="009E40D9">
        <w:rPr>
          <w:rFonts w:ascii="Times New Roman" w:hAnsi="Times New Roman"/>
        </w:rPr>
        <w:t xml:space="preserve">prova de regularidade para com a </w:t>
      </w:r>
      <w:r w:rsidRPr="009E40D9">
        <w:rPr>
          <w:rFonts w:ascii="Times New Roman" w:hAnsi="Times New Roman"/>
          <w:u w:val="single"/>
        </w:rPr>
        <w:t>Fazenda Federal</w:t>
      </w:r>
      <w:r w:rsidRPr="009E40D9">
        <w:rPr>
          <w:rFonts w:ascii="Times New Roman" w:hAnsi="Times New Roman"/>
        </w:rPr>
        <w:t xml:space="preserve"> (Certidão Conjunta de Débitos relativos a Tributos Federais e a </w:t>
      </w:r>
      <w:r w:rsidR="00C90513" w:rsidRPr="009E40D9">
        <w:rPr>
          <w:rFonts w:ascii="Times New Roman" w:hAnsi="Times New Roman"/>
        </w:rPr>
        <w:t>Dívida</w:t>
      </w:r>
      <w:r w:rsidRPr="009E40D9">
        <w:rPr>
          <w:rFonts w:ascii="Times New Roman" w:hAnsi="Times New Roman"/>
        </w:rPr>
        <w:t xml:space="preserve"> Ativa da União), </w:t>
      </w:r>
      <w:r w:rsidRPr="009E40D9">
        <w:rPr>
          <w:rFonts w:ascii="Times New Roman" w:hAnsi="Times New Roman"/>
          <w:u w:val="single"/>
        </w:rPr>
        <w:t>Fazenda Estadual</w:t>
      </w:r>
      <w:r w:rsidRPr="009E40D9">
        <w:rPr>
          <w:rFonts w:ascii="Times New Roman" w:hAnsi="Times New Roman"/>
        </w:rPr>
        <w:t xml:space="preserve"> e </w:t>
      </w:r>
      <w:r w:rsidRPr="009E40D9">
        <w:rPr>
          <w:rFonts w:ascii="Times New Roman" w:hAnsi="Times New Roman"/>
          <w:u w:val="single"/>
        </w:rPr>
        <w:t>Municipal</w:t>
      </w:r>
      <w:r w:rsidRPr="009E40D9">
        <w:rPr>
          <w:rFonts w:ascii="Times New Roman" w:hAnsi="Times New Roman"/>
        </w:rPr>
        <w:t>, do domicílio ou sede da licitante, ou outra equivalente, na forma da lei;</w:t>
      </w:r>
    </w:p>
    <w:p w14:paraId="669A7198" w14:textId="77777777" w:rsidR="008A0BBD" w:rsidRPr="009E40D9" w:rsidRDefault="008A0BBD" w:rsidP="008A0BBD">
      <w:pPr>
        <w:tabs>
          <w:tab w:val="left" w:pos="1260"/>
        </w:tabs>
        <w:ind w:left="709"/>
        <w:jc w:val="both"/>
        <w:rPr>
          <w:rFonts w:ascii="Times New Roman" w:hAnsi="Times New Roman"/>
        </w:rPr>
      </w:pPr>
      <w:r w:rsidRPr="009E40D9">
        <w:rPr>
          <w:rFonts w:ascii="Times New Roman" w:hAnsi="Times New Roman"/>
          <w:b/>
          <w:bCs/>
        </w:rPr>
        <w:t xml:space="preserve">e) </w:t>
      </w:r>
      <w:r w:rsidRPr="009E40D9">
        <w:rPr>
          <w:rFonts w:ascii="Times New Roman" w:hAnsi="Times New Roman"/>
        </w:rPr>
        <w:t xml:space="preserve">prova de regularidade relativa ao Fundo de Garantia – </w:t>
      </w:r>
      <w:r w:rsidRPr="009E40D9">
        <w:rPr>
          <w:rFonts w:ascii="Times New Roman" w:hAnsi="Times New Roman"/>
          <w:b/>
          <w:bCs/>
        </w:rPr>
        <w:t>(FGTS)</w:t>
      </w:r>
      <w:r w:rsidRPr="009E40D9">
        <w:rPr>
          <w:rFonts w:ascii="Times New Roman" w:hAnsi="Times New Roman"/>
        </w:rPr>
        <w:t>;</w:t>
      </w:r>
    </w:p>
    <w:p w14:paraId="4E04AFC8" w14:textId="26609ACD" w:rsidR="008A0BBD" w:rsidRPr="009E40D9" w:rsidRDefault="008A0BBD" w:rsidP="008A0BBD">
      <w:pPr>
        <w:ind w:left="709"/>
        <w:jc w:val="both"/>
        <w:rPr>
          <w:rFonts w:ascii="Times New Roman" w:hAnsi="Times New Roman"/>
        </w:rPr>
      </w:pPr>
      <w:r w:rsidRPr="009E40D9">
        <w:rPr>
          <w:rFonts w:ascii="Times New Roman" w:hAnsi="Times New Roman"/>
          <w:b/>
          <w:bCs/>
        </w:rPr>
        <w:t>f)</w:t>
      </w:r>
      <w:r w:rsidRPr="009E40D9">
        <w:rPr>
          <w:rFonts w:ascii="Times New Roman" w:hAnsi="Times New Roman"/>
        </w:rPr>
        <w:t xml:space="preserve"> Certidão Negativa de Débitos Trabalhistas </w:t>
      </w:r>
      <w:r w:rsidRPr="009E40D9">
        <w:rPr>
          <w:rFonts w:ascii="Times New Roman" w:hAnsi="Times New Roman"/>
          <w:b/>
          <w:bCs/>
        </w:rPr>
        <w:t>(CNDT),</w:t>
      </w:r>
      <w:r w:rsidRPr="009E40D9">
        <w:rPr>
          <w:rFonts w:ascii="Times New Roman" w:hAnsi="Times New Roman"/>
        </w:rPr>
        <w:t xml:space="preserve"> comprovando a inexistência de débitos junto à Justiça do Trabalho, em conformidade a Lei 12.440/2011.</w:t>
      </w:r>
    </w:p>
    <w:p w14:paraId="631F6C68" w14:textId="74C91F4F" w:rsidR="00B40C81" w:rsidRPr="009E40D9" w:rsidRDefault="00B40C81" w:rsidP="008A0BBD">
      <w:pPr>
        <w:ind w:left="709"/>
        <w:jc w:val="both"/>
        <w:rPr>
          <w:rFonts w:ascii="Times New Roman" w:hAnsi="Times New Roman"/>
          <w:b/>
          <w:bCs/>
        </w:rPr>
      </w:pPr>
      <w:r w:rsidRPr="009E40D9">
        <w:rPr>
          <w:rFonts w:ascii="Times New Roman" w:hAnsi="Times New Roman"/>
          <w:b/>
          <w:bCs/>
        </w:rPr>
        <w:t xml:space="preserve">g) </w:t>
      </w:r>
      <w:r w:rsidRPr="009E40D9">
        <w:rPr>
          <w:rFonts w:ascii="Times New Roman" w:hAnsi="Times New Roman"/>
          <w:bCs/>
        </w:rPr>
        <w:t>Certidão Negativa de Licitantes Inidôneos (TCU)</w:t>
      </w:r>
      <w:r w:rsidR="000B52CC" w:rsidRPr="009E40D9">
        <w:rPr>
          <w:rFonts w:ascii="Times New Roman" w:hAnsi="Times New Roman"/>
          <w:bCs/>
        </w:rPr>
        <w:t>;</w:t>
      </w:r>
    </w:p>
    <w:p w14:paraId="09671D45" w14:textId="62C31E3F" w:rsidR="00B40C81" w:rsidRPr="009E40D9" w:rsidRDefault="00B40C81" w:rsidP="008A0BBD">
      <w:pPr>
        <w:ind w:left="709"/>
        <w:jc w:val="both"/>
        <w:rPr>
          <w:rFonts w:ascii="Times New Roman" w:hAnsi="Times New Roman"/>
        </w:rPr>
      </w:pPr>
      <w:r w:rsidRPr="009E40D9">
        <w:rPr>
          <w:rFonts w:ascii="Times New Roman" w:hAnsi="Times New Roman"/>
          <w:b/>
          <w:bCs/>
        </w:rPr>
        <w:t xml:space="preserve">h) </w:t>
      </w:r>
      <w:r w:rsidRPr="009E40D9">
        <w:rPr>
          <w:rFonts w:ascii="Times New Roman" w:hAnsi="Times New Roman"/>
          <w:bCs/>
        </w:rPr>
        <w:t>Certidão Negativa Correcional (</w:t>
      </w:r>
      <w:proofErr w:type="spellStart"/>
      <w:r w:rsidRPr="009E40D9">
        <w:rPr>
          <w:rFonts w:ascii="Times New Roman" w:hAnsi="Times New Roman"/>
          <w:b/>
          <w:bCs/>
        </w:rPr>
        <w:t>ePAD</w:t>
      </w:r>
      <w:proofErr w:type="spellEnd"/>
      <w:r w:rsidRPr="009E40D9">
        <w:rPr>
          <w:rFonts w:ascii="Times New Roman" w:hAnsi="Times New Roman"/>
          <w:b/>
          <w:bCs/>
        </w:rPr>
        <w:t>,</w:t>
      </w:r>
      <w:r w:rsidR="000B52CC" w:rsidRPr="009E40D9">
        <w:rPr>
          <w:rFonts w:ascii="Times New Roman" w:hAnsi="Times New Roman"/>
          <w:b/>
          <w:bCs/>
        </w:rPr>
        <w:t xml:space="preserve"> </w:t>
      </w:r>
      <w:r w:rsidRPr="009E40D9">
        <w:rPr>
          <w:rFonts w:ascii="Times New Roman" w:hAnsi="Times New Roman"/>
          <w:b/>
          <w:bCs/>
        </w:rPr>
        <w:t>CGU-PJ, CEIS, CNEP e CEPIM</w:t>
      </w:r>
      <w:r w:rsidRPr="009E40D9">
        <w:rPr>
          <w:rFonts w:ascii="Times New Roman" w:hAnsi="Times New Roman"/>
          <w:bCs/>
        </w:rPr>
        <w:t>)</w:t>
      </w:r>
      <w:r w:rsidR="000B52CC" w:rsidRPr="009E40D9">
        <w:rPr>
          <w:rFonts w:ascii="Times New Roman" w:hAnsi="Times New Roman"/>
          <w:bCs/>
        </w:rPr>
        <w:t>.</w:t>
      </w:r>
    </w:p>
    <w:p w14:paraId="1C86CD24" w14:textId="77777777" w:rsidR="008A0BBD" w:rsidRPr="009E40D9" w:rsidRDefault="008A0BBD" w:rsidP="008A0BBD">
      <w:pPr>
        <w:ind w:left="709" w:right="99"/>
        <w:jc w:val="both"/>
        <w:rPr>
          <w:rFonts w:ascii="Times New Roman" w:hAnsi="Times New Roman"/>
          <w:b/>
          <w:bCs/>
          <w:color w:val="000000"/>
        </w:rPr>
      </w:pPr>
      <w:r w:rsidRPr="009E40D9">
        <w:rPr>
          <w:rFonts w:ascii="Times New Roman" w:hAnsi="Times New Roman"/>
          <w:b/>
          <w:bCs/>
          <w:color w:val="000000"/>
        </w:rPr>
        <w:t>IV – Declarações e outros documentos</w:t>
      </w:r>
    </w:p>
    <w:p w14:paraId="7A788E8E" w14:textId="77777777" w:rsidR="008A0BBD" w:rsidRPr="009E40D9" w:rsidRDefault="008A0BBD" w:rsidP="008A0BBD">
      <w:pPr>
        <w:ind w:left="709" w:right="99"/>
        <w:jc w:val="both"/>
        <w:rPr>
          <w:rFonts w:ascii="Times New Roman" w:hAnsi="Times New Roman"/>
          <w:color w:val="000000"/>
        </w:rPr>
      </w:pPr>
      <w:r w:rsidRPr="009E40D9">
        <w:rPr>
          <w:rFonts w:ascii="Times New Roman" w:hAnsi="Times New Roman"/>
          <w:b/>
          <w:bCs/>
          <w:color w:val="000000"/>
        </w:rPr>
        <w:t xml:space="preserve">a) </w:t>
      </w:r>
      <w:r w:rsidRPr="009E40D9">
        <w:rPr>
          <w:rFonts w:ascii="Times New Roman" w:hAnsi="Times New Roman"/>
          <w:color w:val="000000"/>
        </w:rPr>
        <w:t>declaração do próprio interessado atestando que não emprega menor de 18 anos em trabalho noturno, perigoso ou insalubre, de que não emprega menor de 16 anos ou de que emprega menor, a partir de 14 anos, na condição de aprendiz, em cumprimento do disposto no inciso XXXIII do art. 7º da Constituição Federal e na Lei 9.854, de 27 de outubro de 1999 (</w:t>
      </w:r>
      <w:r w:rsidRPr="009E40D9">
        <w:rPr>
          <w:rFonts w:ascii="Times New Roman" w:hAnsi="Times New Roman"/>
          <w:b/>
          <w:bCs/>
          <w:color w:val="000000"/>
        </w:rPr>
        <w:t>cf. Anexo I</w:t>
      </w:r>
      <w:r w:rsidRPr="009E40D9">
        <w:rPr>
          <w:rFonts w:ascii="Times New Roman" w:hAnsi="Times New Roman"/>
          <w:color w:val="000000"/>
        </w:rPr>
        <w:t>);</w:t>
      </w:r>
    </w:p>
    <w:p w14:paraId="7E01CB6D" w14:textId="77777777" w:rsidR="008A0BBD" w:rsidRPr="009E40D9" w:rsidRDefault="008A0BBD" w:rsidP="008A0BBD">
      <w:pPr>
        <w:ind w:left="709" w:right="99"/>
        <w:jc w:val="both"/>
        <w:rPr>
          <w:rFonts w:ascii="Times New Roman" w:hAnsi="Times New Roman"/>
          <w:color w:val="000000"/>
        </w:rPr>
      </w:pPr>
      <w:r w:rsidRPr="009E40D9">
        <w:rPr>
          <w:rFonts w:ascii="Times New Roman" w:hAnsi="Times New Roman"/>
          <w:b/>
          <w:bCs/>
          <w:color w:val="000000"/>
        </w:rPr>
        <w:t>b)</w:t>
      </w:r>
      <w:r w:rsidRPr="009E40D9">
        <w:rPr>
          <w:rFonts w:ascii="Times New Roman" w:hAnsi="Times New Roman"/>
          <w:color w:val="000000"/>
        </w:rPr>
        <w:t xml:space="preserve"> declaração de que atende a todas as exigências de habilitação e de que não foi declarada inidônea para licitar com o Poder Público, em qualquer das suas esferas (</w:t>
      </w:r>
      <w:r w:rsidRPr="009E40D9">
        <w:rPr>
          <w:rFonts w:ascii="Times New Roman" w:hAnsi="Times New Roman"/>
          <w:b/>
          <w:bCs/>
          <w:color w:val="000000"/>
        </w:rPr>
        <w:t>cf. Anexo II</w:t>
      </w:r>
      <w:r w:rsidRPr="009E40D9">
        <w:rPr>
          <w:rFonts w:ascii="Times New Roman" w:hAnsi="Times New Roman"/>
          <w:color w:val="000000"/>
        </w:rPr>
        <w:t>);</w:t>
      </w:r>
    </w:p>
    <w:p w14:paraId="25E61FE4" w14:textId="5AA1972F" w:rsidR="008A0BBD" w:rsidRPr="001A17C4" w:rsidRDefault="008A0BBD" w:rsidP="008A0BBD">
      <w:pPr>
        <w:ind w:left="709" w:right="99"/>
        <w:jc w:val="both"/>
        <w:rPr>
          <w:rFonts w:ascii="Times New Roman" w:hAnsi="Times New Roman"/>
          <w:b/>
          <w:bCs/>
        </w:rPr>
      </w:pPr>
      <w:r w:rsidRPr="001A17C4">
        <w:rPr>
          <w:rFonts w:ascii="Times New Roman" w:hAnsi="Times New Roman"/>
          <w:b/>
          <w:bCs/>
          <w:color w:val="000000"/>
        </w:rPr>
        <w:t xml:space="preserve">c) </w:t>
      </w:r>
      <w:r w:rsidRPr="001A17C4">
        <w:rPr>
          <w:rFonts w:ascii="Times New Roman" w:hAnsi="Times New Roman"/>
          <w:b/>
          <w:bCs/>
        </w:rPr>
        <w:t xml:space="preserve">Prospecto </w:t>
      </w:r>
      <w:r w:rsidR="00AF7D76" w:rsidRPr="001A17C4">
        <w:rPr>
          <w:rFonts w:ascii="Times New Roman" w:hAnsi="Times New Roman"/>
          <w:b/>
          <w:bCs/>
        </w:rPr>
        <w:t>dos produtos</w:t>
      </w:r>
      <w:r w:rsidRPr="001A17C4">
        <w:rPr>
          <w:rFonts w:ascii="Times New Roman" w:hAnsi="Times New Roman"/>
          <w:b/>
          <w:bCs/>
        </w:rPr>
        <w:t xml:space="preserve"> com detalhamento técnico do produto ofertado;</w:t>
      </w:r>
    </w:p>
    <w:p w14:paraId="08623B15" w14:textId="4FD43634" w:rsidR="008A0BBD" w:rsidRPr="001A17C4" w:rsidRDefault="008A0BBD" w:rsidP="008A0BBD">
      <w:pPr>
        <w:spacing w:line="276" w:lineRule="auto"/>
        <w:ind w:firstLine="709"/>
        <w:jc w:val="both"/>
        <w:rPr>
          <w:rFonts w:ascii="Times New Roman" w:hAnsi="Times New Roman"/>
          <w:b/>
          <w:bCs/>
          <w:color w:val="000000"/>
        </w:rPr>
      </w:pPr>
      <w:r w:rsidRPr="001A17C4">
        <w:rPr>
          <w:rFonts w:ascii="Times New Roman" w:hAnsi="Times New Roman"/>
          <w:b/>
          <w:bCs/>
          <w:color w:val="000000"/>
        </w:rPr>
        <w:t>d)</w:t>
      </w:r>
      <w:r w:rsidR="007D1B41" w:rsidRPr="001A17C4">
        <w:rPr>
          <w:rFonts w:ascii="Times New Roman" w:hAnsi="Times New Roman"/>
          <w:b/>
          <w:bCs/>
          <w:color w:val="000000"/>
        </w:rPr>
        <w:t xml:space="preserve"> Garantia de no mínimo 12 meses</w:t>
      </w:r>
      <w:r w:rsidR="00F1141E" w:rsidRPr="001A17C4">
        <w:rPr>
          <w:rFonts w:ascii="Times New Roman" w:hAnsi="Times New Roman"/>
          <w:b/>
          <w:bCs/>
          <w:color w:val="000000"/>
        </w:rPr>
        <w:t>.</w:t>
      </w:r>
    </w:p>
    <w:p w14:paraId="4A57727A" w14:textId="17CF82DF" w:rsidR="00E22A94" w:rsidRPr="0054335C" w:rsidRDefault="008A0BBD" w:rsidP="00E22A94">
      <w:pPr>
        <w:spacing w:line="276" w:lineRule="auto"/>
        <w:ind w:firstLine="709"/>
        <w:jc w:val="both"/>
        <w:rPr>
          <w:rFonts w:ascii="Times New Roman" w:hAnsi="Times New Roman"/>
          <w:b/>
          <w:bCs/>
          <w:color w:val="000000"/>
        </w:rPr>
      </w:pPr>
      <w:r w:rsidRPr="0054335C">
        <w:rPr>
          <w:rFonts w:ascii="Times New Roman" w:hAnsi="Times New Roman"/>
          <w:b/>
          <w:bCs/>
          <w:color w:val="000000"/>
        </w:rPr>
        <w:t>V – Qualificação Técnica</w:t>
      </w:r>
    </w:p>
    <w:p w14:paraId="43362FFB" w14:textId="082254E9" w:rsidR="008A0BBD" w:rsidRPr="0054335C" w:rsidRDefault="008A0BBD" w:rsidP="007B73A5">
      <w:pPr>
        <w:numPr>
          <w:ilvl w:val="0"/>
          <w:numId w:val="12"/>
        </w:numPr>
        <w:spacing w:after="0" w:line="276" w:lineRule="auto"/>
        <w:ind w:right="99"/>
        <w:jc w:val="both"/>
        <w:rPr>
          <w:rFonts w:ascii="Times New Roman" w:hAnsi="Times New Roman"/>
          <w:color w:val="000000"/>
        </w:rPr>
      </w:pPr>
      <w:r w:rsidRPr="0054335C">
        <w:rPr>
          <w:rFonts w:ascii="Times New Roman" w:hAnsi="Times New Roman"/>
          <w:color w:val="000000"/>
        </w:rPr>
        <w:t>Atestado de capacidade Técnica</w:t>
      </w:r>
      <w:r w:rsidRPr="0054335C">
        <w:rPr>
          <w:rFonts w:ascii="Times New Roman" w:hAnsi="Times New Roman"/>
          <w:b/>
          <w:bCs/>
          <w:color w:val="000000"/>
        </w:rPr>
        <w:t>.</w:t>
      </w:r>
    </w:p>
    <w:p w14:paraId="282027F7" w14:textId="77777777" w:rsidR="00091433" w:rsidRPr="009E40D9" w:rsidRDefault="00091433" w:rsidP="00091433">
      <w:pPr>
        <w:spacing w:after="0" w:line="276" w:lineRule="auto"/>
        <w:ind w:left="1069" w:right="99"/>
        <w:jc w:val="both"/>
        <w:rPr>
          <w:rFonts w:ascii="Times New Roman" w:hAnsi="Times New Roman"/>
          <w:color w:val="000000"/>
        </w:rPr>
      </w:pPr>
    </w:p>
    <w:p w14:paraId="11DFDE26" w14:textId="3B804725" w:rsidR="008A0BBD" w:rsidRPr="009E40D9" w:rsidRDefault="008A0BBD" w:rsidP="008A0BBD">
      <w:pPr>
        <w:ind w:right="99"/>
        <w:jc w:val="both"/>
        <w:rPr>
          <w:rFonts w:ascii="Times New Roman" w:hAnsi="Times New Roman"/>
          <w:b/>
          <w:color w:val="000000"/>
        </w:rPr>
      </w:pPr>
      <w:r w:rsidRPr="009E40D9">
        <w:rPr>
          <w:rFonts w:ascii="Times New Roman" w:hAnsi="Times New Roman"/>
          <w:color w:val="000000"/>
        </w:rPr>
        <w:tab/>
      </w:r>
      <w:r w:rsidRPr="009E40D9">
        <w:rPr>
          <w:rFonts w:ascii="Times New Roman" w:hAnsi="Times New Roman"/>
          <w:b/>
          <w:color w:val="000000"/>
        </w:rPr>
        <w:t xml:space="preserve">8.4. O licitante que não apresentar a documentação exigida será considerado inabilitado estando sujeito às penalidades previstas no presente Edital; </w:t>
      </w:r>
    </w:p>
    <w:p w14:paraId="1F5E0496" w14:textId="10DB8C59" w:rsidR="008A0BBD" w:rsidRPr="009E40D9" w:rsidRDefault="008A0BBD" w:rsidP="008A0BBD">
      <w:pPr>
        <w:ind w:right="99"/>
        <w:jc w:val="both"/>
        <w:rPr>
          <w:rFonts w:ascii="Times New Roman" w:hAnsi="Times New Roman"/>
          <w:b/>
          <w:bCs/>
          <w:color w:val="000000"/>
        </w:rPr>
      </w:pPr>
      <w:r w:rsidRPr="009E40D9">
        <w:rPr>
          <w:rFonts w:ascii="Times New Roman" w:hAnsi="Times New Roman"/>
          <w:color w:val="000000"/>
        </w:rPr>
        <w:tab/>
        <w:t>8.5. A critério do pregoeiro, esse prazo poderá ser prorrogado.</w:t>
      </w:r>
    </w:p>
    <w:p w14:paraId="385D96E2" w14:textId="51A3F5D7" w:rsidR="008A0BBD" w:rsidRPr="009E40D9" w:rsidRDefault="008A0BBD" w:rsidP="008A0BBD">
      <w:pPr>
        <w:ind w:right="-2"/>
        <w:jc w:val="both"/>
        <w:rPr>
          <w:rFonts w:ascii="Times New Roman" w:hAnsi="Times New Roman"/>
          <w:color w:val="000000"/>
        </w:rPr>
      </w:pPr>
      <w:r w:rsidRPr="009E40D9">
        <w:rPr>
          <w:rFonts w:ascii="Times New Roman" w:hAnsi="Times New Roman"/>
          <w:b/>
          <w:bCs/>
          <w:color w:val="000000"/>
        </w:rPr>
        <w:t>9 - IMPUGNAÇÃO AO ATO CONVOCATÓRIO.</w:t>
      </w:r>
    </w:p>
    <w:p w14:paraId="79722FF1" w14:textId="030568DF"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9.1. As impugnações ao ato convocatório </w:t>
      </w:r>
      <w:r w:rsidR="00686EA6">
        <w:rPr>
          <w:rFonts w:ascii="Times New Roman" w:hAnsi="Times New Roman"/>
          <w:color w:val="000000"/>
        </w:rPr>
        <w:t>do pregão, serão recebidas até 3</w:t>
      </w:r>
      <w:r w:rsidRPr="009E40D9">
        <w:rPr>
          <w:rFonts w:ascii="Times New Roman" w:hAnsi="Times New Roman"/>
          <w:color w:val="000000"/>
        </w:rPr>
        <w:t xml:space="preserve"> (</w:t>
      </w:r>
      <w:r w:rsidR="00671BE1">
        <w:rPr>
          <w:rFonts w:ascii="Times New Roman" w:hAnsi="Times New Roman"/>
          <w:color w:val="000000"/>
        </w:rPr>
        <w:t>três</w:t>
      </w:r>
      <w:r w:rsidRPr="009E40D9">
        <w:rPr>
          <w:rFonts w:ascii="Times New Roman" w:hAnsi="Times New Roman"/>
          <w:color w:val="000000"/>
        </w:rPr>
        <w:t xml:space="preserve">) dias úteis antes da data fixada para o recebimento das propostas, por meio de formulário eletrônico do site </w:t>
      </w:r>
      <w:hyperlink r:id="rId12" w:history="1">
        <w:r w:rsidRPr="009E40D9">
          <w:rPr>
            <w:rFonts w:ascii="Times New Roman" w:hAnsi="Times New Roman"/>
            <w:color w:val="000000"/>
          </w:rPr>
          <w:t xml:space="preserve"> </w:t>
        </w:r>
        <w:r w:rsidRPr="009E40D9">
          <w:rPr>
            <w:rFonts w:ascii="Times New Roman" w:hAnsi="Times New Roman"/>
            <w:b/>
            <w:bCs/>
            <w:color w:val="000000"/>
            <w:u w:val="single"/>
          </w:rPr>
          <w:t>www.portaldecompraspublicas.com.br</w:t>
        </w:r>
      </w:hyperlink>
      <w:r w:rsidRPr="009E40D9">
        <w:rPr>
          <w:rFonts w:ascii="Times New Roman" w:hAnsi="Times New Roman"/>
          <w:b/>
          <w:bCs/>
          <w:color w:val="000000"/>
        </w:rPr>
        <w:t xml:space="preserve"> ou</w:t>
      </w:r>
      <w:r w:rsidRPr="009E40D9">
        <w:rPr>
          <w:rFonts w:ascii="Times New Roman" w:hAnsi="Times New Roman"/>
          <w:color w:val="000000"/>
        </w:rPr>
        <w:t xml:space="preserve"> por escrito entregues no setor de protocolo desta Prefeitura em horário de expediente e/ou pelo e-mail: </w:t>
      </w:r>
      <w:hyperlink r:id="rId13" w:history="1">
        <w:r w:rsidRPr="009E40D9">
          <w:rPr>
            <w:rStyle w:val="Hyperlink"/>
            <w:rFonts w:ascii="Times New Roman" w:hAnsi="Times New Roman"/>
          </w:rPr>
          <w:t>licitacao@rodeiobonito.rs.gov.br</w:t>
        </w:r>
      </w:hyperlink>
      <w:r w:rsidRPr="009E40D9">
        <w:rPr>
          <w:rFonts w:ascii="Times New Roman" w:hAnsi="Times New Roman"/>
          <w:color w:val="000000"/>
          <w:u w:val="single"/>
        </w:rPr>
        <w:t>.</w:t>
      </w:r>
      <w:r w:rsidRPr="009E40D9">
        <w:rPr>
          <w:rFonts w:ascii="Times New Roman" w:hAnsi="Times New Roman"/>
          <w:color w:val="000000"/>
        </w:rPr>
        <w:t xml:space="preserve"> </w:t>
      </w:r>
    </w:p>
    <w:p w14:paraId="2CA63A92"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lastRenderedPageBreak/>
        <w:tab/>
        <w:t xml:space="preserve">9.2. Caberá ao Pregoeiro, juntamente com a Comissão de Licitações deste município, decidir sobre a impugnação no prazo de até vinte e quatro horas. </w:t>
      </w:r>
    </w:p>
    <w:p w14:paraId="0021BCFF"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9.3. Acolhida a impugnação contra o ato convocatório, será designada nova data para realização do certame.</w:t>
      </w:r>
    </w:p>
    <w:p w14:paraId="532FD5B7" w14:textId="1A1B2C33"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9.4. As impugnações interpostas fora dos prazos não serão conhecidas. </w:t>
      </w:r>
    </w:p>
    <w:p w14:paraId="7EF0A654" w14:textId="1F7B5401" w:rsidR="008A0BBD" w:rsidRPr="009E40D9" w:rsidRDefault="008A0BBD" w:rsidP="008A0BBD">
      <w:pPr>
        <w:ind w:right="-2"/>
        <w:jc w:val="both"/>
        <w:rPr>
          <w:rFonts w:ascii="Times New Roman" w:hAnsi="Times New Roman"/>
          <w:color w:val="000000"/>
        </w:rPr>
      </w:pPr>
      <w:r w:rsidRPr="009E40D9">
        <w:rPr>
          <w:rFonts w:ascii="Times New Roman" w:hAnsi="Times New Roman"/>
          <w:b/>
          <w:bCs/>
          <w:color w:val="000000"/>
        </w:rPr>
        <w:t>10 – DA ADJUDICAÇÃO E DA HOMOLOGAÇÃO.</w:t>
      </w:r>
    </w:p>
    <w:p w14:paraId="7129E038"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10.1. Constatado o atendimento das exigências fixadas no edital, a licitante será declarada vencedora.</w:t>
      </w:r>
    </w:p>
    <w:p w14:paraId="4B3E1D91" w14:textId="77777777" w:rsidR="00686EA6" w:rsidRDefault="008A0BBD" w:rsidP="008A0BBD">
      <w:pPr>
        <w:ind w:right="-2"/>
        <w:jc w:val="both"/>
        <w:rPr>
          <w:rFonts w:ascii="Times New Roman" w:hAnsi="Times New Roman"/>
          <w:color w:val="000000"/>
        </w:rPr>
      </w:pPr>
      <w:r w:rsidRPr="009E40D9">
        <w:rPr>
          <w:rFonts w:ascii="Times New Roman" w:hAnsi="Times New Roman"/>
          <w:color w:val="000000"/>
        </w:rPr>
        <w:tab/>
        <w:t>10.2. Em caso de desatendimento às exigências habilitatórias, o Pregoeiro inabilitará a licitante e examinará as ofertas subsequentes na ordem de classificação e assim sucessivamente até a apuração de uma que atenda ao edital, sendo declarada vencedora, ocasião em que o pregoeiro poderá negociar diretamente com o proponente, para que seja obtido preço melhor.</w:t>
      </w:r>
    </w:p>
    <w:p w14:paraId="12BCF0DE" w14:textId="5508BCC1"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10.3. A Homologação da licitação é de responsabilidade da autoridade competente e só poderá ser realizada, depois da adjudicação do(s) item(</w:t>
      </w:r>
      <w:proofErr w:type="spellStart"/>
      <w:r w:rsidRPr="009E40D9">
        <w:rPr>
          <w:rFonts w:ascii="Times New Roman" w:hAnsi="Times New Roman"/>
          <w:color w:val="000000"/>
        </w:rPr>
        <w:t>ns</w:t>
      </w:r>
      <w:proofErr w:type="spellEnd"/>
      <w:r w:rsidRPr="009E40D9">
        <w:rPr>
          <w:rFonts w:ascii="Times New Roman" w:hAnsi="Times New Roman"/>
          <w:color w:val="000000"/>
        </w:rPr>
        <w:t xml:space="preserve">) ao(s) proponente(s) vencedor(es) pelo Pregoeiro ou, quando houver recurso pela própria autoridade competente. </w:t>
      </w:r>
    </w:p>
    <w:p w14:paraId="1267CD6E" w14:textId="4C6D3EA9" w:rsidR="008A0BBD" w:rsidRPr="009E40D9" w:rsidRDefault="008A0BBD" w:rsidP="008A0BBD">
      <w:pPr>
        <w:ind w:right="-2"/>
        <w:jc w:val="both"/>
        <w:rPr>
          <w:rFonts w:ascii="Times New Roman" w:hAnsi="Times New Roman"/>
          <w:color w:val="000000"/>
        </w:rPr>
      </w:pPr>
      <w:r w:rsidRPr="009E40D9">
        <w:rPr>
          <w:rFonts w:ascii="Times New Roman" w:hAnsi="Times New Roman"/>
          <w:b/>
          <w:bCs/>
          <w:color w:val="000000"/>
        </w:rPr>
        <w:t>11 – DOS RECURSOS ADMINISTRATIVOS.</w:t>
      </w:r>
    </w:p>
    <w:p w14:paraId="3340B7B9"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11.1. Caberá recurso nos casos previstos na Lei nº. 10.520/02, devendo a licitante manifestar motivadamente sua intenção de interpor recurso, explicitando sucintamente suas razões, durante a Sessão. </w:t>
      </w:r>
    </w:p>
    <w:p w14:paraId="54D507FA"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11.1.1. A Intenção motivada de recorrer é aquela que identifica, objetivamente, os fatos e o direito que a licitante pretende que sejam revistos pelo pregoeiro. </w:t>
      </w:r>
    </w:p>
    <w:p w14:paraId="0B9FDE83"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11.1.2. A licitante que manifestar a intenção de recurso e a mesma for aceita pelo Pregoeiro, disporá do prazo de 03 (três) dias, para apresentação das razões do recurso, por escrito, entregue no setor de protocolo, no endereço mencionado no preâmbulo deste edital, ou enviado para e-mail: licitacao@rodeiobonito.rs.gov.br. Ficam os demais desde logo intimados, para conhecimento das razões e apresentar as suas contrarrazões, em igual número de dias. O prazo começa a correr do término do prazo da recorrente. </w:t>
      </w:r>
    </w:p>
    <w:p w14:paraId="0F27EF28"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11.1.3. Interposto o recurso o Pregoeiro poderá reconsiderar a sua decisão ou encaminhá-lo devidamente infirmado à autoridade superior. </w:t>
      </w:r>
    </w:p>
    <w:p w14:paraId="0A0E816A"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11.1.4. Decididos os recursos e constatada a regularidade dos atos praticados a autoridade competente adjudicará o objeto à licitante vencedora e homologará o procedimento. </w:t>
      </w:r>
    </w:p>
    <w:p w14:paraId="6987759B"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11.1.5. A falta desta manifestação por parte da licitante importará a decadência do direito de recurso e adjudicação do objeto pelo Pregoeiro ao vencedor.</w:t>
      </w:r>
    </w:p>
    <w:p w14:paraId="0CB79AB2"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11.1.6. O recurso terá efeito suspensivo e o seu acolhimento importará a invalidação dos atos insuscetíveis de aproveitamento. </w:t>
      </w:r>
    </w:p>
    <w:p w14:paraId="40CA519E" w14:textId="1609A79F"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11.2. Decairá do direito de impugnar perante a Administração, nos termos desta licitação, aquele que os aceitando sem objeção, venha apontar, depois do julgamento, falhas ou irregularidades que a viciariam, hipótese em que tal comunicação não terá efeito de recurso. </w:t>
      </w:r>
    </w:p>
    <w:p w14:paraId="2CAA046C" w14:textId="77777777" w:rsidR="008A0BBD" w:rsidRPr="009E40D9" w:rsidRDefault="008A0BBD" w:rsidP="008A0BBD">
      <w:pPr>
        <w:ind w:right="-2"/>
        <w:jc w:val="both"/>
        <w:rPr>
          <w:rFonts w:ascii="Times New Roman" w:hAnsi="Times New Roman"/>
          <w:b/>
          <w:bCs/>
          <w:color w:val="000000"/>
        </w:rPr>
      </w:pPr>
      <w:r w:rsidRPr="009E40D9">
        <w:rPr>
          <w:rFonts w:ascii="Times New Roman" w:hAnsi="Times New Roman"/>
          <w:b/>
          <w:bCs/>
          <w:color w:val="000000"/>
        </w:rPr>
        <w:t>12 – DAS OBRIGAÇÕES.</w:t>
      </w:r>
    </w:p>
    <w:p w14:paraId="5682B227" w14:textId="77777777" w:rsidR="008A0BBD" w:rsidRPr="009E40D9" w:rsidRDefault="008A0BBD" w:rsidP="008A0BBD">
      <w:pPr>
        <w:tabs>
          <w:tab w:val="left" w:pos="709"/>
        </w:tabs>
        <w:ind w:right="-2"/>
        <w:jc w:val="both"/>
        <w:rPr>
          <w:rFonts w:ascii="Times New Roman" w:hAnsi="Times New Roman"/>
          <w:b/>
          <w:bCs/>
          <w:color w:val="000000"/>
        </w:rPr>
      </w:pPr>
      <w:r w:rsidRPr="009E40D9">
        <w:rPr>
          <w:rFonts w:ascii="Times New Roman" w:hAnsi="Times New Roman"/>
          <w:b/>
          <w:bCs/>
          <w:color w:val="000000"/>
        </w:rPr>
        <w:lastRenderedPageBreak/>
        <w:tab/>
        <w:t xml:space="preserve">12.1. </w:t>
      </w:r>
      <w:r w:rsidRPr="009E40D9">
        <w:rPr>
          <w:rFonts w:ascii="Times New Roman" w:hAnsi="Times New Roman"/>
          <w:b/>
          <w:bCs/>
          <w:color w:val="000000"/>
          <w:u w:val="single"/>
        </w:rPr>
        <w:t>Da Contratante</w:t>
      </w:r>
      <w:r w:rsidRPr="009E40D9">
        <w:rPr>
          <w:rFonts w:ascii="Times New Roman" w:hAnsi="Times New Roman"/>
          <w:b/>
          <w:bCs/>
          <w:color w:val="000000"/>
        </w:rPr>
        <w:t>:</w:t>
      </w:r>
    </w:p>
    <w:p w14:paraId="6E2EF733" w14:textId="77777777" w:rsidR="008A0BBD" w:rsidRPr="009E40D9" w:rsidRDefault="008A0BBD" w:rsidP="008A0BBD">
      <w:pPr>
        <w:tabs>
          <w:tab w:val="left" w:pos="709"/>
        </w:tabs>
        <w:ind w:right="-2"/>
        <w:jc w:val="both"/>
        <w:rPr>
          <w:rFonts w:ascii="Times New Roman" w:hAnsi="Times New Roman"/>
          <w:color w:val="000000"/>
        </w:rPr>
      </w:pPr>
      <w:r w:rsidRPr="009E40D9">
        <w:rPr>
          <w:rFonts w:ascii="Times New Roman" w:hAnsi="Times New Roman"/>
          <w:color w:val="000000"/>
        </w:rPr>
        <w:tab/>
        <w:t>12.1.1. Atestar nas notas fiscais/faturas a efetiva entrega do objeto desta licitação;</w:t>
      </w:r>
    </w:p>
    <w:p w14:paraId="1ACE5159" w14:textId="77777777"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12.1.2. Aplicar à empresa vencedora penalidades, quando for o caso;</w:t>
      </w:r>
    </w:p>
    <w:p w14:paraId="78137382" w14:textId="77777777"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12.1.3. Prestar à CONTRATADA toda e qualquer informação por esta solicitada, necessária à perfeita execução do Contrato;</w:t>
      </w:r>
    </w:p>
    <w:p w14:paraId="1D433A90" w14:textId="77777777"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12.1.4. Efetuar o pagamento à CONTRATADO conforme disposto no edital, após a entrega da nota fiscal no setor competente;</w:t>
      </w:r>
    </w:p>
    <w:p w14:paraId="39D57DB0" w14:textId="29013246" w:rsidR="00091433"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12.1.5. Notificar, por escrito, à CONTRATADA da aplicação de qualquer sanção.</w:t>
      </w:r>
    </w:p>
    <w:p w14:paraId="5F4D663D" w14:textId="77777777" w:rsidR="008A0BBD" w:rsidRPr="009E40D9" w:rsidRDefault="008A0BBD" w:rsidP="008A0BBD">
      <w:pPr>
        <w:tabs>
          <w:tab w:val="left" w:pos="709"/>
          <w:tab w:val="left" w:pos="1620"/>
        </w:tabs>
        <w:ind w:right="-2"/>
        <w:jc w:val="both"/>
        <w:rPr>
          <w:rFonts w:ascii="Times New Roman" w:hAnsi="Times New Roman"/>
          <w:b/>
          <w:bCs/>
          <w:color w:val="000000"/>
          <w:u w:val="single"/>
        </w:rPr>
      </w:pPr>
      <w:r w:rsidRPr="009E40D9">
        <w:rPr>
          <w:rFonts w:ascii="Times New Roman" w:hAnsi="Times New Roman"/>
          <w:b/>
          <w:bCs/>
          <w:color w:val="000000"/>
        </w:rPr>
        <w:tab/>
        <w:t xml:space="preserve">12.2. </w:t>
      </w:r>
      <w:r w:rsidRPr="009E40D9">
        <w:rPr>
          <w:rFonts w:ascii="Times New Roman" w:hAnsi="Times New Roman"/>
          <w:b/>
          <w:bCs/>
          <w:color w:val="000000"/>
          <w:u w:val="single"/>
        </w:rPr>
        <w:t>Da Promitente Fornecedora.</w:t>
      </w:r>
    </w:p>
    <w:p w14:paraId="49805A46" w14:textId="77777777" w:rsidR="008A0BBD" w:rsidRPr="009E40D9" w:rsidRDefault="008A0BBD" w:rsidP="008A0BBD">
      <w:pPr>
        <w:tabs>
          <w:tab w:val="left" w:pos="709"/>
          <w:tab w:val="left" w:pos="1620"/>
        </w:tabs>
        <w:ind w:right="-2"/>
        <w:jc w:val="both"/>
        <w:rPr>
          <w:rFonts w:ascii="Times New Roman" w:hAnsi="Times New Roman"/>
          <w:bCs/>
          <w:color w:val="000000"/>
        </w:rPr>
      </w:pPr>
      <w:r w:rsidRPr="009E40D9">
        <w:rPr>
          <w:rFonts w:ascii="Times New Roman" w:hAnsi="Times New Roman"/>
          <w:bCs/>
          <w:color w:val="000000"/>
        </w:rPr>
        <w:tab/>
        <w:t>12.2.1</w:t>
      </w:r>
      <w:r w:rsidRPr="009E40D9">
        <w:rPr>
          <w:rFonts w:ascii="Times New Roman" w:hAnsi="Times New Roman"/>
          <w:b/>
          <w:bCs/>
          <w:color w:val="000000"/>
        </w:rPr>
        <w:t xml:space="preserve"> </w:t>
      </w:r>
      <w:r w:rsidRPr="009E40D9">
        <w:rPr>
          <w:rFonts w:ascii="Times New Roman" w:hAnsi="Times New Roman"/>
          <w:bCs/>
          <w:color w:val="000000"/>
        </w:rPr>
        <w:t xml:space="preserve">Responsabilizar-se integralmente pelo objeto contratado, nas quantidades e padrões estabelecidos, vindo a responder pelos danos causados diretamente à CONTRATANTE ou a terceiros, decorrentes de sua culpa ou dolo, nos termos da legislação vigente, não excluindo ou reduzindo essa responsabilidade a fiscalização ou acompanhamento pelo órgão interessado, conforme espeque no art. 70 da Lei nº 8.666/1993. </w:t>
      </w:r>
    </w:p>
    <w:p w14:paraId="5C140479" w14:textId="77777777" w:rsidR="008A0BBD" w:rsidRPr="009E40D9" w:rsidRDefault="008A0BBD" w:rsidP="008A0BBD">
      <w:pPr>
        <w:tabs>
          <w:tab w:val="left" w:pos="709"/>
          <w:tab w:val="left" w:pos="1620"/>
        </w:tabs>
        <w:ind w:right="-2"/>
        <w:jc w:val="both"/>
        <w:rPr>
          <w:rFonts w:ascii="Times New Roman" w:hAnsi="Times New Roman"/>
          <w:bCs/>
          <w:color w:val="000000"/>
        </w:rPr>
      </w:pPr>
      <w:r w:rsidRPr="009E40D9">
        <w:rPr>
          <w:rFonts w:ascii="Times New Roman" w:hAnsi="Times New Roman"/>
          <w:bCs/>
          <w:color w:val="000000"/>
        </w:rPr>
        <w:tab/>
        <w:t xml:space="preserve">12.2.2 Evitar o emprego de acessórios impróprios ou de qualidade inferior, não podendo tal fato ser invocado para justificar cobrança adicional a qualquer título; </w:t>
      </w:r>
    </w:p>
    <w:p w14:paraId="06FC7605" w14:textId="77777777" w:rsidR="008A0BBD" w:rsidRPr="009E40D9" w:rsidRDefault="008A0BBD" w:rsidP="008A0BBD">
      <w:pPr>
        <w:tabs>
          <w:tab w:val="left" w:pos="709"/>
          <w:tab w:val="left" w:pos="1620"/>
        </w:tabs>
        <w:ind w:right="-2"/>
        <w:jc w:val="both"/>
        <w:rPr>
          <w:rFonts w:ascii="Times New Roman" w:hAnsi="Times New Roman"/>
          <w:bCs/>
          <w:color w:val="000000"/>
        </w:rPr>
      </w:pPr>
      <w:r w:rsidRPr="009E40D9">
        <w:rPr>
          <w:rFonts w:ascii="Times New Roman" w:hAnsi="Times New Roman"/>
          <w:bCs/>
          <w:color w:val="000000"/>
        </w:rPr>
        <w:tab/>
        <w:t xml:space="preserve">12.2.3. Responsabilizar-se por todo e qualquer dano ou prejuízo causados por seus empregados, ou representantes, direta e indiretamente, ao adquirente ou a terceiros, inclusive aos defeitos, constatáveis nos prazos da garantia, mesmo expirado o prazo; </w:t>
      </w:r>
    </w:p>
    <w:p w14:paraId="1E484C0D" w14:textId="77777777"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bCs/>
          <w:color w:val="000000"/>
        </w:rPr>
        <w:tab/>
        <w:t>12.2.4. Efetuar o fornecimento dentro das especificações e/ou condições constantes da Proposta Vencedora, bem como do Edital e seus Anexos;</w:t>
      </w:r>
      <w:r w:rsidRPr="009E40D9">
        <w:rPr>
          <w:rFonts w:ascii="Times New Roman" w:hAnsi="Times New Roman"/>
          <w:color w:val="000000"/>
        </w:rPr>
        <w:t xml:space="preserve"> </w:t>
      </w:r>
    </w:p>
    <w:p w14:paraId="569A44F8" w14:textId="77777777"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 xml:space="preserve">12.2.5. Assumir todos os possíveis danos, tanto físicos, quanto materiais, causados por seus empregados ou representantes, ao Tribunal e/ou terceiros, advindos de imperícia, negligência, imprudência ou desrespeito a segurança, quando da execução do objeto licitado; </w:t>
      </w:r>
    </w:p>
    <w:p w14:paraId="7754CB69" w14:textId="77777777"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12.2.6. Arcar com todas as despesas relativas à entrega dos bens, inclusive, as relativas ao seu transporte.</w:t>
      </w:r>
    </w:p>
    <w:p w14:paraId="0B0C7BE0" w14:textId="77777777"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 xml:space="preserve">12.2.7. Observar as normas legais de segurança que está sujeita a atividade de distribuição dos produtos contratados. </w:t>
      </w:r>
    </w:p>
    <w:p w14:paraId="78F8F63F" w14:textId="77777777"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 xml:space="preserve">12.2.8. Não empregar menores de 18 anos em trabalho noturno, perigoso ou insalubre, bem como a não empregar menores de 16 anos em qualquer trabalho, salvo na condição de aprendiz, a partir de 14 anos. </w:t>
      </w:r>
    </w:p>
    <w:p w14:paraId="17C731B1" w14:textId="0B704A85"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 xml:space="preserve">12.2.9. Manter durante toda a execução das obrigações por ela assumidas, todas as condições de habilitação e qualificação exigidas no processo de contratação, conforme inciso XIII, art. 55, da Lei nº 8.666/1993. </w:t>
      </w:r>
    </w:p>
    <w:p w14:paraId="1697F045" w14:textId="6DE775EE" w:rsidR="008A0BBD" w:rsidRPr="009E40D9" w:rsidRDefault="008A0BBD" w:rsidP="008A0BBD">
      <w:pPr>
        <w:ind w:right="99"/>
        <w:jc w:val="both"/>
        <w:rPr>
          <w:rFonts w:ascii="Times New Roman" w:hAnsi="Times New Roman"/>
          <w:color w:val="000000"/>
        </w:rPr>
      </w:pPr>
      <w:r w:rsidRPr="009E40D9">
        <w:rPr>
          <w:rFonts w:ascii="Times New Roman" w:hAnsi="Times New Roman"/>
          <w:b/>
          <w:bCs/>
          <w:color w:val="000000"/>
        </w:rPr>
        <w:t>13- SANÇÕES ADMINISTRATIVAS</w:t>
      </w:r>
    </w:p>
    <w:p w14:paraId="58D0A8A6" w14:textId="63A40C57"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13.1. Pelo inadimplemento das obrigações, sejam na condição de participante do pregão ou de contratante, as licitantes, conforme a infração, estarão sujeitas às seguintes penalidades:</w:t>
      </w:r>
    </w:p>
    <w:p w14:paraId="31CE90A6" w14:textId="277A6091"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lastRenderedPageBreak/>
        <w:t>13.1.1. Deixar de apresentar a documentação exigida no certame: suspensão do direito de licitar e contratar com a Administração pelo prazo de até 1 ano e multa de até 5% sobre o valor do último lance ofertado;</w:t>
      </w:r>
    </w:p>
    <w:p w14:paraId="1AAE9877" w14:textId="1CD750ED"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13.1.2 Manter comportamento inadequado durante o pregão: afastamento do certame e suspensão do direito de licitar e contratar com a Administração pelo prazo de até 1 ano;</w:t>
      </w:r>
    </w:p>
    <w:p w14:paraId="3EFBEE95" w14:textId="0B485B0F"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13.1.3. Deixar de manter a proposta (recusa injustificada para contratar): suspensão do direito de licitar e contratar com a Administração pelo prazo de até 1 ano e multa de 6% sobre o valor do último lance ofertado;</w:t>
      </w:r>
    </w:p>
    <w:p w14:paraId="32034B99" w14:textId="71DA0272"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13.1.4. Executar o objeto com irregularidades, passíveis de correção durante a execução e sem prejuízo ao resultado: advertência;</w:t>
      </w:r>
    </w:p>
    <w:p w14:paraId="6C620883" w14:textId="539CD1DD"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13.1.5. Executar o objeto com atraso injustificado, até o limite de 03(três) dias, em uma única vez, após os quais será considerado como inexecução contratual: multa diária de 0,5% sobre o valor atualizado do contrato;</w:t>
      </w:r>
    </w:p>
    <w:p w14:paraId="3A87B3A3" w14:textId="422BEE44"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13.1.6. Inexecução parcial do objeto: suspensão do direito de licitar e contratar com a Administração pelo prazo de até 2 anos e multa de até 8% sobre o valor correspondente ao montante não adimplido do contrato;</w:t>
      </w:r>
    </w:p>
    <w:p w14:paraId="03034DAF" w14:textId="77777777"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13.1.7. Inexecução total do objeto: suspensão do direito de licitar e contratar com a Administração pelo prazo de até 2 anos e multa de até 10% sobre o valor atualizado do contrato;</w:t>
      </w:r>
    </w:p>
    <w:p w14:paraId="674537DC" w14:textId="2A607E85"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13.1.8. Causar prejuízo material resultante diretamente de execução do objeto: declaração de inidoneidade cumulada com a suspensão do direito de licitar e contratar com a Administração Pública pelo prazo de até 2 anos e multa de até 10% sobre o valor atualizado do contrato.</w:t>
      </w:r>
    </w:p>
    <w:p w14:paraId="04B8ED9D" w14:textId="4E438E19"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13.2. As penalidades serão registradas no cadastro da contratada, quando for o caso.</w:t>
      </w:r>
    </w:p>
    <w:p w14:paraId="65786CA0" w14:textId="52E289A9"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13.3. Nenhum pagamento será efetuado pela Administração enquanto pendente de liquidação qualquer obrigação financeira que for imposta ao fornecedor em virtude de penalidade ou inadimplência contratual.</w:t>
      </w:r>
    </w:p>
    <w:p w14:paraId="57EC1941" w14:textId="77777777" w:rsidR="008A0BBD" w:rsidRPr="009E40D9" w:rsidRDefault="008A0BBD" w:rsidP="008A0BBD">
      <w:pPr>
        <w:ind w:right="99"/>
        <w:jc w:val="both"/>
        <w:rPr>
          <w:rFonts w:ascii="Times New Roman" w:hAnsi="Times New Roman"/>
          <w:b/>
          <w:bCs/>
          <w:color w:val="000000"/>
        </w:rPr>
      </w:pPr>
      <w:r w:rsidRPr="009E40D9">
        <w:rPr>
          <w:rFonts w:ascii="Times New Roman" w:hAnsi="Times New Roman"/>
          <w:b/>
          <w:bCs/>
          <w:color w:val="000000"/>
        </w:rPr>
        <w:t xml:space="preserve">14 - RESCISÃO </w:t>
      </w:r>
    </w:p>
    <w:p w14:paraId="1791B85E"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b/>
        <w:t>14.1. A rescisão das obrigações decorrentes do presente Pregão se processará de acordo com o que estabelecem os artigos 77 a 80 da Lei n. º 8.666/93.</w:t>
      </w:r>
    </w:p>
    <w:p w14:paraId="4FCE5C91" w14:textId="77777777" w:rsidR="008A0BBD" w:rsidRPr="009E40D9" w:rsidRDefault="008A0BBD" w:rsidP="008A0BBD">
      <w:pPr>
        <w:spacing w:line="240" w:lineRule="auto"/>
        <w:ind w:right="99"/>
        <w:jc w:val="both"/>
        <w:rPr>
          <w:rFonts w:ascii="Times New Roman" w:hAnsi="Times New Roman"/>
          <w:b/>
          <w:bCs/>
          <w:color w:val="000000"/>
        </w:rPr>
      </w:pPr>
      <w:r w:rsidRPr="009E40D9">
        <w:rPr>
          <w:rFonts w:ascii="Times New Roman" w:hAnsi="Times New Roman"/>
          <w:b/>
          <w:bCs/>
          <w:color w:val="000000"/>
        </w:rPr>
        <w:t xml:space="preserve">15 - DOS PRAZOS DO CONTRATO </w:t>
      </w:r>
    </w:p>
    <w:p w14:paraId="3AC20A1B"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15.1. É fixado o prazo de 05 (cinco) dias para assinatura do instrumento de contrato, a contar da convocação da empresa;</w:t>
      </w:r>
    </w:p>
    <w:p w14:paraId="410A8912" w14:textId="10AF21A9" w:rsidR="008A0BBD" w:rsidRPr="009E40D9" w:rsidRDefault="008A0BBD" w:rsidP="008A0BBD">
      <w:pPr>
        <w:pStyle w:val="Textopadro"/>
        <w:ind w:right="99"/>
        <w:jc w:val="both"/>
        <w:rPr>
          <w:rFonts w:ascii="Times New Roman" w:hAnsi="Times New Roman" w:cs="Times New Roman"/>
          <w:sz w:val="22"/>
          <w:szCs w:val="22"/>
        </w:rPr>
      </w:pPr>
      <w:r w:rsidRPr="009E40D9">
        <w:rPr>
          <w:rFonts w:ascii="Times New Roman" w:hAnsi="Times New Roman" w:cs="Times New Roman"/>
          <w:color w:val="000000"/>
          <w:sz w:val="22"/>
          <w:szCs w:val="22"/>
        </w:rPr>
        <w:tab/>
        <w:t xml:space="preserve">15.2. </w:t>
      </w:r>
      <w:r w:rsidRPr="009E40D9">
        <w:rPr>
          <w:rFonts w:ascii="Times New Roman" w:hAnsi="Times New Roman" w:cs="Times New Roman"/>
          <w:sz w:val="22"/>
          <w:szCs w:val="22"/>
        </w:rPr>
        <w:t>O prazo de que trata o item anterior poderá ser prorrogado uma vez, pelo mesmo período, desde que seja feito de forma motivada.</w:t>
      </w:r>
    </w:p>
    <w:p w14:paraId="28A777A6" w14:textId="27298A83" w:rsidR="00686EA6" w:rsidRPr="009E40D9" w:rsidRDefault="00686EA6" w:rsidP="00686EA6">
      <w:pPr>
        <w:spacing w:line="276" w:lineRule="auto"/>
        <w:jc w:val="both"/>
        <w:rPr>
          <w:rFonts w:ascii="Times New Roman" w:hAnsi="Times New Roman"/>
          <w:b/>
          <w:bCs/>
          <w:u w:val="single"/>
        </w:rPr>
      </w:pPr>
      <w:r>
        <w:rPr>
          <w:rFonts w:ascii="Times New Roman" w:hAnsi="Times New Roman"/>
        </w:rPr>
        <w:t xml:space="preserve">            15.3. O </w:t>
      </w:r>
      <w:r w:rsidRPr="009E40D9">
        <w:rPr>
          <w:rFonts w:ascii="Times New Roman" w:hAnsi="Times New Roman"/>
        </w:rPr>
        <w:t xml:space="preserve">Contrato </w:t>
      </w:r>
      <w:r w:rsidR="0052581E">
        <w:rPr>
          <w:rFonts w:ascii="Times New Roman" w:hAnsi="Times New Roman"/>
        </w:rPr>
        <w:t xml:space="preserve">com o Licitante vencedor </w:t>
      </w:r>
      <w:r w:rsidRPr="009E40D9">
        <w:rPr>
          <w:rFonts w:ascii="Times New Roman" w:hAnsi="Times New Roman"/>
        </w:rPr>
        <w:t>será de 90 (noventa) dias a contar do dia de sua assinatura, podendo ser prorrogado de comum acordo entre as partes.</w:t>
      </w:r>
    </w:p>
    <w:p w14:paraId="0F6F9D4C" w14:textId="77777777" w:rsidR="00686EA6" w:rsidRPr="009E40D9" w:rsidRDefault="00686EA6" w:rsidP="008A0BBD">
      <w:pPr>
        <w:pStyle w:val="Textopadro"/>
        <w:ind w:right="99"/>
        <w:jc w:val="both"/>
        <w:rPr>
          <w:rFonts w:ascii="Times New Roman" w:hAnsi="Times New Roman" w:cs="Times New Roman"/>
          <w:sz w:val="22"/>
          <w:szCs w:val="22"/>
        </w:rPr>
      </w:pPr>
    </w:p>
    <w:p w14:paraId="4F527822" w14:textId="77777777" w:rsidR="008A0BBD" w:rsidRPr="009E40D9" w:rsidRDefault="008A0BBD" w:rsidP="008A0BBD">
      <w:pPr>
        <w:spacing w:line="276" w:lineRule="auto"/>
        <w:jc w:val="both"/>
        <w:rPr>
          <w:rFonts w:ascii="Times New Roman" w:hAnsi="Times New Roman"/>
          <w:b/>
        </w:rPr>
      </w:pPr>
      <w:r w:rsidRPr="009E40D9">
        <w:rPr>
          <w:rFonts w:ascii="Times New Roman" w:hAnsi="Times New Roman"/>
          <w:b/>
        </w:rPr>
        <w:t>16 - DO RECEBIMENTO</w:t>
      </w:r>
    </w:p>
    <w:p w14:paraId="29D785B2" w14:textId="3710AF27" w:rsidR="008A0BBD" w:rsidRPr="009E40D9" w:rsidRDefault="008A0BBD" w:rsidP="008A0BBD">
      <w:pPr>
        <w:spacing w:line="276" w:lineRule="auto"/>
        <w:jc w:val="both"/>
        <w:rPr>
          <w:rFonts w:ascii="Times New Roman" w:hAnsi="Times New Roman"/>
        </w:rPr>
      </w:pPr>
      <w:r w:rsidRPr="009E40D9">
        <w:rPr>
          <w:rFonts w:ascii="Times New Roman" w:hAnsi="Times New Roman"/>
        </w:rPr>
        <w:t xml:space="preserve">           16.1. O objeto contratado deverá ser fornecido no prazo de </w:t>
      </w:r>
      <w:r w:rsidR="0052581E">
        <w:rPr>
          <w:rFonts w:ascii="Times New Roman" w:hAnsi="Times New Roman"/>
        </w:rPr>
        <w:t>30</w:t>
      </w:r>
      <w:r w:rsidR="00C90513" w:rsidRPr="009E40D9">
        <w:rPr>
          <w:rFonts w:ascii="Times New Roman" w:hAnsi="Times New Roman"/>
        </w:rPr>
        <w:t xml:space="preserve"> </w:t>
      </w:r>
      <w:r w:rsidRPr="009E40D9">
        <w:rPr>
          <w:rFonts w:ascii="Times New Roman" w:hAnsi="Times New Roman"/>
        </w:rPr>
        <w:t>(</w:t>
      </w:r>
      <w:r w:rsidR="0052581E">
        <w:rPr>
          <w:rFonts w:ascii="Times New Roman" w:hAnsi="Times New Roman"/>
        </w:rPr>
        <w:t>trinta</w:t>
      </w:r>
      <w:r w:rsidRPr="009E40D9">
        <w:rPr>
          <w:rFonts w:ascii="Times New Roman" w:hAnsi="Times New Roman"/>
        </w:rPr>
        <w:t xml:space="preserve">) dias após a emissão da Ordem de Compra e Nota de Empenho pelo Município de Rodeio Bonito – RS, </w:t>
      </w:r>
      <w:r w:rsidRPr="009E40D9">
        <w:rPr>
          <w:rFonts w:ascii="Times New Roman" w:hAnsi="Times New Roman"/>
          <w:color w:val="000000"/>
        </w:rPr>
        <w:t xml:space="preserve">O bem objeto deste contrato deverá ser entregue na </w:t>
      </w:r>
      <w:r w:rsidR="002944AB">
        <w:rPr>
          <w:rFonts w:ascii="Times New Roman" w:hAnsi="Times New Roman"/>
          <w:color w:val="000000"/>
        </w:rPr>
        <w:lastRenderedPageBreak/>
        <w:t xml:space="preserve">Unidade Básica de </w:t>
      </w:r>
      <w:r w:rsidR="002944AB" w:rsidRPr="00AC7E16">
        <w:rPr>
          <w:rFonts w:ascii="Times New Roman" w:hAnsi="Times New Roman"/>
          <w:color w:val="000000"/>
        </w:rPr>
        <w:t>Saúde</w:t>
      </w:r>
      <w:r w:rsidR="00AC7E16" w:rsidRPr="00AC7E16">
        <w:rPr>
          <w:rFonts w:ascii="Times New Roman" w:hAnsi="Times New Roman"/>
          <w:color w:val="000000"/>
        </w:rPr>
        <w:t xml:space="preserve"> e Secretaria de Educação</w:t>
      </w:r>
      <w:r w:rsidRPr="009E40D9">
        <w:rPr>
          <w:rFonts w:ascii="Times New Roman" w:hAnsi="Times New Roman"/>
          <w:color w:val="000000"/>
        </w:rPr>
        <w:t xml:space="preserve"> de Rodeio Bonito,</w:t>
      </w:r>
      <w:r w:rsidRPr="009E40D9">
        <w:rPr>
          <w:rFonts w:ascii="Times New Roman" w:hAnsi="Times New Roman"/>
        </w:rPr>
        <w:t xml:space="preserve"> juntamente com a nota fiscal, contendo nas informações adicionais o número, modalidade e </w:t>
      </w:r>
      <w:r w:rsidR="00091433" w:rsidRPr="009E40D9">
        <w:rPr>
          <w:rFonts w:ascii="Times New Roman" w:hAnsi="Times New Roman"/>
        </w:rPr>
        <w:t xml:space="preserve">ano da Licitação e </w:t>
      </w:r>
      <w:r w:rsidRPr="009E40D9">
        <w:rPr>
          <w:rFonts w:ascii="Times New Roman" w:hAnsi="Times New Roman"/>
        </w:rPr>
        <w:t xml:space="preserve">número do Contrato </w:t>
      </w:r>
      <w:r w:rsidRPr="009E40D9">
        <w:rPr>
          <w:rFonts w:ascii="Times New Roman" w:hAnsi="Times New Roman"/>
          <w:color w:val="000000"/>
        </w:rPr>
        <w:t>atestando sua conformidade.</w:t>
      </w:r>
    </w:p>
    <w:p w14:paraId="082468E9" w14:textId="57C7EDF6" w:rsidR="008A0BBD" w:rsidRPr="009E40D9" w:rsidRDefault="008A0BBD" w:rsidP="008A0BBD">
      <w:pPr>
        <w:spacing w:line="276" w:lineRule="auto"/>
        <w:jc w:val="both"/>
        <w:rPr>
          <w:rFonts w:ascii="Times New Roman" w:hAnsi="Times New Roman"/>
        </w:rPr>
      </w:pPr>
      <w:r w:rsidRPr="009E40D9">
        <w:rPr>
          <w:rFonts w:ascii="Times New Roman" w:hAnsi="Times New Roman"/>
        </w:rPr>
        <w:t xml:space="preserve">          16.2.</w:t>
      </w:r>
      <w:r w:rsidRPr="009E40D9">
        <w:rPr>
          <w:rFonts w:ascii="Times New Roman" w:hAnsi="Times New Roman"/>
          <w:b/>
          <w:bCs/>
        </w:rPr>
        <w:t xml:space="preserve">  </w:t>
      </w:r>
      <w:r w:rsidRPr="009E40D9">
        <w:rPr>
          <w:rFonts w:ascii="Times New Roman" w:hAnsi="Times New Roman"/>
        </w:rPr>
        <w:t>O preço do objeto deste contrato não sofrerá alteração em virtude de fretes impostos ou quaisquer outras despesas</w:t>
      </w:r>
    </w:p>
    <w:p w14:paraId="77D96A63" w14:textId="77777777" w:rsidR="008A0BBD" w:rsidRPr="009E40D9" w:rsidRDefault="008A0BBD" w:rsidP="008A0BBD">
      <w:pPr>
        <w:spacing w:line="276" w:lineRule="auto"/>
        <w:jc w:val="both"/>
        <w:rPr>
          <w:rFonts w:ascii="Times New Roman" w:hAnsi="Times New Roman"/>
          <w:b/>
        </w:rPr>
      </w:pPr>
      <w:r w:rsidRPr="009E40D9">
        <w:rPr>
          <w:rFonts w:ascii="Times New Roman" w:hAnsi="Times New Roman"/>
          <w:b/>
        </w:rPr>
        <w:t>17 - DO PAGAMENTO:</w:t>
      </w:r>
    </w:p>
    <w:p w14:paraId="6AD35D8F" w14:textId="53C1F5E6" w:rsidR="008A0BBD" w:rsidRPr="009E40D9" w:rsidRDefault="008A0BBD" w:rsidP="000C4B9D">
      <w:pPr>
        <w:spacing w:line="276" w:lineRule="auto"/>
        <w:jc w:val="both"/>
        <w:rPr>
          <w:rFonts w:ascii="Times New Roman" w:hAnsi="Times New Roman"/>
          <w:b/>
        </w:rPr>
      </w:pPr>
      <w:r w:rsidRPr="009E40D9">
        <w:rPr>
          <w:rFonts w:ascii="Times New Roman" w:hAnsi="Times New Roman"/>
        </w:rPr>
        <w:t xml:space="preserve">17.1. O pagamento somente será efetuado, após a entrega do objeto licitado, mediante vistoria do bem pelo Município de Rodeio </w:t>
      </w:r>
      <w:r w:rsidR="00C90513" w:rsidRPr="009E40D9">
        <w:rPr>
          <w:rFonts w:ascii="Times New Roman" w:hAnsi="Times New Roman"/>
        </w:rPr>
        <w:t>Bonito</w:t>
      </w:r>
      <w:r w:rsidR="00091433" w:rsidRPr="009E40D9">
        <w:rPr>
          <w:rFonts w:ascii="Times New Roman" w:hAnsi="Times New Roman"/>
        </w:rPr>
        <w:t>,</w:t>
      </w:r>
      <w:r w:rsidRPr="009E40D9">
        <w:rPr>
          <w:rFonts w:ascii="Times New Roman" w:hAnsi="Times New Roman"/>
        </w:rPr>
        <w:t xml:space="preserve"> atestada a conformidade do objeto licitado e acompanhado da Nota Fiscal. </w:t>
      </w:r>
    </w:p>
    <w:p w14:paraId="5F711F0B" w14:textId="09547906" w:rsidR="000C4B9D" w:rsidRDefault="000C4B9D" w:rsidP="000C4B9D">
      <w:pPr>
        <w:spacing w:before="122" w:after="120" w:line="240" w:lineRule="auto"/>
        <w:ind w:right="114"/>
        <w:jc w:val="both"/>
        <w:rPr>
          <w:rFonts w:ascii="Times New Roman" w:eastAsia="Times New Roman" w:hAnsi="Times New Roman" w:cs="Times New Roman"/>
          <w:lang w:eastAsia="pt-BR"/>
        </w:rPr>
      </w:pPr>
      <w:r>
        <w:rPr>
          <w:rFonts w:ascii="Times New Roman" w:hAnsi="Times New Roman"/>
          <w:color w:val="000000"/>
        </w:rPr>
        <w:t xml:space="preserve">17.2 - </w:t>
      </w:r>
      <w:r w:rsidRPr="003B3C49">
        <w:rPr>
          <w:rFonts w:ascii="Times New Roman" w:eastAsia="Times New Roman" w:hAnsi="Times New Roman" w:cs="Times New Roman"/>
          <w:lang w:eastAsia="pt-BR"/>
        </w:rPr>
        <w:t xml:space="preserve">O pagamento </w:t>
      </w:r>
      <w:r>
        <w:rPr>
          <w:rFonts w:ascii="Times New Roman" w:eastAsia="Times New Roman" w:hAnsi="Times New Roman" w:cs="Times New Roman"/>
          <w:lang w:eastAsia="pt-BR"/>
        </w:rPr>
        <w:t xml:space="preserve">será </w:t>
      </w:r>
      <w:r w:rsidR="0052581E">
        <w:rPr>
          <w:rFonts w:ascii="Times New Roman" w:eastAsia="Times New Roman" w:hAnsi="Times New Roman" w:cs="Times New Roman"/>
          <w:lang w:eastAsia="pt-BR"/>
        </w:rPr>
        <w:t>em até 15</w:t>
      </w:r>
      <w:r w:rsidRPr="003B3C49">
        <w:rPr>
          <w:rFonts w:ascii="Times New Roman" w:eastAsia="Times New Roman" w:hAnsi="Times New Roman" w:cs="Times New Roman"/>
          <w:lang w:eastAsia="pt-BR"/>
        </w:rPr>
        <w:t xml:space="preserve"> (</w:t>
      </w:r>
      <w:r w:rsidR="0052581E">
        <w:rPr>
          <w:rFonts w:ascii="Times New Roman" w:eastAsia="Times New Roman" w:hAnsi="Times New Roman" w:cs="Times New Roman"/>
          <w:lang w:eastAsia="pt-BR"/>
        </w:rPr>
        <w:t>quinze</w:t>
      </w:r>
      <w:r w:rsidRPr="003B3C49">
        <w:rPr>
          <w:rFonts w:ascii="Times New Roman" w:eastAsia="Times New Roman" w:hAnsi="Times New Roman" w:cs="Times New Roman"/>
          <w:lang w:eastAsia="pt-BR"/>
        </w:rPr>
        <w:t xml:space="preserve">) dias, conforme cronograma de pagamentos estabelecidos no Decreto Municipal nº 3.818/2018. Se a Empresa não for optante do simples nacional deverá destacar na nota fiscal a alíquota da IRRF a ser retido pelo município, conforme IN 1.234/2012 e Decreto Municipal nº 4.210/2022. Sob pena de devolução do documento. </w:t>
      </w:r>
    </w:p>
    <w:p w14:paraId="21C4C9F7" w14:textId="01444CE7" w:rsidR="000C4B9D" w:rsidRPr="000C4B9D" w:rsidRDefault="000C4B9D" w:rsidP="008A0BBD">
      <w:pPr>
        <w:spacing w:line="240" w:lineRule="auto"/>
        <w:ind w:right="99"/>
        <w:jc w:val="both"/>
        <w:rPr>
          <w:rFonts w:ascii="Times New Roman" w:hAnsi="Times New Roman"/>
          <w:color w:val="000000"/>
        </w:rPr>
      </w:pPr>
      <w:r w:rsidRPr="009E40D9">
        <w:rPr>
          <w:rFonts w:ascii="Times New Roman" w:hAnsi="Times New Roman"/>
          <w:color w:val="000000"/>
        </w:rPr>
        <w:t>17.</w:t>
      </w:r>
      <w:r>
        <w:rPr>
          <w:rFonts w:ascii="Times New Roman" w:hAnsi="Times New Roman"/>
          <w:color w:val="000000"/>
        </w:rPr>
        <w:t>3</w:t>
      </w:r>
      <w:r w:rsidRPr="009E40D9">
        <w:rPr>
          <w:rFonts w:ascii="Times New Roman" w:hAnsi="Times New Roman"/>
          <w:color w:val="000000"/>
        </w:rPr>
        <w:t xml:space="preserve"> - O contrato decorrente da presente licitação não sofrerá reajuste de preços, durante toda sua vigência.</w:t>
      </w:r>
    </w:p>
    <w:p w14:paraId="146064CE" w14:textId="77777777" w:rsidR="008A0BBD" w:rsidRPr="00A776C5" w:rsidRDefault="008A0BBD" w:rsidP="008A0BBD">
      <w:pPr>
        <w:spacing w:line="276" w:lineRule="auto"/>
        <w:jc w:val="both"/>
        <w:rPr>
          <w:rFonts w:ascii="Times New Roman" w:hAnsi="Times New Roman"/>
          <w:b/>
        </w:rPr>
      </w:pPr>
      <w:r w:rsidRPr="00A776C5">
        <w:rPr>
          <w:rFonts w:ascii="Times New Roman" w:hAnsi="Times New Roman"/>
          <w:b/>
        </w:rPr>
        <w:t>18 - DA DOTAÇÃO ORÇAMENTÁRIA</w:t>
      </w:r>
    </w:p>
    <w:p w14:paraId="5107E377" w14:textId="77777777" w:rsidR="008A0BBD" w:rsidRPr="00A776C5" w:rsidRDefault="008A0BBD" w:rsidP="008A0BBD">
      <w:pPr>
        <w:spacing w:line="276" w:lineRule="auto"/>
        <w:jc w:val="both"/>
        <w:rPr>
          <w:rFonts w:ascii="Times New Roman" w:hAnsi="Times New Roman"/>
        </w:rPr>
      </w:pPr>
      <w:r w:rsidRPr="00A776C5">
        <w:rPr>
          <w:rFonts w:ascii="Times New Roman" w:hAnsi="Times New Roman"/>
        </w:rPr>
        <w:t>As despesas decorrentes com a execução do presente Contrato correm por conta de dotações orçamentárias do orçamento municipal vigente, conforme segue:</w:t>
      </w:r>
    </w:p>
    <w:p w14:paraId="04E8C68E" w14:textId="63AB2FB8" w:rsidR="000857D9" w:rsidRPr="00E22A94" w:rsidRDefault="008A0BBD" w:rsidP="006A6F6E">
      <w:pPr>
        <w:spacing w:line="276" w:lineRule="auto"/>
        <w:jc w:val="both"/>
        <w:rPr>
          <w:rFonts w:ascii="Times New Roman" w:hAnsi="Times New Roman"/>
          <w:bCs/>
          <w:color w:val="000000"/>
        </w:rPr>
      </w:pPr>
      <w:bookmarkStart w:id="0" w:name="_Hlk154488847"/>
      <w:r w:rsidRPr="00E22A94">
        <w:rPr>
          <w:rFonts w:ascii="Times New Roman" w:hAnsi="Times New Roman"/>
          <w:bCs/>
          <w:color w:val="000000"/>
        </w:rPr>
        <w:t>P/A</w:t>
      </w:r>
      <w:r w:rsidR="00AF7E21" w:rsidRPr="00E22A94">
        <w:rPr>
          <w:rFonts w:ascii="Times New Roman" w:hAnsi="Times New Roman"/>
          <w:bCs/>
          <w:color w:val="000000"/>
        </w:rPr>
        <w:t>:</w:t>
      </w:r>
      <w:r w:rsidR="00A776C5" w:rsidRPr="00E22A94">
        <w:rPr>
          <w:rFonts w:ascii="Times New Roman" w:hAnsi="Times New Roman"/>
          <w:bCs/>
          <w:color w:val="000000"/>
        </w:rPr>
        <w:t xml:space="preserve"> 2012</w:t>
      </w:r>
      <w:r w:rsidRPr="00E22A94">
        <w:rPr>
          <w:rFonts w:ascii="Times New Roman" w:hAnsi="Times New Roman"/>
          <w:bCs/>
          <w:color w:val="000000"/>
        </w:rPr>
        <w:t xml:space="preserve"> </w:t>
      </w:r>
      <w:r w:rsidR="00AF7E21" w:rsidRPr="00E22A94">
        <w:rPr>
          <w:rFonts w:ascii="Times New Roman" w:hAnsi="Times New Roman"/>
          <w:bCs/>
          <w:color w:val="000000"/>
        </w:rPr>
        <w:t>|</w:t>
      </w:r>
      <w:r w:rsidRPr="00E22A94">
        <w:rPr>
          <w:rFonts w:ascii="Times New Roman" w:hAnsi="Times New Roman"/>
          <w:bCs/>
          <w:color w:val="000000"/>
        </w:rPr>
        <w:t xml:space="preserve"> 4490</w:t>
      </w:r>
      <w:r w:rsidR="00AF7E21" w:rsidRPr="00E22A94">
        <w:rPr>
          <w:rFonts w:ascii="Times New Roman" w:hAnsi="Times New Roman"/>
          <w:bCs/>
          <w:color w:val="000000"/>
        </w:rPr>
        <w:t>.</w:t>
      </w:r>
      <w:r w:rsidRPr="00E22A94">
        <w:rPr>
          <w:rFonts w:ascii="Times New Roman" w:hAnsi="Times New Roman"/>
          <w:bCs/>
          <w:color w:val="000000"/>
        </w:rPr>
        <w:t>52.</w:t>
      </w:r>
      <w:r w:rsidR="00AF7E21" w:rsidRPr="00E22A94">
        <w:rPr>
          <w:rFonts w:ascii="Times New Roman" w:hAnsi="Times New Roman"/>
          <w:bCs/>
          <w:color w:val="000000"/>
        </w:rPr>
        <w:t>0</w:t>
      </w:r>
      <w:r w:rsidR="00A776C5" w:rsidRPr="00E22A94">
        <w:rPr>
          <w:rFonts w:ascii="Times New Roman" w:hAnsi="Times New Roman"/>
          <w:bCs/>
          <w:color w:val="000000"/>
        </w:rPr>
        <w:t>8</w:t>
      </w:r>
      <w:r w:rsidR="00AF7E21" w:rsidRPr="00E22A94">
        <w:rPr>
          <w:rFonts w:ascii="Times New Roman" w:hAnsi="Times New Roman"/>
          <w:bCs/>
          <w:color w:val="000000"/>
        </w:rPr>
        <w:t>.00.00.00</w:t>
      </w:r>
      <w:r w:rsidR="00EA6F63" w:rsidRPr="00E22A94">
        <w:rPr>
          <w:rFonts w:ascii="Times New Roman" w:hAnsi="Times New Roman"/>
          <w:bCs/>
          <w:color w:val="000000"/>
        </w:rPr>
        <w:t xml:space="preserve"> </w:t>
      </w:r>
      <w:r w:rsidR="00AF7E21" w:rsidRPr="00E22A94">
        <w:rPr>
          <w:rFonts w:ascii="Times New Roman" w:hAnsi="Times New Roman"/>
          <w:bCs/>
          <w:color w:val="000000"/>
        </w:rPr>
        <w:t xml:space="preserve">| </w:t>
      </w:r>
      <w:r w:rsidR="00A776C5" w:rsidRPr="00E22A94">
        <w:rPr>
          <w:rFonts w:ascii="Times New Roman" w:hAnsi="Times New Roman"/>
          <w:bCs/>
          <w:color w:val="000000"/>
        </w:rPr>
        <w:t xml:space="preserve">Aparelhos, equipamentos e utensílios médicos, odontológicos, laboratoriais e hospitalares </w:t>
      </w:r>
      <w:r w:rsidR="00AF7E21" w:rsidRPr="00E22A94">
        <w:rPr>
          <w:rFonts w:ascii="Times New Roman" w:hAnsi="Times New Roman"/>
          <w:bCs/>
          <w:color w:val="000000"/>
        </w:rPr>
        <w:t>|</w:t>
      </w:r>
      <w:r w:rsidRPr="00E22A94">
        <w:rPr>
          <w:rFonts w:ascii="Times New Roman" w:hAnsi="Times New Roman"/>
          <w:bCs/>
          <w:color w:val="000000"/>
        </w:rPr>
        <w:t xml:space="preserve"> RV – </w:t>
      </w:r>
      <w:r w:rsidR="00AF7E21" w:rsidRPr="00E22A94">
        <w:rPr>
          <w:rFonts w:ascii="Times New Roman" w:hAnsi="Times New Roman"/>
          <w:bCs/>
          <w:color w:val="000000"/>
        </w:rPr>
        <w:t>4</w:t>
      </w:r>
      <w:r w:rsidR="00A776C5" w:rsidRPr="00E22A94">
        <w:rPr>
          <w:rFonts w:ascii="Times New Roman" w:hAnsi="Times New Roman"/>
          <w:bCs/>
          <w:color w:val="000000"/>
        </w:rPr>
        <w:t>0</w:t>
      </w:r>
    </w:p>
    <w:p w14:paraId="603F6166" w14:textId="2C7ECDC7" w:rsidR="00A776C5" w:rsidRPr="00E22A94" w:rsidRDefault="00A776C5" w:rsidP="00A776C5">
      <w:pPr>
        <w:spacing w:line="276" w:lineRule="auto"/>
        <w:jc w:val="both"/>
        <w:rPr>
          <w:rFonts w:ascii="Times New Roman" w:hAnsi="Times New Roman"/>
          <w:bCs/>
          <w:color w:val="000000"/>
        </w:rPr>
      </w:pPr>
      <w:r w:rsidRPr="00E22A94">
        <w:rPr>
          <w:rFonts w:ascii="Times New Roman" w:hAnsi="Times New Roman"/>
          <w:bCs/>
          <w:color w:val="000000"/>
        </w:rPr>
        <w:t>P/A: 2051 | 4490.52.41.00.00.00 | equipamentos de T.I.C – Computadores | RV – 31</w:t>
      </w:r>
    </w:p>
    <w:p w14:paraId="4DE5C7D3" w14:textId="5E008130" w:rsidR="00A776C5" w:rsidRPr="00E22A94" w:rsidRDefault="00A776C5" w:rsidP="00A776C5">
      <w:pPr>
        <w:spacing w:line="276" w:lineRule="auto"/>
        <w:jc w:val="both"/>
        <w:rPr>
          <w:rFonts w:ascii="Times New Roman" w:hAnsi="Times New Roman"/>
          <w:bCs/>
          <w:color w:val="000000"/>
        </w:rPr>
      </w:pPr>
      <w:r w:rsidRPr="00E22A94">
        <w:rPr>
          <w:rFonts w:ascii="Times New Roman" w:hAnsi="Times New Roman"/>
          <w:bCs/>
          <w:color w:val="000000"/>
        </w:rPr>
        <w:t>P/A: 2050 | 4490.52.41.00.00.00 | equipamentos de T.I.C – Computadores | RV – 31</w:t>
      </w:r>
    </w:p>
    <w:p w14:paraId="5692789B" w14:textId="791FF07F" w:rsidR="00A401E0" w:rsidRPr="00E22A94" w:rsidRDefault="00A401E0" w:rsidP="00A401E0">
      <w:pPr>
        <w:spacing w:line="276" w:lineRule="auto"/>
        <w:jc w:val="both"/>
        <w:rPr>
          <w:rFonts w:ascii="Times New Roman" w:hAnsi="Times New Roman"/>
          <w:bCs/>
          <w:color w:val="000000"/>
        </w:rPr>
      </w:pPr>
      <w:r w:rsidRPr="00E22A94">
        <w:rPr>
          <w:rFonts w:ascii="Times New Roman" w:hAnsi="Times New Roman"/>
          <w:bCs/>
          <w:color w:val="000000"/>
        </w:rPr>
        <w:t>P/A: 2052 | 4490.52.41.00.00.00 | equipamentos de T.I.C – Computadores | RV – 31</w:t>
      </w:r>
    </w:p>
    <w:p w14:paraId="26525F74" w14:textId="4BF82F54" w:rsidR="00A401E0" w:rsidRPr="00E22A94" w:rsidRDefault="00A401E0" w:rsidP="00A401E0">
      <w:pPr>
        <w:spacing w:line="276" w:lineRule="auto"/>
        <w:jc w:val="both"/>
        <w:rPr>
          <w:rFonts w:ascii="Times New Roman" w:hAnsi="Times New Roman"/>
          <w:bCs/>
          <w:color w:val="000000"/>
        </w:rPr>
      </w:pPr>
      <w:r w:rsidRPr="00E22A94">
        <w:rPr>
          <w:rFonts w:ascii="Times New Roman" w:hAnsi="Times New Roman"/>
          <w:bCs/>
          <w:color w:val="000000"/>
        </w:rPr>
        <w:t>P/A: 2044 | 4490.52.41.00.00.00 | equipamentos de T.I.C – Computadores | RV – 20</w:t>
      </w:r>
    </w:p>
    <w:p w14:paraId="29B660AF" w14:textId="14ACDF37" w:rsidR="00A401E0" w:rsidRPr="00E22A94" w:rsidRDefault="00A401E0" w:rsidP="00A401E0">
      <w:pPr>
        <w:spacing w:line="276" w:lineRule="auto"/>
        <w:jc w:val="both"/>
        <w:rPr>
          <w:rFonts w:ascii="Times New Roman" w:hAnsi="Times New Roman"/>
          <w:bCs/>
          <w:color w:val="000000"/>
        </w:rPr>
      </w:pPr>
      <w:r w:rsidRPr="00E22A94">
        <w:rPr>
          <w:rFonts w:ascii="Times New Roman" w:hAnsi="Times New Roman"/>
          <w:bCs/>
          <w:color w:val="000000"/>
        </w:rPr>
        <w:t>P/A: 2092 | 4490.52.41.00.00.00 | equipamentos de T.I.C – Computadores | RV – 20</w:t>
      </w:r>
    </w:p>
    <w:p w14:paraId="33049B54" w14:textId="53BA1B18" w:rsidR="00A401E0" w:rsidRPr="00E22A94" w:rsidRDefault="00A401E0" w:rsidP="00A401E0">
      <w:pPr>
        <w:spacing w:line="276" w:lineRule="auto"/>
        <w:jc w:val="both"/>
        <w:rPr>
          <w:rFonts w:ascii="Times New Roman" w:hAnsi="Times New Roman"/>
          <w:bCs/>
          <w:color w:val="000000"/>
        </w:rPr>
      </w:pPr>
      <w:r w:rsidRPr="00E22A94">
        <w:rPr>
          <w:rFonts w:ascii="Times New Roman" w:hAnsi="Times New Roman"/>
          <w:bCs/>
          <w:color w:val="000000"/>
        </w:rPr>
        <w:t>P/A: 2043 | 4490.52.41.00.00.00 | equipamentos de T.I.C – Computadores | RV – 20</w:t>
      </w:r>
    </w:p>
    <w:p w14:paraId="27D3EB1B" w14:textId="59CE13E4" w:rsidR="00A401E0" w:rsidRPr="00E22A94" w:rsidRDefault="00A401E0" w:rsidP="00A401E0">
      <w:pPr>
        <w:spacing w:line="276" w:lineRule="auto"/>
        <w:jc w:val="both"/>
        <w:rPr>
          <w:rFonts w:ascii="Times New Roman" w:hAnsi="Times New Roman"/>
          <w:bCs/>
          <w:color w:val="000000"/>
        </w:rPr>
      </w:pPr>
      <w:r w:rsidRPr="00E22A94">
        <w:rPr>
          <w:rFonts w:ascii="Times New Roman" w:hAnsi="Times New Roman"/>
          <w:bCs/>
          <w:color w:val="000000"/>
        </w:rPr>
        <w:t>P/A: 2051 | 4490.52.33.00.00.00 | equipamentos para áudio, vídeo e foto | RV – 31</w:t>
      </w:r>
    </w:p>
    <w:p w14:paraId="78442378" w14:textId="638FB5B0" w:rsidR="00A401E0" w:rsidRPr="00E22A94" w:rsidRDefault="00A401E0" w:rsidP="00A401E0">
      <w:pPr>
        <w:spacing w:line="276" w:lineRule="auto"/>
        <w:jc w:val="both"/>
        <w:rPr>
          <w:rFonts w:ascii="Times New Roman" w:hAnsi="Times New Roman"/>
          <w:bCs/>
          <w:color w:val="000000"/>
        </w:rPr>
      </w:pPr>
      <w:r w:rsidRPr="00E22A94">
        <w:rPr>
          <w:rFonts w:ascii="Times New Roman" w:hAnsi="Times New Roman"/>
          <w:bCs/>
          <w:color w:val="000000"/>
        </w:rPr>
        <w:t>P/A: 2050 | 4490.52.33.00.00.00 | equipamentos para áudio, vídeo e foto | RV – 31</w:t>
      </w:r>
    </w:p>
    <w:p w14:paraId="1B3A0498" w14:textId="70008DCB" w:rsidR="00A401E0" w:rsidRPr="00E22A94" w:rsidRDefault="00A401E0" w:rsidP="00A401E0">
      <w:pPr>
        <w:spacing w:line="276" w:lineRule="auto"/>
        <w:jc w:val="both"/>
        <w:rPr>
          <w:rFonts w:ascii="Times New Roman" w:hAnsi="Times New Roman"/>
          <w:bCs/>
          <w:color w:val="000000"/>
        </w:rPr>
      </w:pPr>
      <w:r w:rsidRPr="00E22A94">
        <w:rPr>
          <w:rFonts w:ascii="Times New Roman" w:hAnsi="Times New Roman"/>
          <w:bCs/>
          <w:color w:val="000000"/>
        </w:rPr>
        <w:t>P/A: 2052 | 4490.52.33.00.00.00 | equipamentos para áudio, vídeo e foto | RV – 31</w:t>
      </w:r>
    </w:p>
    <w:p w14:paraId="2CCC5FDA" w14:textId="2667F66A" w:rsidR="00A401E0" w:rsidRPr="00E22A94" w:rsidRDefault="00A401E0" w:rsidP="00A401E0">
      <w:pPr>
        <w:spacing w:line="276" w:lineRule="auto"/>
        <w:jc w:val="both"/>
        <w:rPr>
          <w:rFonts w:ascii="Times New Roman" w:hAnsi="Times New Roman"/>
          <w:bCs/>
          <w:color w:val="000000"/>
        </w:rPr>
      </w:pPr>
      <w:r w:rsidRPr="00E22A94">
        <w:rPr>
          <w:rFonts w:ascii="Times New Roman" w:hAnsi="Times New Roman"/>
          <w:bCs/>
          <w:color w:val="000000"/>
        </w:rPr>
        <w:t>P/A: 2044 | 4490.52.33.00.00.00 | equipamentos para áudio, vídeo e foto | RV – 20</w:t>
      </w:r>
    </w:p>
    <w:p w14:paraId="50FDD844" w14:textId="6F09067E" w:rsidR="00A401E0" w:rsidRPr="00E22A94" w:rsidRDefault="00A401E0" w:rsidP="00A401E0">
      <w:pPr>
        <w:spacing w:line="276" w:lineRule="auto"/>
        <w:jc w:val="both"/>
        <w:rPr>
          <w:rFonts w:ascii="Times New Roman" w:hAnsi="Times New Roman"/>
          <w:bCs/>
          <w:color w:val="000000"/>
        </w:rPr>
      </w:pPr>
      <w:r w:rsidRPr="00E22A94">
        <w:rPr>
          <w:rFonts w:ascii="Times New Roman" w:hAnsi="Times New Roman"/>
          <w:bCs/>
          <w:color w:val="000000"/>
        </w:rPr>
        <w:t>P/A: 2092 | 4490.52.33.00.00.00 | equipamentos para áudio, vídeo e foto | RV – 20</w:t>
      </w:r>
    </w:p>
    <w:p w14:paraId="67E53C18" w14:textId="390EC367" w:rsidR="00A776C5" w:rsidRPr="00E22A94" w:rsidRDefault="00A401E0" w:rsidP="006A6F6E">
      <w:pPr>
        <w:spacing w:line="276" w:lineRule="auto"/>
        <w:jc w:val="both"/>
        <w:rPr>
          <w:rFonts w:ascii="Times New Roman" w:hAnsi="Times New Roman"/>
          <w:bCs/>
          <w:color w:val="000000"/>
        </w:rPr>
      </w:pPr>
      <w:r w:rsidRPr="00E22A94">
        <w:rPr>
          <w:rFonts w:ascii="Times New Roman" w:hAnsi="Times New Roman"/>
          <w:bCs/>
          <w:color w:val="000000"/>
        </w:rPr>
        <w:t>P/A: 2043 | 4490.52.33.00.00.00 | equipamentos para áudio, vídeo e foto | RV – 20</w:t>
      </w:r>
    </w:p>
    <w:bookmarkEnd w:id="0"/>
    <w:p w14:paraId="5F1DF9A6" w14:textId="77777777" w:rsidR="00AC7E16" w:rsidRPr="009E40D9" w:rsidRDefault="00AC7E16" w:rsidP="006A6F6E">
      <w:pPr>
        <w:spacing w:line="276" w:lineRule="auto"/>
        <w:jc w:val="both"/>
        <w:rPr>
          <w:rFonts w:ascii="Times New Roman" w:hAnsi="Times New Roman"/>
          <w:color w:val="000000"/>
        </w:rPr>
      </w:pPr>
    </w:p>
    <w:p w14:paraId="4A00FE9F" w14:textId="58C7D2A4" w:rsidR="008A0BBD" w:rsidRPr="009E40D9" w:rsidRDefault="008A0BBD" w:rsidP="008A0BBD">
      <w:pPr>
        <w:ind w:right="99"/>
        <w:jc w:val="both"/>
        <w:rPr>
          <w:rFonts w:ascii="Times New Roman" w:hAnsi="Times New Roman"/>
        </w:rPr>
      </w:pPr>
      <w:r w:rsidRPr="009E40D9">
        <w:rPr>
          <w:rFonts w:ascii="Times New Roman" w:hAnsi="Times New Roman"/>
          <w:color w:val="000000"/>
        </w:rPr>
        <w:lastRenderedPageBreak/>
        <w:tab/>
      </w:r>
      <w:r w:rsidRPr="009E40D9">
        <w:rPr>
          <w:rFonts w:ascii="Times New Roman" w:hAnsi="Times New Roman"/>
          <w:b/>
          <w:bCs/>
          <w:color w:val="000000"/>
        </w:rPr>
        <w:t>19 - DISPOSIÇÕES GERAIS</w:t>
      </w:r>
    </w:p>
    <w:p w14:paraId="23350031"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b/>
        <w:t>19.1 - É facultado ao Pregoeiro, auxiliado pela Equipe de Apoio, proceder em qualquer fase da licitação, diligências destinadas a esclarecer ou a complementar a instrução do processo, vedada a inclusão posterior de documento ou informação que deveria constar originalmente da proposta.</w:t>
      </w:r>
    </w:p>
    <w:p w14:paraId="325C006C"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b/>
        <w:t>19.2 - A critério da Administração o objeto da presente licitação poderá sofrer acréscimos ou supressões, de acordo com o artigo 65, § 1º, da Lei n. º 8.666/93.</w:t>
      </w:r>
    </w:p>
    <w:p w14:paraId="365F7B6B"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b/>
        <w:t>19.3 - A apresentação da proposta de preços implica na aceitação plena e total das condições deste Pregão, sujeitando-se o licitante às sanções previstas nos artigos 86 a 88, da Lei n. º 8.666/93.</w:t>
      </w:r>
    </w:p>
    <w:p w14:paraId="2E8C0C3C"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b/>
        <w:t>19.4 - Os casos omissos serão resolvidos pelo Pregoeiro, que decidirá com base na legislação em vigor.</w:t>
      </w:r>
    </w:p>
    <w:p w14:paraId="4DBE2A1F"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b/>
        <w:t>19.5 - O Município de Rodeio Bonito/RS se reserva o de anular ou revogar a presente licitação, no total ou em parte, sem que caiba indenização de qualquer espécie.</w:t>
      </w:r>
    </w:p>
    <w:p w14:paraId="03B8CC09" w14:textId="2D2E8D18" w:rsidR="008A0BBD" w:rsidRPr="009E40D9" w:rsidRDefault="008A0BBD" w:rsidP="008A0BBD">
      <w:pPr>
        <w:ind w:right="99"/>
        <w:jc w:val="both"/>
        <w:rPr>
          <w:rFonts w:ascii="Times New Roman" w:hAnsi="Times New Roman"/>
          <w:color w:val="000000"/>
        </w:rPr>
      </w:pPr>
      <w:r w:rsidRPr="009E40D9">
        <w:rPr>
          <w:rFonts w:ascii="Times New Roman" w:hAnsi="Times New Roman"/>
          <w:color w:val="FF0000"/>
        </w:rPr>
        <w:tab/>
      </w:r>
      <w:r w:rsidRPr="009E40D9">
        <w:rPr>
          <w:rFonts w:ascii="Times New Roman" w:hAnsi="Times New Roman"/>
          <w:color w:val="000000"/>
        </w:rPr>
        <w:t>19.6 - Informações complementares e/ou esclarecimentos deverão ser solicitadas por escrito, podendo ser encaminhados por correios, ao Setor de Licitações da Prefeitura Municipal de Rodeio Bonito/RS, sito a Avenida do Comércio, 196,</w:t>
      </w:r>
      <w:r w:rsidRPr="009E40D9">
        <w:rPr>
          <w:rFonts w:ascii="Times New Roman" w:hAnsi="Times New Roman"/>
          <w:color w:val="FF0000"/>
        </w:rPr>
        <w:t xml:space="preserve"> </w:t>
      </w:r>
      <w:r w:rsidRPr="009E40D9">
        <w:rPr>
          <w:rFonts w:ascii="Times New Roman" w:hAnsi="Times New Roman"/>
          <w:color w:val="000000"/>
        </w:rPr>
        <w:t xml:space="preserve">Centro, Rodeio Bonito/RS, </w:t>
      </w:r>
      <w:r w:rsidR="00C90513" w:rsidRPr="009E40D9">
        <w:rPr>
          <w:rFonts w:ascii="Times New Roman" w:hAnsi="Times New Roman"/>
          <w:color w:val="000000"/>
        </w:rPr>
        <w:t>telefone (</w:t>
      </w:r>
      <w:r w:rsidRPr="009E40D9">
        <w:rPr>
          <w:rFonts w:ascii="Times New Roman" w:hAnsi="Times New Roman"/>
          <w:color w:val="000000"/>
        </w:rPr>
        <w:t>55)3798-1155, no horário de atendimento da Prefeitura, das 07h30min às 11h30min e das 13h00min às 17h00min horas.</w:t>
      </w:r>
    </w:p>
    <w:p w14:paraId="637833E8"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b/>
        <w:t>19.7. 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14:paraId="75BE2F8B" w14:textId="77777777"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19.8. O desatendimento de exigências formais não essenciais não importará no afastamento do licitante, desde que sejam possíveis a aferição da sua qualificação e a exata compreensão da sua proposta, durante a realização da sessão pública de Pregão; </w:t>
      </w:r>
    </w:p>
    <w:p w14:paraId="68CFC5AF" w14:textId="77777777"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19.9. As normas que disciplinam este pregão serão sempre interpretadas em favor da ampliação da disputa entre os interessados, sem comprometimento da segurança do futuro contrato; </w:t>
      </w:r>
    </w:p>
    <w:p w14:paraId="743F73CD" w14:textId="77777777"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19.10 A homologação do resultado desta licitação não implicará em direito à contratação; </w:t>
      </w:r>
    </w:p>
    <w:p w14:paraId="15CAA76D" w14:textId="48B741A6"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19.11. É facultado ao pregoeiro ou à autoridade superior: </w:t>
      </w:r>
    </w:p>
    <w:p w14:paraId="15BED590" w14:textId="7115FB6B"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19.11.1. A promoção de diligência destinada a esclarecer ou complementar a instrução do processo, em qualquer fase do Pregão, sendo vedada a inclusão posterior de documento que deveria constar originariamente da proposta; </w:t>
      </w:r>
    </w:p>
    <w:p w14:paraId="5513A0B2" w14:textId="77777777"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19.11.2. Relevar erros formais ou simples omissões em quaisquer documentos, para fins de habilitação e classificação dos proponentes, desde que sejam irrelevantes, não firam o entendimento da proposta e o ato não acarrete violação aos princípios básicos da licitação; </w:t>
      </w:r>
    </w:p>
    <w:p w14:paraId="0DB981BA" w14:textId="395E6109"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19.11.3. Convocar as licitantes para quaisquer esclarecimentos porventura necessários ao entendimento de suas propostas; </w:t>
      </w:r>
    </w:p>
    <w:p w14:paraId="20B265A2" w14:textId="77777777"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19.11.4. As proponentes intimadas para quaisquer esclarecimentos adicionais deverão fazê-lo no prazo determinado pelo Pregoeiro, sob pena de desclassificação/inabilitação; </w:t>
      </w:r>
    </w:p>
    <w:p w14:paraId="65C7BFA8" w14:textId="77777777" w:rsidR="008A0BBD" w:rsidRPr="009E40D9" w:rsidRDefault="008A0BBD" w:rsidP="008A0BBD">
      <w:pPr>
        <w:jc w:val="both"/>
        <w:rPr>
          <w:rFonts w:ascii="Times New Roman" w:hAnsi="Times New Roman"/>
          <w:color w:val="000000"/>
        </w:rPr>
      </w:pPr>
      <w:r w:rsidRPr="009E40D9">
        <w:rPr>
          <w:rFonts w:ascii="Times New Roman" w:hAnsi="Times New Roman"/>
          <w:color w:val="000000"/>
        </w:rPr>
        <w:lastRenderedPageBreak/>
        <w:tab/>
        <w:t xml:space="preserve">19.12. Este Edital e seus anexos, bem como a proposta vencedora, farão parte integrante do instrumento de contrato, como se nele estivessem transcritos, ressalvado o valor proposto, porquanto prevalecerá o ofertado em lance virtual; </w:t>
      </w:r>
    </w:p>
    <w:p w14:paraId="1FDFBDE8" w14:textId="290FFF74"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19.13. A microempresa ou empresa de pequeno porte que apresentar documentos com restrições, conforme item 9, tem assegurado o prazo de 05 (cinco) dias úteis, a partir da publicação da adjudicação da licitação, para apresentar ao Departamento de Compras e Licitações as respectivas certidões negativas ou positivas, com efeito, de certidão negativa. </w:t>
      </w:r>
    </w:p>
    <w:p w14:paraId="7538AA2F" w14:textId="3B108AEA"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19.13.1. A não regularização da documentação, no prazo previsto, implicará decadência do direito à contratação, sendo facultado à Administração convocar os licitantes remanescentes, na ordem de classificação, para a assinatura do contrato, ou revogar a licitação. </w:t>
      </w:r>
    </w:p>
    <w:p w14:paraId="20A1E74D" w14:textId="04AE08A8"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19.14. Caso a licitante vencedora não apresente situação regular no ato da assinatura, ou venha recusar-se a celebrá-lo, injustamente, dentro do prazo estabelecido e na vigência da sua proposta, sujeitar-se-á às sanções cabíveis, reservando-se ao Município de Rodeio Bonito/RS, o direito de, independentemente de qualquer aviso ou notificação, renovar a licitação ou convocar os remanescentes; </w:t>
      </w:r>
    </w:p>
    <w:p w14:paraId="7E332E5D" w14:textId="77777777" w:rsidR="008A0BBD" w:rsidRPr="009E40D9" w:rsidRDefault="008A0BBD" w:rsidP="008A0BBD">
      <w:pPr>
        <w:ind w:right="99" w:firstLine="720"/>
        <w:jc w:val="both"/>
        <w:rPr>
          <w:rFonts w:ascii="Times New Roman" w:hAnsi="Times New Roman"/>
          <w:color w:val="000000"/>
        </w:rPr>
      </w:pPr>
      <w:r w:rsidRPr="009E40D9">
        <w:rPr>
          <w:rFonts w:ascii="Times New Roman" w:hAnsi="Times New Roman"/>
          <w:color w:val="000000"/>
        </w:rPr>
        <w:t xml:space="preserve">19.15. Pode os interessados obter cópia do edital por meio eletrônico junto ao site do município: </w:t>
      </w:r>
      <w:hyperlink r:id="rId14" w:history="1">
        <w:r w:rsidRPr="009E40D9">
          <w:rPr>
            <w:rStyle w:val="Hyperlink"/>
            <w:rFonts w:ascii="Times New Roman" w:hAnsi="Times New Roman"/>
          </w:rPr>
          <w:t>www.rodeiobonito.com.br</w:t>
        </w:r>
      </w:hyperlink>
      <w:r w:rsidRPr="009E40D9">
        <w:rPr>
          <w:rFonts w:ascii="Times New Roman" w:hAnsi="Times New Roman"/>
          <w:color w:val="000000"/>
        </w:rPr>
        <w:t xml:space="preserve"> e </w:t>
      </w:r>
      <w:hyperlink r:id="rId15" w:history="1">
        <w:r w:rsidRPr="009E40D9">
          <w:rPr>
            <w:rFonts w:ascii="Times New Roman" w:hAnsi="Times New Roman"/>
            <w:color w:val="0000FF"/>
            <w:u w:val="single"/>
          </w:rPr>
          <w:t>www.portaldecompraspublicas.com.br</w:t>
        </w:r>
      </w:hyperlink>
      <w:r w:rsidRPr="009E40D9">
        <w:rPr>
          <w:rFonts w:ascii="Times New Roman" w:hAnsi="Times New Roman"/>
          <w:color w:val="000000"/>
        </w:rPr>
        <w:t>.</w:t>
      </w:r>
    </w:p>
    <w:p w14:paraId="041F7DBD" w14:textId="3578AE60"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b/>
        <w:t>19.16 - São anexos deste Edital:</w:t>
      </w:r>
    </w:p>
    <w:p w14:paraId="5071D148" w14:textId="71C6787B"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ANEXO I - Modelo de declaração em atendimento ao inciso XXXIII do art.7º da Constituição Federal.</w:t>
      </w:r>
    </w:p>
    <w:p w14:paraId="39768F0C"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ANEXO II – Modelo de Declaração de Preenchimento dos Requisitos de Habilitação e de não ter sido declarado inidôneo.</w:t>
      </w:r>
    </w:p>
    <w:p w14:paraId="19816871" w14:textId="54E4C4F5"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 xml:space="preserve">ANEXO III – Minuta de Contrato </w:t>
      </w:r>
    </w:p>
    <w:p w14:paraId="14906941" w14:textId="15CE9372" w:rsidR="008A0BBD" w:rsidRPr="009E40D9" w:rsidRDefault="008A0BBD" w:rsidP="000C4B9D">
      <w:pPr>
        <w:ind w:right="99" w:firstLine="720"/>
        <w:jc w:val="right"/>
        <w:rPr>
          <w:rFonts w:ascii="Times New Roman" w:hAnsi="Times New Roman"/>
          <w:color w:val="000000"/>
        </w:rPr>
      </w:pPr>
      <w:r w:rsidRPr="009E40D9">
        <w:rPr>
          <w:rFonts w:ascii="Times New Roman" w:hAnsi="Times New Roman"/>
          <w:color w:val="000000"/>
        </w:rPr>
        <w:t xml:space="preserve">Rodeio Bonito/RS, em </w:t>
      </w:r>
      <w:r w:rsidR="000C4B9D">
        <w:rPr>
          <w:rFonts w:ascii="Times New Roman" w:hAnsi="Times New Roman"/>
          <w:color w:val="000000"/>
        </w:rPr>
        <w:t>2</w:t>
      </w:r>
      <w:r w:rsidR="00AC7E16">
        <w:rPr>
          <w:rFonts w:ascii="Times New Roman" w:hAnsi="Times New Roman"/>
          <w:color w:val="000000"/>
        </w:rPr>
        <w:t>6</w:t>
      </w:r>
      <w:r w:rsidRPr="009E40D9">
        <w:rPr>
          <w:rFonts w:ascii="Times New Roman" w:hAnsi="Times New Roman"/>
          <w:color w:val="000000"/>
        </w:rPr>
        <w:t xml:space="preserve"> de </w:t>
      </w:r>
      <w:r w:rsidR="000C4B9D">
        <w:rPr>
          <w:rFonts w:ascii="Times New Roman" w:hAnsi="Times New Roman"/>
          <w:color w:val="000000"/>
        </w:rPr>
        <w:t>dez</w:t>
      </w:r>
      <w:r w:rsidR="003C2D60" w:rsidRPr="009E40D9">
        <w:rPr>
          <w:rFonts w:ascii="Times New Roman" w:hAnsi="Times New Roman"/>
          <w:color w:val="000000"/>
        </w:rPr>
        <w:t>embr</w:t>
      </w:r>
      <w:r w:rsidRPr="009E40D9">
        <w:rPr>
          <w:rFonts w:ascii="Times New Roman" w:hAnsi="Times New Roman"/>
          <w:color w:val="000000"/>
        </w:rPr>
        <w:t>o de 2023.</w:t>
      </w:r>
    </w:p>
    <w:p w14:paraId="0322B0EB" w14:textId="620E727A" w:rsidR="008A0BBD" w:rsidRDefault="008A0BBD" w:rsidP="008A0BBD">
      <w:pPr>
        <w:ind w:right="99" w:firstLine="720"/>
        <w:jc w:val="center"/>
        <w:rPr>
          <w:rFonts w:ascii="Times New Roman" w:hAnsi="Times New Roman"/>
          <w:color w:val="000000"/>
        </w:rPr>
      </w:pPr>
    </w:p>
    <w:p w14:paraId="5F4AA4BC" w14:textId="77777777" w:rsidR="001A17C4" w:rsidRPr="009E40D9" w:rsidRDefault="001A17C4" w:rsidP="008A0BBD">
      <w:pPr>
        <w:ind w:right="99" w:firstLine="720"/>
        <w:jc w:val="center"/>
        <w:rPr>
          <w:rFonts w:ascii="Times New Roman" w:hAnsi="Times New Roman"/>
          <w:color w:val="000000"/>
        </w:rPr>
      </w:pPr>
    </w:p>
    <w:p w14:paraId="796C74CA" w14:textId="77777777" w:rsidR="008A0BBD" w:rsidRPr="009E40D9" w:rsidRDefault="008A0BBD" w:rsidP="00C90513">
      <w:pPr>
        <w:spacing w:after="0"/>
        <w:ind w:right="99"/>
        <w:jc w:val="center"/>
        <w:rPr>
          <w:rFonts w:ascii="Times New Roman" w:hAnsi="Times New Roman"/>
          <w:color w:val="000000"/>
        </w:rPr>
      </w:pPr>
      <w:r w:rsidRPr="009E40D9">
        <w:rPr>
          <w:rFonts w:ascii="Times New Roman" w:hAnsi="Times New Roman"/>
          <w:color w:val="000000"/>
        </w:rPr>
        <w:t>Paulo Duarte</w:t>
      </w:r>
    </w:p>
    <w:p w14:paraId="2CC0E563" w14:textId="1EAFB1DA" w:rsidR="000C4B9D" w:rsidRPr="009E40D9" w:rsidRDefault="008A0BBD" w:rsidP="001A17C4">
      <w:pPr>
        <w:spacing w:after="0"/>
        <w:ind w:right="99"/>
        <w:jc w:val="center"/>
        <w:rPr>
          <w:rFonts w:ascii="Times New Roman" w:hAnsi="Times New Roman"/>
        </w:rPr>
      </w:pPr>
      <w:r w:rsidRPr="009E40D9">
        <w:rPr>
          <w:rFonts w:ascii="Times New Roman" w:hAnsi="Times New Roman"/>
          <w:color w:val="000000"/>
        </w:rPr>
        <w:t>Prefeito Municipal</w:t>
      </w:r>
      <w:r w:rsidRPr="009E40D9">
        <w:rPr>
          <w:rFonts w:ascii="Times New Roman" w:hAnsi="Times New Roman"/>
          <w:b/>
          <w:bCs/>
          <w:color w:val="000000"/>
        </w:rPr>
        <w:t xml:space="preserve"> </w:t>
      </w:r>
    </w:p>
    <w:p w14:paraId="02B1391D" w14:textId="77777777" w:rsidR="008A0BBD" w:rsidRPr="009E40D9" w:rsidRDefault="008A0BBD" w:rsidP="008A0BBD">
      <w:pPr>
        <w:ind w:right="99"/>
        <w:jc w:val="center"/>
        <w:rPr>
          <w:rFonts w:ascii="Times New Roman" w:hAnsi="Times New Roman"/>
          <w:color w:val="000000"/>
        </w:rPr>
      </w:pPr>
      <w:r w:rsidRPr="009E40D9">
        <w:rPr>
          <w:rFonts w:ascii="Times New Roman" w:hAnsi="Times New Roman"/>
          <w:b/>
          <w:bCs/>
          <w:color w:val="000000"/>
        </w:rPr>
        <w:t xml:space="preserve">      </w:t>
      </w:r>
      <w:r w:rsidRPr="009E40D9">
        <w:rPr>
          <w:rFonts w:ascii="Times New Roman" w:hAnsi="Times New Roman"/>
          <w:color w:val="000000"/>
        </w:rPr>
        <w:t xml:space="preserve"> </w:t>
      </w:r>
    </w:p>
    <w:tbl>
      <w:tblPr>
        <w:tblW w:w="3884"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3884"/>
      </w:tblGrid>
      <w:tr w:rsidR="0012652A" w:rsidRPr="009E40D9" w14:paraId="6309A39B" w14:textId="77777777" w:rsidTr="003529FD">
        <w:trPr>
          <w:trHeight w:val="1713"/>
        </w:trPr>
        <w:tc>
          <w:tcPr>
            <w:tcW w:w="3884" w:type="dxa"/>
            <w:tcBorders>
              <w:top w:val="single" w:sz="12" w:space="0" w:color="000000"/>
              <w:bottom w:val="single" w:sz="12" w:space="0" w:color="000000"/>
            </w:tcBorders>
          </w:tcPr>
          <w:p w14:paraId="11894AA3" w14:textId="77777777" w:rsidR="0012652A" w:rsidRPr="009E40D9" w:rsidRDefault="0012652A" w:rsidP="003529FD">
            <w:pPr>
              <w:tabs>
                <w:tab w:val="left" w:pos="288"/>
                <w:tab w:val="left" w:pos="1008"/>
                <w:tab w:val="left" w:pos="1728"/>
                <w:tab w:val="left" w:pos="2448"/>
                <w:tab w:val="left" w:pos="3168"/>
                <w:tab w:val="left" w:pos="3888"/>
                <w:tab w:val="left" w:pos="4608"/>
                <w:tab w:val="left" w:pos="5328"/>
                <w:tab w:val="left" w:pos="6048"/>
                <w:tab w:val="left" w:pos="6768"/>
              </w:tabs>
              <w:ind w:firstLine="142"/>
              <w:jc w:val="both"/>
              <w:rPr>
                <w:rFonts w:ascii="Times New Roman" w:hAnsi="Times New Roman"/>
                <w:color w:val="000000"/>
              </w:rPr>
            </w:pPr>
            <w:r w:rsidRPr="009E40D9">
              <w:rPr>
                <w:rFonts w:ascii="Times New Roman" w:hAnsi="Times New Roman"/>
                <w:color w:val="000000"/>
              </w:rPr>
              <w:t>Este edital se encontra examinado e aprovado por esta Assessoria Jurídica.</w:t>
            </w:r>
          </w:p>
          <w:p w14:paraId="4DC91BAE" w14:textId="311DFBD8" w:rsidR="002944AB" w:rsidRPr="009E40D9" w:rsidRDefault="0012652A" w:rsidP="002944AB">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Times New Roman" w:hAnsi="Times New Roman"/>
                <w:color w:val="000000"/>
              </w:rPr>
            </w:pPr>
            <w:r w:rsidRPr="009E40D9">
              <w:rPr>
                <w:rFonts w:ascii="Times New Roman" w:hAnsi="Times New Roman"/>
                <w:color w:val="000000"/>
              </w:rPr>
              <w:t xml:space="preserve">    Em</w:t>
            </w:r>
            <w:r w:rsidR="002944AB">
              <w:rPr>
                <w:rFonts w:ascii="Times New Roman" w:hAnsi="Times New Roman"/>
                <w:color w:val="000000"/>
              </w:rPr>
              <w:t>: 2</w:t>
            </w:r>
            <w:r w:rsidR="00AC7E16">
              <w:rPr>
                <w:rFonts w:ascii="Times New Roman" w:hAnsi="Times New Roman"/>
                <w:color w:val="000000"/>
              </w:rPr>
              <w:t>6</w:t>
            </w:r>
            <w:r w:rsidR="002944AB">
              <w:rPr>
                <w:rFonts w:ascii="Times New Roman" w:hAnsi="Times New Roman"/>
                <w:color w:val="000000"/>
              </w:rPr>
              <w:t>/12/2023</w:t>
            </w:r>
          </w:p>
          <w:p w14:paraId="696A08A2" w14:textId="77777777" w:rsidR="002944AB" w:rsidRDefault="0012652A" w:rsidP="002944AB">
            <w:pPr>
              <w:tabs>
                <w:tab w:val="left" w:pos="288"/>
                <w:tab w:val="left" w:pos="1008"/>
                <w:tab w:val="left" w:pos="1728"/>
                <w:tab w:val="left" w:pos="2448"/>
                <w:tab w:val="left" w:pos="3168"/>
                <w:tab w:val="left" w:pos="3888"/>
                <w:tab w:val="left" w:pos="4608"/>
                <w:tab w:val="left" w:pos="5328"/>
                <w:tab w:val="left" w:pos="6048"/>
                <w:tab w:val="left" w:pos="6768"/>
              </w:tabs>
              <w:spacing w:after="0"/>
              <w:ind w:left="709" w:firstLine="1276"/>
              <w:jc w:val="both"/>
              <w:rPr>
                <w:rFonts w:ascii="Times New Roman" w:hAnsi="Times New Roman"/>
                <w:color w:val="000000"/>
              </w:rPr>
            </w:pPr>
            <w:r w:rsidRPr="009E40D9">
              <w:rPr>
                <w:rFonts w:ascii="Times New Roman" w:hAnsi="Times New Roman"/>
                <w:color w:val="000000"/>
              </w:rPr>
              <w:t xml:space="preserve">        </w:t>
            </w:r>
          </w:p>
          <w:p w14:paraId="4F8960B7" w14:textId="6E19A8B5" w:rsidR="0012652A" w:rsidRPr="009E40D9" w:rsidRDefault="0012652A" w:rsidP="002944AB">
            <w:pPr>
              <w:tabs>
                <w:tab w:val="left" w:pos="288"/>
                <w:tab w:val="left" w:pos="1008"/>
                <w:tab w:val="left" w:pos="1728"/>
                <w:tab w:val="left" w:pos="2448"/>
                <w:tab w:val="left" w:pos="3168"/>
                <w:tab w:val="left" w:pos="3888"/>
                <w:tab w:val="left" w:pos="4608"/>
                <w:tab w:val="left" w:pos="5328"/>
                <w:tab w:val="left" w:pos="6048"/>
                <w:tab w:val="left" w:pos="6768"/>
              </w:tabs>
              <w:spacing w:after="0"/>
              <w:ind w:left="709"/>
              <w:jc w:val="both"/>
              <w:rPr>
                <w:rFonts w:ascii="Times New Roman" w:hAnsi="Times New Roman"/>
                <w:color w:val="000000"/>
              </w:rPr>
            </w:pPr>
            <w:r w:rsidRPr="009E40D9">
              <w:rPr>
                <w:rFonts w:ascii="Times New Roman" w:hAnsi="Times New Roman"/>
                <w:color w:val="000000"/>
              </w:rPr>
              <w:t>___________________                        Assessora Jurídica</w:t>
            </w:r>
          </w:p>
          <w:p w14:paraId="64502F4F" w14:textId="77777777" w:rsidR="0012652A" w:rsidRPr="009E40D9" w:rsidRDefault="0012652A" w:rsidP="002944AB">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Times New Roman" w:hAnsi="Times New Roman"/>
                <w:color w:val="000000"/>
              </w:rPr>
            </w:pPr>
            <w:r w:rsidRPr="009E40D9">
              <w:rPr>
                <w:rFonts w:ascii="Times New Roman" w:hAnsi="Times New Roman"/>
                <w:color w:val="000000"/>
              </w:rPr>
              <w:t xml:space="preserve">            Paula Geisa Pena</w:t>
            </w:r>
          </w:p>
          <w:p w14:paraId="273CD023" w14:textId="5C2712F0" w:rsidR="0012652A" w:rsidRPr="009E40D9" w:rsidRDefault="001A17C4" w:rsidP="001A17C4">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Times New Roman" w:hAnsi="Times New Roman"/>
                <w:color w:val="000000"/>
              </w:rPr>
            </w:pPr>
            <w:r>
              <w:rPr>
                <w:rFonts w:ascii="Times New Roman" w:hAnsi="Times New Roman"/>
                <w:color w:val="000000"/>
              </w:rPr>
              <w:t xml:space="preserve">            OAB/RS 100.531</w:t>
            </w:r>
          </w:p>
        </w:tc>
      </w:tr>
    </w:tbl>
    <w:p w14:paraId="4656E38E" w14:textId="1E651F4F" w:rsidR="008A0BBD" w:rsidRPr="009E40D9" w:rsidRDefault="008A0BBD" w:rsidP="008A0BBD">
      <w:pPr>
        <w:pStyle w:val="Ttulo8"/>
        <w:ind w:right="99"/>
        <w:jc w:val="center"/>
        <w:rPr>
          <w:rFonts w:ascii="Times New Roman" w:hAnsi="Times New Roman"/>
          <w:b/>
          <w:i w:val="0"/>
          <w:sz w:val="22"/>
          <w:szCs w:val="22"/>
        </w:rPr>
      </w:pPr>
      <w:r w:rsidRPr="009E40D9">
        <w:rPr>
          <w:rFonts w:ascii="Times New Roman" w:hAnsi="Times New Roman"/>
          <w:b/>
          <w:i w:val="0"/>
          <w:sz w:val="22"/>
          <w:szCs w:val="22"/>
        </w:rPr>
        <w:lastRenderedPageBreak/>
        <w:t>ANEXO I</w:t>
      </w:r>
    </w:p>
    <w:p w14:paraId="44D39849" w14:textId="77777777" w:rsidR="008A0BBD" w:rsidRPr="009E40D9" w:rsidRDefault="008A0BBD" w:rsidP="008A0BBD">
      <w:pPr>
        <w:ind w:right="99"/>
        <w:jc w:val="both"/>
        <w:rPr>
          <w:rFonts w:ascii="Times New Roman" w:hAnsi="Times New Roman"/>
        </w:rPr>
      </w:pPr>
    </w:p>
    <w:p w14:paraId="0486098E" w14:textId="77777777" w:rsidR="008A0BBD" w:rsidRPr="009E40D9" w:rsidRDefault="008A0BBD" w:rsidP="008A0BBD">
      <w:pPr>
        <w:ind w:right="99"/>
        <w:jc w:val="both"/>
        <w:rPr>
          <w:rFonts w:ascii="Times New Roman" w:hAnsi="Times New Roman"/>
          <w:bCs/>
        </w:rPr>
      </w:pPr>
      <w:r w:rsidRPr="009E40D9">
        <w:rPr>
          <w:rFonts w:ascii="Times New Roman" w:hAnsi="Times New Roman"/>
        </w:rPr>
        <w:t>Modelo de declaração em atendimento ao inciso XXXIII do art.7º da Constituição Federal.</w:t>
      </w:r>
    </w:p>
    <w:p w14:paraId="1D153ADD" w14:textId="77777777" w:rsidR="008A0BBD" w:rsidRPr="009E40D9" w:rsidRDefault="008A0BBD" w:rsidP="008A0BBD">
      <w:pPr>
        <w:ind w:right="99"/>
        <w:jc w:val="both"/>
        <w:rPr>
          <w:rFonts w:ascii="Times New Roman" w:hAnsi="Times New Roman"/>
          <w:i/>
          <w:iCs/>
        </w:rPr>
      </w:pPr>
    </w:p>
    <w:p w14:paraId="5280033B" w14:textId="1AC274DD" w:rsidR="008A0BBD" w:rsidRDefault="008A0BBD" w:rsidP="008A0BBD">
      <w:pPr>
        <w:pStyle w:val="Ttulo7"/>
        <w:ind w:right="99"/>
        <w:jc w:val="both"/>
        <w:rPr>
          <w:rFonts w:ascii="Times New Roman" w:hAnsi="Times New Roman"/>
          <w:bCs/>
          <w:i w:val="0"/>
          <w:iCs w:val="0"/>
          <w:color w:val="000000" w:themeColor="text1"/>
        </w:rPr>
      </w:pPr>
      <w:r w:rsidRPr="009E40D9">
        <w:rPr>
          <w:rFonts w:ascii="Times New Roman" w:hAnsi="Times New Roman"/>
          <w:bCs/>
          <w:i w:val="0"/>
          <w:iCs w:val="0"/>
          <w:color w:val="000000" w:themeColor="text1"/>
        </w:rPr>
        <w:t xml:space="preserve">A Empresa _________________, CNPJ:____________, com sede à ____________________, através de seu representante legal ____________________declara para os devidos fins de direito, na qualidade de proponente do procedimento licitatório, sob a modalidade </w:t>
      </w:r>
      <w:r w:rsidR="007564F5" w:rsidRPr="007564F5">
        <w:rPr>
          <w:rFonts w:ascii="Times New Roman" w:hAnsi="Times New Roman"/>
          <w:b/>
          <w:bCs/>
          <w:i w:val="0"/>
          <w:iCs w:val="0"/>
          <w:color w:val="000000" w:themeColor="text1"/>
        </w:rPr>
        <w:t xml:space="preserve">PREGÃO ELETRÔNICO Nº </w:t>
      </w:r>
      <w:r w:rsidR="00AC7E16">
        <w:rPr>
          <w:rFonts w:ascii="Times New Roman" w:hAnsi="Times New Roman"/>
          <w:b/>
          <w:bCs/>
          <w:i w:val="0"/>
          <w:iCs w:val="0"/>
          <w:color w:val="000000" w:themeColor="text1"/>
        </w:rPr>
        <w:t>10</w:t>
      </w:r>
      <w:r w:rsidR="007564F5" w:rsidRPr="007564F5">
        <w:rPr>
          <w:rFonts w:ascii="Times New Roman" w:hAnsi="Times New Roman"/>
          <w:b/>
          <w:bCs/>
          <w:i w:val="0"/>
          <w:iCs w:val="0"/>
          <w:color w:val="000000" w:themeColor="text1"/>
        </w:rPr>
        <w:t>/2023</w:t>
      </w:r>
      <w:r w:rsidRPr="009E40D9">
        <w:rPr>
          <w:rFonts w:ascii="Times New Roman" w:hAnsi="Times New Roman"/>
          <w:bCs/>
          <w:i w:val="0"/>
          <w:iCs w:val="0"/>
          <w:color w:val="000000" w:themeColor="text1"/>
        </w:rPr>
        <w:t>, instaurado por esse órgão público, em cumprimento ao inciso XXXIII do Art.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4591243B" w14:textId="77777777" w:rsidR="007564F5" w:rsidRDefault="007564F5" w:rsidP="007564F5"/>
    <w:p w14:paraId="4EEA0787" w14:textId="77777777" w:rsidR="007564F5" w:rsidRPr="007564F5" w:rsidRDefault="007564F5" w:rsidP="007564F5"/>
    <w:p w14:paraId="3068120F" w14:textId="07F990DB" w:rsidR="008A0BBD" w:rsidRPr="009E40D9" w:rsidRDefault="008A0BBD" w:rsidP="007564F5">
      <w:pPr>
        <w:spacing w:after="120"/>
        <w:ind w:right="99"/>
        <w:jc w:val="both"/>
        <w:rPr>
          <w:rFonts w:ascii="Times New Roman" w:hAnsi="Times New Roman"/>
          <w:color w:val="000000" w:themeColor="text1"/>
        </w:rPr>
      </w:pPr>
      <w:r w:rsidRPr="009E40D9">
        <w:rPr>
          <w:rFonts w:ascii="Times New Roman" w:hAnsi="Times New Roman"/>
          <w:color w:val="000000" w:themeColor="text1"/>
        </w:rPr>
        <w:tab/>
        <w:t xml:space="preserve">     ___________________</w:t>
      </w:r>
      <w:r w:rsidR="00C90513" w:rsidRPr="009E40D9">
        <w:rPr>
          <w:rFonts w:ascii="Times New Roman" w:hAnsi="Times New Roman"/>
          <w:color w:val="000000" w:themeColor="text1"/>
        </w:rPr>
        <w:t>_, _</w:t>
      </w:r>
      <w:r w:rsidRPr="009E40D9">
        <w:rPr>
          <w:rFonts w:ascii="Times New Roman" w:hAnsi="Times New Roman"/>
          <w:color w:val="000000" w:themeColor="text1"/>
        </w:rPr>
        <w:t>___de_________________ de 2023.</w:t>
      </w:r>
    </w:p>
    <w:p w14:paraId="71220CDF" w14:textId="77777777" w:rsidR="008A0BBD" w:rsidRPr="009E40D9" w:rsidRDefault="008A0BBD" w:rsidP="008A0BBD">
      <w:pPr>
        <w:ind w:right="99"/>
        <w:jc w:val="both"/>
        <w:rPr>
          <w:rFonts w:ascii="Times New Roman" w:hAnsi="Times New Roman"/>
          <w:color w:val="000000"/>
        </w:rPr>
      </w:pPr>
    </w:p>
    <w:p w14:paraId="4254C93D" w14:textId="77777777" w:rsidR="008A0BBD" w:rsidRPr="009E40D9" w:rsidRDefault="008A0BBD" w:rsidP="008A0BBD">
      <w:pPr>
        <w:ind w:right="99"/>
        <w:jc w:val="center"/>
        <w:rPr>
          <w:rFonts w:ascii="Times New Roman" w:hAnsi="Times New Roman"/>
        </w:rPr>
      </w:pPr>
      <w:r w:rsidRPr="009E40D9">
        <w:rPr>
          <w:rFonts w:ascii="Times New Roman" w:hAnsi="Times New Roman"/>
        </w:rPr>
        <w:t>___________________________________</w:t>
      </w:r>
    </w:p>
    <w:p w14:paraId="49B8F74F" w14:textId="77777777" w:rsidR="008A0BBD" w:rsidRPr="009E40D9" w:rsidRDefault="008A0BBD" w:rsidP="008A0BBD">
      <w:pPr>
        <w:ind w:right="99"/>
        <w:jc w:val="center"/>
        <w:rPr>
          <w:rFonts w:ascii="Times New Roman" w:hAnsi="Times New Roman"/>
        </w:rPr>
      </w:pPr>
      <w:r w:rsidRPr="009E40D9">
        <w:rPr>
          <w:rFonts w:ascii="Times New Roman" w:hAnsi="Times New Roman"/>
        </w:rPr>
        <w:t>Assinatura do Representante Legal</w:t>
      </w:r>
    </w:p>
    <w:p w14:paraId="16918423" w14:textId="77777777" w:rsidR="008A0BBD" w:rsidRDefault="008A0BBD" w:rsidP="008A0BBD">
      <w:pPr>
        <w:ind w:right="99"/>
        <w:jc w:val="both"/>
        <w:rPr>
          <w:rFonts w:ascii="Times New Roman" w:hAnsi="Times New Roman"/>
        </w:rPr>
      </w:pPr>
    </w:p>
    <w:p w14:paraId="41610ECF" w14:textId="77777777" w:rsidR="0052581E" w:rsidRDefault="0052581E" w:rsidP="008A0BBD">
      <w:pPr>
        <w:ind w:right="99"/>
        <w:jc w:val="both"/>
        <w:rPr>
          <w:rFonts w:ascii="Times New Roman" w:hAnsi="Times New Roman"/>
        </w:rPr>
      </w:pPr>
    </w:p>
    <w:p w14:paraId="2613125B" w14:textId="77777777" w:rsidR="007564F5" w:rsidRPr="009E40D9" w:rsidRDefault="007564F5" w:rsidP="008A0BBD">
      <w:pPr>
        <w:ind w:right="99"/>
        <w:jc w:val="both"/>
        <w:rPr>
          <w:rFonts w:ascii="Times New Roman" w:hAnsi="Times New Roman"/>
        </w:rPr>
      </w:pPr>
    </w:p>
    <w:p w14:paraId="6786F699" w14:textId="77777777" w:rsidR="008A0BBD" w:rsidRPr="009E40D9" w:rsidRDefault="008A0BBD" w:rsidP="008A0BBD">
      <w:pPr>
        <w:pStyle w:val="TextosemFormatao"/>
        <w:ind w:right="-61"/>
        <w:jc w:val="center"/>
        <w:rPr>
          <w:rFonts w:ascii="Times New Roman" w:hAnsi="Times New Roman"/>
          <w:b/>
          <w:bCs/>
          <w:sz w:val="22"/>
          <w:szCs w:val="22"/>
        </w:rPr>
      </w:pPr>
      <w:r w:rsidRPr="009E40D9">
        <w:rPr>
          <w:rFonts w:ascii="Times New Roman" w:hAnsi="Times New Roman"/>
          <w:b/>
          <w:bCs/>
          <w:sz w:val="22"/>
          <w:szCs w:val="22"/>
        </w:rPr>
        <w:t>ANEXO II</w:t>
      </w:r>
    </w:p>
    <w:p w14:paraId="3FAF3B27" w14:textId="77777777" w:rsidR="008A0BBD" w:rsidRPr="007564F5" w:rsidRDefault="008A0BBD" w:rsidP="008A0BBD">
      <w:pPr>
        <w:pStyle w:val="TextosemFormatao"/>
        <w:ind w:right="-61"/>
        <w:jc w:val="both"/>
        <w:rPr>
          <w:rFonts w:ascii="Times New Roman" w:hAnsi="Times New Roman"/>
          <w:sz w:val="22"/>
          <w:szCs w:val="22"/>
        </w:rPr>
      </w:pPr>
    </w:p>
    <w:p w14:paraId="407D0C67" w14:textId="77777777" w:rsidR="008A0BBD" w:rsidRPr="007564F5" w:rsidRDefault="008A0BBD" w:rsidP="007564F5">
      <w:pPr>
        <w:pStyle w:val="TextosemFormatao"/>
        <w:ind w:right="-61"/>
        <w:rPr>
          <w:rFonts w:ascii="Times New Roman" w:hAnsi="Times New Roman"/>
          <w:sz w:val="22"/>
          <w:szCs w:val="22"/>
        </w:rPr>
      </w:pPr>
      <w:r w:rsidRPr="007564F5">
        <w:rPr>
          <w:rFonts w:ascii="Times New Roman" w:hAnsi="Times New Roman"/>
          <w:sz w:val="22"/>
          <w:szCs w:val="22"/>
        </w:rPr>
        <w:t xml:space="preserve">Modelo de Declaração de Preenchimento dos Requisitos de Habilitação e de não ter sido declarado inidônea </w:t>
      </w:r>
    </w:p>
    <w:p w14:paraId="18519EF7" w14:textId="4C1A1FAC" w:rsidR="008A0BBD" w:rsidRDefault="008A0BBD" w:rsidP="008A0BBD">
      <w:pPr>
        <w:pStyle w:val="TextosemFormatao"/>
        <w:ind w:right="-61"/>
        <w:jc w:val="both"/>
        <w:rPr>
          <w:rFonts w:ascii="Times New Roman" w:hAnsi="Times New Roman"/>
          <w:sz w:val="22"/>
          <w:szCs w:val="22"/>
        </w:rPr>
      </w:pPr>
      <w:r w:rsidRPr="007564F5">
        <w:rPr>
          <w:rFonts w:ascii="Times New Roman" w:hAnsi="Times New Roman"/>
          <w:sz w:val="22"/>
          <w:szCs w:val="22"/>
        </w:rPr>
        <w:t>(Nome da Empresa),</w:t>
      </w:r>
      <w:r w:rsidR="009F6678">
        <w:rPr>
          <w:rFonts w:ascii="Times New Roman" w:hAnsi="Times New Roman"/>
          <w:sz w:val="22"/>
          <w:szCs w:val="22"/>
          <w:lang w:val="pt-BR"/>
        </w:rPr>
        <w:t xml:space="preserve"> </w:t>
      </w:r>
      <w:r w:rsidRPr="007564F5">
        <w:rPr>
          <w:rFonts w:ascii="Times New Roman" w:hAnsi="Times New Roman"/>
          <w:sz w:val="22"/>
          <w:szCs w:val="22"/>
        </w:rPr>
        <w:t xml:space="preserve">CNPJ nº ________, sediada na _________(endereço), ________ (cidade/estado), declara, sob </w:t>
      </w:r>
      <w:r w:rsidR="009F6678" w:rsidRPr="007564F5">
        <w:rPr>
          <w:rFonts w:ascii="Times New Roman" w:hAnsi="Times New Roman"/>
          <w:sz w:val="22"/>
          <w:szCs w:val="22"/>
        </w:rPr>
        <w:t>pena</w:t>
      </w:r>
      <w:r w:rsidRPr="007564F5">
        <w:rPr>
          <w:rFonts w:ascii="Times New Roman" w:hAnsi="Times New Roman"/>
          <w:sz w:val="22"/>
          <w:szCs w:val="22"/>
        </w:rPr>
        <w:t xml:space="preserve"> da Lei, que preenche plenamente os requisitos de habilitação estabelecidos no presente Edital, </w:t>
      </w:r>
      <w:r w:rsidR="007564F5" w:rsidRPr="007564F5">
        <w:rPr>
          <w:rFonts w:ascii="Times New Roman" w:hAnsi="Times New Roman"/>
          <w:b/>
          <w:bCs/>
          <w:color w:val="000000" w:themeColor="text1"/>
          <w:sz w:val="22"/>
          <w:szCs w:val="22"/>
        </w:rPr>
        <w:t xml:space="preserve">PREGÃO ELETRÔNICO Nº </w:t>
      </w:r>
      <w:r w:rsidR="00AC7E16">
        <w:rPr>
          <w:rFonts w:ascii="Times New Roman" w:hAnsi="Times New Roman"/>
          <w:b/>
          <w:bCs/>
          <w:color w:val="000000" w:themeColor="text1"/>
          <w:sz w:val="22"/>
          <w:szCs w:val="22"/>
          <w:lang w:val="pt-BR"/>
        </w:rPr>
        <w:t>10</w:t>
      </w:r>
      <w:r w:rsidR="007564F5" w:rsidRPr="007564F5">
        <w:rPr>
          <w:rFonts w:ascii="Times New Roman" w:hAnsi="Times New Roman"/>
          <w:b/>
          <w:bCs/>
          <w:color w:val="000000" w:themeColor="text1"/>
          <w:sz w:val="22"/>
          <w:szCs w:val="22"/>
        </w:rPr>
        <w:t>/2023</w:t>
      </w:r>
      <w:r w:rsidRPr="007564F5">
        <w:rPr>
          <w:rFonts w:ascii="Times New Roman" w:hAnsi="Times New Roman"/>
          <w:sz w:val="22"/>
          <w:szCs w:val="22"/>
        </w:rPr>
        <w:t xml:space="preserve">, e de que não foi declarado inidôneo para licitar com o poder público em qualquer esfera, ciente da obrigatoriedade de declarar ocorrências posteriores. </w:t>
      </w:r>
    </w:p>
    <w:p w14:paraId="78C4B02D" w14:textId="77777777" w:rsidR="007564F5" w:rsidRPr="007564F5" w:rsidRDefault="007564F5" w:rsidP="008A0BBD">
      <w:pPr>
        <w:pStyle w:val="TextosemFormatao"/>
        <w:ind w:right="-61"/>
        <w:jc w:val="both"/>
        <w:rPr>
          <w:rFonts w:ascii="Times New Roman" w:hAnsi="Times New Roman"/>
          <w:sz w:val="22"/>
          <w:szCs w:val="22"/>
        </w:rPr>
      </w:pPr>
    </w:p>
    <w:p w14:paraId="0E4C3184" w14:textId="77777777" w:rsidR="008A0BBD" w:rsidRPr="007564F5" w:rsidRDefault="008A0BBD" w:rsidP="008A0BBD">
      <w:pPr>
        <w:pStyle w:val="TextosemFormatao"/>
        <w:ind w:right="-61" w:firstLine="720"/>
        <w:jc w:val="both"/>
        <w:rPr>
          <w:rFonts w:ascii="Times New Roman" w:hAnsi="Times New Roman"/>
          <w:sz w:val="22"/>
          <w:szCs w:val="22"/>
        </w:rPr>
      </w:pPr>
      <w:r w:rsidRPr="007564F5">
        <w:rPr>
          <w:rFonts w:ascii="Times New Roman" w:hAnsi="Times New Roman"/>
          <w:sz w:val="22"/>
          <w:szCs w:val="22"/>
        </w:rPr>
        <w:t>Declara também que renuncia ao direito de defesa e do contraditório no caso de aplicação de penalidade por não cumprimento dos requisitos de habilitação, autorizando o Município e executar a multa aplicada, se for o caso.</w:t>
      </w:r>
    </w:p>
    <w:p w14:paraId="1C1448E2" w14:textId="77777777" w:rsidR="008A0BBD" w:rsidRPr="007564F5" w:rsidRDefault="008A0BBD" w:rsidP="008A0BBD">
      <w:pPr>
        <w:pStyle w:val="TextosemFormatao"/>
        <w:ind w:right="-61"/>
        <w:jc w:val="both"/>
        <w:rPr>
          <w:rFonts w:ascii="Times New Roman" w:hAnsi="Times New Roman"/>
          <w:sz w:val="22"/>
          <w:szCs w:val="22"/>
        </w:rPr>
      </w:pPr>
      <w:r w:rsidRPr="007564F5">
        <w:rPr>
          <w:rFonts w:ascii="Times New Roman" w:hAnsi="Times New Roman"/>
          <w:sz w:val="22"/>
          <w:szCs w:val="22"/>
        </w:rPr>
        <w:t xml:space="preserve"> </w:t>
      </w:r>
    </w:p>
    <w:p w14:paraId="513CB4DB" w14:textId="77777777" w:rsidR="008A0BBD" w:rsidRPr="009E40D9" w:rsidRDefault="008A0BBD" w:rsidP="008A0BBD">
      <w:pPr>
        <w:pStyle w:val="TextosemFormatao"/>
        <w:ind w:right="-61" w:firstLine="708"/>
        <w:jc w:val="both"/>
        <w:rPr>
          <w:rFonts w:ascii="Times New Roman" w:hAnsi="Times New Roman"/>
          <w:sz w:val="22"/>
          <w:szCs w:val="22"/>
        </w:rPr>
      </w:pPr>
      <w:r w:rsidRPr="009E40D9">
        <w:rPr>
          <w:rFonts w:ascii="Times New Roman" w:hAnsi="Times New Roman"/>
          <w:sz w:val="22"/>
          <w:szCs w:val="22"/>
        </w:rPr>
        <w:t>_________________, _____ de _____________ de 202</w:t>
      </w:r>
      <w:r w:rsidRPr="009E40D9">
        <w:rPr>
          <w:rFonts w:ascii="Times New Roman" w:hAnsi="Times New Roman"/>
          <w:sz w:val="22"/>
          <w:szCs w:val="22"/>
          <w:lang w:val="pt-BR"/>
        </w:rPr>
        <w:t>3.</w:t>
      </w:r>
    </w:p>
    <w:p w14:paraId="20F31C96" w14:textId="77777777" w:rsidR="008A0BBD" w:rsidRPr="009E40D9" w:rsidRDefault="008A0BBD" w:rsidP="008A0BBD">
      <w:pPr>
        <w:pStyle w:val="TextosemFormatao"/>
        <w:ind w:right="-61"/>
        <w:jc w:val="both"/>
        <w:rPr>
          <w:rFonts w:ascii="Times New Roman" w:hAnsi="Times New Roman"/>
          <w:sz w:val="22"/>
          <w:szCs w:val="22"/>
        </w:rPr>
      </w:pPr>
    </w:p>
    <w:p w14:paraId="299C76F8" w14:textId="77777777" w:rsidR="008A0BBD" w:rsidRPr="009E40D9" w:rsidRDefault="008A0BBD" w:rsidP="008A0BBD">
      <w:pPr>
        <w:pStyle w:val="TextosemFormatao"/>
        <w:ind w:right="-61"/>
        <w:jc w:val="both"/>
        <w:rPr>
          <w:rFonts w:ascii="Times New Roman" w:hAnsi="Times New Roman"/>
          <w:sz w:val="22"/>
          <w:szCs w:val="22"/>
        </w:rPr>
      </w:pPr>
      <w:r w:rsidRPr="009E40D9">
        <w:rPr>
          <w:rFonts w:ascii="Times New Roman" w:hAnsi="Times New Roman"/>
          <w:sz w:val="22"/>
          <w:szCs w:val="22"/>
        </w:rPr>
        <w:t xml:space="preserve">  </w:t>
      </w:r>
    </w:p>
    <w:p w14:paraId="728CBEB7" w14:textId="77777777" w:rsidR="008A0BBD" w:rsidRPr="009E40D9" w:rsidRDefault="008A0BBD" w:rsidP="008A0BBD">
      <w:pPr>
        <w:pStyle w:val="TextosemFormatao"/>
        <w:ind w:right="-61"/>
        <w:jc w:val="both"/>
        <w:rPr>
          <w:sz w:val="22"/>
          <w:szCs w:val="22"/>
        </w:rPr>
      </w:pPr>
      <w:r w:rsidRPr="009E40D9">
        <w:rPr>
          <w:rFonts w:ascii="Times New Roman" w:hAnsi="Times New Roman"/>
          <w:sz w:val="22"/>
          <w:szCs w:val="22"/>
        </w:rPr>
        <w:t xml:space="preserve">  </w:t>
      </w:r>
      <w:r w:rsidRPr="009E40D9">
        <w:rPr>
          <w:sz w:val="22"/>
          <w:szCs w:val="22"/>
        </w:rPr>
        <w:t>_____________________________</w:t>
      </w:r>
    </w:p>
    <w:p w14:paraId="1C7D5C48" w14:textId="4D9EA826" w:rsidR="008A0BBD" w:rsidRDefault="008A0BBD" w:rsidP="008A0BBD">
      <w:pPr>
        <w:pStyle w:val="Corpodetexto"/>
        <w:ind w:right="-61"/>
        <w:rPr>
          <w:sz w:val="22"/>
          <w:szCs w:val="22"/>
        </w:rPr>
      </w:pPr>
      <w:r w:rsidRPr="009E40D9">
        <w:rPr>
          <w:sz w:val="22"/>
          <w:szCs w:val="22"/>
        </w:rPr>
        <w:t xml:space="preserve">  Nome do Declarante e assinatura</w:t>
      </w:r>
    </w:p>
    <w:p w14:paraId="5AA58A34" w14:textId="1BB3C2E9" w:rsidR="001A17C4" w:rsidRDefault="001A17C4" w:rsidP="008A0BBD">
      <w:pPr>
        <w:pStyle w:val="Corpodetexto"/>
        <w:ind w:right="-61"/>
        <w:rPr>
          <w:sz w:val="22"/>
          <w:szCs w:val="22"/>
        </w:rPr>
      </w:pPr>
    </w:p>
    <w:p w14:paraId="5A492C33" w14:textId="77777777" w:rsidR="001A17C4" w:rsidRPr="009E40D9" w:rsidRDefault="001A17C4" w:rsidP="008A0BBD">
      <w:pPr>
        <w:pStyle w:val="Corpodetexto"/>
        <w:ind w:right="-61"/>
        <w:rPr>
          <w:sz w:val="22"/>
          <w:szCs w:val="22"/>
        </w:rPr>
      </w:pPr>
    </w:p>
    <w:p w14:paraId="1B6ED64E" w14:textId="77777777" w:rsidR="00266330" w:rsidRPr="00266330" w:rsidRDefault="00266330" w:rsidP="00266330">
      <w:pPr>
        <w:rPr>
          <w:lang w:eastAsia="pt-BR"/>
        </w:rPr>
      </w:pPr>
    </w:p>
    <w:p w14:paraId="1049FBEB" w14:textId="7E6AFA49" w:rsidR="008A0BBD" w:rsidRDefault="008A0BBD" w:rsidP="008A0BBD">
      <w:pPr>
        <w:pStyle w:val="Ttulo9"/>
        <w:ind w:right="99"/>
        <w:jc w:val="center"/>
        <w:rPr>
          <w:rFonts w:ascii="Times New Roman" w:hAnsi="Times New Roman"/>
          <w:b/>
        </w:rPr>
      </w:pPr>
      <w:r w:rsidRPr="009E40D9">
        <w:rPr>
          <w:rFonts w:ascii="Times New Roman" w:hAnsi="Times New Roman"/>
          <w:b/>
        </w:rPr>
        <w:lastRenderedPageBreak/>
        <w:t>ANEXO III</w:t>
      </w:r>
    </w:p>
    <w:p w14:paraId="6910C784" w14:textId="77777777" w:rsidR="0052581E" w:rsidRPr="0052581E" w:rsidRDefault="0052581E" w:rsidP="0052581E">
      <w:pPr>
        <w:rPr>
          <w:lang w:eastAsia="pt-BR"/>
        </w:rPr>
      </w:pPr>
    </w:p>
    <w:p w14:paraId="01521DF9" w14:textId="77777777" w:rsidR="008A0BBD" w:rsidRPr="009E40D9" w:rsidRDefault="008A0BBD" w:rsidP="008A0BBD">
      <w:pPr>
        <w:pStyle w:val="Ttulo6"/>
        <w:ind w:right="99"/>
        <w:jc w:val="center"/>
        <w:rPr>
          <w:rFonts w:ascii="Times New Roman" w:hAnsi="Times New Roman"/>
        </w:rPr>
      </w:pPr>
      <w:r w:rsidRPr="009E40D9">
        <w:rPr>
          <w:rFonts w:ascii="Times New Roman" w:hAnsi="Times New Roman"/>
        </w:rPr>
        <w:t>MINUTA DE CONTRATO</w:t>
      </w:r>
    </w:p>
    <w:p w14:paraId="46548464" w14:textId="77777777" w:rsidR="008A0BBD" w:rsidRPr="009E40D9" w:rsidRDefault="008A0BBD" w:rsidP="008A0BBD">
      <w:pPr>
        <w:pStyle w:val="Textopadro"/>
        <w:ind w:right="99"/>
        <w:jc w:val="center"/>
        <w:rPr>
          <w:rFonts w:ascii="Times New Roman" w:hAnsi="Times New Roman" w:cs="Times New Roman"/>
          <w:sz w:val="22"/>
          <w:szCs w:val="22"/>
        </w:rPr>
      </w:pPr>
    </w:p>
    <w:p w14:paraId="3367CD3E" w14:textId="39012E6D" w:rsidR="008A0BBD" w:rsidRDefault="008A0BBD" w:rsidP="007564F5">
      <w:pPr>
        <w:spacing w:after="0" w:line="276" w:lineRule="auto"/>
        <w:jc w:val="both"/>
        <w:rPr>
          <w:rFonts w:ascii="Times New Roman" w:hAnsi="Times New Roman"/>
          <w:b/>
          <w:bCs/>
          <w:color w:val="000000"/>
        </w:rPr>
      </w:pPr>
      <w:r w:rsidRPr="009E40D9">
        <w:rPr>
          <w:rFonts w:ascii="Times New Roman" w:hAnsi="Times New Roman"/>
          <w:b/>
          <w:bCs/>
          <w:color w:val="000000"/>
        </w:rPr>
        <w:t>CONTRA</w:t>
      </w:r>
      <w:r w:rsidR="0052581E">
        <w:rPr>
          <w:rFonts w:ascii="Times New Roman" w:hAnsi="Times New Roman"/>
          <w:b/>
          <w:bCs/>
          <w:color w:val="000000"/>
        </w:rPr>
        <w:t>TO Nº ......../2023</w:t>
      </w:r>
    </w:p>
    <w:p w14:paraId="762575FB" w14:textId="5E3B3957" w:rsidR="007564F5" w:rsidRPr="009E40D9" w:rsidRDefault="007564F5" w:rsidP="007564F5">
      <w:pPr>
        <w:spacing w:after="0" w:line="276" w:lineRule="auto"/>
        <w:jc w:val="both"/>
        <w:rPr>
          <w:rFonts w:ascii="Times New Roman" w:hAnsi="Times New Roman"/>
          <w:b/>
          <w:bCs/>
          <w:color w:val="000000"/>
        </w:rPr>
      </w:pPr>
      <w:r>
        <w:rPr>
          <w:rFonts w:ascii="Times New Roman" w:hAnsi="Times New Roman"/>
          <w:b/>
          <w:bCs/>
          <w:color w:val="000000"/>
        </w:rPr>
        <w:t>PROCESSO</w:t>
      </w:r>
      <w:r w:rsidR="0052581E">
        <w:rPr>
          <w:rFonts w:ascii="Times New Roman" w:hAnsi="Times New Roman"/>
          <w:b/>
          <w:bCs/>
          <w:color w:val="000000"/>
        </w:rPr>
        <w:t xml:space="preserve"> Nº</w:t>
      </w:r>
      <w:r>
        <w:rPr>
          <w:rFonts w:ascii="Times New Roman" w:hAnsi="Times New Roman"/>
          <w:b/>
          <w:bCs/>
          <w:color w:val="000000"/>
        </w:rPr>
        <w:t>: 22</w:t>
      </w:r>
      <w:r w:rsidR="00AC7E16">
        <w:rPr>
          <w:rFonts w:ascii="Times New Roman" w:hAnsi="Times New Roman"/>
          <w:b/>
          <w:bCs/>
          <w:color w:val="000000"/>
        </w:rPr>
        <w:t>5</w:t>
      </w:r>
      <w:r>
        <w:rPr>
          <w:rFonts w:ascii="Times New Roman" w:hAnsi="Times New Roman"/>
          <w:b/>
          <w:bCs/>
          <w:color w:val="000000"/>
        </w:rPr>
        <w:t>/2023</w:t>
      </w:r>
    </w:p>
    <w:p w14:paraId="39E167A7" w14:textId="44318C46" w:rsidR="007564F5" w:rsidRPr="009E40D9" w:rsidRDefault="008A0BBD" w:rsidP="007564F5">
      <w:pPr>
        <w:spacing w:after="0" w:line="276" w:lineRule="auto"/>
        <w:jc w:val="both"/>
        <w:rPr>
          <w:rFonts w:ascii="Times New Roman" w:hAnsi="Times New Roman"/>
          <w:b/>
          <w:bCs/>
          <w:color w:val="000000"/>
        </w:rPr>
      </w:pPr>
      <w:r w:rsidRPr="009E40D9">
        <w:rPr>
          <w:rFonts w:ascii="Times New Roman" w:hAnsi="Times New Roman"/>
          <w:b/>
          <w:bCs/>
          <w:color w:val="000000"/>
        </w:rPr>
        <w:t xml:space="preserve">DATA: </w:t>
      </w:r>
    </w:p>
    <w:p w14:paraId="5E2F051C" w14:textId="019AC785" w:rsidR="007564F5" w:rsidRDefault="008A0BBD" w:rsidP="007564F5">
      <w:pPr>
        <w:pStyle w:val="Ttulo1"/>
        <w:spacing w:line="276" w:lineRule="auto"/>
        <w:jc w:val="center"/>
        <w:rPr>
          <w:sz w:val="22"/>
          <w:szCs w:val="22"/>
        </w:rPr>
      </w:pPr>
      <w:r w:rsidRPr="009E40D9">
        <w:rPr>
          <w:sz w:val="22"/>
          <w:szCs w:val="22"/>
        </w:rPr>
        <w:t>MINUTA DE CONTRATO DE FORNECIMENTO DE EQUIPAMENTO</w:t>
      </w:r>
      <w:r w:rsidR="009F6678">
        <w:rPr>
          <w:sz w:val="22"/>
          <w:szCs w:val="22"/>
        </w:rPr>
        <w:t>S</w:t>
      </w:r>
    </w:p>
    <w:p w14:paraId="06014A18" w14:textId="0CB2C11E" w:rsidR="00243B94" w:rsidRDefault="007564F5" w:rsidP="00243B94">
      <w:pPr>
        <w:pStyle w:val="Ttulo1"/>
        <w:spacing w:after="0" w:afterAutospacing="0"/>
        <w:jc w:val="both"/>
        <w:rPr>
          <w:b w:val="0"/>
          <w:bCs w:val="0"/>
          <w:sz w:val="22"/>
          <w:szCs w:val="22"/>
        </w:rPr>
      </w:pPr>
      <w:r w:rsidRPr="007564F5">
        <w:rPr>
          <w:b w:val="0"/>
          <w:bCs w:val="0"/>
          <w:sz w:val="22"/>
          <w:szCs w:val="22"/>
        </w:rPr>
        <w:t>Que entre si realizam, o MUNICÍPIO DE RODEIO BONITO - RS, Órgão de Direito Público, inscrita no CNPJ nº 87.613.204/0001-86, com sede na Av. do Comércio, 196, na  cidade de Rodeio Bonito - RS, representada neste ato pelo Prefeito Municipal Sr.</w:t>
      </w:r>
      <w:r>
        <w:rPr>
          <w:b w:val="0"/>
          <w:bCs w:val="0"/>
          <w:sz w:val="22"/>
          <w:szCs w:val="22"/>
        </w:rPr>
        <w:t xml:space="preserve"> Paulo Duarte</w:t>
      </w:r>
      <w:r w:rsidRPr="007564F5">
        <w:rPr>
          <w:b w:val="0"/>
          <w:bCs w:val="0"/>
          <w:sz w:val="22"/>
          <w:szCs w:val="22"/>
        </w:rPr>
        <w:t xml:space="preserve">, brasileiro, </w:t>
      </w:r>
      <w:r>
        <w:rPr>
          <w:b w:val="0"/>
          <w:bCs w:val="0"/>
          <w:sz w:val="22"/>
          <w:szCs w:val="22"/>
        </w:rPr>
        <w:t xml:space="preserve">........., </w:t>
      </w:r>
      <w:r w:rsidRPr="007564F5">
        <w:rPr>
          <w:b w:val="0"/>
          <w:bCs w:val="0"/>
          <w:sz w:val="22"/>
          <w:szCs w:val="22"/>
        </w:rPr>
        <w:t xml:space="preserve"> residente e domiciliado a</w:t>
      </w:r>
      <w:r>
        <w:rPr>
          <w:b w:val="0"/>
          <w:bCs w:val="0"/>
          <w:sz w:val="22"/>
          <w:szCs w:val="22"/>
        </w:rPr>
        <w:t xml:space="preserve"> ...... </w:t>
      </w:r>
      <w:r w:rsidRPr="007564F5">
        <w:rPr>
          <w:b w:val="0"/>
          <w:bCs w:val="0"/>
          <w:sz w:val="22"/>
          <w:szCs w:val="22"/>
        </w:rPr>
        <w:t xml:space="preserve">, nº </w:t>
      </w:r>
      <w:r>
        <w:rPr>
          <w:b w:val="0"/>
          <w:bCs w:val="0"/>
          <w:sz w:val="22"/>
          <w:szCs w:val="22"/>
        </w:rPr>
        <w:t>...</w:t>
      </w:r>
      <w:r w:rsidRPr="007564F5">
        <w:rPr>
          <w:b w:val="0"/>
          <w:bCs w:val="0"/>
          <w:sz w:val="22"/>
          <w:szCs w:val="22"/>
        </w:rPr>
        <w:t xml:space="preserve">, </w:t>
      </w:r>
      <w:r>
        <w:rPr>
          <w:b w:val="0"/>
          <w:bCs w:val="0"/>
          <w:sz w:val="22"/>
          <w:szCs w:val="22"/>
        </w:rPr>
        <w:t>bairro .....</w:t>
      </w:r>
      <w:r w:rsidRPr="007564F5">
        <w:rPr>
          <w:b w:val="0"/>
          <w:bCs w:val="0"/>
          <w:sz w:val="22"/>
          <w:szCs w:val="22"/>
        </w:rPr>
        <w:t xml:space="preserve">, na cidade de </w:t>
      </w:r>
      <w:r>
        <w:rPr>
          <w:b w:val="0"/>
          <w:bCs w:val="0"/>
          <w:sz w:val="22"/>
          <w:szCs w:val="22"/>
        </w:rPr>
        <w:t>........</w:t>
      </w:r>
      <w:r w:rsidRPr="007564F5">
        <w:rPr>
          <w:b w:val="0"/>
          <w:bCs w:val="0"/>
          <w:sz w:val="22"/>
          <w:szCs w:val="22"/>
        </w:rPr>
        <w:t xml:space="preserve">, portador do CPF sob n° </w:t>
      </w:r>
      <w:r>
        <w:rPr>
          <w:b w:val="0"/>
          <w:bCs w:val="0"/>
          <w:sz w:val="22"/>
          <w:szCs w:val="22"/>
        </w:rPr>
        <w:t>......</w:t>
      </w:r>
      <w:r w:rsidRPr="007564F5">
        <w:rPr>
          <w:b w:val="0"/>
          <w:bCs w:val="0"/>
          <w:sz w:val="22"/>
          <w:szCs w:val="22"/>
        </w:rPr>
        <w:t xml:space="preserve">, da RG n° </w:t>
      </w:r>
      <w:r>
        <w:rPr>
          <w:b w:val="0"/>
          <w:bCs w:val="0"/>
          <w:sz w:val="22"/>
          <w:szCs w:val="22"/>
        </w:rPr>
        <w:t>........</w:t>
      </w:r>
      <w:r w:rsidRPr="007564F5">
        <w:rPr>
          <w:b w:val="0"/>
          <w:bCs w:val="0"/>
          <w:sz w:val="22"/>
          <w:szCs w:val="22"/>
        </w:rPr>
        <w:t xml:space="preserve">,  doravante denominado de CONTRATANTE, e de outro lado a </w:t>
      </w:r>
      <w:r w:rsidRPr="007564F5">
        <w:rPr>
          <w:rFonts w:eastAsia="Calibri"/>
          <w:b w:val="0"/>
          <w:bCs w:val="0"/>
          <w:sz w:val="22"/>
          <w:szCs w:val="22"/>
        </w:rPr>
        <w:t xml:space="preserve">empresa </w:t>
      </w:r>
      <w:r>
        <w:rPr>
          <w:rFonts w:eastAsia="Calibri"/>
          <w:b w:val="0"/>
          <w:bCs w:val="0"/>
          <w:sz w:val="22"/>
          <w:szCs w:val="22"/>
        </w:rPr>
        <w:t>..........</w:t>
      </w:r>
      <w:r w:rsidRPr="007564F5">
        <w:rPr>
          <w:rFonts w:eastAsia="Calibri"/>
          <w:b w:val="0"/>
          <w:bCs w:val="0"/>
          <w:sz w:val="22"/>
          <w:szCs w:val="22"/>
        </w:rPr>
        <w:t xml:space="preserve">, </w:t>
      </w:r>
      <w:r w:rsidRPr="007564F5">
        <w:rPr>
          <w:b w:val="0"/>
          <w:bCs w:val="0"/>
          <w:sz w:val="22"/>
          <w:szCs w:val="22"/>
        </w:rPr>
        <w:t>pessoa jurídica de direito privado, estabelecida na</w:t>
      </w:r>
      <w:r>
        <w:rPr>
          <w:rFonts w:eastAsia="Calibri"/>
          <w:b w:val="0"/>
          <w:bCs w:val="0"/>
          <w:sz w:val="22"/>
          <w:szCs w:val="22"/>
        </w:rPr>
        <w:t xml:space="preserve"> ..........</w:t>
      </w:r>
      <w:r w:rsidRPr="007564F5">
        <w:rPr>
          <w:b w:val="0"/>
          <w:bCs w:val="0"/>
          <w:sz w:val="22"/>
          <w:szCs w:val="22"/>
        </w:rPr>
        <w:t>, na cidade de</w:t>
      </w:r>
      <w:r>
        <w:rPr>
          <w:b w:val="0"/>
          <w:bCs w:val="0"/>
          <w:sz w:val="22"/>
          <w:szCs w:val="22"/>
        </w:rPr>
        <w:t xml:space="preserve"> .......</w:t>
      </w:r>
      <w:r w:rsidRPr="007564F5">
        <w:rPr>
          <w:b w:val="0"/>
          <w:bCs w:val="0"/>
          <w:sz w:val="22"/>
          <w:szCs w:val="22"/>
        </w:rPr>
        <w:t xml:space="preserve">, inscrita no CNPJ sob nº </w:t>
      </w:r>
      <w:r>
        <w:rPr>
          <w:rFonts w:eastAsia="Calibri"/>
          <w:b w:val="0"/>
          <w:bCs w:val="0"/>
          <w:sz w:val="22"/>
          <w:szCs w:val="22"/>
        </w:rPr>
        <w:t>........</w:t>
      </w:r>
      <w:r w:rsidRPr="007564F5">
        <w:rPr>
          <w:b w:val="0"/>
          <w:bCs w:val="0"/>
          <w:sz w:val="22"/>
          <w:szCs w:val="22"/>
        </w:rPr>
        <w:t xml:space="preserve">, representada neste ato </w:t>
      </w:r>
      <w:r>
        <w:rPr>
          <w:b w:val="0"/>
          <w:bCs w:val="0"/>
          <w:sz w:val="22"/>
          <w:szCs w:val="22"/>
        </w:rPr>
        <w:t xml:space="preserve">.........., </w:t>
      </w:r>
      <w:r w:rsidRPr="007564F5">
        <w:rPr>
          <w:b w:val="0"/>
          <w:bCs w:val="0"/>
          <w:sz w:val="22"/>
          <w:szCs w:val="22"/>
        </w:rPr>
        <w:t xml:space="preserve">brasileira, CPF sob o nº </w:t>
      </w:r>
      <w:r>
        <w:rPr>
          <w:b w:val="0"/>
          <w:bCs w:val="0"/>
          <w:sz w:val="22"/>
          <w:szCs w:val="22"/>
        </w:rPr>
        <w:t>..........</w:t>
      </w:r>
      <w:r w:rsidRPr="007564F5">
        <w:rPr>
          <w:b w:val="0"/>
          <w:bCs w:val="0"/>
          <w:sz w:val="22"/>
          <w:szCs w:val="22"/>
        </w:rPr>
        <w:t>, residente e domiciliad</w:t>
      </w:r>
      <w:r>
        <w:rPr>
          <w:b w:val="0"/>
          <w:bCs w:val="0"/>
          <w:sz w:val="22"/>
          <w:szCs w:val="22"/>
        </w:rPr>
        <w:t>o</w:t>
      </w:r>
      <w:r w:rsidRPr="007564F5">
        <w:rPr>
          <w:b w:val="0"/>
          <w:bCs w:val="0"/>
          <w:sz w:val="22"/>
          <w:szCs w:val="22"/>
        </w:rPr>
        <w:t xml:space="preserve"> na cidade de </w:t>
      </w:r>
      <w:r>
        <w:rPr>
          <w:b w:val="0"/>
          <w:bCs w:val="0"/>
          <w:sz w:val="22"/>
          <w:szCs w:val="22"/>
        </w:rPr>
        <w:t>.........</w:t>
      </w:r>
      <w:r w:rsidRPr="007564F5">
        <w:rPr>
          <w:b w:val="0"/>
          <w:bCs w:val="0"/>
          <w:sz w:val="22"/>
          <w:szCs w:val="22"/>
        </w:rPr>
        <w:t xml:space="preserve">, </w:t>
      </w:r>
      <w:r w:rsidR="008A0BBD" w:rsidRPr="007564F5">
        <w:rPr>
          <w:b w:val="0"/>
          <w:bCs w:val="0"/>
          <w:sz w:val="22"/>
          <w:szCs w:val="22"/>
        </w:rPr>
        <w:t xml:space="preserve">doravante denominado de CONTRATADA, de comum acordo e amparado na Lei Federal nº 8.666/93 e suas alterações posteriores, DECLARAM pelo presente instrumento e na melhor forma de direito, ter justo </w:t>
      </w:r>
      <w:r w:rsidR="003C2D60" w:rsidRPr="007564F5">
        <w:rPr>
          <w:b w:val="0"/>
          <w:bCs w:val="0"/>
          <w:sz w:val="22"/>
          <w:szCs w:val="22"/>
        </w:rPr>
        <w:t xml:space="preserve">e tratado entre si </w:t>
      </w:r>
      <w:r w:rsidR="00266330" w:rsidRPr="007564F5">
        <w:rPr>
          <w:b w:val="0"/>
          <w:bCs w:val="0"/>
          <w:sz w:val="22"/>
          <w:szCs w:val="22"/>
        </w:rPr>
        <w:t xml:space="preserve">a </w:t>
      </w:r>
      <w:r w:rsidR="00AC7E16" w:rsidRPr="00AC7E16">
        <w:rPr>
          <w:b w:val="0"/>
          <w:bCs w:val="0"/>
          <w:sz w:val="22"/>
          <w:szCs w:val="22"/>
        </w:rPr>
        <w:t xml:space="preserve">Contratação de Empresa para fornecimento de equipamentos para uso pelas equipes de Saúde da Unidade Básica de Saúde e equipamentos de informática para uso da Secretaria de Educação, Cultura e Desportos do </w:t>
      </w:r>
      <w:r w:rsidR="002A3D2F">
        <w:rPr>
          <w:b w:val="0"/>
          <w:bCs w:val="0"/>
          <w:sz w:val="22"/>
          <w:szCs w:val="22"/>
        </w:rPr>
        <w:t xml:space="preserve"> </w:t>
      </w:r>
      <w:r w:rsidR="00AC7E16" w:rsidRPr="00AC7E16">
        <w:rPr>
          <w:b w:val="0"/>
          <w:bCs w:val="0"/>
          <w:sz w:val="22"/>
          <w:szCs w:val="22"/>
        </w:rPr>
        <w:t>Município de Rodeio Bonito/RS</w:t>
      </w:r>
      <w:r w:rsidR="003C2D60" w:rsidRPr="007564F5">
        <w:rPr>
          <w:b w:val="0"/>
          <w:bCs w:val="0"/>
          <w:sz w:val="22"/>
          <w:szCs w:val="22"/>
        </w:rPr>
        <w:t>,</w:t>
      </w:r>
      <w:r w:rsidR="008A0BBD" w:rsidRPr="007564F5">
        <w:rPr>
          <w:b w:val="0"/>
          <w:bCs w:val="0"/>
          <w:sz w:val="22"/>
          <w:szCs w:val="22"/>
        </w:rPr>
        <w:t xml:space="preserve"> nas cláusulas e condições conforme segue:</w:t>
      </w:r>
    </w:p>
    <w:p w14:paraId="6E964453" w14:textId="77777777" w:rsidR="008E052F" w:rsidRDefault="008E052F" w:rsidP="00243B94">
      <w:pPr>
        <w:spacing w:line="240" w:lineRule="auto"/>
        <w:jc w:val="both"/>
        <w:rPr>
          <w:rFonts w:ascii="Times New Roman" w:hAnsi="Times New Roman"/>
          <w:b/>
          <w:bCs/>
          <w:color w:val="000000"/>
          <w:u w:val="single"/>
        </w:rPr>
      </w:pPr>
    </w:p>
    <w:p w14:paraId="29B309B6" w14:textId="40A755E0" w:rsidR="008A0BBD" w:rsidRPr="009E40D9" w:rsidRDefault="008A0BBD" w:rsidP="00243B94">
      <w:pPr>
        <w:spacing w:line="240" w:lineRule="auto"/>
        <w:jc w:val="both"/>
        <w:rPr>
          <w:rFonts w:ascii="Times New Roman" w:hAnsi="Times New Roman"/>
        </w:rPr>
      </w:pPr>
      <w:r w:rsidRPr="009E40D9">
        <w:rPr>
          <w:rFonts w:ascii="Times New Roman" w:hAnsi="Times New Roman"/>
          <w:b/>
          <w:bCs/>
          <w:color w:val="000000"/>
          <w:u w:val="single"/>
        </w:rPr>
        <w:t>Cláusula Primeira</w:t>
      </w:r>
      <w:r w:rsidRPr="009E40D9">
        <w:rPr>
          <w:rFonts w:ascii="Times New Roman" w:hAnsi="Times New Roman"/>
          <w:b/>
          <w:bCs/>
          <w:color w:val="000000"/>
        </w:rPr>
        <w:t xml:space="preserve"> - Do Objeto:</w:t>
      </w:r>
      <w:r w:rsidRPr="009E40D9">
        <w:rPr>
          <w:rFonts w:ascii="Times New Roman" w:hAnsi="Times New Roman"/>
          <w:color w:val="000000"/>
        </w:rPr>
        <w:t xml:space="preserve"> A contratada na qualidade de vencedora dos itens ....... da Licitação na Modalidade Pregão Eletrônico n° </w:t>
      </w:r>
      <w:r w:rsidR="00AC7E16">
        <w:rPr>
          <w:rFonts w:ascii="Times New Roman" w:hAnsi="Times New Roman"/>
          <w:color w:val="000000"/>
        </w:rPr>
        <w:t>10</w:t>
      </w:r>
      <w:r w:rsidRPr="009E40D9">
        <w:rPr>
          <w:rFonts w:ascii="Times New Roman" w:hAnsi="Times New Roman"/>
          <w:color w:val="000000"/>
        </w:rPr>
        <w:t xml:space="preserve">/2023, de </w:t>
      </w:r>
      <w:r w:rsidR="00AC7E16">
        <w:rPr>
          <w:rFonts w:ascii="Times New Roman" w:hAnsi="Times New Roman"/>
          <w:color w:val="000000"/>
        </w:rPr>
        <w:t>26</w:t>
      </w:r>
      <w:r w:rsidR="00FF61D8">
        <w:rPr>
          <w:rFonts w:ascii="Times New Roman" w:hAnsi="Times New Roman"/>
          <w:color w:val="000000"/>
        </w:rPr>
        <w:t xml:space="preserve"> de dezembro</w:t>
      </w:r>
      <w:r w:rsidRPr="009E40D9">
        <w:rPr>
          <w:rFonts w:ascii="Times New Roman" w:hAnsi="Times New Roman"/>
          <w:color w:val="000000"/>
        </w:rPr>
        <w:t xml:space="preserve"> de 2023, a qual está vinculada a este instrumento de contrato se compromete a fornecer para o Município de Rodeio Bonito - RS, o seguinte equipamento: .............................</w:t>
      </w:r>
    </w:p>
    <w:p w14:paraId="0D2BD87C" w14:textId="27EE959C" w:rsidR="008A0BBD" w:rsidRPr="009E40D9" w:rsidRDefault="008A0BBD" w:rsidP="008A0BBD">
      <w:pPr>
        <w:spacing w:line="276" w:lineRule="auto"/>
        <w:jc w:val="both"/>
        <w:rPr>
          <w:rFonts w:ascii="Times New Roman" w:hAnsi="Times New Roman"/>
        </w:rPr>
      </w:pPr>
      <w:r w:rsidRPr="009E40D9">
        <w:rPr>
          <w:rFonts w:ascii="Times New Roman" w:hAnsi="Times New Roman"/>
          <w:b/>
          <w:bCs/>
          <w:u w:val="single"/>
        </w:rPr>
        <w:t>Cláusula Segunda</w:t>
      </w:r>
      <w:r w:rsidRPr="009E40D9">
        <w:rPr>
          <w:rFonts w:ascii="Times New Roman" w:hAnsi="Times New Roman"/>
          <w:b/>
          <w:bCs/>
        </w:rPr>
        <w:t xml:space="preserve"> – Dos Preços: </w:t>
      </w:r>
      <w:r w:rsidRPr="009E40D9">
        <w:rPr>
          <w:rFonts w:ascii="Times New Roman" w:hAnsi="Times New Roman"/>
        </w:rPr>
        <w:t xml:space="preserve">A contratada para o fornecimento do item .... objeto da cláusula anterior cobrará do município o valor total de R$ ........... (........................), nos termos da proposta apresentada na referida licitação. </w:t>
      </w:r>
    </w:p>
    <w:p w14:paraId="220ACAEE" w14:textId="48C3DD3A" w:rsidR="000C4B9D" w:rsidRPr="009E40D9" w:rsidRDefault="008A0BBD" w:rsidP="000C4B9D">
      <w:pPr>
        <w:spacing w:line="276" w:lineRule="auto"/>
        <w:jc w:val="both"/>
        <w:rPr>
          <w:rFonts w:ascii="Times New Roman" w:hAnsi="Times New Roman"/>
          <w:b/>
        </w:rPr>
      </w:pPr>
      <w:r w:rsidRPr="009E40D9">
        <w:rPr>
          <w:rFonts w:ascii="Times New Roman" w:hAnsi="Times New Roman"/>
          <w:b/>
          <w:bCs/>
          <w:u w:val="single"/>
        </w:rPr>
        <w:t>Cláusula Terceira</w:t>
      </w:r>
      <w:r w:rsidRPr="009E40D9">
        <w:rPr>
          <w:rFonts w:ascii="Times New Roman" w:hAnsi="Times New Roman"/>
          <w:b/>
          <w:bCs/>
        </w:rPr>
        <w:t xml:space="preserve"> - Do Pagamento: </w:t>
      </w:r>
      <w:r w:rsidR="000C4B9D" w:rsidRPr="009E40D9">
        <w:rPr>
          <w:rFonts w:ascii="Times New Roman" w:hAnsi="Times New Roman"/>
        </w:rPr>
        <w:t xml:space="preserve">O pagamento somente será efetuado, após a entrega do objeto licitado, mediante vistoria do bem pelo Município de Rodeio Bonito, atestada a conformidade do objeto licitado e acompanhado da Nota Fiscal. </w:t>
      </w:r>
    </w:p>
    <w:p w14:paraId="1317E03C" w14:textId="0203511F" w:rsidR="000C4B9D" w:rsidRDefault="000C4B9D" w:rsidP="000C4B9D">
      <w:pPr>
        <w:spacing w:before="122" w:after="120" w:line="240" w:lineRule="auto"/>
        <w:ind w:right="114"/>
        <w:jc w:val="both"/>
        <w:rPr>
          <w:rFonts w:ascii="Times New Roman" w:eastAsia="Times New Roman" w:hAnsi="Times New Roman" w:cs="Times New Roman"/>
          <w:lang w:eastAsia="pt-BR"/>
        </w:rPr>
      </w:pPr>
      <w:r w:rsidRPr="003B3C49">
        <w:rPr>
          <w:rFonts w:ascii="Times New Roman" w:eastAsia="Times New Roman" w:hAnsi="Times New Roman" w:cs="Times New Roman"/>
          <w:lang w:eastAsia="pt-BR"/>
        </w:rPr>
        <w:t xml:space="preserve">O pagamento </w:t>
      </w:r>
      <w:r>
        <w:rPr>
          <w:rFonts w:ascii="Times New Roman" w:eastAsia="Times New Roman" w:hAnsi="Times New Roman" w:cs="Times New Roman"/>
          <w:lang w:eastAsia="pt-BR"/>
        </w:rPr>
        <w:t xml:space="preserve">será </w:t>
      </w:r>
      <w:r w:rsidRPr="003B3C49">
        <w:rPr>
          <w:rFonts w:ascii="Times New Roman" w:eastAsia="Times New Roman" w:hAnsi="Times New Roman" w:cs="Times New Roman"/>
          <w:lang w:eastAsia="pt-BR"/>
        </w:rPr>
        <w:t xml:space="preserve">em até 15 (quinze) dias, conforme cronograma de pagamentos estabelecidos no Decreto Municipal nº 3.818/2018. Se a Empresa não for optante do simples nacional deverá destacar na nota fiscal a alíquota da IRRF a ser retido pelo município, conforme IN 1.234/2012 e Decreto Municipal nº 4.210/2022. Sob pena de devolução do documento. </w:t>
      </w:r>
    </w:p>
    <w:p w14:paraId="5ADF4BA0" w14:textId="1AF6987A" w:rsidR="00243B94" w:rsidRPr="009E40D9" w:rsidRDefault="000C4B9D" w:rsidP="00243B94">
      <w:pPr>
        <w:spacing w:line="240" w:lineRule="auto"/>
        <w:ind w:right="99"/>
        <w:jc w:val="both"/>
        <w:rPr>
          <w:rFonts w:ascii="Times New Roman" w:hAnsi="Times New Roman"/>
          <w:color w:val="000000"/>
        </w:rPr>
      </w:pPr>
      <w:r w:rsidRPr="009E40D9">
        <w:rPr>
          <w:rFonts w:ascii="Times New Roman" w:hAnsi="Times New Roman"/>
          <w:color w:val="000000"/>
        </w:rPr>
        <w:t>O contrato decorrente da presente licitação não sofrerá reajuste de preços, durante toda sua vigência.</w:t>
      </w:r>
    </w:p>
    <w:p w14:paraId="4F6926F0" w14:textId="77777777" w:rsidR="008A0BBD" w:rsidRPr="002944AB" w:rsidRDefault="008A0BBD" w:rsidP="008A0BBD">
      <w:pPr>
        <w:spacing w:line="276" w:lineRule="auto"/>
        <w:jc w:val="both"/>
        <w:rPr>
          <w:rFonts w:ascii="Times New Roman" w:hAnsi="Times New Roman"/>
          <w:b/>
          <w:bCs/>
        </w:rPr>
      </w:pPr>
      <w:r w:rsidRPr="002944AB">
        <w:rPr>
          <w:rFonts w:ascii="Times New Roman" w:hAnsi="Times New Roman"/>
          <w:b/>
          <w:bCs/>
          <w:u w:val="single"/>
        </w:rPr>
        <w:t>Cláusula Quarta</w:t>
      </w:r>
      <w:r w:rsidRPr="002944AB">
        <w:rPr>
          <w:rFonts w:ascii="Times New Roman" w:hAnsi="Times New Roman"/>
          <w:b/>
          <w:bCs/>
        </w:rPr>
        <w:t xml:space="preserve"> - Do Fornecimento: </w:t>
      </w:r>
    </w:p>
    <w:p w14:paraId="100792F7" w14:textId="2C148152" w:rsidR="008A0BBD" w:rsidRPr="009E40D9" w:rsidRDefault="008A0BBD" w:rsidP="008A0BBD">
      <w:pPr>
        <w:spacing w:line="276" w:lineRule="auto"/>
        <w:jc w:val="both"/>
        <w:rPr>
          <w:rFonts w:ascii="Times New Roman" w:hAnsi="Times New Roman"/>
        </w:rPr>
      </w:pPr>
      <w:r w:rsidRPr="002944AB">
        <w:rPr>
          <w:rFonts w:ascii="Times New Roman" w:hAnsi="Times New Roman"/>
          <w:b/>
          <w:bCs/>
        </w:rPr>
        <w:t>I)</w:t>
      </w:r>
      <w:r w:rsidRPr="002944AB">
        <w:rPr>
          <w:rFonts w:ascii="Times New Roman" w:hAnsi="Times New Roman"/>
        </w:rPr>
        <w:t xml:space="preserve"> </w:t>
      </w:r>
      <w:r w:rsidR="002944AB" w:rsidRPr="002944AB">
        <w:rPr>
          <w:rFonts w:ascii="Times New Roman" w:hAnsi="Times New Roman"/>
        </w:rPr>
        <w:t xml:space="preserve">O objeto contratado deverá ser fornecido no prazo de </w:t>
      </w:r>
      <w:r w:rsidR="0052581E">
        <w:rPr>
          <w:rFonts w:ascii="Times New Roman" w:hAnsi="Times New Roman"/>
        </w:rPr>
        <w:t>30</w:t>
      </w:r>
      <w:r w:rsidR="002944AB" w:rsidRPr="002944AB">
        <w:rPr>
          <w:rFonts w:ascii="Times New Roman" w:hAnsi="Times New Roman"/>
        </w:rPr>
        <w:t>(</w:t>
      </w:r>
      <w:r w:rsidR="0052581E">
        <w:rPr>
          <w:rFonts w:ascii="Times New Roman" w:hAnsi="Times New Roman"/>
        </w:rPr>
        <w:t>trinta</w:t>
      </w:r>
      <w:r w:rsidR="002944AB" w:rsidRPr="002944AB">
        <w:rPr>
          <w:rFonts w:ascii="Times New Roman" w:hAnsi="Times New Roman"/>
        </w:rPr>
        <w:t xml:space="preserve">) dias após a emissão da Ordem de Compra e Nota de Empenho pelo Município de Rodeio Bonito – RS, </w:t>
      </w:r>
      <w:r w:rsidR="002944AB" w:rsidRPr="002944AB">
        <w:rPr>
          <w:rFonts w:ascii="Times New Roman" w:hAnsi="Times New Roman"/>
          <w:color w:val="000000"/>
        </w:rPr>
        <w:t xml:space="preserve">O bem objeto deste contrato deverá ser entregue na </w:t>
      </w:r>
      <w:r w:rsidR="002944AB" w:rsidRPr="002944AB">
        <w:rPr>
          <w:rFonts w:ascii="Times New Roman" w:hAnsi="Times New Roman"/>
          <w:b/>
          <w:bCs/>
          <w:color w:val="000000"/>
        </w:rPr>
        <w:t>Unidade Básica de Saúde</w:t>
      </w:r>
      <w:r w:rsidR="002944AB" w:rsidRPr="002944AB">
        <w:rPr>
          <w:rFonts w:ascii="Times New Roman" w:hAnsi="Times New Roman"/>
          <w:color w:val="000000"/>
        </w:rPr>
        <w:t xml:space="preserve"> </w:t>
      </w:r>
      <w:r w:rsidR="00AC7E16" w:rsidRPr="00AC7E16">
        <w:rPr>
          <w:rFonts w:ascii="Times New Roman" w:hAnsi="Times New Roman"/>
          <w:b/>
          <w:bCs/>
          <w:color w:val="000000"/>
        </w:rPr>
        <w:t xml:space="preserve">e Secretaria de Educação </w:t>
      </w:r>
      <w:r w:rsidR="002944AB" w:rsidRPr="002944AB">
        <w:rPr>
          <w:rFonts w:ascii="Times New Roman" w:hAnsi="Times New Roman"/>
          <w:color w:val="000000"/>
        </w:rPr>
        <w:t>de Rodeio Bonito,</w:t>
      </w:r>
      <w:r w:rsidR="002944AB" w:rsidRPr="002944AB">
        <w:rPr>
          <w:rFonts w:ascii="Times New Roman" w:hAnsi="Times New Roman"/>
        </w:rPr>
        <w:t xml:space="preserve"> juntamente com a nota fiscal, contendo nas informações adicionais o número, modalidade e ano da Licitação e número do Contrato </w:t>
      </w:r>
      <w:r w:rsidR="002944AB" w:rsidRPr="002944AB">
        <w:rPr>
          <w:rFonts w:ascii="Times New Roman" w:hAnsi="Times New Roman"/>
          <w:color w:val="000000"/>
        </w:rPr>
        <w:t>atestando sua conformidade.</w:t>
      </w:r>
    </w:p>
    <w:p w14:paraId="7B28FBF8" w14:textId="674B7C05" w:rsidR="008A0BBD" w:rsidRPr="009E40D9" w:rsidRDefault="008A0BBD" w:rsidP="008A0BBD">
      <w:pPr>
        <w:spacing w:line="276" w:lineRule="auto"/>
        <w:jc w:val="both"/>
        <w:rPr>
          <w:rFonts w:ascii="Times New Roman" w:hAnsi="Times New Roman"/>
        </w:rPr>
      </w:pPr>
      <w:r w:rsidRPr="009E40D9">
        <w:rPr>
          <w:rFonts w:ascii="Times New Roman" w:hAnsi="Times New Roman"/>
          <w:b/>
          <w:bCs/>
        </w:rPr>
        <w:lastRenderedPageBreak/>
        <w:t xml:space="preserve">II – </w:t>
      </w:r>
      <w:r w:rsidRPr="009E40D9">
        <w:rPr>
          <w:rFonts w:ascii="Times New Roman" w:hAnsi="Times New Roman"/>
        </w:rPr>
        <w:t>O preço do objeto deste contrato não sofrerá alteração em virtude de fretes impostos ou quaisquer outras despesas.</w:t>
      </w:r>
    </w:p>
    <w:p w14:paraId="28C18215" w14:textId="2A21417A" w:rsidR="008A0BBD" w:rsidRPr="009E40D9" w:rsidRDefault="008A0BBD" w:rsidP="008A0BBD">
      <w:pPr>
        <w:spacing w:line="276" w:lineRule="auto"/>
        <w:jc w:val="both"/>
        <w:rPr>
          <w:rFonts w:ascii="Times New Roman" w:hAnsi="Times New Roman"/>
          <w:b/>
          <w:bCs/>
          <w:u w:val="single"/>
        </w:rPr>
      </w:pPr>
      <w:r w:rsidRPr="009E40D9">
        <w:rPr>
          <w:rFonts w:ascii="Times New Roman" w:hAnsi="Times New Roman"/>
          <w:b/>
          <w:bCs/>
          <w:u w:val="single"/>
        </w:rPr>
        <w:t>Cláusula Quinta</w:t>
      </w:r>
      <w:r w:rsidRPr="009E40D9">
        <w:rPr>
          <w:rFonts w:ascii="Times New Roman" w:hAnsi="Times New Roman"/>
          <w:b/>
          <w:bCs/>
        </w:rPr>
        <w:t xml:space="preserve"> - Do Prazo de Vigência: </w:t>
      </w:r>
      <w:r w:rsidRPr="009E40D9">
        <w:rPr>
          <w:rFonts w:ascii="Times New Roman" w:hAnsi="Times New Roman"/>
        </w:rPr>
        <w:t xml:space="preserve">O presente Contrato </w:t>
      </w:r>
      <w:r w:rsidR="00E60740" w:rsidRPr="009E40D9">
        <w:rPr>
          <w:rFonts w:ascii="Times New Roman" w:hAnsi="Times New Roman"/>
        </w:rPr>
        <w:t xml:space="preserve">será de 90 (noventa) dias </w:t>
      </w:r>
      <w:r w:rsidRPr="009E40D9">
        <w:rPr>
          <w:rFonts w:ascii="Times New Roman" w:hAnsi="Times New Roman"/>
        </w:rPr>
        <w:t>a contar do dia de sua assinatura, podendo ser prorrogado de comum acordo entre as partes.</w:t>
      </w:r>
    </w:p>
    <w:p w14:paraId="22A81E7F" w14:textId="77777777" w:rsidR="008A0BBD" w:rsidRPr="009E40D9" w:rsidRDefault="008A0BBD" w:rsidP="008A0BBD">
      <w:pPr>
        <w:spacing w:line="276" w:lineRule="auto"/>
        <w:jc w:val="both"/>
        <w:rPr>
          <w:rFonts w:ascii="Times New Roman" w:hAnsi="Times New Roman"/>
        </w:rPr>
      </w:pPr>
      <w:r w:rsidRPr="009E40D9">
        <w:rPr>
          <w:rFonts w:ascii="Times New Roman" w:hAnsi="Times New Roman"/>
          <w:b/>
          <w:bCs/>
          <w:u w:val="single"/>
        </w:rPr>
        <w:t>Cláusula Sexta</w:t>
      </w:r>
      <w:r w:rsidRPr="009E40D9">
        <w:rPr>
          <w:rFonts w:ascii="Times New Roman" w:hAnsi="Times New Roman"/>
          <w:b/>
          <w:bCs/>
        </w:rPr>
        <w:t xml:space="preserve"> - Das Penalidades: </w:t>
      </w:r>
      <w:r w:rsidRPr="009E40D9">
        <w:rPr>
          <w:rFonts w:ascii="Times New Roman" w:hAnsi="Times New Roman"/>
        </w:rPr>
        <w:t>A Contratada, não cumprindo as obrigações assumidas neste documento ou os preceitos legais, sofrerá as seguintes penalidades:</w:t>
      </w:r>
    </w:p>
    <w:p w14:paraId="26A6B0D3" w14:textId="77777777" w:rsidR="008A0BBD" w:rsidRPr="009E40D9" w:rsidRDefault="008A0BBD" w:rsidP="008A0BBD">
      <w:pPr>
        <w:spacing w:line="276" w:lineRule="auto"/>
        <w:jc w:val="both"/>
        <w:rPr>
          <w:rFonts w:ascii="Times New Roman" w:hAnsi="Times New Roman"/>
        </w:rPr>
      </w:pPr>
      <w:r w:rsidRPr="009E40D9">
        <w:rPr>
          <w:rFonts w:ascii="Times New Roman" w:hAnsi="Times New Roman"/>
          <w:b/>
          <w:bCs/>
        </w:rPr>
        <w:t xml:space="preserve">I - </w:t>
      </w:r>
      <w:r w:rsidRPr="009E40D9">
        <w:rPr>
          <w:rFonts w:ascii="Times New Roman" w:hAnsi="Times New Roman"/>
        </w:rPr>
        <w:t>Advertência;</w:t>
      </w:r>
    </w:p>
    <w:p w14:paraId="63DA5B74" w14:textId="77777777" w:rsidR="008A0BBD" w:rsidRPr="009E40D9" w:rsidRDefault="008A0BBD" w:rsidP="008A0BBD">
      <w:pPr>
        <w:spacing w:line="276" w:lineRule="auto"/>
        <w:ind w:left="567" w:hanging="567"/>
        <w:jc w:val="both"/>
        <w:rPr>
          <w:rFonts w:ascii="Times New Roman" w:hAnsi="Times New Roman"/>
        </w:rPr>
      </w:pPr>
      <w:r w:rsidRPr="009E40D9">
        <w:rPr>
          <w:rFonts w:ascii="Times New Roman" w:hAnsi="Times New Roman"/>
          <w:b/>
          <w:bCs/>
        </w:rPr>
        <w:t xml:space="preserve">II - </w:t>
      </w:r>
      <w:r w:rsidRPr="009E40D9">
        <w:rPr>
          <w:rFonts w:ascii="Times New Roman" w:hAnsi="Times New Roman"/>
        </w:rPr>
        <w:t>Multa de 5% sobre o valor no fornecimento do objeto contratado, salvo justificativa aceitas pelo município.</w:t>
      </w:r>
    </w:p>
    <w:p w14:paraId="4AF351F3" w14:textId="77777777" w:rsidR="008A0BBD" w:rsidRPr="009E40D9" w:rsidRDefault="008A0BBD" w:rsidP="008A0BBD">
      <w:pPr>
        <w:spacing w:line="276" w:lineRule="auto"/>
        <w:jc w:val="both"/>
        <w:rPr>
          <w:rFonts w:ascii="Times New Roman" w:hAnsi="Times New Roman"/>
        </w:rPr>
      </w:pPr>
      <w:r w:rsidRPr="009E40D9">
        <w:rPr>
          <w:rFonts w:ascii="Times New Roman" w:hAnsi="Times New Roman"/>
          <w:b/>
          <w:bCs/>
        </w:rPr>
        <w:t xml:space="preserve">III - </w:t>
      </w:r>
      <w:r w:rsidRPr="009E40D9">
        <w:rPr>
          <w:rFonts w:ascii="Times New Roman" w:hAnsi="Times New Roman"/>
        </w:rPr>
        <w:t>Suspensão do direito de licitar pelo período de 02 (dois) anos.</w:t>
      </w:r>
    </w:p>
    <w:p w14:paraId="739BA4D3" w14:textId="77777777" w:rsidR="008A0BBD" w:rsidRPr="009E40D9" w:rsidRDefault="008A0BBD" w:rsidP="008A0BBD">
      <w:pPr>
        <w:spacing w:line="276" w:lineRule="auto"/>
        <w:jc w:val="both"/>
        <w:rPr>
          <w:rFonts w:ascii="Times New Roman" w:hAnsi="Times New Roman"/>
        </w:rPr>
      </w:pPr>
      <w:r w:rsidRPr="009E40D9">
        <w:rPr>
          <w:rFonts w:ascii="Times New Roman" w:hAnsi="Times New Roman"/>
          <w:b/>
          <w:bCs/>
        </w:rPr>
        <w:t xml:space="preserve">IV - </w:t>
      </w:r>
      <w:r w:rsidRPr="009E40D9">
        <w:rPr>
          <w:rFonts w:ascii="Times New Roman" w:hAnsi="Times New Roman"/>
        </w:rPr>
        <w:t>Declaração de inidoneidade.</w:t>
      </w:r>
    </w:p>
    <w:p w14:paraId="231BED83" w14:textId="77777777" w:rsidR="008A0BBD" w:rsidRPr="009E40D9" w:rsidRDefault="008A0BBD" w:rsidP="008A0BBD">
      <w:pPr>
        <w:spacing w:line="276" w:lineRule="auto"/>
        <w:jc w:val="both"/>
        <w:rPr>
          <w:rFonts w:ascii="Times New Roman" w:hAnsi="Times New Roman"/>
        </w:rPr>
      </w:pPr>
      <w:r w:rsidRPr="009E40D9">
        <w:rPr>
          <w:rFonts w:ascii="Times New Roman" w:hAnsi="Times New Roman"/>
          <w:b/>
          <w:bCs/>
          <w:u w:val="single"/>
        </w:rPr>
        <w:t>Cláusula Sétima</w:t>
      </w:r>
      <w:r w:rsidRPr="009E40D9">
        <w:rPr>
          <w:rFonts w:ascii="Times New Roman" w:hAnsi="Times New Roman"/>
          <w:b/>
          <w:bCs/>
        </w:rPr>
        <w:t xml:space="preserve"> - </w:t>
      </w:r>
      <w:r w:rsidRPr="009E40D9">
        <w:rPr>
          <w:rFonts w:ascii="Times New Roman" w:hAnsi="Times New Roman"/>
        </w:rPr>
        <w:t>Nenhuma modificação poderá ser introduzida no presente contrato, sem o consentimento prévio, do município, mediante acordo escrito, obedecendo os limites legais.</w:t>
      </w:r>
    </w:p>
    <w:p w14:paraId="46F5D575" w14:textId="77777777" w:rsidR="008A0BBD" w:rsidRPr="009E40D9" w:rsidRDefault="008A0BBD" w:rsidP="008A0BBD">
      <w:pPr>
        <w:spacing w:line="276" w:lineRule="auto"/>
        <w:jc w:val="both"/>
        <w:rPr>
          <w:rFonts w:ascii="Times New Roman" w:hAnsi="Times New Roman"/>
        </w:rPr>
      </w:pPr>
      <w:r w:rsidRPr="009E40D9">
        <w:rPr>
          <w:rFonts w:ascii="Times New Roman" w:hAnsi="Times New Roman"/>
          <w:b/>
          <w:bCs/>
          <w:u w:val="single"/>
        </w:rPr>
        <w:t>Cláusula Oitava</w:t>
      </w:r>
      <w:r w:rsidRPr="009E40D9">
        <w:rPr>
          <w:rFonts w:ascii="Times New Roman" w:hAnsi="Times New Roman"/>
          <w:b/>
          <w:bCs/>
        </w:rPr>
        <w:t xml:space="preserve"> - </w:t>
      </w:r>
      <w:r w:rsidRPr="009E40D9">
        <w:rPr>
          <w:rFonts w:ascii="Times New Roman" w:hAnsi="Times New Roman"/>
        </w:rPr>
        <w:t>Os casos de alteração ou rescisão contratual, são as constantes na Lei Federal nº 8.666/93 e suas alterações posteriores.</w:t>
      </w:r>
    </w:p>
    <w:p w14:paraId="167C550D" w14:textId="77777777" w:rsidR="008A0BBD" w:rsidRPr="00AF7E21" w:rsidRDefault="008A0BBD" w:rsidP="008A0BBD">
      <w:pPr>
        <w:spacing w:line="276" w:lineRule="auto"/>
        <w:jc w:val="both"/>
        <w:rPr>
          <w:rFonts w:ascii="Times New Roman" w:hAnsi="Times New Roman"/>
        </w:rPr>
      </w:pPr>
      <w:r w:rsidRPr="009E40D9">
        <w:rPr>
          <w:rFonts w:ascii="Times New Roman" w:hAnsi="Times New Roman"/>
          <w:b/>
          <w:bCs/>
          <w:u w:val="single"/>
        </w:rPr>
        <w:t>Cláusula Nona</w:t>
      </w:r>
      <w:r w:rsidRPr="009E40D9">
        <w:rPr>
          <w:rFonts w:ascii="Times New Roman" w:hAnsi="Times New Roman"/>
          <w:b/>
          <w:bCs/>
        </w:rPr>
        <w:t xml:space="preserve"> - </w:t>
      </w:r>
      <w:r w:rsidRPr="009E40D9">
        <w:rPr>
          <w:rFonts w:ascii="Times New Roman" w:hAnsi="Times New Roman"/>
        </w:rPr>
        <w:t xml:space="preserve">O presente Contrato poderá ser rescindido por mútuo acordo ou conveniência administrativa, recebendo a Contratada somente os produtos já fornecidos, não lhes sendo devido qualquer outro valor a título de indenização ou a qualquer outro </w:t>
      </w:r>
      <w:r w:rsidRPr="00AF7E21">
        <w:rPr>
          <w:rFonts w:ascii="Times New Roman" w:hAnsi="Times New Roman"/>
        </w:rPr>
        <w:t>título presente ou futuramente, sob qualquer alegação ou fundamento.</w:t>
      </w:r>
    </w:p>
    <w:p w14:paraId="4903EB3A" w14:textId="5423F0C0" w:rsidR="008A0BBD" w:rsidRPr="00AF7E21" w:rsidRDefault="008A0BBD" w:rsidP="008A0BBD">
      <w:pPr>
        <w:spacing w:line="276" w:lineRule="auto"/>
        <w:jc w:val="both"/>
        <w:rPr>
          <w:rFonts w:ascii="Times New Roman" w:hAnsi="Times New Roman"/>
        </w:rPr>
      </w:pPr>
      <w:r w:rsidRPr="00AF7E21">
        <w:rPr>
          <w:rFonts w:ascii="Times New Roman" w:hAnsi="Times New Roman"/>
          <w:b/>
          <w:bCs/>
          <w:u w:val="single"/>
        </w:rPr>
        <w:t xml:space="preserve">Cláusula Décima </w:t>
      </w:r>
      <w:r w:rsidRPr="00AF7E21">
        <w:rPr>
          <w:rFonts w:ascii="Times New Roman" w:hAnsi="Times New Roman"/>
          <w:b/>
          <w:bCs/>
        </w:rPr>
        <w:t xml:space="preserve">- </w:t>
      </w:r>
      <w:r w:rsidRPr="00AF7E21">
        <w:rPr>
          <w:rFonts w:ascii="Times New Roman" w:hAnsi="Times New Roman"/>
        </w:rPr>
        <w:t>As demais cláusulas serão tratadas de acordo ao estabelecido na Lei Federal nº 8.666/93 e suas alterações posteriores.</w:t>
      </w:r>
    </w:p>
    <w:p w14:paraId="26F9A096" w14:textId="210B73A7" w:rsidR="00AC7E16" w:rsidRPr="00AC7E16" w:rsidRDefault="008A0BBD" w:rsidP="00AC7E16">
      <w:pPr>
        <w:spacing w:line="276" w:lineRule="auto"/>
        <w:jc w:val="both"/>
        <w:rPr>
          <w:rFonts w:ascii="Times New Roman" w:hAnsi="Times New Roman"/>
        </w:rPr>
      </w:pPr>
      <w:r w:rsidRPr="00AF7E21">
        <w:rPr>
          <w:rFonts w:ascii="Times New Roman" w:hAnsi="Times New Roman"/>
          <w:b/>
          <w:bCs/>
          <w:u w:val="single"/>
        </w:rPr>
        <w:t>Cláusula Décima Primeira</w:t>
      </w:r>
      <w:r w:rsidRPr="00AF7E21">
        <w:rPr>
          <w:rFonts w:ascii="Times New Roman" w:hAnsi="Times New Roman"/>
          <w:b/>
          <w:bCs/>
        </w:rPr>
        <w:t xml:space="preserve"> - </w:t>
      </w:r>
      <w:r w:rsidRPr="00AF7E21">
        <w:rPr>
          <w:rFonts w:ascii="Times New Roman" w:hAnsi="Times New Roman"/>
        </w:rPr>
        <w:t xml:space="preserve">As despesas decorrentes com a execução do presente Contrato correm por conta de </w:t>
      </w:r>
      <w:r w:rsidR="00AC7E16" w:rsidRPr="00A776C5">
        <w:rPr>
          <w:rFonts w:ascii="Times New Roman" w:hAnsi="Times New Roman"/>
        </w:rPr>
        <w:t>orçamentárias do orçamento municipal vigente, conforme segue:</w:t>
      </w:r>
      <w:r w:rsidRPr="00AF7E21">
        <w:rPr>
          <w:rFonts w:ascii="Times New Roman" w:hAnsi="Times New Roman"/>
        </w:rPr>
        <w:t xml:space="preserve"> </w:t>
      </w:r>
    </w:p>
    <w:p w14:paraId="03F52CB2" w14:textId="77777777" w:rsidR="00AC7E16" w:rsidRPr="00AC7E16" w:rsidRDefault="00AC7E16" w:rsidP="00AC7E16">
      <w:pPr>
        <w:tabs>
          <w:tab w:val="left" w:pos="709"/>
          <w:tab w:val="left" w:pos="1620"/>
        </w:tabs>
        <w:ind w:right="-2"/>
        <w:jc w:val="both"/>
        <w:rPr>
          <w:rFonts w:ascii="Times New Roman" w:hAnsi="Times New Roman"/>
        </w:rPr>
      </w:pPr>
      <w:r w:rsidRPr="00AC7E16">
        <w:rPr>
          <w:rFonts w:ascii="Times New Roman" w:hAnsi="Times New Roman"/>
        </w:rPr>
        <w:t>P/A: 2012 | 4490.52.08.00.00.00 | Aparelhos, equipamentos e utensílios médicos, odontológicos, laboratoriais e hospitalares | RV – 40</w:t>
      </w:r>
    </w:p>
    <w:p w14:paraId="6FC06521" w14:textId="77777777" w:rsidR="00AC7E16" w:rsidRPr="00AC7E16" w:rsidRDefault="00AC7E16" w:rsidP="00AC7E16">
      <w:pPr>
        <w:tabs>
          <w:tab w:val="left" w:pos="709"/>
          <w:tab w:val="left" w:pos="1620"/>
        </w:tabs>
        <w:ind w:right="-2"/>
        <w:jc w:val="both"/>
        <w:rPr>
          <w:rFonts w:ascii="Times New Roman" w:hAnsi="Times New Roman"/>
        </w:rPr>
      </w:pPr>
      <w:r w:rsidRPr="00AC7E16">
        <w:rPr>
          <w:rFonts w:ascii="Times New Roman" w:hAnsi="Times New Roman"/>
        </w:rPr>
        <w:t>P/A: 2051 | 4490.52.41.00.00.00 | equipamentos de T.I.C – Computadores | RV – 31</w:t>
      </w:r>
    </w:p>
    <w:p w14:paraId="42F4933B" w14:textId="77777777" w:rsidR="00AC7E16" w:rsidRPr="00AC7E16" w:rsidRDefault="00AC7E16" w:rsidP="00AC7E16">
      <w:pPr>
        <w:tabs>
          <w:tab w:val="left" w:pos="709"/>
          <w:tab w:val="left" w:pos="1620"/>
        </w:tabs>
        <w:ind w:right="-2"/>
        <w:jc w:val="both"/>
        <w:rPr>
          <w:rFonts w:ascii="Times New Roman" w:hAnsi="Times New Roman"/>
        </w:rPr>
      </w:pPr>
      <w:r w:rsidRPr="00AC7E16">
        <w:rPr>
          <w:rFonts w:ascii="Times New Roman" w:hAnsi="Times New Roman"/>
        </w:rPr>
        <w:t>P/A: 2050 | 4490.52.41.00.00.00 | equipamentos de T.I.C – Computadores | RV – 31</w:t>
      </w:r>
    </w:p>
    <w:p w14:paraId="3BC11C2B" w14:textId="77777777" w:rsidR="00AC7E16" w:rsidRPr="00AC7E16" w:rsidRDefault="00AC7E16" w:rsidP="00AC7E16">
      <w:pPr>
        <w:tabs>
          <w:tab w:val="left" w:pos="709"/>
          <w:tab w:val="left" w:pos="1620"/>
        </w:tabs>
        <w:ind w:right="-2"/>
        <w:jc w:val="both"/>
        <w:rPr>
          <w:rFonts w:ascii="Times New Roman" w:hAnsi="Times New Roman"/>
        </w:rPr>
      </w:pPr>
      <w:r w:rsidRPr="00AC7E16">
        <w:rPr>
          <w:rFonts w:ascii="Times New Roman" w:hAnsi="Times New Roman"/>
        </w:rPr>
        <w:t>P/A: 2052 | 4490.52.41.00.00.00 | equipamentos de T.I.C – Computadores | RV – 31</w:t>
      </w:r>
    </w:p>
    <w:p w14:paraId="7A628060" w14:textId="77777777" w:rsidR="00AC7E16" w:rsidRPr="00AC7E16" w:rsidRDefault="00AC7E16" w:rsidP="00AC7E16">
      <w:pPr>
        <w:tabs>
          <w:tab w:val="left" w:pos="709"/>
          <w:tab w:val="left" w:pos="1620"/>
        </w:tabs>
        <w:ind w:right="-2"/>
        <w:jc w:val="both"/>
        <w:rPr>
          <w:rFonts w:ascii="Times New Roman" w:hAnsi="Times New Roman"/>
        </w:rPr>
      </w:pPr>
      <w:r w:rsidRPr="00AC7E16">
        <w:rPr>
          <w:rFonts w:ascii="Times New Roman" w:hAnsi="Times New Roman"/>
        </w:rPr>
        <w:t>P/A: 2044 | 4490.52.41.00.00.00 | equipamentos de T.I.C – Computadores | RV – 20</w:t>
      </w:r>
    </w:p>
    <w:p w14:paraId="2FE3CC27" w14:textId="77777777" w:rsidR="00AC7E16" w:rsidRPr="00AC7E16" w:rsidRDefault="00AC7E16" w:rsidP="00AC7E16">
      <w:pPr>
        <w:tabs>
          <w:tab w:val="left" w:pos="709"/>
          <w:tab w:val="left" w:pos="1620"/>
        </w:tabs>
        <w:ind w:right="-2"/>
        <w:jc w:val="both"/>
        <w:rPr>
          <w:rFonts w:ascii="Times New Roman" w:hAnsi="Times New Roman"/>
        </w:rPr>
      </w:pPr>
      <w:r w:rsidRPr="00AC7E16">
        <w:rPr>
          <w:rFonts w:ascii="Times New Roman" w:hAnsi="Times New Roman"/>
        </w:rPr>
        <w:t>P/A: 2092 | 4490.52.41.00.00.00 | equipamentos de T.I.C – Computadores | RV – 20</w:t>
      </w:r>
    </w:p>
    <w:p w14:paraId="511BAF96" w14:textId="77777777" w:rsidR="00AC7E16" w:rsidRPr="00AC7E16" w:rsidRDefault="00AC7E16" w:rsidP="00AC7E16">
      <w:pPr>
        <w:tabs>
          <w:tab w:val="left" w:pos="709"/>
          <w:tab w:val="left" w:pos="1620"/>
        </w:tabs>
        <w:ind w:right="-2"/>
        <w:jc w:val="both"/>
        <w:rPr>
          <w:rFonts w:ascii="Times New Roman" w:hAnsi="Times New Roman"/>
        </w:rPr>
      </w:pPr>
      <w:r w:rsidRPr="00AC7E16">
        <w:rPr>
          <w:rFonts w:ascii="Times New Roman" w:hAnsi="Times New Roman"/>
        </w:rPr>
        <w:t>P/A: 2043 | 4490.52.41.00.00.00 | equipamentos de T.I.C – Computadores | RV – 20</w:t>
      </w:r>
    </w:p>
    <w:p w14:paraId="2E2BE8E8" w14:textId="77777777" w:rsidR="00AC7E16" w:rsidRPr="00AC7E16" w:rsidRDefault="00AC7E16" w:rsidP="00AC7E16">
      <w:pPr>
        <w:tabs>
          <w:tab w:val="left" w:pos="709"/>
          <w:tab w:val="left" w:pos="1620"/>
        </w:tabs>
        <w:ind w:right="-2"/>
        <w:jc w:val="both"/>
        <w:rPr>
          <w:rFonts w:ascii="Times New Roman" w:hAnsi="Times New Roman"/>
        </w:rPr>
      </w:pPr>
      <w:r w:rsidRPr="00AC7E16">
        <w:rPr>
          <w:rFonts w:ascii="Times New Roman" w:hAnsi="Times New Roman"/>
        </w:rPr>
        <w:t>P/A: 2051 | 4490.52.33.00.00.00 | equipamentos para áudio, vídeo e foto | RV – 31</w:t>
      </w:r>
    </w:p>
    <w:p w14:paraId="6592D6D5" w14:textId="77777777" w:rsidR="00AC7E16" w:rsidRPr="00AC7E16" w:rsidRDefault="00AC7E16" w:rsidP="00AC7E16">
      <w:pPr>
        <w:tabs>
          <w:tab w:val="left" w:pos="709"/>
          <w:tab w:val="left" w:pos="1620"/>
        </w:tabs>
        <w:ind w:right="-2"/>
        <w:jc w:val="both"/>
        <w:rPr>
          <w:rFonts w:ascii="Times New Roman" w:hAnsi="Times New Roman"/>
        </w:rPr>
      </w:pPr>
      <w:r w:rsidRPr="00AC7E16">
        <w:rPr>
          <w:rFonts w:ascii="Times New Roman" w:hAnsi="Times New Roman"/>
        </w:rPr>
        <w:t>P/A: 2050 | 4490.52.33.00.00.00 | equipamentos para áudio, vídeo e foto | RV – 31</w:t>
      </w:r>
    </w:p>
    <w:p w14:paraId="4D489F51" w14:textId="77777777" w:rsidR="00AC7E16" w:rsidRPr="00AC7E16" w:rsidRDefault="00AC7E16" w:rsidP="00AC7E16">
      <w:pPr>
        <w:tabs>
          <w:tab w:val="left" w:pos="709"/>
          <w:tab w:val="left" w:pos="1620"/>
        </w:tabs>
        <w:ind w:right="-2"/>
        <w:jc w:val="both"/>
        <w:rPr>
          <w:rFonts w:ascii="Times New Roman" w:hAnsi="Times New Roman"/>
        </w:rPr>
      </w:pPr>
      <w:r w:rsidRPr="00AC7E16">
        <w:rPr>
          <w:rFonts w:ascii="Times New Roman" w:hAnsi="Times New Roman"/>
        </w:rPr>
        <w:t>P/A: 2052 | 4490.52.33.00.00.00 | equipamentos para áudio, vídeo e foto | RV – 31</w:t>
      </w:r>
    </w:p>
    <w:p w14:paraId="7614BC84" w14:textId="77777777" w:rsidR="00AC7E16" w:rsidRPr="00AC7E16" w:rsidRDefault="00AC7E16" w:rsidP="00AC7E16">
      <w:pPr>
        <w:tabs>
          <w:tab w:val="left" w:pos="709"/>
          <w:tab w:val="left" w:pos="1620"/>
        </w:tabs>
        <w:ind w:right="-2"/>
        <w:jc w:val="both"/>
        <w:rPr>
          <w:rFonts w:ascii="Times New Roman" w:hAnsi="Times New Roman"/>
        </w:rPr>
      </w:pPr>
      <w:r w:rsidRPr="00AC7E16">
        <w:rPr>
          <w:rFonts w:ascii="Times New Roman" w:hAnsi="Times New Roman"/>
        </w:rPr>
        <w:lastRenderedPageBreak/>
        <w:t>P/A: 2044 | 4490.52.33.00.00.00 | equipamentos para áudio, vídeo e foto | RV – 20</w:t>
      </w:r>
    </w:p>
    <w:p w14:paraId="149108D8" w14:textId="77777777" w:rsidR="00AC7E16" w:rsidRPr="00AC7E16" w:rsidRDefault="00AC7E16" w:rsidP="00AC7E16">
      <w:pPr>
        <w:tabs>
          <w:tab w:val="left" w:pos="709"/>
          <w:tab w:val="left" w:pos="1620"/>
        </w:tabs>
        <w:ind w:right="-2"/>
        <w:jc w:val="both"/>
        <w:rPr>
          <w:rFonts w:ascii="Times New Roman" w:hAnsi="Times New Roman"/>
        </w:rPr>
      </w:pPr>
      <w:r w:rsidRPr="00AC7E16">
        <w:rPr>
          <w:rFonts w:ascii="Times New Roman" w:hAnsi="Times New Roman"/>
        </w:rPr>
        <w:t>P/A: 2092 | 4490.52.33.00.00.00 | equipamentos para áudio, vídeo e foto | RV – 20</w:t>
      </w:r>
    </w:p>
    <w:p w14:paraId="65BCBF02" w14:textId="1B0D07BC" w:rsidR="004D1CF1" w:rsidRDefault="00AC7E16" w:rsidP="00AC7E16">
      <w:pPr>
        <w:tabs>
          <w:tab w:val="left" w:pos="709"/>
          <w:tab w:val="left" w:pos="1620"/>
        </w:tabs>
        <w:ind w:right="-2"/>
        <w:jc w:val="both"/>
        <w:rPr>
          <w:rFonts w:ascii="Times New Roman" w:hAnsi="Times New Roman"/>
        </w:rPr>
      </w:pPr>
      <w:r w:rsidRPr="00AC7E16">
        <w:rPr>
          <w:rFonts w:ascii="Times New Roman" w:hAnsi="Times New Roman"/>
        </w:rPr>
        <w:t>P/A: 2043 | 4490.52.33.00.00.00 | equipamentos para áudio, vídeo e foto | RV – 20</w:t>
      </w:r>
    </w:p>
    <w:p w14:paraId="43F3DDDD" w14:textId="77777777" w:rsidR="00AC7E16" w:rsidRPr="009E40D9" w:rsidRDefault="00AC7E16" w:rsidP="00AC7E16">
      <w:pPr>
        <w:tabs>
          <w:tab w:val="left" w:pos="709"/>
          <w:tab w:val="left" w:pos="1620"/>
        </w:tabs>
        <w:ind w:right="-2"/>
        <w:jc w:val="both"/>
        <w:rPr>
          <w:rFonts w:ascii="Times New Roman" w:hAnsi="Times New Roman"/>
        </w:rPr>
      </w:pPr>
    </w:p>
    <w:p w14:paraId="20E72D23" w14:textId="1C581B4C" w:rsidR="004D1CF1" w:rsidRPr="009E40D9" w:rsidRDefault="004D1CF1" w:rsidP="004D1CF1">
      <w:pPr>
        <w:tabs>
          <w:tab w:val="left" w:pos="709"/>
          <w:tab w:val="left" w:pos="1620"/>
        </w:tabs>
        <w:ind w:right="-2"/>
        <w:jc w:val="both"/>
        <w:rPr>
          <w:rFonts w:ascii="Times New Roman" w:hAnsi="Times New Roman"/>
        </w:rPr>
      </w:pPr>
      <w:r w:rsidRPr="009E40D9">
        <w:rPr>
          <w:rFonts w:ascii="Times New Roman" w:hAnsi="Times New Roman"/>
          <w:b/>
          <w:bCs/>
          <w:color w:val="000000"/>
          <w:u w:val="single"/>
        </w:rPr>
        <w:t xml:space="preserve">Cláusula Décima Segunda: </w:t>
      </w:r>
      <w:r w:rsidRPr="009E40D9">
        <w:rPr>
          <w:rFonts w:ascii="Times New Roman" w:hAnsi="Times New Roman"/>
          <w:b/>
          <w:bCs/>
          <w:color w:val="000000"/>
        </w:rPr>
        <w:t xml:space="preserve"> </w:t>
      </w:r>
      <w:r w:rsidRPr="009E40D9">
        <w:rPr>
          <w:rFonts w:ascii="Times New Roman" w:hAnsi="Times New Roman"/>
          <w:bCs/>
          <w:color w:val="000000"/>
          <w:u w:val="single"/>
        </w:rPr>
        <w:t>Da Promitente Fornecedora</w:t>
      </w:r>
      <w:r w:rsidRPr="009E40D9">
        <w:rPr>
          <w:rFonts w:ascii="Times New Roman" w:hAnsi="Times New Roman"/>
          <w:b/>
          <w:bCs/>
          <w:color w:val="000000"/>
          <w:u w:val="single"/>
        </w:rPr>
        <w:t>.</w:t>
      </w:r>
    </w:p>
    <w:p w14:paraId="661F72B0" w14:textId="201D3E68" w:rsidR="00A40C76" w:rsidRPr="009E40D9" w:rsidRDefault="004D1CF1" w:rsidP="004D1CF1">
      <w:pPr>
        <w:tabs>
          <w:tab w:val="left" w:pos="709"/>
          <w:tab w:val="left" w:pos="1620"/>
        </w:tabs>
        <w:ind w:right="-2"/>
        <w:jc w:val="both"/>
        <w:rPr>
          <w:rFonts w:ascii="Times New Roman" w:hAnsi="Times New Roman"/>
          <w:bCs/>
          <w:color w:val="000000"/>
        </w:rPr>
      </w:pPr>
      <w:r w:rsidRPr="009E40D9">
        <w:rPr>
          <w:rFonts w:ascii="Times New Roman" w:hAnsi="Times New Roman"/>
          <w:b/>
          <w:bCs/>
          <w:color w:val="000000"/>
        </w:rPr>
        <w:t xml:space="preserve">I </w:t>
      </w:r>
      <w:r w:rsidR="002944AB" w:rsidRPr="009E40D9">
        <w:rPr>
          <w:rFonts w:ascii="Times New Roman" w:hAnsi="Times New Roman"/>
          <w:b/>
          <w:bCs/>
          <w:color w:val="000000"/>
        </w:rPr>
        <w:t>-</w:t>
      </w:r>
      <w:r w:rsidR="002944AB" w:rsidRPr="009E40D9">
        <w:rPr>
          <w:rFonts w:ascii="Times New Roman" w:hAnsi="Times New Roman"/>
          <w:bCs/>
          <w:color w:val="000000"/>
        </w:rPr>
        <w:t xml:space="preserve"> </w:t>
      </w:r>
      <w:r w:rsidR="002944AB" w:rsidRPr="002944AB">
        <w:rPr>
          <w:rFonts w:ascii="Times New Roman" w:hAnsi="Times New Roman"/>
          <w:color w:val="000000"/>
        </w:rPr>
        <w:t>Responsabilizar</w:t>
      </w:r>
      <w:r w:rsidRPr="009E40D9">
        <w:rPr>
          <w:rFonts w:ascii="Times New Roman" w:hAnsi="Times New Roman"/>
          <w:bCs/>
          <w:color w:val="000000"/>
        </w:rPr>
        <w:t xml:space="preserve">-se integralmente pelo objeto contratado, nas quantidades e padrões estabelecidos, vindo a responder pelos danos causados diretamente à CONTRATANTE ou a terceiros, decorrentes de sua culpa ou dolo, nos termos da legislação vigente, não excluindo ou reduzindo essa responsabilidade a fiscalização ou acompanhamento pelo órgão interessado, conforme espeque no art. 70 da Lei nº 8.666/1993. </w:t>
      </w:r>
    </w:p>
    <w:p w14:paraId="347BEC35" w14:textId="1CEFD88D" w:rsidR="004D1CF1" w:rsidRPr="009E40D9" w:rsidRDefault="004D1CF1" w:rsidP="004D1CF1">
      <w:pPr>
        <w:tabs>
          <w:tab w:val="left" w:pos="709"/>
          <w:tab w:val="left" w:pos="1620"/>
        </w:tabs>
        <w:ind w:right="-2"/>
        <w:jc w:val="both"/>
        <w:rPr>
          <w:rFonts w:ascii="Times New Roman" w:hAnsi="Times New Roman"/>
          <w:bCs/>
          <w:color w:val="000000"/>
        </w:rPr>
      </w:pPr>
      <w:r w:rsidRPr="009E40D9">
        <w:rPr>
          <w:rFonts w:ascii="Times New Roman" w:hAnsi="Times New Roman"/>
          <w:b/>
          <w:bCs/>
          <w:color w:val="000000"/>
        </w:rPr>
        <w:t xml:space="preserve">II </w:t>
      </w:r>
      <w:r w:rsidRPr="009E40D9">
        <w:rPr>
          <w:rFonts w:ascii="Times New Roman" w:hAnsi="Times New Roman"/>
          <w:bCs/>
          <w:color w:val="000000"/>
        </w:rPr>
        <w:t xml:space="preserve">- Evitar o emprego de acessórios impróprios ou de qualidade inferior, não podendo tal fato ser invocado para justificar cobrança adicional a qualquer título; </w:t>
      </w:r>
    </w:p>
    <w:p w14:paraId="11218466" w14:textId="3853589D" w:rsidR="004D1CF1" w:rsidRPr="009E40D9" w:rsidRDefault="004D1CF1" w:rsidP="004D1CF1">
      <w:pPr>
        <w:tabs>
          <w:tab w:val="left" w:pos="709"/>
          <w:tab w:val="left" w:pos="1620"/>
        </w:tabs>
        <w:ind w:right="-2"/>
        <w:jc w:val="both"/>
        <w:rPr>
          <w:rFonts w:ascii="Times New Roman" w:hAnsi="Times New Roman"/>
          <w:bCs/>
          <w:color w:val="000000"/>
        </w:rPr>
      </w:pPr>
      <w:r w:rsidRPr="009E40D9">
        <w:rPr>
          <w:rFonts w:ascii="Times New Roman" w:hAnsi="Times New Roman"/>
          <w:b/>
          <w:bCs/>
          <w:color w:val="000000"/>
        </w:rPr>
        <w:t>III</w:t>
      </w:r>
      <w:r w:rsidRPr="009E40D9">
        <w:rPr>
          <w:rFonts w:ascii="Times New Roman" w:hAnsi="Times New Roman"/>
          <w:bCs/>
          <w:color w:val="000000"/>
        </w:rPr>
        <w:t xml:space="preserve"> - Responsabilizar-se por todo e qualquer dano ou prejuízo causados por seus empregados, ou representantes, direta e indiretamente, ao adquirente ou a terceiros, inclusive aos defeitos, constatáveis nos prazos da garantia, mesmo expirado o prazo; </w:t>
      </w:r>
    </w:p>
    <w:p w14:paraId="4DE0FA0C" w14:textId="0C795AED" w:rsidR="004D1CF1" w:rsidRPr="009E40D9" w:rsidRDefault="004D1CF1" w:rsidP="004D1CF1">
      <w:pPr>
        <w:tabs>
          <w:tab w:val="left" w:pos="709"/>
          <w:tab w:val="left" w:pos="1620"/>
        </w:tabs>
        <w:ind w:right="-2"/>
        <w:jc w:val="both"/>
        <w:rPr>
          <w:rFonts w:ascii="Times New Roman" w:hAnsi="Times New Roman"/>
          <w:color w:val="000000"/>
        </w:rPr>
      </w:pPr>
      <w:r w:rsidRPr="009E40D9">
        <w:rPr>
          <w:rFonts w:ascii="Times New Roman" w:hAnsi="Times New Roman"/>
          <w:b/>
          <w:bCs/>
          <w:color w:val="000000"/>
        </w:rPr>
        <w:t>IV</w:t>
      </w:r>
      <w:r w:rsidRPr="009E40D9">
        <w:rPr>
          <w:rFonts w:ascii="Times New Roman" w:hAnsi="Times New Roman"/>
          <w:bCs/>
          <w:color w:val="000000"/>
        </w:rPr>
        <w:t xml:space="preserve"> -</w:t>
      </w:r>
      <w:r w:rsidR="00FF61D8">
        <w:rPr>
          <w:rFonts w:ascii="Times New Roman" w:hAnsi="Times New Roman"/>
          <w:bCs/>
          <w:color w:val="000000"/>
        </w:rPr>
        <w:t xml:space="preserve"> </w:t>
      </w:r>
      <w:r w:rsidRPr="009E40D9">
        <w:rPr>
          <w:rFonts w:ascii="Times New Roman" w:hAnsi="Times New Roman"/>
          <w:bCs/>
          <w:color w:val="000000"/>
        </w:rPr>
        <w:t>Efetuar o fornecimento dentro das especificações e/ou condições constantes da Proposta Vencedora, bem como do Edital e seus Anexos;</w:t>
      </w:r>
      <w:r w:rsidRPr="009E40D9">
        <w:rPr>
          <w:rFonts w:ascii="Times New Roman" w:hAnsi="Times New Roman"/>
          <w:color w:val="000000"/>
        </w:rPr>
        <w:t xml:space="preserve"> </w:t>
      </w:r>
    </w:p>
    <w:p w14:paraId="4AE572A7" w14:textId="26A1E933" w:rsidR="004D1CF1" w:rsidRPr="009E40D9" w:rsidRDefault="004D1CF1" w:rsidP="004D1CF1">
      <w:pPr>
        <w:tabs>
          <w:tab w:val="left" w:pos="709"/>
          <w:tab w:val="left" w:pos="1620"/>
        </w:tabs>
        <w:ind w:right="-2"/>
        <w:jc w:val="both"/>
        <w:rPr>
          <w:rFonts w:ascii="Times New Roman" w:hAnsi="Times New Roman"/>
          <w:color w:val="000000"/>
        </w:rPr>
      </w:pPr>
      <w:r w:rsidRPr="009E40D9">
        <w:rPr>
          <w:rFonts w:ascii="Times New Roman" w:hAnsi="Times New Roman"/>
          <w:b/>
          <w:color w:val="000000"/>
        </w:rPr>
        <w:t>V</w:t>
      </w:r>
      <w:r w:rsidRPr="009E40D9">
        <w:rPr>
          <w:rFonts w:ascii="Times New Roman" w:hAnsi="Times New Roman"/>
          <w:color w:val="000000"/>
        </w:rPr>
        <w:t xml:space="preserve"> - Assumir todos os possíveis danos, tanto físicos, quanto materiais, causados por seus empregados ou representantes, ao Tribunal e/ou terceiros, advindos de imperícia, negligência, imprudência ou desrespeito a segurança, quando da execução do objeto licitado; </w:t>
      </w:r>
    </w:p>
    <w:p w14:paraId="5F6C57C5" w14:textId="6D7D1274" w:rsidR="004D1CF1" w:rsidRPr="009E40D9" w:rsidRDefault="004D1CF1" w:rsidP="004D1CF1">
      <w:pPr>
        <w:tabs>
          <w:tab w:val="left" w:pos="709"/>
          <w:tab w:val="left" w:pos="1620"/>
        </w:tabs>
        <w:ind w:right="-2"/>
        <w:jc w:val="both"/>
        <w:rPr>
          <w:rFonts w:ascii="Times New Roman" w:hAnsi="Times New Roman"/>
          <w:color w:val="000000"/>
        </w:rPr>
      </w:pPr>
      <w:r w:rsidRPr="009E40D9">
        <w:rPr>
          <w:rFonts w:ascii="Times New Roman" w:hAnsi="Times New Roman"/>
          <w:b/>
          <w:color w:val="000000"/>
        </w:rPr>
        <w:t xml:space="preserve">VI </w:t>
      </w:r>
      <w:r w:rsidRPr="009E40D9">
        <w:rPr>
          <w:rFonts w:ascii="Times New Roman" w:hAnsi="Times New Roman"/>
          <w:color w:val="000000"/>
        </w:rPr>
        <w:t>-</w:t>
      </w:r>
      <w:r w:rsidR="00FF61D8">
        <w:rPr>
          <w:rFonts w:ascii="Times New Roman" w:hAnsi="Times New Roman"/>
          <w:color w:val="000000"/>
        </w:rPr>
        <w:t xml:space="preserve"> </w:t>
      </w:r>
      <w:r w:rsidRPr="009E40D9">
        <w:rPr>
          <w:rFonts w:ascii="Times New Roman" w:hAnsi="Times New Roman"/>
          <w:color w:val="000000"/>
        </w:rPr>
        <w:t>Arcar com todas as despesas relativas à entrega dos bens, inclusive, as relativas ao seu transporte.</w:t>
      </w:r>
    </w:p>
    <w:p w14:paraId="5A6FF802" w14:textId="75F7B580" w:rsidR="004D1CF1" w:rsidRPr="009E40D9" w:rsidRDefault="004D1CF1" w:rsidP="004D1CF1">
      <w:pPr>
        <w:tabs>
          <w:tab w:val="left" w:pos="709"/>
          <w:tab w:val="left" w:pos="1620"/>
        </w:tabs>
        <w:ind w:right="-2"/>
        <w:jc w:val="both"/>
        <w:rPr>
          <w:rFonts w:ascii="Times New Roman" w:hAnsi="Times New Roman"/>
          <w:color w:val="000000"/>
        </w:rPr>
      </w:pPr>
      <w:r w:rsidRPr="009E40D9">
        <w:rPr>
          <w:rFonts w:ascii="Times New Roman" w:hAnsi="Times New Roman"/>
          <w:b/>
          <w:color w:val="000000"/>
        </w:rPr>
        <w:t>VII</w:t>
      </w:r>
      <w:r w:rsidRPr="009E40D9">
        <w:rPr>
          <w:rFonts w:ascii="Times New Roman" w:hAnsi="Times New Roman"/>
          <w:color w:val="000000"/>
        </w:rPr>
        <w:t xml:space="preserve"> - Observar as normas legais de segurança que está sujeita a atividade de distribuição dos produtos contratados. </w:t>
      </w:r>
    </w:p>
    <w:p w14:paraId="148A3D98" w14:textId="3AFAF8D8" w:rsidR="004D1CF1" w:rsidRPr="009E40D9" w:rsidRDefault="004D1CF1" w:rsidP="004D1CF1">
      <w:pPr>
        <w:tabs>
          <w:tab w:val="left" w:pos="709"/>
          <w:tab w:val="left" w:pos="1620"/>
        </w:tabs>
        <w:ind w:right="-2"/>
        <w:jc w:val="both"/>
        <w:rPr>
          <w:rFonts w:ascii="Times New Roman" w:hAnsi="Times New Roman"/>
          <w:color w:val="000000"/>
        </w:rPr>
      </w:pPr>
      <w:r w:rsidRPr="009E40D9">
        <w:rPr>
          <w:rFonts w:ascii="Times New Roman" w:hAnsi="Times New Roman"/>
          <w:b/>
          <w:color w:val="000000"/>
        </w:rPr>
        <w:t>VIII</w:t>
      </w:r>
      <w:r w:rsidRPr="009E40D9">
        <w:rPr>
          <w:rFonts w:ascii="Times New Roman" w:hAnsi="Times New Roman"/>
          <w:color w:val="000000"/>
        </w:rPr>
        <w:t xml:space="preserve"> - Não empregar menores de 18 anos em trabalho noturno, perigoso ou insalubre, bem como a não empregar menores de 16 anos em qualquer trabalho, salvo na condição de aprendiz, a partir de 14 anos. </w:t>
      </w:r>
    </w:p>
    <w:p w14:paraId="1669B408" w14:textId="49294E5C" w:rsidR="004D1CF1" w:rsidRPr="009E40D9" w:rsidRDefault="004D1CF1" w:rsidP="004D1CF1">
      <w:pPr>
        <w:tabs>
          <w:tab w:val="left" w:pos="709"/>
          <w:tab w:val="left" w:pos="1620"/>
        </w:tabs>
        <w:ind w:right="-2"/>
        <w:jc w:val="both"/>
        <w:rPr>
          <w:rFonts w:ascii="Times New Roman" w:hAnsi="Times New Roman"/>
          <w:color w:val="000000"/>
        </w:rPr>
      </w:pPr>
      <w:r w:rsidRPr="009E40D9">
        <w:rPr>
          <w:rFonts w:ascii="Times New Roman" w:hAnsi="Times New Roman"/>
          <w:b/>
          <w:color w:val="000000"/>
        </w:rPr>
        <w:t>IX</w:t>
      </w:r>
      <w:r w:rsidRPr="009E40D9">
        <w:rPr>
          <w:rFonts w:ascii="Times New Roman" w:hAnsi="Times New Roman"/>
          <w:color w:val="000000"/>
        </w:rPr>
        <w:t xml:space="preserve"> - Manter durante toda a execução das obrigações por ela assumidas, todas as condições de habilitação e qualificação exigidas no processo de contratação, conforme inciso XIII, art. 55, da Lei nº 8.666/1993. </w:t>
      </w:r>
    </w:p>
    <w:p w14:paraId="33FB5E81" w14:textId="728B1E3F" w:rsidR="00FF61D8" w:rsidRDefault="004D1CF1" w:rsidP="004D1CF1">
      <w:pPr>
        <w:tabs>
          <w:tab w:val="left" w:pos="709"/>
          <w:tab w:val="left" w:pos="1620"/>
        </w:tabs>
        <w:ind w:right="-2"/>
        <w:jc w:val="both"/>
        <w:rPr>
          <w:rFonts w:ascii="Times New Roman" w:hAnsi="Times New Roman"/>
        </w:rPr>
      </w:pPr>
      <w:r w:rsidRPr="009E40D9">
        <w:rPr>
          <w:rFonts w:ascii="Times New Roman" w:hAnsi="Times New Roman"/>
          <w:b/>
        </w:rPr>
        <w:t xml:space="preserve"> X</w:t>
      </w:r>
      <w:r w:rsidRPr="009E40D9">
        <w:rPr>
          <w:rFonts w:ascii="Times New Roman" w:hAnsi="Times New Roman"/>
        </w:rPr>
        <w:t xml:space="preserve"> - No prazo máximo de 30 (trinta) dias corridos, a Contratada deverá reparar, corrigir, remover ou substituir, no todo ou em parte, o objeto do contrato em que se verificarem vícios, defeito ou incorreções resultantes dos materiais empregados, sendo aplicado esse prazo a todo o período de garantia exigida no edital;</w:t>
      </w:r>
    </w:p>
    <w:p w14:paraId="5E14598F" w14:textId="77777777" w:rsidR="00243B94" w:rsidRPr="009E40D9" w:rsidRDefault="00243B94" w:rsidP="00243B94">
      <w:pPr>
        <w:tabs>
          <w:tab w:val="left" w:pos="709"/>
          <w:tab w:val="left" w:pos="1620"/>
        </w:tabs>
        <w:spacing w:after="0"/>
        <w:ind w:right="-2"/>
        <w:jc w:val="both"/>
        <w:rPr>
          <w:bCs/>
          <w:u w:val="single"/>
        </w:rPr>
      </w:pPr>
    </w:p>
    <w:p w14:paraId="0436DDC6" w14:textId="607D1CA4" w:rsidR="008A0BBD" w:rsidRPr="00FF61D8" w:rsidRDefault="004D1CF1" w:rsidP="008A0BBD">
      <w:pPr>
        <w:pStyle w:val="Corpodetexto"/>
        <w:spacing w:line="276" w:lineRule="auto"/>
        <w:rPr>
          <w:bCs w:val="0"/>
          <w:sz w:val="22"/>
          <w:szCs w:val="22"/>
          <w:u w:val="single"/>
        </w:rPr>
      </w:pPr>
      <w:r w:rsidRPr="00FF61D8">
        <w:rPr>
          <w:bCs w:val="0"/>
          <w:sz w:val="22"/>
          <w:szCs w:val="22"/>
          <w:u w:val="single"/>
        </w:rPr>
        <w:t>Cláusula Décima Terceira</w:t>
      </w:r>
      <w:r w:rsidR="008A0BBD" w:rsidRPr="00FF61D8">
        <w:rPr>
          <w:bCs w:val="0"/>
          <w:sz w:val="22"/>
          <w:szCs w:val="22"/>
          <w:u w:val="single"/>
        </w:rPr>
        <w:t xml:space="preserve"> – Designação do Fiscal do Contrato:</w:t>
      </w:r>
    </w:p>
    <w:p w14:paraId="47E6AC9A" w14:textId="0C5D71F4" w:rsidR="008A0BBD" w:rsidRPr="009E40D9" w:rsidRDefault="008A0BBD" w:rsidP="008A0BBD">
      <w:pPr>
        <w:pStyle w:val="Corpodetexto"/>
        <w:spacing w:after="283" w:line="276" w:lineRule="auto"/>
        <w:jc w:val="both"/>
        <w:rPr>
          <w:b w:val="0"/>
          <w:bCs w:val="0"/>
          <w:color w:val="000000"/>
          <w:sz w:val="22"/>
          <w:szCs w:val="22"/>
        </w:rPr>
      </w:pPr>
      <w:r w:rsidRPr="00FF61D8">
        <w:rPr>
          <w:b w:val="0"/>
          <w:bCs w:val="0"/>
          <w:color w:val="000000"/>
          <w:sz w:val="22"/>
          <w:szCs w:val="22"/>
        </w:rPr>
        <w:t>Se</w:t>
      </w:r>
      <w:r w:rsidR="006A6F6E" w:rsidRPr="00FF61D8">
        <w:rPr>
          <w:b w:val="0"/>
          <w:bCs w:val="0"/>
          <w:color w:val="000000"/>
          <w:sz w:val="22"/>
          <w:szCs w:val="22"/>
        </w:rPr>
        <w:t xml:space="preserve">rá Fiscal do presente contrato </w:t>
      </w:r>
      <w:r w:rsidR="002A3D2F">
        <w:rPr>
          <w:b w:val="0"/>
          <w:bCs w:val="0"/>
          <w:color w:val="000000"/>
          <w:sz w:val="22"/>
          <w:szCs w:val="22"/>
        </w:rPr>
        <w:t xml:space="preserve">................. </w:t>
      </w:r>
      <w:r w:rsidRPr="00FF61D8">
        <w:rPr>
          <w:b w:val="0"/>
          <w:bCs w:val="0"/>
          <w:color w:val="000000"/>
          <w:sz w:val="22"/>
          <w:szCs w:val="22"/>
        </w:rPr>
        <w:t>ou quem vier a substituí-la, como gestor e responsável pelo 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w:t>
      </w:r>
    </w:p>
    <w:p w14:paraId="77786835" w14:textId="3AD35226" w:rsidR="008A0BBD" w:rsidRPr="009E40D9" w:rsidRDefault="008A0BBD" w:rsidP="008A0BBD">
      <w:pPr>
        <w:spacing w:line="276" w:lineRule="auto"/>
        <w:jc w:val="both"/>
        <w:rPr>
          <w:rFonts w:ascii="Times New Roman" w:hAnsi="Times New Roman"/>
        </w:rPr>
      </w:pPr>
      <w:r w:rsidRPr="009E40D9">
        <w:rPr>
          <w:rFonts w:ascii="Times New Roman" w:hAnsi="Times New Roman"/>
          <w:b/>
          <w:bCs/>
          <w:u w:val="single"/>
        </w:rPr>
        <w:lastRenderedPageBreak/>
        <w:t xml:space="preserve">Cláusula Décima </w:t>
      </w:r>
      <w:r w:rsidR="004D1CF1" w:rsidRPr="009E40D9">
        <w:rPr>
          <w:rFonts w:ascii="Times New Roman" w:hAnsi="Times New Roman"/>
          <w:b/>
          <w:bCs/>
          <w:u w:val="single"/>
        </w:rPr>
        <w:t>Quarta</w:t>
      </w:r>
      <w:r w:rsidRPr="009E40D9">
        <w:rPr>
          <w:rFonts w:ascii="Times New Roman" w:hAnsi="Times New Roman"/>
          <w:b/>
          <w:bCs/>
        </w:rPr>
        <w:t xml:space="preserve"> - </w:t>
      </w:r>
      <w:r w:rsidRPr="009E40D9">
        <w:rPr>
          <w:rFonts w:ascii="Times New Roman" w:hAnsi="Times New Roman"/>
        </w:rPr>
        <w:t>Para dirimir quaisquer questões, decorrentes da execução do presente Contrato que não possam ser dirimidas pela intermediação administrativa, fica eleito o Foro da Comarca de Rodeio Bonito - RS, com expressa renúncia a qualquer outro, por mais privilegiado que se apresente.</w:t>
      </w:r>
    </w:p>
    <w:p w14:paraId="5917EBC3" w14:textId="3BDF3AE9" w:rsidR="00FF61D8" w:rsidRDefault="008A0BBD" w:rsidP="001A17C4">
      <w:pPr>
        <w:spacing w:line="276" w:lineRule="auto"/>
        <w:jc w:val="both"/>
        <w:rPr>
          <w:rFonts w:ascii="Times New Roman" w:hAnsi="Times New Roman"/>
        </w:rPr>
      </w:pPr>
      <w:r w:rsidRPr="009E40D9">
        <w:rPr>
          <w:rFonts w:ascii="Times New Roman" w:hAnsi="Times New Roman"/>
        </w:rPr>
        <w:tab/>
      </w:r>
      <w:r w:rsidRPr="009E40D9">
        <w:rPr>
          <w:rFonts w:ascii="Times New Roman" w:hAnsi="Times New Roman"/>
        </w:rPr>
        <w:tab/>
        <w:t>E por estarem desta forma, justos e Contratados, firmam o presente com 02 (duas) testemunhas, em 03 (três) vias de igual teor e forma, sem emendas e rasuras, para que produza seus jurídicos e legais efeitos.</w:t>
      </w:r>
    </w:p>
    <w:p w14:paraId="7DE3E28B" w14:textId="77777777" w:rsidR="001A17C4" w:rsidRDefault="001A17C4" w:rsidP="001A17C4">
      <w:pPr>
        <w:spacing w:line="276" w:lineRule="auto"/>
        <w:jc w:val="both"/>
        <w:rPr>
          <w:rFonts w:ascii="Times New Roman" w:hAnsi="Times New Roman"/>
          <w:b/>
          <w:bCs/>
          <w:color w:val="000000"/>
        </w:rPr>
      </w:pPr>
    </w:p>
    <w:p w14:paraId="7A33D631" w14:textId="2A76EFE6" w:rsidR="00FF61D8" w:rsidRDefault="008A0BBD" w:rsidP="001A17C4">
      <w:pPr>
        <w:spacing w:line="276" w:lineRule="auto"/>
        <w:jc w:val="right"/>
        <w:rPr>
          <w:rFonts w:ascii="Times New Roman" w:hAnsi="Times New Roman"/>
          <w:b/>
          <w:bCs/>
          <w:color w:val="000000"/>
        </w:rPr>
      </w:pPr>
      <w:r w:rsidRPr="009E40D9">
        <w:rPr>
          <w:rFonts w:ascii="Times New Roman" w:hAnsi="Times New Roman"/>
          <w:b/>
          <w:bCs/>
          <w:color w:val="000000"/>
        </w:rPr>
        <w:t>Rodeio Bonito - RS, ... de ...... de 2</w:t>
      </w:r>
      <w:r w:rsidR="008E052F">
        <w:rPr>
          <w:rFonts w:ascii="Times New Roman" w:hAnsi="Times New Roman"/>
          <w:b/>
          <w:bCs/>
          <w:color w:val="000000"/>
        </w:rPr>
        <w:t>023</w:t>
      </w:r>
    </w:p>
    <w:p w14:paraId="2FDE18B5" w14:textId="77777777" w:rsidR="001A17C4" w:rsidRPr="0054335C" w:rsidRDefault="001A17C4" w:rsidP="001A17C4">
      <w:pPr>
        <w:spacing w:line="276" w:lineRule="auto"/>
        <w:jc w:val="right"/>
        <w:rPr>
          <w:rFonts w:ascii="Times New Roman" w:hAnsi="Times New Roman"/>
        </w:rPr>
      </w:pPr>
    </w:p>
    <w:p w14:paraId="6137875D" w14:textId="098B6655" w:rsidR="0054335C" w:rsidRPr="0054335C" w:rsidRDefault="0054335C" w:rsidP="0054335C">
      <w:pPr>
        <w:spacing w:after="0" w:line="240" w:lineRule="auto"/>
        <w:rPr>
          <w:rFonts w:ascii="Times New Roman" w:eastAsia="Times New Roman" w:hAnsi="Times New Roman" w:cs="Times New Roman"/>
          <w:lang w:eastAsia="pt-BR"/>
        </w:rPr>
      </w:pPr>
      <w:r w:rsidRPr="0054335C">
        <w:rPr>
          <w:rFonts w:ascii="Times New Roman" w:eastAsia="Times New Roman" w:hAnsi="Times New Roman" w:cs="Times New Roman"/>
          <w:lang w:eastAsia="pt-BR"/>
        </w:rPr>
        <w:t>................................</w:t>
      </w:r>
      <w:r w:rsidRPr="0054335C">
        <w:rPr>
          <w:rFonts w:ascii="Times New Roman" w:eastAsia="Times New Roman" w:hAnsi="Times New Roman" w:cs="Times New Roman"/>
        </w:rPr>
        <w:t xml:space="preserve">                                                                                 ..............................................</w:t>
      </w:r>
    </w:p>
    <w:p w14:paraId="2A50EA81" w14:textId="13EAC55C" w:rsidR="0054335C" w:rsidRPr="0054335C" w:rsidRDefault="0054335C" w:rsidP="0054335C">
      <w:pPr>
        <w:spacing w:after="0" w:line="240" w:lineRule="auto"/>
        <w:rPr>
          <w:rFonts w:ascii="Times New Roman" w:eastAsia="Times New Roman" w:hAnsi="Times New Roman" w:cs="Times New Roman"/>
          <w:lang w:eastAsia="pt-BR"/>
        </w:rPr>
      </w:pPr>
      <w:r w:rsidRPr="0054335C">
        <w:rPr>
          <w:rFonts w:ascii="Times New Roman" w:eastAsia="Times New Roman" w:hAnsi="Times New Roman" w:cs="Times New Roman"/>
          <w:lang w:eastAsia="pt-BR"/>
        </w:rPr>
        <w:t>Prefeito Municipal</w:t>
      </w:r>
      <w:r w:rsidRPr="0054335C">
        <w:rPr>
          <w:rFonts w:ascii="Times New Roman" w:eastAsia="Times New Roman" w:hAnsi="Times New Roman" w:cs="Times New Roman"/>
          <w:lang w:eastAsia="pt-BR"/>
        </w:rPr>
        <w:tab/>
        <w:t xml:space="preserve">                                                                          CNPJ: </w:t>
      </w:r>
      <w:r w:rsidRPr="0054335C">
        <w:rPr>
          <w:rFonts w:ascii="Times New Roman" w:eastAsia="Calibri" w:hAnsi="Times New Roman" w:cs="Times New Roman"/>
          <w:sz w:val="24"/>
          <w:szCs w:val="24"/>
        </w:rPr>
        <w:t>.............................</w:t>
      </w:r>
    </w:p>
    <w:p w14:paraId="7D412A08" w14:textId="7CF7CC0E" w:rsidR="0054335C" w:rsidRDefault="0054335C" w:rsidP="0054335C">
      <w:pPr>
        <w:spacing w:after="0" w:line="240" w:lineRule="auto"/>
        <w:jc w:val="both"/>
        <w:rPr>
          <w:rFonts w:ascii="Times New Roman" w:eastAsia="Times New Roman" w:hAnsi="Times New Roman" w:cs="Times New Roman"/>
          <w:lang w:eastAsia="pt-BR"/>
        </w:rPr>
      </w:pPr>
      <w:r w:rsidRPr="0054335C">
        <w:rPr>
          <w:rFonts w:ascii="Times New Roman" w:eastAsia="Times New Roman" w:hAnsi="Times New Roman" w:cs="Times New Roman"/>
          <w:lang w:eastAsia="pt-BR"/>
        </w:rPr>
        <w:t xml:space="preserve">CONTRATANTE                                                                                  </w:t>
      </w:r>
      <w:r>
        <w:rPr>
          <w:rFonts w:ascii="Times New Roman" w:eastAsia="Times New Roman" w:hAnsi="Times New Roman" w:cs="Times New Roman"/>
          <w:lang w:eastAsia="pt-BR"/>
        </w:rPr>
        <w:t xml:space="preserve"> </w:t>
      </w:r>
      <w:r w:rsidRPr="0054335C">
        <w:rPr>
          <w:rFonts w:ascii="Times New Roman" w:eastAsia="Times New Roman" w:hAnsi="Times New Roman" w:cs="Times New Roman"/>
          <w:lang w:eastAsia="pt-BR"/>
        </w:rPr>
        <w:t xml:space="preserve">CONTRATADA </w:t>
      </w:r>
    </w:p>
    <w:p w14:paraId="495C3164" w14:textId="77777777" w:rsidR="001A17C4" w:rsidRDefault="001A17C4" w:rsidP="0054335C">
      <w:pPr>
        <w:spacing w:after="0" w:line="240" w:lineRule="auto"/>
        <w:jc w:val="both"/>
        <w:rPr>
          <w:rFonts w:ascii="Times New Roman" w:eastAsia="Times New Roman" w:hAnsi="Times New Roman" w:cs="Times New Roman"/>
          <w:lang w:eastAsia="pt-BR"/>
        </w:rPr>
      </w:pPr>
      <w:bookmarkStart w:id="1" w:name="_GoBack"/>
      <w:bookmarkEnd w:id="1"/>
    </w:p>
    <w:p w14:paraId="59902A3B" w14:textId="77777777" w:rsidR="001A17C4" w:rsidRPr="0054335C" w:rsidRDefault="001A17C4" w:rsidP="0054335C">
      <w:pPr>
        <w:spacing w:after="0" w:line="240" w:lineRule="auto"/>
        <w:jc w:val="both"/>
        <w:rPr>
          <w:rFonts w:ascii="Times New Roman" w:eastAsia="Times New Roman" w:hAnsi="Times New Roman" w:cs="Times New Roman"/>
          <w:lang w:eastAsia="pt-BR"/>
        </w:rPr>
      </w:pPr>
    </w:p>
    <w:p w14:paraId="2556CCF1" w14:textId="657F87A8" w:rsidR="0054335C" w:rsidRPr="0054335C" w:rsidRDefault="0054335C" w:rsidP="001A17C4">
      <w:pPr>
        <w:spacing w:after="0" w:line="276" w:lineRule="auto"/>
        <w:jc w:val="both"/>
        <w:rPr>
          <w:rFonts w:ascii="Times New Roman" w:eastAsia="Times New Roman" w:hAnsi="Times New Roman" w:cs="Times New Roman"/>
          <w:lang w:eastAsia="pt-BR"/>
        </w:rPr>
      </w:pPr>
      <w:r w:rsidRPr="0054335C">
        <w:rPr>
          <w:rFonts w:ascii="Times New Roman" w:eastAsia="Times New Roman" w:hAnsi="Times New Roman" w:cs="Times New Roman"/>
          <w:lang w:eastAsia="pt-BR"/>
        </w:rPr>
        <w:t xml:space="preserve">                                                          </w:t>
      </w:r>
    </w:p>
    <w:p w14:paraId="58B11372" w14:textId="0AB0FA05" w:rsidR="0054335C" w:rsidRDefault="0054335C" w:rsidP="001A17C4">
      <w:pPr>
        <w:spacing w:after="0" w:line="276" w:lineRule="auto"/>
        <w:jc w:val="center"/>
        <w:rPr>
          <w:rFonts w:ascii="Times New Roman" w:eastAsia="Times New Roman" w:hAnsi="Times New Roman" w:cs="Times New Roman"/>
          <w:lang w:eastAsia="pt-BR"/>
        </w:rPr>
      </w:pPr>
      <w:r w:rsidRPr="0054335C">
        <w:rPr>
          <w:rFonts w:ascii="Times New Roman" w:eastAsia="Times New Roman" w:hAnsi="Times New Roman" w:cs="Times New Roman"/>
          <w:lang w:eastAsia="pt-BR"/>
        </w:rPr>
        <w:t>Fiscal do contrato</w:t>
      </w:r>
    </w:p>
    <w:p w14:paraId="42744A76" w14:textId="02597700" w:rsidR="001A17C4" w:rsidRDefault="001A17C4" w:rsidP="001A17C4">
      <w:pPr>
        <w:spacing w:after="0" w:line="276" w:lineRule="auto"/>
        <w:jc w:val="center"/>
        <w:rPr>
          <w:rFonts w:ascii="Times New Roman" w:eastAsia="Times New Roman" w:hAnsi="Times New Roman" w:cs="Times New Roman"/>
          <w:lang w:eastAsia="pt-BR"/>
        </w:rPr>
      </w:pPr>
    </w:p>
    <w:p w14:paraId="3D36DE38" w14:textId="77777777" w:rsidR="001A17C4" w:rsidRPr="0054335C" w:rsidRDefault="001A17C4" w:rsidP="001A17C4">
      <w:pPr>
        <w:spacing w:after="0" w:line="276" w:lineRule="auto"/>
        <w:jc w:val="center"/>
        <w:rPr>
          <w:rFonts w:ascii="Times New Roman" w:eastAsia="Times New Roman" w:hAnsi="Times New Roman" w:cs="Times New Roman"/>
          <w:lang w:eastAsia="pt-BR"/>
        </w:rPr>
      </w:pPr>
    </w:p>
    <w:p w14:paraId="1C43DCED" w14:textId="77777777" w:rsidR="0054335C" w:rsidRPr="0054335C" w:rsidRDefault="0054335C" w:rsidP="0054335C">
      <w:pPr>
        <w:spacing w:after="0" w:line="276" w:lineRule="auto"/>
        <w:jc w:val="both"/>
        <w:rPr>
          <w:rFonts w:ascii="Times New Roman" w:eastAsia="Times New Roman" w:hAnsi="Times New Roman" w:cs="Times New Roman"/>
          <w:lang w:eastAsia="pt-BR"/>
        </w:rPr>
      </w:pPr>
    </w:p>
    <w:p w14:paraId="123F932E" w14:textId="70403C51" w:rsidR="0054335C" w:rsidRPr="0054335C" w:rsidRDefault="0054335C" w:rsidP="0054335C">
      <w:pPr>
        <w:spacing w:after="0" w:line="276" w:lineRule="auto"/>
        <w:jc w:val="both"/>
        <w:rPr>
          <w:rFonts w:ascii="Times New Roman" w:eastAsia="Times New Roman" w:hAnsi="Times New Roman" w:cs="Times New Roman"/>
          <w:lang w:eastAsia="pt-BR"/>
        </w:rPr>
      </w:pPr>
      <w:r w:rsidRPr="0054335C">
        <w:rPr>
          <w:rFonts w:ascii="Times New Roman" w:eastAsia="Times New Roman" w:hAnsi="Times New Roman" w:cs="Times New Roman"/>
          <w:lang w:eastAsia="pt-BR"/>
        </w:rPr>
        <w:t>Testemunhas: 1º _____________________                                            2º ____________________</w:t>
      </w:r>
    </w:p>
    <w:p w14:paraId="4D7B0058" w14:textId="328DF18F" w:rsidR="0054335C" w:rsidRPr="0054335C" w:rsidRDefault="0054335C" w:rsidP="0054335C">
      <w:pPr>
        <w:spacing w:after="0" w:line="276" w:lineRule="auto"/>
        <w:rPr>
          <w:rFonts w:ascii="Times New Roman" w:eastAsia="Times New Roman" w:hAnsi="Times New Roman" w:cs="Times New Roman"/>
          <w:lang w:eastAsia="pt-BR"/>
        </w:rPr>
      </w:pPr>
      <w:r w:rsidRPr="0054335C">
        <w:rPr>
          <w:rFonts w:ascii="Times New Roman" w:eastAsia="Times New Roman" w:hAnsi="Times New Roman" w:cs="Times New Roman"/>
          <w:lang w:eastAsia="pt-BR"/>
        </w:rPr>
        <w:t xml:space="preserve">                         CPF:                                                                                 CPF:</w:t>
      </w:r>
    </w:p>
    <w:p w14:paraId="02C921A4" w14:textId="77777777" w:rsidR="0054335C" w:rsidRPr="0054335C" w:rsidRDefault="0054335C" w:rsidP="0054335C">
      <w:pPr>
        <w:spacing w:after="0" w:line="276" w:lineRule="auto"/>
        <w:rPr>
          <w:rFonts w:ascii="Times New Roman" w:eastAsia="Times New Roman" w:hAnsi="Times New Roman" w:cs="Times New Roman"/>
          <w:lang w:eastAsia="pt-BR"/>
        </w:rPr>
      </w:pPr>
    </w:p>
    <w:p w14:paraId="791C32BE" w14:textId="77777777" w:rsidR="0054335C" w:rsidRPr="0054335C" w:rsidRDefault="0054335C" w:rsidP="0054335C">
      <w:pPr>
        <w:spacing w:after="0" w:line="240" w:lineRule="auto"/>
        <w:rPr>
          <w:rFonts w:ascii="Times New Roman" w:eastAsia="Times New Roman" w:hAnsi="Times New Roman" w:cs="Times New Roman"/>
          <w:lang w:eastAsia="pt-BR"/>
        </w:rPr>
      </w:pPr>
    </w:p>
    <w:p w14:paraId="49D39CA2" w14:textId="77777777" w:rsidR="0054335C" w:rsidRPr="0054335C" w:rsidRDefault="0054335C" w:rsidP="0054335C">
      <w:pPr>
        <w:spacing w:after="0" w:line="240" w:lineRule="auto"/>
        <w:rPr>
          <w:rFonts w:ascii="Times New Roman" w:eastAsia="Times New Roman" w:hAnsi="Times New Roman" w:cs="Times New Roman"/>
          <w:lang w:eastAsia="pt-BR"/>
        </w:rPr>
      </w:pPr>
    </w:p>
    <w:p w14:paraId="562CDC20" w14:textId="77777777" w:rsidR="0054335C" w:rsidRPr="0054335C" w:rsidRDefault="0054335C" w:rsidP="0054335C">
      <w:pPr>
        <w:spacing w:after="0" w:line="240" w:lineRule="auto"/>
        <w:rPr>
          <w:rFonts w:ascii="Times New Roman" w:eastAsia="Times New Roman" w:hAnsi="Times New Roman" w:cs="Times New Roman"/>
          <w:lang w:eastAsia="pt-BR"/>
        </w:rPr>
      </w:pPr>
      <w:r w:rsidRPr="0054335C">
        <w:rPr>
          <w:rFonts w:ascii="Times New Roman" w:eastAsia="Times New Roman" w:hAnsi="Times New Roman" w:cs="Times New Roman"/>
          <w:lang w:eastAsia="pt-BR"/>
        </w:rPr>
        <w:t>De acordo em data supra:</w:t>
      </w:r>
    </w:p>
    <w:p w14:paraId="2B8408A3" w14:textId="0A78BC84" w:rsidR="008A0BBD" w:rsidRPr="009E40D9" w:rsidRDefault="0054335C" w:rsidP="001A17C4">
      <w:pPr>
        <w:spacing w:after="0" w:line="240" w:lineRule="auto"/>
        <w:rPr>
          <w:rFonts w:ascii="Times New Roman" w:hAnsi="Times New Roman"/>
          <w:b/>
          <w:bCs/>
        </w:rPr>
      </w:pPr>
      <w:r w:rsidRPr="0054335C">
        <w:rPr>
          <w:rFonts w:ascii="Times New Roman" w:eastAsia="Times New Roman" w:hAnsi="Times New Roman" w:cs="Times New Roman"/>
          <w:lang w:eastAsia="pt-BR"/>
        </w:rPr>
        <w:t>Assessoria jurídica.</w:t>
      </w:r>
    </w:p>
    <w:sectPr w:rsidR="008A0BBD" w:rsidRPr="009E40D9" w:rsidSect="009E40D9">
      <w:headerReference w:type="default" r:id="rId16"/>
      <w:footerReference w:type="default" r:id="rId17"/>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F78576" w14:textId="77777777" w:rsidR="008F375F" w:rsidRDefault="008F375F" w:rsidP="00DE1501">
      <w:pPr>
        <w:spacing w:after="0" w:line="240" w:lineRule="auto"/>
      </w:pPr>
      <w:r>
        <w:separator/>
      </w:r>
    </w:p>
  </w:endnote>
  <w:endnote w:type="continuationSeparator" w:id="0">
    <w:p w14:paraId="1CBECB8B" w14:textId="77777777" w:rsidR="008F375F" w:rsidRDefault="008F375F" w:rsidP="00DE1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DC0D14" w:rsidRDefault="00DC0D14">
    <w:pPr>
      <w:pStyle w:val="Rodap"/>
      <w:pBdr>
        <w:bottom w:val="single" w:sz="6" w:space="1" w:color="auto"/>
      </w:pBdr>
    </w:pPr>
  </w:p>
  <w:p w14:paraId="20AD5C33" w14:textId="5700F3A1" w:rsidR="00DE1501" w:rsidRDefault="00067DE8"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4637788C" w:rsidR="00067DE8" w:rsidRDefault="00067DE8" w:rsidP="001B775B">
    <w:pPr>
      <w:pStyle w:val="Rodap"/>
      <w:ind w:left="2694"/>
      <w:rPr>
        <w:rFonts w:ascii="Arial" w:hAnsi="Arial" w:cs="Arial"/>
      </w:rPr>
    </w:pPr>
    <w:r>
      <w:rPr>
        <w:rFonts w:ascii="Arial" w:hAnsi="Arial" w:cs="Arial"/>
      </w:rPr>
      <w:t>Fone:55 3798 1155 | fax: 55 3798 1184</w:t>
    </w:r>
  </w:p>
  <w:p w14:paraId="59186FEB" w14:textId="62457C19" w:rsidR="00067DE8" w:rsidRPr="00DC0D14" w:rsidRDefault="00067DE8" w:rsidP="001B775B">
    <w:pPr>
      <w:pStyle w:val="Rodap"/>
      <w:ind w:left="2694"/>
      <w:rPr>
        <w:rFonts w:ascii="Arial" w:hAnsi="Arial" w:cs="Arial"/>
      </w:rPr>
    </w:pPr>
    <w:r>
      <w:rPr>
        <w:rFonts w:ascii="Arial" w:hAnsi="Arial" w:cs="Arial"/>
      </w:rPr>
      <w:t xml:space="preserve">E-mail: </w:t>
    </w:r>
    <w:r w:rsidR="00DC0D14" w:rsidRPr="00DC0D14">
      <w:rPr>
        <w:rFonts w:ascii="Arial" w:hAnsi="Arial" w:cs="Arial"/>
      </w:rPr>
      <w:t>administracao@rodeiobonito.rs.gov.br</w:t>
    </w:r>
  </w:p>
  <w:p w14:paraId="5D2E404F" w14:textId="27EF7DA2" w:rsidR="00DC0D14" w:rsidRPr="00DC0D14" w:rsidRDefault="00DC0D14" w:rsidP="001B775B">
    <w:pPr>
      <w:pStyle w:val="Rodap"/>
      <w:ind w:left="2694"/>
      <w:rPr>
        <w:rFonts w:ascii="Arial" w:hAnsi="Arial" w:cs="Arial"/>
      </w:rPr>
    </w:pPr>
    <w:r w:rsidRPr="00DC0D14">
      <w:rPr>
        <w:rFonts w:ascii="Arial" w:hAnsi="Arial" w:cs="Arial"/>
      </w:rPr>
      <w:t>CNPJ: 87631204000186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A68525" w14:textId="77777777" w:rsidR="008F375F" w:rsidRDefault="008F375F" w:rsidP="00DE1501">
      <w:pPr>
        <w:spacing w:after="0" w:line="240" w:lineRule="auto"/>
      </w:pPr>
      <w:r>
        <w:separator/>
      </w:r>
    </w:p>
  </w:footnote>
  <w:footnote w:type="continuationSeparator" w:id="0">
    <w:p w14:paraId="4E98D5EE" w14:textId="77777777" w:rsidR="008F375F" w:rsidRDefault="008F375F" w:rsidP="00DE1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DE1501" w:rsidRDefault="00067DE8">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E1501" w:rsidRDefault="00DE1501">
    <w:pPr>
      <w:pStyle w:val="Cabealho"/>
    </w:pPr>
  </w:p>
  <w:p w14:paraId="165F731B" w14:textId="77777777" w:rsidR="00067DE8" w:rsidRPr="00E57980" w:rsidRDefault="00067DE8" w:rsidP="00067DE8">
    <w:pPr>
      <w:pStyle w:val="Cabealho"/>
      <w:jc w:val="center"/>
    </w:pPr>
    <w:r w:rsidRPr="00E57980">
      <w:t>ESTADO RIO GRANDE DO SUL</w:t>
    </w:r>
  </w:p>
  <w:p w14:paraId="5E3E5F3C" w14:textId="2711F8EF" w:rsidR="00DE1501" w:rsidRPr="00E57980" w:rsidRDefault="00067DE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9B576A"/>
    <w:multiLevelType w:val="hybridMultilevel"/>
    <w:tmpl w:val="129E93CC"/>
    <w:lvl w:ilvl="0" w:tplc="04160011">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07F0E21"/>
    <w:multiLevelType w:val="hybridMultilevel"/>
    <w:tmpl w:val="09F44F38"/>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EE7C8F"/>
    <w:multiLevelType w:val="hybridMultilevel"/>
    <w:tmpl w:val="404E6A1C"/>
    <w:lvl w:ilvl="0" w:tplc="C60440B8">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7"/>
  </w:num>
  <w:num w:numId="2">
    <w:abstractNumId w:val="6"/>
  </w:num>
  <w:num w:numId="3">
    <w:abstractNumId w:val="1"/>
  </w:num>
  <w:num w:numId="4">
    <w:abstractNumId w:val="11"/>
  </w:num>
  <w:num w:numId="5">
    <w:abstractNumId w:val="10"/>
  </w:num>
  <w:num w:numId="6">
    <w:abstractNumId w:val="4"/>
  </w:num>
  <w:num w:numId="7">
    <w:abstractNumId w:val="12"/>
  </w:num>
  <w:num w:numId="8">
    <w:abstractNumId w:val="8"/>
  </w:num>
  <w:num w:numId="9">
    <w:abstractNumId w:val="5"/>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9"/>
  </w:num>
  <w:num w:numId="12">
    <w:abstractNumId w:val="13"/>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4408A"/>
    <w:rsid w:val="00060A22"/>
    <w:rsid w:val="00067DE8"/>
    <w:rsid w:val="00070351"/>
    <w:rsid w:val="000857D9"/>
    <w:rsid w:val="00091433"/>
    <w:rsid w:val="000B52CC"/>
    <w:rsid w:val="000C4B9D"/>
    <w:rsid w:val="000F278C"/>
    <w:rsid w:val="0012652A"/>
    <w:rsid w:val="00127CAD"/>
    <w:rsid w:val="001366AD"/>
    <w:rsid w:val="00170C19"/>
    <w:rsid w:val="00197D0C"/>
    <w:rsid w:val="001A17C4"/>
    <w:rsid w:val="001B775B"/>
    <w:rsid w:val="001C6D67"/>
    <w:rsid w:val="00236372"/>
    <w:rsid w:val="00243B94"/>
    <w:rsid w:val="00263D78"/>
    <w:rsid w:val="00266330"/>
    <w:rsid w:val="002944AB"/>
    <w:rsid w:val="002A3D2F"/>
    <w:rsid w:val="002D337B"/>
    <w:rsid w:val="00347647"/>
    <w:rsid w:val="003571EA"/>
    <w:rsid w:val="00374726"/>
    <w:rsid w:val="003C2D60"/>
    <w:rsid w:val="00434B71"/>
    <w:rsid w:val="004A7765"/>
    <w:rsid w:val="004C24FA"/>
    <w:rsid w:val="004D1CF1"/>
    <w:rsid w:val="004F1D72"/>
    <w:rsid w:val="004F79B3"/>
    <w:rsid w:val="0050300C"/>
    <w:rsid w:val="00524174"/>
    <w:rsid w:val="0052581E"/>
    <w:rsid w:val="00535FBE"/>
    <w:rsid w:val="0054335C"/>
    <w:rsid w:val="0057404D"/>
    <w:rsid w:val="005E2405"/>
    <w:rsid w:val="006505A6"/>
    <w:rsid w:val="00657198"/>
    <w:rsid w:val="00671BE1"/>
    <w:rsid w:val="00685835"/>
    <w:rsid w:val="00686EA6"/>
    <w:rsid w:val="006A6F6E"/>
    <w:rsid w:val="006B5CCA"/>
    <w:rsid w:val="00714762"/>
    <w:rsid w:val="0073007A"/>
    <w:rsid w:val="007335F5"/>
    <w:rsid w:val="00742140"/>
    <w:rsid w:val="007564F5"/>
    <w:rsid w:val="007A3031"/>
    <w:rsid w:val="007A75A4"/>
    <w:rsid w:val="007B3D19"/>
    <w:rsid w:val="007D1B41"/>
    <w:rsid w:val="00814C96"/>
    <w:rsid w:val="00820BB3"/>
    <w:rsid w:val="00881DE2"/>
    <w:rsid w:val="00887E78"/>
    <w:rsid w:val="008A0BBD"/>
    <w:rsid w:val="008E052F"/>
    <w:rsid w:val="008F375F"/>
    <w:rsid w:val="00963B07"/>
    <w:rsid w:val="009732D5"/>
    <w:rsid w:val="009E40D9"/>
    <w:rsid w:val="009F3417"/>
    <w:rsid w:val="009F6678"/>
    <w:rsid w:val="00A06D37"/>
    <w:rsid w:val="00A401E0"/>
    <w:rsid w:val="00A40C76"/>
    <w:rsid w:val="00A44343"/>
    <w:rsid w:val="00A468E5"/>
    <w:rsid w:val="00A776C5"/>
    <w:rsid w:val="00AC7E16"/>
    <w:rsid w:val="00AF7D76"/>
    <w:rsid w:val="00AF7E21"/>
    <w:rsid w:val="00B00B5C"/>
    <w:rsid w:val="00B26EC1"/>
    <w:rsid w:val="00B40C81"/>
    <w:rsid w:val="00B442B0"/>
    <w:rsid w:val="00B70CE7"/>
    <w:rsid w:val="00B966F8"/>
    <w:rsid w:val="00C20DE2"/>
    <w:rsid w:val="00C6622E"/>
    <w:rsid w:val="00C90513"/>
    <w:rsid w:val="00D01C62"/>
    <w:rsid w:val="00D061FD"/>
    <w:rsid w:val="00DC0D14"/>
    <w:rsid w:val="00DE1501"/>
    <w:rsid w:val="00DF1BD7"/>
    <w:rsid w:val="00E064EB"/>
    <w:rsid w:val="00E078F6"/>
    <w:rsid w:val="00E22A94"/>
    <w:rsid w:val="00E42299"/>
    <w:rsid w:val="00E57980"/>
    <w:rsid w:val="00E60740"/>
    <w:rsid w:val="00EA6F63"/>
    <w:rsid w:val="00EB5DA4"/>
    <w:rsid w:val="00EC00B1"/>
    <w:rsid w:val="00F1141E"/>
    <w:rsid w:val="00F9680B"/>
    <w:rsid w:val="00FF61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197D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3">
    <w:name w:val="heading 3"/>
    <w:basedOn w:val="Normal"/>
    <w:next w:val="Normal"/>
    <w:link w:val="Ttulo3Char"/>
    <w:unhideWhenUsed/>
    <w:qFormat/>
    <w:rsid w:val="008A0BBD"/>
    <w:pPr>
      <w:keepNext/>
      <w:spacing w:before="240" w:after="60" w:line="240" w:lineRule="auto"/>
      <w:outlineLvl w:val="2"/>
    </w:pPr>
    <w:rPr>
      <w:rFonts w:ascii="Cambria" w:eastAsia="Times New Roman" w:hAnsi="Cambria" w:cs="Times New Roman"/>
      <w:b/>
      <w:bCs/>
      <w:sz w:val="26"/>
      <w:szCs w:val="26"/>
      <w:lang w:eastAsia="pt-BR"/>
    </w:rPr>
  </w:style>
  <w:style w:type="paragraph" w:styleId="Ttulo6">
    <w:name w:val="heading 6"/>
    <w:basedOn w:val="Normal"/>
    <w:next w:val="Normal"/>
    <w:link w:val="Ttulo6Char"/>
    <w:unhideWhenUsed/>
    <w:qFormat/>
    <w:rsid w:val="008A0BBD"/>
    <w:pPr>
      <w:spacing w:before="240" w:after="60" w:line="240" w:lineRule="auto"/>
      <w:outlineLvl w:val="5"/>
    </w:pPr>
    <w:rPr>
      <w:rFonts w:ascii="Calibri" w:eastAsia="Times New Roman" w:hAnsi="Calibri" w:cs="Times New Roman"/>
      <w:b/>
      <w:bCs/>
      <w:lang w:eastAsia="pt-BR"/>
    </w:rPr>
  </w:style>
  <w:style w:type="paragraph" w:styleId="Ttulo7">
    <w:name w:val="heading 7"/>
    <w:basedOn w:val="Normal"/>
    <w:next w:val="Normal"/>
    <w:link w:val="Ttulo7Char"/>
    <w:uiPriority w:val="9"/>
    <w:semiHidden/>
    <w:unhideWhenUsed/>
    <w:qFormat/>
    <w:rsid w:val="00347647"/>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semiHidden/>
    <w:unhideWhenUsed/>
    <w:qFormat/>
    <w:rsid w:val="008A0BBD"/>
    <w:pPr>
      <w:spacing w:before="240" w:after="60" w:line="240" w:lineRule="auto"/>
      <w:outlineLvl w:val="7"/>
    </w:pPr>
    <w:rPr>
      <w:rFonts w:ascii="Calibri" w:eastAsia="Times New Roman" w:hAnsi="Calibri" w:cs="Times New Roman"/>
      <w:i/>
      <w:iCs/>
      <w:sz w:val="24"/>
      <w:szCs w:val="24"/>
      <w:lang w:eastAsia="pt-BR"/>
    </w:rPr>
  </w:style>
  <w:style w:type="paragraph" w:styleId="Ttulo9">
    <w:name w:val="heading 9"/>
    <w:basedOn w:val="Normal"/>
    <w:next w:val="Normal"/>
    <w:link w:val="Ttulo9Char"/>
    <w:unhideWhenUsed/>
    <w:qFormat/>
    <w:rsid w:val="008A0BBD"/>
    <w:pPr>
      <w:spacing w:before="240" w:after="60" w:line="240" w:lineRule="auto"/>
      <w:outlineLvl w:val="8"/>
    </w:pPr>
    <w:rPr>
      <w:rFonts w:ascii="Calibri Light" w:eastAsia="Times New Roman" w:hAnsi="Calibri Light"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5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E1501"/>
  </w:style>
  <w:style w:type="paragraph" w:styleId="Rodap">
    <w:name w:val="footer"/>
    <w:basedOn w:val="Normal"/>
    <w:link w:val="RodapChar"/>
    <w:uiPriority w:val="99"/>
    <w:unhideWhenUsed/>
    <w:rsid w:val="00DE1501"/>
    <w:pPr>
      <w:tabs>
        <w:tab w:val="center" w:pos="4252"/>
        <w:tab w:val="right" w:pos="8504"/>
      </w:tabs>
      <w:spacing w:after="0" w:line="240" w:lineRule="auto"/>
    </w:pPr>
  </w:style>
  <w:style w:type="character" w:customStyle="1" w:styleId="RodapChar">
    <w:name w:val="Rodapé Char"/>
    <w:basedOn w:val="Fontepargpadro"/>
    <w:link w:val="Rodap"/>
    <w:uiPriority w:val="99"/>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C20DE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20DE2"/>
    <w:rPr>
      <w:b/>
      <w:bCs/>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Ttulo">
    <w:name w:val="Title"/>
    <w:basedOn w:val="Normal"/>
    <w:link w:val="TtuloChar"/>
    <w:qFormat/>
    <w:rsid w:val="00347647"/>
    <w:pPr>
      <w:tabs>
        <w:tab w:val="left" w:pos="3650"/>
      </w:tabs>
      <w:spacing w:after="0" w:line="240" w:lineRule="auto"/>
      <w:jc w:val="center"/>
    </w:pPr>
    <w:rPr>
      <w:rFonts w:ascii="Times New Roman" w:eastAsia="Times New Roman" w:hAnsi="Times New Roman" w:cs="Times New Roman"/>
      <w:b/>
      <w:bCs/>
      <w:sz w:val="20"/>
      <w:szCs w:val="20"/>
      <w:lang w:val="x-none" w:eastAsia="pt-BR"/>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rsid w:val="00347647"/>
    <w:pPr>
      <w:spacing w:after="0" w:line="240" w:lineRule="auto"/>
    </w:pPr>
    <w:rPr>
      <w:rFonts w:ascii="Times New Roman" w:eastAsia="Times New Roman" w:hAnsi="Times New Roman" w:cs="Times New Roman"/>
      <w:b/>
      <w:bCs/>
      <w:sz w:val="32"/>
      <w:szCs w:val="24"/>
      <w:lang w:eastAsia="pt-BR"/>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rsid w:val="00347647"/>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nhideWhenUsed/>
    <w:rsid w:val="00347647"/>
    <w:pPr>
      <w:spacing w:after="0" w:line="240" w:lineRule="auto"/>
      <w:ind w:left="4253" w:right="57" w:firstLine="1134"/>
      <w:jc w:val="both"/>
    </w:pPr>
    <w:rPr>
      <w:rFonts w:ascii="Arial" w:eastAsia="Times New Roman" w:hAnsi="Arial" w:cs="Arial"/>
      <w:i/>
      <w:iCs/>
      <w:spacing w:val="14"/>
      <w:lang w:eastAsia="pt-BR"/>
    </w:rPr>
  </w:style>
  <w:style w:type="paragraph" w:customStyle="1" w:styleId="TableParagraph">
    <w:name w:val="Table Paragraph"/>
    <w:basedOn w:val="Normal"/>
    <w:uiPriority w:val="1"/>
    <w:qFormat/>
    <w:rsid w:val="00347647"/>
    <w:pPr>
      <w:widowControl w:val="0"/>
      <w:autoSpaceDE w:val="0"/>
      <w:autoSpaceDN w:val="0"/>
      <w:spacing w:after="0" w:line="240" w:lineRule="auto"/>
    </w:pPr>
    <w:rPr>
      <w:rFonts w:ascii="Times New Roman" w:eastAsia="Times New Roman" w:hAnsi="Times New Roman" w:cs="Times New Roman"/>
      <w:lang w:val="en-US"/>
    </w:rPr>
  </w:style>
  <w:style w:type="paragraph" w:customStyle="1" w:styleId="Default">
    <w:name w:val="Defaul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after="0" w:line="240" w:lineRule="auto"/>
      <w:ind w:left="720"/>
      <w:contextualSpacing/>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8A0BBD"/>
    <w:rPr>
      <w:rFonts w:ascii="Cambria" w:eastAsia="Times New Roman" w:hAnsi="Cambria" w:cs="Times New Roman"/>
      <w:b/>
      <w:bCs/>
      <w:sz w:val="26"/>
      <w:szCs w:val="26"/>
      <w:lang w:eastAsia="pt-BR"/>
    </w:rPr>
  </w:style>
  <w:style w:type="character" w:customStyle="1" w:styleId="Ttulo6Char">
    <w:name w:val="Título 6 Char"/>
    <w:basedOn w:val="Fontepargpadro"/>
    <w:link w:val="Ttulo6"/>
    <w:rsid w:val="008A0BBD"/>
    <w:rPr>
      <w:rFonts w:ascii="Calibri" w:eastAsia="Times New Roman" w:hAnsi="Calibri" w:cs="Times New Roman"/>
      <w:b/>
      <w:bCs/>
      <w:lang w:eastAsia="pt-BR"/>
    </w:rPr>
  </w:style>
  <w:style w:type="character" w:customStyle="1" w:styleId="Ttulo8Char">
    <w:name w:val="Título 8 Char"/>
    <w:basedOn w:val="Fontepargpadro"/>
    <w:link w:val="Ttulo8"/>
    <w:semiHidden/>
    <w:rsid w:val="008A0BBD"/>
    <w:rPr>
      <w:rFonts w:ascii="Calibri" w:eastAsia="Times New Roman" w:hAnsi="Calibri" w:cs="Times New Roman"/>
      <w:i/>
      <w:iCs/>
      <w:sz w:val="24"/>
      <w:szCs w:val="24"/>
      <w:lang w:eastAsia="pt-BR"/>
    </w:rPr>
  </w:style>
  <w:style w:type="character" w:customStyle="1" w:styleId="Ttulo9Char">
    <w:name w:val="Título 9 Char"/>
    <w:basedOn w:val="Fontepargpadro"/>
    <w:link w:val="Ttulo9"/>
    <w:rsid w:val="008A0BBD"/>
    <w:rPr>
      <w:rFonts w:ascii="Calibri Light" w:eastAsia="Times New Roman" w:hAnsi="Calibri Light" w:cs="Times New Roman"/>
      <w:lang w:eastAsia="pt-BR"/>
    </w:rPr>
  </w:style>
  <w:style w:type="paragraph" w:customStyle="1" w:styleId="Textopadro">
    <w:name w:val="Texto padrão"/>
    <w:uiPriority w:val="99"/>
    <w:rsid w:val="008A0BBD"/>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WW-Corpodetexto3">
    <w:name w:val="WW-Corpo de texto 3"/>
    <w:uiPriority w:val="99"/>
    <w:rsid w:val="008A0BBD"/>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8A0BBD"/>
    <w:pPr>
      <w:widowControl w:val="0"/>
      <w:autoSpaceDE w:val="0"/>
      <w:autoSpaceDN w:val="0"/>
      <w:adjustRightInd w:val="0"/>
      <w:spacing w:after="0" w:line="240" w:lineRule="auto"/>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A0BBD"/>
    <w:rPr>
      <w:rFonts w:ascii="Courier New" w:eastAsia="Times New Roman" w:hAnsi="Courier New" w:cs="Times New Roman"/>
      <w:sz w:val="20"/>
      <w:szCs w:val="20"/>
      <w:lang w:val="x-none" w:eastAsia="x-none"/>
    </w:rPr>
  </w:style>
  <w:style w:type="paragraph" w:styleId="Textodebalo">
    <w:name w:val="Balloon Text"/>
    <w:basedOn w:val="Normal"/>
    <w:link w:val="TextodebaloChar"/>
    <w:uiPriority w:val="99"/>
    <w:semiHidden/>
    <w:unhideWhenUsed/>
    <w:rsid w:val="004F1D7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F1D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mailto:licitacao@rodeiobonito.rs.gov.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idadecompras.com.br" TargetMode="External"/><Relationship Id="rId12" Type="http://schemas.openxmlformats.org/officeDocument/2006/relationships/hyperlink" Target="https://cidadecompras.com.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idadecompras.com.br" TargetMode="External"/><Relationship Id="rId5" Type="http://schemas.openxmlformats.org/officeDocument/2006/relationships/footnotes" Target="footnotes.xml"/><Relationship Id="rId15" Type="http://schemas.openxmlformats.org/officeDocument/2006/relationships/hyperlink" Target="http://www.cidadecompras.com.br" TargetMode="External"/><Relationship Id="rId10" Type="http://schemas.openxmlformats.org/officeDocument/2006/relationships/hyperlink" Target="http://www.cidadecompras.com.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idadecompras.com.br" TargetMode="External"/><Relationship Id="rId14" Type="http://schemas.openxmlformats.org/officeDocument/2006/relationships/hyperlink" Target="http://www.rodeiobonito.com.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19</Pages>
  <Words>7520</Words>
  <Characters>40612</Characters>
  <Application>Microsoft Office Word</Application>
  <DocSecurity>0</DocSecurity>
  <Lines>338</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4</cp:revision>
  <cp:lastPrinted>2023-11-09T17:11:00Z</cp:lastPrinted>
  <dcterms:created xsi:type="dcterms:W3CDTF">2023-12-26T14:18:00Z</dcterms:created>
  <dcterms:modified xsi:type="dcterms:W3CDTF">2023-12-26T22:27:00Z</dcterms:modified>
</cp:coreProperties>
</file>