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74AFB94" w14:textId="12C3D2CB" w:rsidR="008A0BBD" w:rsidRPr="009E40D9" w:rsidRDefault="008A0BBD" w:rsidP="009E40D9">
      <w:pPr>
        <w:tabs>
          <w:tab w:val="left" w:pos="4253"/>
        </w:tabs>
        <w:spacing w:before="120" w:line="276" w:lineRule="auto"/>
        <w:jc w:val="center"/>
        <w:outlineLvl w:val="0"/>
        <w:rPr>
          <w:rFonts w:ascii="Times New Roman" w:hAnsi="Times New Roman"/>
          <w:b/>
          <w:color w:val="000000"/>
        </w:rPr>
      </w:pPr>
      <w:r w:rsidRPr="009E40D9">
        <w:rPr>
          <w:rFonts w:ascii="Times New Roman" w:hAnsi="Times New Roman"/>
          <w:b/>
          <w:color w:val="000000"/>
        </w:rPr>
        <w:t>EDITAL DE PREGÃO ELETRÔNICO Nº 0</w:t>
      </w:r>
      <w:r w:rsidR="009E40D9">
        <w:rPr>
          <w:rFonts w:ascii="Times New Roman" w:hAnsi="Times New Roman"/>
          <w:b/>
          <w:color w:val="000000"/>
        </w:rPr>
        <w:t>8</w:t>
      </w:r>
      <w:r w:rsidRPr="009E40D9">
        <w:rPr>
          <w:rFonts w:ascii="Times New Roman" w:hAnsi="Times New Roman"/>
          <w:b/>
          <w:color w:val="000000"/>
        </w:rPr>
        <w:t>/2023</w:t>
      </w:r>
    </w:p>
    <w:p w14:paraId="0951E1AC" w14:textId="77777777" w:rsidR="009E40D9" w:rsidRPr="009E40D9" w:rsidRDefault="009E40D9" w:rsidP="009732D5">
      <w:pPr>
        <w:tabs>
          <w:tab w:val="left" w:pos="4253"/>
        </w:tabs>
        <w:spacing w:before="120" w:line="276" w:lineRule="auto"/>
        <w:jc w:val="center"/>
        <w:outlineLvl w:val="0"/>
        <w:rPr>
          <w:rFonts w:ascii="Times New Roman" w:hAnsi="Times New Roman"/>
          <w:color w:val="000000"/>
          <w:spacing w:val="14"/>
        </w:rPr>
      </w:pPr>
    </w:p>
    <w:p w14:paraId="62A214A9" w14:textId="77777777" w:rsidR="008A0BBD" w:rsidRPr="009E40D9" w:rsidRDefault="008A0BBD" w:rsidP="008A0BBD">
      <w:pPr>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ind w:left="57" w:right="57" w:hanging="57"/>
        <w:jc w:val="both"/>
        <w:outlineLvl w:val="0"/>
        <w:rPr>
          <w:rFonts w:ascii="Times New Roman" w:hAnsi="Times New Roman"/>
          <w:b/>
          <w:color w:val="000000"/>
          <w:spacing w:val="14"/>
        </w:rPr>
      </w:pPr>
      <w:r w:rsidRPr="009E40D9">
        <w:rPr>
          <w:rFonts w:ascii="Times New Roman" w:hAnsi="Times New Roman"/>
          <w:b/>
          <w:color w:val="000000"/>
          <w:spacing w:val="14"/>
        </w:rPr>
        <w:t>MUNICÍPIO DE RODEIO BONITO - RS</w:t>
      </w:r>
    </w:p>
    <w:p w14:paraId="7EFF8490" w14:textId="33DD3B57" w:rsidR="008A0BBD" w:rsidRPr="009E40D9" w:rsidRDefault="009E40D9" w:rsidP="008A0BBD">
      <w:pPr>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ind w:left="57" w:right="57" w:hanging="57"/>
        <w:jc w:val="both"/>
        <w:rPr>
          <w:rFonts w:ascii="Times New Roman" w:hAnsi="Times New Roman"/>
          <w:b/>
          <w:color w:val="000000"/>
          <w:spacing w:val="14"/>
        </w:rPr>
      </w:pPr>
      <w:r w:rsidRPr="009E40D9">
        <w:rPr>
          <w:rFonts w:ascii="Times New Roman" w:hAnsi="Times New Roman"/>
          <w:b/>
          <w:color w:val="000000"/>
          <w:spacing w:val="14"/>
        </w:rPr>
        <w:t>EDITAL DE PREGÃO ELETRÔNICO: 08/2023</w:t>
      </w:r>
    </w:p>
    <w:p w14:paraId="2B8D7B1B" w14:textId="5CADC362" w:rsidR="008A0BBD" w:rsidRPr="009E40D9" w:rsidRDefault="009E40D9" w:rsidP="008A0BBD">
      <w:pPr>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ind w:left="57" w:right="57" w:hanging="57"/>
        <w:jc w:val="both"/>
        <w:rPr>
          <w:rFonts w:ascii="Times New Roman" w:hAnsi="Times New Roman"/>
          <w:b/>
          <w:color w:val="000000"/>
          <w:spacing w:val="14"/>
        </w:rPr>
      </w:pPr>
      <w:r w:rsidRPr="009E40D9">
        <w:rPr>
          <w:rFonts w:ascii="Times New Roman" w:hAnsi="Times New Roman"/>
          <w:b/>
          <w:color w:val="000000"/>
          <w:spacing w:val="14"/>
        </w:rPr>
        <w:t>PROCESSO: 221/2023</w:t>
      </w:r>
    </w:p>
    <w:p w14:paraId="6DB878C6" w14:textId="1726E637" w:rsidR="008A0BBD" w:rsidRPr="009E40D9" w:rsidRDefault="009E40D9" w:rsidP="008A0BBD">
      <w:pPr>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ind w:left="57" w:right="57" w:hanging="57"/>
        <w:jc w:val="both"/>
        <w:rPr>
          <w:rFonts w:ascii="Times New Roman" w:hAnsi="Times New Roman"/>
          <w:b/>
          <w:color w:val="000000"/>
          <w:spacing w:val="14"/>
        </w:rPr>
      </w:pPr>
      <w:r w:rsidRPr="009E40D9">
        <w:rPr>
          <w:rFonts w:ascii="Times New Roman" w:hAnsi="Times New Roman"/>
          <w:b/>
          <w:color w:val="000000"/>
          <w:spacing w:val="14"/>
        </w:rPr>
        <w:t>TIPO DE JULGAMENTO: MENOR PREÇO POR ITEM</w:t>
      </w:r>
    </w:p>
    <w:p w14:paraId="58FE2616" w14:textId="77777777" w:rsidR="008A0BBD" w:rsidRPr="009E40D9" w:rsidRDefault="008A0BBD" w:rsidP="008A0BBD">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57" w:right="57" w:hanging="57"/>
        <w:jc w:val="both"/>
        <w:rPr>
          <w:rFonts w:ascii="Times New Roman" w:hAnsi="Times New Roman"/>
          <w:i/>
        </w:rPr>
      </w:pPr>
      <w:r w:rsidRPr="009E40D9">
        <w:rPr>
          <w:rFonts w:ascii="Times New Roman" w:hAnsi="Times New Roman"/>
          <w:spacing w:val="14"/>
        </w:rPr>
        <w:t xml:space="preserve"> </w:t>
      </w:r>
    </w:p>
    <w:p w14:paraId="2907F209" w14:textId="38B8D511" w:rsidR="008A0BBD" w:rsidRPr="009E40D9" w:rsidRDefault="008A0BBD" w:rsidP="008A0BBD">
      <w:pPr>
        <w:pStyle w:val="Textoembloco"/>
        <w:ind w:left="2835" w:firstLine="0"/>
        <w:rPr>
          <w:rFonts w:ascii="Times New Roman" w:hAnsi="Times New Roman"/>
          <w:b/>
          <w:bCs/>
          <w:i w:val="0"/>
          <w:iCs w:val="0"/>
        </w:rPr>
      </w:pPr>
      <w:r w:rsidRPr="00266330">
        <w:rPr>
          <w:rFonts w:ascii="Times New Roman" w:hAnsi="Times New Roman"/>
          <w:b/>
          <w:i w:val="0"/>
        </w:rPr>
        <w:t xml:space="preserve">Edital de Pregão Eletrônico para </w:t>
      </w:r>
      <w:r w:rsidR="00266330" w:rsidRPr="00266330">
        <w:rPr>
          <w:rFonts w:ascii="Times New Roman" w:hAnsi="Times New Roman"/>
          <w:b/>
          <w:bCs/>
          <w:i w:val="0"/>
          <w:iCs w:val="0"/>
        </w:rPr>
        <w:t>Contratação de empresa para o fornecimento de equipamentos e materiais permanentes para serem utilizados pelas equipes de Saúde da Unidade Básica de Saúde do Município de Rodeio Bonito/RS, conforme Emenda Parlamentar nº 19830007, Proposta nº 11753.578000/1230-01</w:t>
      </w:r>
      <w:r w:rsidR="00B40C81" w:rsidRPr="00266330">
        <w:rPr>
          <w:rFonts w:ascii="Times New Roman" w:hAnsi="Times New Roman"/>
          <w:b/>
          <w:bCs/>
          <w:i w:val="0"/>
          <w:iCs w:val="0"/>
        </w:rPr>
        <w:t>.</w:t>
      </w:r>
    </w:p>
    <w:p w14:paraId="30DD0728" w14:textId="77777777" w:rsidR="008A0BBD" w:rsidRPr="009E40D9" w:rsidRDefault="008A0BBD" w:rsidP="008A0BBD">
      <w:pPr>
        <w:pStyle w:val="Textoembloco"/>
        <w:ind w:left="2835" w:firstLine="0"/>
        <w:rPr>
          <w:rFonts w:ascii="Times New Roman" w:hAnsi="Times New Roman"/>
          <w:b/>
          <w:i w:val="0"/>
        </w:rPr>
      </w:pPr>
    </w:p>
    <w:p w14:paraId="7F3AE1E4" w14:textId="581188F5" w:rsidR="008A0BBD" w:rsidRPr="009E40D9" w:rsidRDefault="008A0BBD" w:rsidP="008A0BBD">
      <w:pPr>
        <w:spacing w:line="276" w:lineRule="auto"/>
        <w:jc w:val="both"/>
        <w:rPr>
          <w:rFonts w:ascii="Times New Roman" w:hAnsi="Times New Roman"/>
          <w:b/>
        </w:rPr>
      </w:pPr>
      <w:r w:rsidRPr="00266330">
        <w:rPr>
          <w:rFonts w:ascii="Times New Roman" w:hAnsi="Times New Roman"/>
          <w:bCs/>
        </w:rPr>
        <w:t xml:space="preserve">O Município de RODEIO BONITO, Estado do Rio Grande do Sul, torna público, para conhecimento dos interessados que estará realizando a licitação na Modalidade de </w:t>
      </w:r>
      <w:r w:rsidRPr="00266330">
        <w:rPr>
          <w:rFonts w:ascii="Times New Roman" w:hAnsi="Times New Roman"/>
          <w:bCs/>
          <w:color w:val="000000"/>
        </w:rPr>
        <w:t xml:space="preserve">PREGÃO ELETRÔNICO </w:t>
      </w:r>
      <w:r w:rsidRPr="00266330">
        <w:rPr>
          <w:rFonts w:ascii="Times New Roman" w:hAnsi="Times New Roman"/>
          <w:color w:val="000000"/>
        </w:rPr>
        <w:t xml:space="preserve">nº </w:t>
      </w:r>
      <w:r w:rsidR="00B40C81" w:rsidRPr="00266330">
        <w:rPr>
          <w:rFonts w:ascii="Times New Roman" w:hAnsi="Times New Roman"/>
          <w:color w:val="000000"/>
        </w:rPr>
        <w:t>0</w:t>
      </w:r>
      <w:r w:rsidR="00266330" w:rsidRPr="00266330">
        <w:rPr>
          <w:rFonts w:ascii="Times New Roman" w:hAnsi="Times New Roman"/>
          <w:color w:val="000000"/>
        </w:rPr>
        <w:t>8</w:t>
      </w:r>
      <w:r w:rsidRPr="00266330">
        <w:rPr>
          <w:rFonts w:ascii="Times New Roman" w:hAnsi="Times New Roman"/>
          <w:color w:val="000000"/>
        </w:rPr>
        <w:t>/2023</w:t>
      </w:r>
      <w:r w:rsidRPr="00266330">
        <w:rPr>
          <w:rFonts w:ascii="Times New Roman" w:hAnsi="Times New Roman"/>
          <w:bCs/>
        </w:rPr>
        <w:t>, do</w:t>
      </w:r>
      <w:r w:rsidRPr="009E40D9">
        <w:rPr>
          <w:rFonts w:ascii="Times New Roman" w:hAnsi="Times New Roman"/>
          <w:bCs/>
        </w:rPr>
        <w:t xml:space="preserve"> tipo menor preço, </w:t>
      </w:r>
      <w:r w:rsidRPr="009E40D9">
        <w:rPr>
          <w:rFonts w:ascii="Times New Roman" w:hAnsi="Times New Roman"/>
        </w:rPr>
        <w:t xml:space="preserve">objetivando a </w:t>
      </w:r>
      <w:r w:rsidR="00266330" w:rsidRPr="00266330">
        <w:rPr>
          <w:rFonts w:ascii="Times New Roman" w:hAnsi="Times New Roman"/>
        </w:rPr>
        <w:t>Contratação de empresa para o fornecimento de equipamentos e materiais permanentes para serem utilizados pelas equipes de Saúde da Unidade Básica de Saúde do Município de Rodeio Bonito/RS, conforme Emenda Parlamentar nº 19830007, Proposta nº 11753.578000/1230-01</w:t>
      </w:r>
      <w:r w:rsidRPr="009E40D9">
        <w:rPr>
          <w:rFonts w:ascii="Times New Roman" w:hAnsi="Times New Roman"/>
        </w:rPr>
        <w:t xml:space="preserve">, processando-se essa licitação </w:t>
      </w:r>
      <w:r w:rsidRPr="009E40D9">
        <w:rPr>
          <w:rFonts w:ascii="Times New Roman" w:hAnsi="Times New Roman"/>
          <w:bCs/>
        </w:rPr>
        <w:t xml:space="preserve">através do site </w:t>
      </w:r>
      <w:hyperlink r:id="rId7" w:history="1">
        <w:r w:rsidRPr="009E40D9">
          <w:rPr>
            <w:rFonts w:ascii="Times New Roman" w:hAnsi="Times New Roman"/>
            <w:u w:val="single"/>
          </w:rPr>
          <w:t>www.portaldecompraspublicas.com.br</w:t>
        </w:r>
      </w:hyperlink>
      <w:r w:rsidRPr="009E40D9">
        <w:rPr>
          <w:rFonts w:ascii="Times New Roman" w:hAnsi="Times New Roman"/>
          <w:bCs/>
        </w:rPr>
        <w:t xml:space="preserve">. </w:t>
      </w:r>
      <w:r w:rsidRPr="009E40D9">
        <w:rPr>
          <w:rFonts w:ascii="Times New Roman" w:hAnsi="Times New Roman"/>
          <w:bCs/>
          <w:color w:val="000000"/>
        </w:rPr>
        <w:t xml:space="preserve">A sessão pública será realizada </w:t>
      </w:r>
      <w:r w:rsidRPr="00DF1BD7">
        <w:rPr>
          <w:rFonts w:ascii="Times New Roman" w:hAnsi="Times New Roman"/>
          <w:b/>
          <w:bCs/>
          <w:color w:val="000000"/>
        </w:rPr>
        <w:t xml:space="preserve">no dia </w:t>
      </w:r>
      <w:r w:rsidR="00DF1BD7" w:rsidRPr="00DF1BD7">
        <w:rPr>
          <w:rFonts w:ascii="Times New Roman" w:hAnsi="Times New Roman"/>
          <w:b/>
          <w:bCs/>
          <w:color w:val="000000"/>
        </w:rPr>
        <w:t>04/01/2024</w:t>
      </w:r>
      <w:r w:rsidRPr="00DF1BD7">
        <w:rPr>
          <w:rFonts w:ascii="Times New Roman" w:hAnsi="Times New Roman"/>
          <w:b/>
          <w:bCs/>
          <w:color w:val="000000"/>
        </w:rPr>
        <w:t>, com início às 08h 30min</w:t>
      </w:r>
      <w:r w:rsidRPr="009E40D9">
        <w:rPr>
          <w:rFonts w:ascii="Times New Roman" w:hAnsi="Times New Roman"/>
          <w:bCs/>
          <w:color w:val="000000"/>
        </w:rPr>
        <w:t>, horário de Brasília – DF</w:t>
      </w:r>
      <w:r w:rsidRPr="009E40D9">
        <w:rPr>
          <w:rFonts w:ascii="Times New Roman" w:hAnsi="Times New Roman"/>
          <w:color w:val="000000"/>
        </w:rPr>
        <w:t xml:space="preserve"> nos termos da Lei Federal n. º 10.520, de 17-07-2002, e do Decreto Municipal nº 3.836/2019, de 26 de fevereiro de 2019, com aplicação subsidiária da Lei Federal nº 8.666-93, </w:t>
      </w:r>
      <w:r w:rsidRPr="009E40D9">
        <w:rPr>
          <w:rFonts w:ascii="Times New Roman" w:hAnsi="Times New Roman"/>
          <w:bCs/>
          <w:color w:val="000000"/>
        </w:rPr>
        <w:t>bem</w:t>
      </w:r>
      <w:r w:rsidRPr="009E40D9">
        <w:rPr>
          <w:rFonts w:ascii="Times New Roman" w:hAnsi="Times New Roman"/>
          <w:bCs/>
        </w:rPr>
        <w:t xml:space="preserve"> como as condições a seguir estabelecidas:</w:t>
      </w:r>
    </w:p>
    <w:p w14:paraId="10F8E1BD" w14:textId="77777777" w:rsidR="008A0BBD" w:rsidRPr="009E40D9" w:rsidRDefault="008A0BBD" w:rsidP="008A0BBD">
      <w:pPr>
        <w:spacing w:line="276" w:lineRule="auto"/>
        <w:jc w:val="both"/>
        <w:outlineLvl w:val="0"/>
        <w:rPr>
          <w:rFonts w:ascii="Times New Roman" w:hAnsi="Times New Roman"/>
        </w:rPr>
      </w:pPr>
      <w:r w:rsidRPr="009E40D9">
        <w:rPr>
          <w:rFonts w:ascii="Times New Roman" w:hAnsi="Times New Roman"/>
          <w:b/>
        </w:rPr>
        <w:t>1 - DO OBJETO:</w:t>
      </w:r>
      <w:r w:rsidRPr="009E40D9">
        <w:rPr>
          <w:rFonts w:ascii="Times New Roman" w:hAnsi="Times New Roman"/>
        </w:rPr>
        <w:t xml:space="preserve"> </w:t>
      </w:r>
      <w:bookmarkStart w:id="0" w:name="_GoBack"/>
      <w:bookmarkEnd w:id="0"/>
    </w:p>
    <w:p w14:paraId="36F8D784" w14:textId="147F071D" w:rsidR="008A0BBD" w:rsidRPr="009E40D9" w:rsidRDefault="008A0BBD" w:rsidP="008A0BBD">
      <w:pPr>
        <w:spacing w:line="276" w:lineRule="auto"/>
        <w:jc w:val="both"/>
        <w:outlineLvl w:val="0"/>
        <w:rPr>
          <w:rFonts w:ascii="Times New Roman" w:hAnsi="Times New Roman"/>
        </w:rPr>
      </w:pPr>
      <w:r w:rsidRPr="009E40D9">
        <w:rPr>
          <w:rFonts w:ascii="Times New Roman" w:hAnsi="Times New Roman"/>
        </w:rPr>
        <w:t xml:space="preserve">Constitui objeto da presente licitação a </w:t>
      </w:r>
      <w:r w:rsidR="00266330" w:rsidRPr="00266330">
        <w:rPr>
          <w:rFonts w:ascii="Times New Roman" w:hAnsi="Times New Roman"/>
        </w:rPr>
        <w:t>Contratação de empresa para o fornecimento de equipamentos e materiais permanentes para serem utilizados pelas equipes de Saúde da Unidade Básica de Saúde do Município de Rodeio Bonito/RS, conforme Emenda Parlamentar nº 19830007, Proposta nº 11753.578000/1230-01</w:t>
      </w:r>
      <w:r w:rsidRPr="009E40D9">
        <w:rPr>
          <w:rFonts w:ascii="Times New Roman" w:hAnsi="Times New Roman"/>
        </w:rPr>
        <w:t>, conforme descrições a seguir:</w:t>
      </w:r>
    </w:p>
    <w:tbl>
      <w:tblPr>
        <w:tblStyle w:val="Tabelacomgrade"/>
        <w:tblW w:w="0" w:type="auto"/>
        <w:tblLook w:val="04A0" w:firstRow="1" w:lastRow="0" w:firstColumn="1" w:lastColumn="0" w:noHBand="0" w:noVBand="1"/>
      </w:tblPr>
      <w:tblGrid>
        <w:gridCol w:w="831"/>
        <w:gridCol w:w="865"/>
        <w:gridCol w:w="709"/>
        <w:gridCol w:w="6521"/>
        <w:gridCol w:w="1268"/>
      </w:tblGrid>
      <w:tr w:rsidR="009E40D9" w:rsidRPr="00E064EB" w14:paraId="60DEA407" w14:textId="77777777" w:rsidTr="00266330">
        <w:tc>
          <w:tcPr>
            <w:tcW w:w="831" w:type="dxa"/>
          </w:tcPr>
          <w:p w14:paraId="40C34C2F" w14:textId="6B1C4A1A" w:rsidR="009E40D9" w:rsidRPr="00E064EB" w:rsidRDefault="009E40D9" w:rsidP="00266330">
            <w:pPr>
              <w:spacing w:line="276" w:lineRule="auto"/>
              <w:jc w:val="center"/>
              <w:outlineLvl w:val="0"/>
              <w:rPr>
                <w:rFonts w:ascii="Times New Roman" w:hAnsi="Times New Roman" w:cs="Times New Roman"/>
              </w:rPr>
            </w:pPr>
            <w:r w:rsidRPr="00E064EB">
              <w:rPr>
                <w:rFonts w:ascii="Times New Roman" w:hAnsi="Times New Roman" w:cs="Times New Roman"/>
              </w:rPr>
              <w:t>Item</w:t>
            </w:r>
          </w:p>
        </w:tc>
        <w:tc>
          <w:tcPr>
            <w:tcW w:w="865" w:type="dxa"/>
          </w:tcPr>
          <w:p w14:paraId="1F4E8B55" w14:textId="0A2B8CB8" w:rsidR="009E40D9" w:rsidRPr="00E064EB" w:rsidRDefault="009E40D9" w:rsidP="009E40D9">
            <w:pPr>
              <w:spacing w:line="276" w:lineRule="auto"/>
              <w:jc w:val="center"/>
              <w:outlineLvl w:val="0"/>
              <w:rPr>
                <w:rFonts w:ascii="Times New Roman" w:hAnsi="Times New Roman" w:cs="Times New Roman"/>
              </w:rPr>
            </w:pPr>
            <w:r w:rsidRPr="00E064EB">
              <w:rPr>
                <w:rFonts w:ascii="Times New Roman" w:hAnsi="Times New Roman" w:cs="Times New Roman"/>
              </w:rPr>
              <w:t>Quant</w:t>
            </w:r>
            <w:r w:rsidR="00266330" w:rsidRPr="00E064EB">
              <w:rPr>
                <w:rFonts w:ascii="Times New Roman" w:hAnsi="Times New Roman" w:cs="Times New Roman"/>
              </w:rPr>
              <w:t>.</w:t>
            </w:r>
          </w:p>
        </w:tc>
        <w:tc>
          <w:tcPr>
            <w:tcW w:w="709" w:type="dxa"/>
          </w:tcPr>
          <w:p w14:paraId="2343F0B5" w14:textId="66741FE7" w:rsidR="009E40D9" w:rsidRPr="00E064EB" w:rsidRDefault="009E40D9" w:rsidP="009E40D9">
            <w:pPr>
              <w:spacing w:line="276" w:lineRule="auto"/>
              <w:jc w:val="center"/>
              <w:outlineLvl w:val="0"/>
              <w:rPr>
                <w:rFonts w:ascii="Times New Roman" w:hAnsi="Times New Roman" w:cs="Times New Roman"/>
              </w:rPr>
            </w:pPr>
            <w:r w:rsidRPr="00E064EB">
              <w:rPr>
                <w:rFonts w:ascii="Times New Roman" w:hAnsi="Times New Roman" w:cs="Times New Roman"/>
              </w:rPr>
              <w:t>Unid</w:t>
            </w:r>
          </w:p>
        </w:tc>
        <w:tc>
          <w:tcPr>
            <w:tcW w:w="6521" w:type="dxa"/>
          </w:tcPr>
          <w:p w14:paraId="00760568" w14:textId="47B52922" w:rsidR="009E40D9" w:rsidRPr="00E064EB" w:rsidRDefault="009E40D9" w:rsidP="009E40D9">
            <w:pPr>
              <w:spacing w:line="276" w:lineRule="auto"/>
              <w:jc w:val="center"/>
              <w:outlineLvl w:val="0"/>
              <w:rPr>
                <w:rFonts w:ascii="Times New Roman" w:hAnsi="Times New Roman" w:cs="Times New Roman"/>
              </w:rPr>
            </w:pPr>
            <w:r w:rsidRPr="00E064EB">
              <w:rPr>
                <w:rFonts w:ascii="Times New Roman" w:hAnsi="Times New Roman" w:cs="Times New Roman"/>
              </w:rPr>
              <w:t>Descrição</w:t>
            </w:r>
          </w:p>
        </w:tc>
        <w:tc>
          <w:tcPr>
            <w:tcW w:w="1268" w:type="dxa"/>
          </w:tcPr>
          <w:p w14:paraId="4ABA1C5B" w14:textId="1397F91B" w:rsidR="009E40D9" w:rsidRPr="00E064EB" w:rsidRDefault="009E40D9" w:rsidP="009E40D9">
            <w:pPr>
              <w:spacing w:line="276" w:lineRule="auto"/>
              <w:jc w:val="center"/>
              <w:outlineLvl w:val="0"/>
              <w:rPr>
                <w:rFonts w:ascii="Times New Roman" w:hAnsi="Times New Roman" w:cs="Times New Roman"/>
              </w:rPr>
            </w:pPr>
            <w:r w:rsidRPr="00E064EB">
              <w:rPr>
                <w:rFonts w:ascii="Times New Roman" w:hAnsi="Times New Roman" w:cs="Times New Roman"/>
              </w:rPr>
              <w:t>Valor de Referência</w:t>
            </w:r>
          </w:p>
        </w:tc>
      </w:tr>
      <w:tr w:rsidR="009E40D9" w:rsidRPr="00E064EB" w14:paraId="1723995B" w14:textId="77777777" w:rsidTr="00E064EB">
        <w:trPr>
          <w:trHeight w:val="1698"/>
        </w:trPr>
        <w:tc>
          <w:tcPr>
            <w:tcW w:w="831" w:type="dxa"/>
          </w:tcPr>
          <w:p w14:paraId="58478518" w14:textId="40FB4276" w:rsidR="009E40D9" w:rsidRPr="00E064EB" w:rsidRDefault="009E40D9" w:rsidP="009F6678">
            <w:pPr>
              <w:spacing w:line="276" w:lineRule="auto"/>
              <w:jc w:val="center"/>
              <w:outlineLvl w:val="0"/>
              <w:rPr>
                <w:rFonts w:ascii="Times New Roman" w:hAnsi="Times New Roman" w:cs="Times New Roman"/>
              </w:rPr>
            </w:pPr>
            <w:r w:rsidRPr="00E064EB">
              <w:rPr>
                <w:rFonts w:ascii="Times New Roman" w:hAnsi="Times New Roman" w:cs="Times New Roman"/>
              </w:rPr>
              <w:t>01</w:t>
            </w:r>
          </w:p>
        </w:tc>
        <w:tc>
          <w:tcPr>
            <w:tcW w:w="865" w:type="dxa"/>
          </w:tcPr>
          <w:p w14:paraId="4AC9E0C8" w14:textId="7E78589C" w:rsidR="009E40D9" w:rsidRPr="00E064EB" w:rsidRDefault="009F6678" w:rsidP="009F6678">
            <w:pPr>
              <w:spacing w:line="276" w:lineRule="auto"/>
              <w:jc w:val="center"/>
              <w:outlineLvl w:val="0"/>
              <w:rPr>
                <w:rFonts w:ascii="Times New Roman" w:hAnsi="Times New Roman" w:cs="Times New Roman"/>
              </w:rPr>
            </w:pPr>
            <w:r>
              <w:rPr>
                <w:rFonts w:ascii="Times New Roman" w:hAnsi="Times New Roman" w:cs="Times New Roman"/>
              </w:rPr>
              <w:t>03</w:t>
            </w:r>
          </w:p>
        </w:tc>
        <w:tc>
          <w:tcPr>
            <w:tcW w:w="709" w:type="dxa"/>
          </w:tcPr>
          <w:p w14:paraId="3DC1242F" w14:textId="51E765AD" w:rsidR="009E40D9" w:rsidRPr="00E064EB" w:rsidRDefault="00E064EB" w:rsidP="009F6678">
            <w:pPr>
              <w:spacing w:line="276" w:lineRule="auto"/>
              <w:jc w:val="center"/>
              <w:outlineLvl w:val="0"/>
              <w:rPr>
                <w:rFonts w:ascii="Times New Roman" w:hAnsi="Times New Roman" w:cs="Times New Roman"/>
              </w:rPr>
            </w:pPr>
            <w:r w:rsidRPr="00E064EB">
              <w:rPr>
                <w:rFonts w:ascii="Times New Roman" w:hAnsi="Times New Roman" w:cs="Times New Roman"/>
              </w:rPr>
              <w:t>UN</w:t>
            </w:r>
          </w:p>
        </w:tc>
        <w:tc>
          <w:tcPr>
            <w:tcW w:w="6521" w:type="dxa"/>
          </w:tcPr>
          <w:p w14:paraId="7818AD15" w14:textId="77777777" w:rsidR="009E40D9" w:rsidRDefault="00E064EB" w:rsidP="00070351">
            <w:pPr>
              <w:spacing w:line="259" w:lineRule="auto"/>
              <w:jc w:val="both"/>
              <w:rPr>
                <w:rFonts w:ascii="Times New Roman" w:hAnsi="Times New Roman" w:cs="Times New Roman"/>
              </w:rPr>
            </w:pPr>
            <w:r w:rsidRPr="00E064EB">
              <w:rPr>
                <w:rFonts w:ascii="Times New Roman" w:hAnsi="Times New Roman" w:cs="Times New Roman"/>
              </w:rPr>
              <w:t xml:space="preserve">Computador portátil notebook com processador que possua no mínimo 4 núcleos, 8 </w:t>
            </w:r>
            <w:proofErr w:type="spellStart"/>
            <w:r w:rsidRPr="00E064EB">
              <w:rPr>
                <w:rFonts w:ascii="Times New Roman" w:hAnsi="Times New Roman" w:cs="Times New Roman"/>
              </w:rPr>
              <w:t>thereads</w:t>
            </w:r>
            <w:proofErr w:type="spellEnd"/>
            <w:r w:rsidRPr="00E064EB">
              <w:rPr>
                <w:rFonts w:ascii="Times New Roman" w:hAnsi="Times New Roman" w:cs="Times New Roman"/>
              </w:rPr>
              <w:t xml:space="preserve"> e frequência de 2.4ghz; unidade de armazenamento </w:t>
            </w:r>
            <w:proofErr w:type="spellStart"/>
            <w:r w:rsidRPr="00E064EB">
              <w:rPr>
                <w:rFonts w:ascii="Times New Roman" w:hAnsi="Times New Roman" w:cs="Times New Roman"/>
              </w:rPr>
              <w:t>ssd</w:t>
            </w:r>
            <w:proofErr w:type="spellEnd"/>
            <w:r w:rsidRPr="00E064EB">
              <w:rPr>
                <w:rFonts w:ascii="Times New Roman" w:hAnsi="Times New Roman" w:cs="Times New Roman"/>
              </w:rPr>
              <w:t xml:space="preserve"> 240 </w:t>
            </w:r>
            <w:proofErr w:type="spellStart"/>
            <w:r w:rsidRPr="00E064EB">
              <w:rPr>
                <w:rFonts w:ascii="Times New Roman" w:hAnsi="Times New Roman" w:cs="Times New Roman"/>
              </w:rPr>
              <w:t>gb</w:t>
            </w:r>
            <w:proofErr w:type="spellEnd"/>
            <w:r w:rsidRPr="00E064EB">
              <w:rPr>
                <w:rFonts w:ascii="Times New Roman" w:hAnsi="Times New Roman" w:cs="Times New Roman"/>
              </w:rPr>
              <w:t xml:space="preserve"> interface </w:t>
            </w:r>
            <w:proofErr w:type="spellStart"/>
            <w:r w:rsidRPr="00E064EB">
              <w:rPr>
                <w:rFonts w:ascii="Times New Roman" w:hAnsi="Times New Roman" w:cs="Times New Roman"/>
              </w:rPr>
              <w:t>pce</w:t>
            </w:r>
            <w:proofErr w:type="spellEnd"/>
            <w:r w:rsidRPr="00E064EB">
              <w:rPr>
                <w:rFonts w:ascii="Times New Roman" w:hAnsi="Times New Roman" w:cs="Times New Roman"/>
              </w:rPr>
              <w:t xml:space="preserve"> </w:t>
            </w:r>
            <w:proofErr w:type="spellStart"/>
            <w:r w:rsidRPr="00E064EB">
              <w:rPr>
                <w:rFonts w:ascii="Times New Roman" w:hAnsi="Times New Roman" w:cs="Times New Roman"/>
              </w:rPr>
              <w:t>nvme</w:t>
            </w:r>
            <w:proofErr w:type="spellEnd"/>
            <w:r w:rsidRPr="00E064EB">
              <w:rPr>
                <w:rFonts w:ascii="Times New Roman" w:hAnsi="Times New Roman" w:cs="Times New Roman"/>
              </w:rPr>
              <w:t xml:space="preserve"> m.2, memória </w:t>
            </w:r>
            <w:proofErr w:type="spellStart"/>
            <w:r w:rsidRPr="00E064EB">
              <w:rPr>
                <w:rFonts w:ascii="Times New Roman" w:hAnsi="Times New Roman" w:cs="Times New Roman"/>
              </w:rPr>
              <w:t>ram</w:t>
            </w:r>
            <w:proofErr w:type="spellEnd"/>
            <w:r w:rsidRPr="00E064EB">
              <w:rPr>
                <w:rFonts w:ascii="Times New Roman" w:hAnsi="Times New Roman" w:cs="Times New Roman"/>
              </w:rPr>
              <w:t xml:space="preserve"> de 8 </w:t>
            </w:r>
            <w:proofErr w:type="spellStart"/>
            <w:r w:rsidRPr="00E064EB">
              <w:rPr>
                <w:rFonts w:ascii="Times New Roman" w:hAnsi="Times New Roman" w:cs="Times New Roman"/>
              </w:rPr>
              <w:t>gb</w:t>
            </w:r>
            <w:proofErr w:type="spellEnd"/>
            <w:r w:rsidRPr="00E064EB">
              <w:rPr>
                <w:rFonts w:ascii="Times New Roman" w:hAnsi="Times New Roman" w:cs="Times New Roman"/>
              </w:rPr>
              <w:t xml:space="preserve">, em módulos idênticos de 4gb cada, do tipo </w:t>
            </w:r>
            <w:proofErr w:type="spellStart"/>
            <w:r w:rsidRPr="00E064EB">
              <w:rPr>
                <w:rFonts w:ascii="Times New Roman" w:hAnsi="Times New Roman" w:cs="Times New Roman"/>
              </w:rPr>
              <w:t>sdram</w:t>
            </w:r>
            <w:proofErr w:type="spellEnd"/>
            <w:r w:rsidRPr="00E064EB">
              <w:rPr>
                <w:rFonts w:ascii="Times New Roman" w:hAnsi="Times New Roman" w:cs="Times New Roman"/>
              </w:rPr>
              <w:t xml:space="preserve"> ddr4 3000 </w:t>
            </w:r>
            <w:proofErr w:type="spellStart"/>
            <w:r w:rsidRPr="00E064EB">
              <w:rPr>
                <w:rFonts w:ascii="Times New Roman" w:hAnsi="Times New Roman" w:cs="Times New Roman"/>
              </w:rPr>
              <w:t>mhz</w:t>
            </w:r>
            <w:proofErr w:type="spellEnd"/>
            <w:r w:rsidRPr="00E064EB">
              <w:rPr>
                <w:rFonts w:ascii="Times New Roman" w:hAnsi="Times New Roman" w:cs="Times New Roman"/>
              </w:rPr>
              <w:t xml:space="preserve"> ou superior, tela </w:t>
            </w:r>
            <w:proofErr w:type="spellStart"/>
            <w:r w:rsidRPr="00E064EB">
              <w:rPr>
                <w:rFonts w:ascii="Times New Roman" w:hAnsi="Times New Roman" w:cs="Times New Roman"/>
              </w:rPr>
              <w:t>lcd</w:t>
            </w:r>
            <w:proofErr w:type="spellEnd"/>
            <w:r w:rsidRPr="00E064EB">
              <w:rPr>
                <w:rFonts w:ascii="Times New Roman" w:hAnsi="Times New Roman" w:cs="Times New Roman"/>
              </w:rPr>
              <w:t xml:space="preserve"> de 14 ou 15 polegadas </w:t>
            </w:r>
            <w:proofErr w:type="spellStart"/>
            <w:r w:rsidRPr="00E064EB">
              <w:rPr>
                <w:rFonts w:ascii="Times New Roman" w:hAnsi="Times New Roman" w:cs="Times New Roman"/>
              </w:rPr>
              <w:t>widescreen</w:t>
            </w:r>
            <w:proofErr w:type="spellEnd"/>
            <w:r w:rsidRPr="00E064EB">
              <w:rPr>
                <w:rFonts w:ascii="Times New Roman" w:hAnsi="Times New Roman" w:cs="Times New Roman"/>
              </w:rPr>
              <w:t xml:space="preserve">, </w:t>
            </w:r>
            <w:proofErr w:type="spellStart"/>
            <w:r w:rsidRPr="00E064EB">
              <w:rPr>
                <w:rFonts w:ascii="Times New Roman" w:hAnsi="Times New Roman" w:cs="Times New Roman"/>
              </w:rPr>
              <w:t>anti</w:t>
            </w:r>
            <w:proofErr w:type="spellEnd"/>
            <w:r w:rsidRPr="00E064EB">
              <w:rPr>
                <w:rFonts w:ascii="Times New Roman" w:hAnsi="Times New Roman" w:cs="Times New Roman"/>
              </w:rPr>
              <w:t xml:space="preserve"> reflexo, suportar resolução </w:t>
            </w:r>
            <w:proofErr w:type="spellStart"/>
            <w:r w:rsidRPr="00E064EB">
              <w:rPr>
                <w:rFonts w:ascii="Times New Roman" w:hAnsi="Times New Roman" w:cs="Times New Roman"/>
              </w:rPr>
              <w:t>full</w:t>
            </w:r>
            <w:proofErr w:type="spellEnd"/>
            <w:r w:rsidRPr="00E064EB">
              <w:rPr>
                <w:rFonts w:ascii="Times New Roman" w:hAnsi="Times New Roman" w:cs="Times New Roman"/>
              </w:rPr>
              <w:t xml:space="preserve"> </w:t>
            </w:r>
            <w:proofErr w:type="spellStart"/>
            <w:r w:rsidRPr="00E064EB">
              <w:rPr>
                <w:rFonts w:ascii="Times New Roman" w:hAnsi="Times New Roman" w:cs="Times New Roman"/>
              </w:rPr>
              <w:t>hd</w:t>
            </w:r>
            <w:proofErr w:type="spellEnd"/>
            <w:r w:rsidRPr="00E064EB">
              <w:rPr>
                <w:rFonts w:ascii="Times New Roman" w:hAnsi="Times New Roman" w:cs="Times New Roman"/>
              </w:rPr>
              <w:t xml:space="preserve"> (1920 x 1080 pixels), retro iluminada por led, teclado deverá conter todos os </w:t>
            </w:r>
            <w:proofErr w:type="spellStart"/>
            <w:r w:rsidRPr="00E064EB">
              <w:rPr>
                <w:rFonts w:ascii="Times New Roman" w:hAnsi="Times New Roman" w:cs="Times New Roman"/>
              </w:rPr>
              <w:t>carcteres</w:t>
            </w:r>
            <w:proofErr w:type="spellEnd"/>
            <w:r w:rsidRPr="00E064EB">
              <w:rPr>
                <w:rFonts w:ascii="Times New Roman" w:hAnsi="Times New Roman" w:cs="Times New Roman"/>
              </w:rPr>
              <w:t xml:space="preserve"> da língua portuguesa, inclusive ç e acentos, nas mesmas posições do teclado padrão abnt2. mouse touchpad com 2 botões integrados, mouse </w:t>
            </w:r>
            <w:proofErr w:type="spellStart"/>
            <w:r w:rsidRPr="00E064EB">
              <w:rPr>
                <w:rFonts w:ascii="Times New Roman" w:hAnsi="Times New Roman" w:cs="Times New Roman"/>
              </w:rPr>
              <w:t>optico</w:t>
            </w:r>
            <w:proofErr w:type="spellEnd"/>
            <w:r w:rsidRPr="00E064EB">
              <w:rPr>
                <w:rFonts w:ascii="Times New Roman" w:hAnsi="Times New Roman" w:cs="Times New Roman"/>
              </w:rPr>
              <w:t xml:space="preserve"> com conexão </w:t>
            </w:r>
            <w:proofErr w:type="spellStart"/>
            <w:r w:rsidRPr="00E064EB">
              <w:rPr>
                <w:rFonts w:ascii="Times New Roman" w:hAnsi="Times New Roman" w:cs="Times New Roman"/>
              </w:rPr>
              <w:t>usb</w:t>
            </w:r>
            <w:proofErr w:type="spellEnd"/>
            <w:r w:rsidRPr="00E064EB">
              <w:rPr>
                <w:rFonts w:ascii="Times New Roman" w:hAnsi="Times New Roman" w:cs="Times New Roman"/>
              </w:rPr>
              <w:t xml:space="preserve"> e botões de rolagem (scroll), interfaces de rede 10/100/1000 conector rj-45 fêmea e </w:t>
            </w:r>
            <w:proofErr w:type="spellStart"/>
            <w:r w:rsidRPr="00E064EB">
              <w:rPr>
                <w:rFonts w:ascii="Times New Roman" w:hAnsi="Times New Roman" w:cs="Times New Roman"/>
              </w:rPr>
              <w:t>wifi</w:t>
            </w:r>
            <w:proofErr w:type="spellEnd"/>
            <w:r w:rsidRPr="00E064EB">
              <w:rPr>
                <w:rFonts w:ascii="Times New Roman" w:hAnsi="Times New Roman" w:cs="Times New Roman"/>
              </w:rPr>
              <w:t xml:space="preserve"> padrão </w:t>
            </w:r>
            <w:proofErr w:type="spellStart"/>
            <w:r w:rsidRPr="00E064EB">
              <w:rPr>
                <w:rFonts w:ascii="Times New Roman" w:hAnsi="Times New Roman" w:cs="Times New Roman"/>
              </w:rPr>
              <w:t>ieee</w:t>
            </w:r>
            <w:proofErr w:type="spellEnd"/>
            <w:r w:rsidRPr="00E064EB">
              <w:rPr>
                <w:rFonts w:ascii="Times New Roman" w:hAnsi="Times New Roman" w:cs="Times New Roman"/>
              </w:rPr>
              <w:t xml:space="preserve"> 802.11 b/g/n/ac, </w:t>
            </w:r>
            <w:proofErr w:type="spellStart"/>
            <w:r w:rsidRPr="00E064EB">
              <w:rPr>
                <w:rFonts w:ascii="Times New Roman" w:hAnsi="Times New Roman" w:cs="Times New Roman"/>
              </w:rPr>
              <w:t>bluetooth</w:t>
            </w:r>
            <w:proofErr w:type="spellEnd"/>
            <w:r w:rsidRPr="00E064EB">
              <w:rPr>
                <w:rFonts w:ascii="Times New Roman" w:hAnsi="Times New Roman" w:cs="Times New Roman"/>
              </w:rPr>
              <w:t xml:space="preserve"> mínimo 4.0 sistemas operacional </w:t>
            </w:r>
            <w:proofErr w:type="spellStart"/>
            <w:r w:rsidRPr="00E064EB">
              <w:rPr>
                <w:rFonts w:ascii="Times New Roman" w:hAnsi="Times New Roman" w:cs="Times New Roman"/>
              </w:rPr>
              <w:lastRenderedPageBreak/>
              <w:t>windows</w:t>
            </w:r>
            <w:proofErr w:type="spellEnd"/>
            <w:r w:rsidRPr="00E064EB">
              <w:rPr>
                <w:rFonts w:ascii="Times New Roman" w:hAnsi="Times New Roman" w:cs="Times New Roman"/>
              </w:rPr>
              <w:t xml:space="preserve"> 10 pro (64 bits), bateria recarregável do tipo íon de </w:t>
            </w:r>
            <w:proofErr w:type="spellStart"/>
            <w:r w:rsidRPr="00E064EB">
              <w:rPr>
                <w:rFonts w:ascii="Times New Roman" w:hAnsi="Times New Roman" w:cs="Times New Roman"/>
              </w:rPr>
              <w:t>lítion</w:t>
            </w:r>
            <w:proofErr w:type="spellEnd"/>
            <w:r w:rsidRPr="00E064EB">
              <w:rPr>
                <w:rFonts w:ascii="Times New Roman" w:hAnsi="Times New Roman" w:cs="Times New Roman"/>
              </w:rPr>
              <w:t xml:space="preserve"> com no mínimo 4 células, fontes externas automática compatível com o item, possuir interfaces usb 2.0 e 3.0, 1 </w:t>
            </w:r>
            <w:proofErr w:type="spellStart"/>
            <w:r w:rsidRPr="00E064EB">
              <w:rPr>
                <w:rFonts w:ascii="Times New Roman" w:hAnsi="Times New Roman" w:cs="Times New Roman"/>
              </w:rPr>
              <w:t>hdmi</w:t>
            </w:r>
            <w:proofErr w:type="spellEnd"/>
            <w:r w:rsidRPr="00E064EB">
              <w:rPr>
                <w:rFonts w:ascii="Times New Roman" w:hAnsi="Times New Roman" w:cs="Times New Roman"/>
              </w:rPr>
              <w:t xml:space="preserve"> ou display por e 1 </w:t>
            </w:r>
            <w:proofErr w:type="spellStart"/>
            <w:r w:rsidRPr="00E064EB">
              <w:rPr>
                <w:rFonts w:ascii="Times New Roman" w:hAnsi="Times New Roman" w:cs="Times New Roman"/>
              </w:rPr>
              <w:t>vga</w:t>
            </w:r>
            <w:proofErr w:type="spellEnd"/>
            <w:r w:rsidRPr="00E064EB">
              <w:rPr>
                <w:rFonts w:ascii="Times New Roman" w:hAnsi="Times New Roman" w:cs="Times New Roman"/>
              </w:rPr>
              <w:t xml:space="preserve">, leitor de cartão, webcam </w:t>
            </w:r>
            <w:proofErr w:type="spellStart"/>
            <w:r w:rsidRPr="00E064EB">
              <w:rPr>
                <w:rFonts w:ascii="Times New Roman" w:hAnsi="Times New Roman" w:cs="Times New Roman"/>
              </w:rPr>
              <w:t>full</w:t>
            </w:r>
            <w:proofErr w:type="spellEnd"/>
            <w:r w:rsidRPr="00E064EB">
              <w:rPr>
                <w:rFonts w:ascii="Times New Roman" w:hAnsi="Times New Roman" w:cs="Times New Roman"/>
              </w:rPr>
              <w:t xml:space="preserve"> </w:t>
            </w:r>
            <w:proofErr w:type="spellStart"/>
            <w:r w:rsidRPr="00E064EB">
              <w:rPr>
                <w:rFonts w:ascii="Times New Roman" w:hAnsi="Times New Roman" w:cs="Times New Roman"/>
              </w:rPr>
              <w:t>hd</w:t>
            </w:r>
            <w:proofErr w:type="spellEnd"/>
            <w:r w:rsidRPr="00E064EB">
              <w:rPr>
                <w:rFonts w:ascii="Times New Roman" w:hAnsi="Times New Roman" w:cs="Times New Roman"/>
              </w:rPr>
              <w:t xml:space="preserve"> (1080 p). deverá vir acompanhado de maleta do tipo acolchoada para transporte e acondicionamento do equipamento. </w:t>
            </w:r>
            <w:proofErr w:type="gramStart"/>
            <w:r w:rsidRPr="00E064EB">
              <w:rPr>
                <w:rFonts w:ascii="Times New Roman" w:hAnsi="Times New Roman" w:cs="Times New Roman"/>
              </w:rPr>
              <w:t>o</w:t>
            </w:r>
            <w:proofErr w:type="gramEnd"/>
            <w:r w:rsidRPr="00E064EB">
              <w:rPr>
                <w:rFonts w:ascii="Times New Roman" w:hAnsi="Times New Roman" w:cs="Times New Roman"/>
              </w:rPr>
              <w:t xml:space="preserve"> equipamento deverá ser novo, sem uso, reforma ou recondicionamento.</w:t>
            </w:r>
          </w:p>
          <w:p w14:paraId="3595FC83" w14:textId="65B4EBDF" w:rsidR="00070351" w:rsidRPr="00E064EB" w:rsidRDefault="00070351" w:rsidP="00070351">
            <w:pPr>
              <w:spacing w:line="259" w:lineRule="auto"/>
              <w:jc w:val="both"/>
              <w:rPr>
                <w:rFonts w:ascii="Times New Roman" w:hAnsi="Times New Roman" w:cs="Times New Roman"/>
              </w:rPr>
            </w:pPr>
            <w:r w:rsidRPr="00D061FD">
              <w:rPr>
                <w:rFonts w:ascii="Times New Roman" w:hAnsi="Times New Roman" w:cs="Times New Roman"/>
              </w:rPr>
              <w:t xml:space="preserve">- </w:t>
            </w:r>
            <w:r w:rsidRPr="00070351">
              <w:rPr>
                <w:rFonts w:ascii="Times New Roman" w:hAnsi="Times New Roman" w:cs="Times New Roman"/>
                <w:b/>
              </w:rPr>
              <w:t>garantia de 1 ano</w:t>
            </w:r>
          </w:p>
        </w:tc>
        <w:tc>
          <w:tcPr>
            <w:tcW w:w="1268" w:type="dxa"/>
          </w:tcPr>
          <w:p w14:paraId="5604F479" w14:textId="60483EDC" w:rsidR="009E40D9" w:rsidRPr="00E064EB" w:rsidRDefault="009F6678" w:rsidP="007D1B41">
            <w:pPr>
              <w:spacing w:line="276" w:lineRule="auto"/>
              <w:jc w:val="right"/>
              <w:outlineLvl w:val="0"/>
              <w:rPr>
                <w:rFonts w:ascii="Times New Roman" w:hAnsi="Times New Roman" w:cs="Times New Roman"/>
              </w:rPr>
            </w:pPr>
            <w:r>
              <w:rPr>
                <w:rFonts w:ascii="Times New Roman" w:hAnsi="Times New Roman" w:cs="Times New Roman"/>
              </w:rPr>
              <w:lastRenderedPageBreak/>
              <w:t>3.483,14</w:t>
            </w:r>
          </w:p>
        </w:tc>
      </w:tr>
      <w:tr w:rsidR="009E40D9" w:rsidRPr="00E064EB" w14:paraId="78B3A9AA" w14:textId="77777777" w:rsidTr="00E064EB">
        <w:trPr>
          <w:trHeight w:val="1156"/>
        </w:trPr>
        <w:tc>
          <w:tcPr>
            <w:tcW w:w="831" w:type="dxa"/>
          </w:tcPr>
          <w:p w14:paraId="4BBEF1E7" w14:textId="3EEC1CE3" w:rsidR="009E40D9" w:rsidRPr="00E064EB" w:rsidRDefault="009E40D9" w:rsidP="00266330">
            <w:pPr>
              <w:spacing w:line="276" w:lineRule="auto"/>
              <w:jc w:val="center"/>
              <w:outlineLvl w:val="0"/>
              <w:rPr>
                <w:rFonts w:ascii="Times New Roman" w:hAnsi="Times New Roman" w:cs="Times New Roman"/>
              </w:rPr>
            </w:pPr>
            <w:r w:rsidRPr="00E064EB">
              <w:rPr>
                <w:rFonts w:ascii="Times New Roman" w:hAnsi="Times New Roman" w:cs="Times New Roman"/>
              </w:rPr>
              <w:lastRenderedPageBreak/>
              <w:t>02</w:t>
            </w:r>
          </w:p>
        </w:tc>
        <w:tc>
          <w:tcPr>
            <w:tcW w:w="865" w:type="dxa"/>
          </w:tcPr>
          <w:p w14:paraId="77530D72" w14:textId="79DD73CA" w:rsidR="009E40D9" w:rsidRPr="00E064EB" w:rsidRDefault="009F6678" w:rsidP="009F6678">
            <w:pPr>
              <w:spacing w:line="276" w:lineRule="auto"/>
              <w:jc w:val="center"/>
              <w:outlineLvl w:val="0"/>
              <w:rPr>
                <w:rFonts w:ascii="Times New Roman" w:hAnsi="Times New Roman" w:cs="Times New Roman"/>
              </w:rPr>
            </w:pPr>
            <w:r>
              <w:rPr>
                <w:rFonts w:ascii="Times New Roman" w:hAnsi="Times New Roman" w:cs="Times New Roman"/>
              </w:rPr>
              <w:t>02</w:t>
            </w:r>
          </w:p>
        </w:tc>
        <w:tc>
          <w:tcPr>
            <w:tcW w:w="709" w:type="dxa"/>
          </w:tcPr>
          <w:p w14:paraId="4837C925" w14:textId="379B9B39" w:rsidR="009E40D9" w:rsidRPr="00E064EB" w:rsidRDefault="00E064EB" w:rsidP="00E064EB">
            <w:pPr>
              <w:spacing w:line="276" w:lineRule="auto"/>
              <w:jc w:val="center"/>
              <w:outlineLvl w:val="0"/>
              <w:rPr>
                <w:rFonts w:ascii="Times New Roman" w:hAnsi="Times New Roman" w:cs="Times New Roman"/>
              </w:rPr>
            </w:pPr>
            <w:r w:rsidRPr="00E064EB">
              <w:rPr>
                <w:rFonts w:ascii="Times New Roman" w:hAnsi="Times New Roman" w:cs="Times New Roman"/>
              </w:rPr>
              <w:t>UN</w:t>
            </w:r>
          </w:p>
        </w:tc>
        <w:tc>
          <w:tcPr>
            <w:tcW w:w="6521" w:type="dxa"/>
          </w:tcPr>
          <w:p w14:paraId="1F2C7EAA" w14:textId="6ED6E140" w:rsidR="009E40D9" w:rsidRPr="00E064EB" w:rsidRDefault="00E064EB" w:rsidP="00E064EB">
            <w:pPr>
              <w:spacing w:after="160" w:line="259" w:lineRule="auto"/>
              <w:jc w:val="both"/>
              <w:rPr>
                <w:rFonts w:ascii="Times New Roman" w:hAnsi="Times New Roman" w:cs="Times New Roman"/>
              </w:rPr>
            </w:pPr>
            <w:r w:rsidRPr="00E064EB">
              <w:rPr>
                <w:rFonts w:ascii="Times New Roman" w:hAnsi="Times New Roman" w:cs="Times New Roman"/>
              </w:rPr>
              <w:t>Carro de curativos: armação tubular tampo e prateleira em chapa de aço inox; pés com rodízios de 3; varandas e suporte para balde e bacia inox, balde de 5 litros em alumínio; bacia de 3 litros em alumínio, dimensões externas: comprimento: 1,13cm; largura 0,48cm; altura: 0,85cm.</w:t>
            </w:r>
            <w:r>
              <w:rPr>
                <w:rFonts w:ascii="Times New Roman" w:hAnsi="Times New Roman" w:cs="Times New Roman"/>
              </w:rPr>
              <w:t xml:space="preserve"> </w:t>
            </w:r>
          </w:p>
        </w:tc>
        <w:tc>
          <w:tcPr>
            <w:tcW w:w="1268" w:type="dxa"/>
          </w:tcPr>
          <w:p w14:paraId="0903FAA8" w14:textId="6167F170" w:rsidR="009E40D9" w:rsidRPr="00E064EB" w:rsidRDefault="009F6678" w:rsidP="007D1B41">
            <w:pPr>
              <w:spacing w:line="276" w:lineRule="auto"/>
              <w:jc w:val="right"/>
              <w:outlineLvl w:val="0"/>
              <w:rPr>
                <w:rFonts w:ascii="Times New Roman" w:hAnsi="Times New Roman" w:cs="Times New Roman"/>
              </w:rPr>
            </w:pPr>
            <w:r>
              <w:rPr>
                <w:rFonts w:ascii="Times New Roman" w:hAnsi="Times New Roman" w:cs="Times New Roman"/>
              </w:rPr>
              <w:t>874,</w:t>
            </w:r>
            <w:r w:rsidR="00E42299">
              <w:rPr>
                <w:rFonts w:ascii="Times New Roman" w:hAnsi="Times New Roman" w:cs="Times New Roman"/>
              </w:rPr>
              <w:t>03</w:t>
            </w:r>
          </w:p>
        </w:tc>
      </w:tr>
      <w:tr w:rsidR="00E064EB" w:rsidRPr="00E064EB" w14:paraId="106284B8" w14:textId="77777777" w:rsidTr="00E064EB">
        <w:trPr>
          <w:trHeight w:val="890"/>
        </w:trPr>
        <w:tc>
          <w:tcPr>
            <w:tcW w:w="831" w:type="dxa"/>
          </w:tcPr>
          <w:p w14:paraId="1F80C629" w14:textId="0932FCC5" w:rsidR="00E064EB" w:rsidRPr="00E064EB" w:rsidRDefault="00E064EB" w:rsidP="00E064EB">
            <w:pPr>
              <w:spacing w:line="276" w:lineRule="auto"/>
              <w:jc w:val="center"/>
              <w:outlineLvl w:val="0"/>
              <w:rPr>
                <w:rFonts w:ascii="Times New Roman" w:hAnsi="Times New Roman" w:cs="Times New Roman"/>
              </w:rPr>
            </w:pPr>
            <w:r w:rsidRPr="00E064EB">
              <w:rPr>
                <w:rFonts w:ascii="Times New Roman" w:hAnsi="Times New Roman" w:cs="Times New Roman"/>
              </w:rPr>
              <w:t>03</w:t>
            </w:r>
          </w:p>
        </w:tc>
        <w:tc>
          <w:tcPr>
            <w:tcW w:w="865" w:type="dxa"/>
          </w:tcPr>
          <w:p w14:paraId="2A3EDFD9" w14:textId="65963061" w:rsidR="00E064EB" w:rsidRPr="00E064EB" w:rsidRDefault="00E42299" w:rsidP="00814C96">
            <w:pPr>
              <w:spacing w:line="276" w:lineRule="auto"/>
              <w:jc w:val="center"/>
              <w:outlineLvl w:val="0"/>
              <w:rPr>
                <w:rFonts w:ascii="Times New Roman" w:hAnsi="Times New Roman" w:cs="Times New Roman"/>
              </w:rPr>
            </w:pPr>
            <w:r>
              <w:rPr>
                <w:rFonts w:ascii="Times New Roman" w:hAnsi="Times New Roman" w:cs="Times New Roman"/>
              </w:rPr>
              <w:t>02</w:t>
            </w:r>
          </w:p>
        </w:tc>
        <w:tc>
          <w:tcPr>
            <w:tcW w:w="709" w:type="dxa"/>
          </w:tcPr>
          <w:p w14:paraId="491E5036" w14:textId="1154DFAB" w:rsidR="00E064EB" w:rsidRPr="00E064EB" w:rsidRDefault="00E064EB" w:rsidP="00E064EB">
            <w:pPr>
              <w:spacing w:line="276" w:lineRule="auto"/>
              <w:jc w:val="center"/>
              <w:outlineLvl w:val="0"/>
              <w:rPr>
                <w:rFonts w:ascii="Times New Roman" w:hAnsi="Times New Roman" w:cs="Times New Roman"/>
              </w:rPr>
            </w:pPr>
            <w:r w:rsidRPr="00E064EB">
              <w:rPr>
                <w:rFonts w:ascii="Times New Roman" w:hAnsi="Times New Roman" w:cs="Times New Roman"/>
              </w:rPr>
              <w:t>UN</w:t>
            </w:r>
          </w:p>
        </w:tc>
        <w:tc>
          <w:tcPr>
            <w:tcW w:w="6521" w:type="dxa"/>
          </w:tcPr>
          <w:p w14:paraId="2AF8134A" w14:textId="40D0085E" w:rsidR="00E064EB" w:rsidRPr="00E064EB" w:rsidRDefault="00E064EB" w:rsidP="00E064EB">
            <w:pPr>
              <w:spacing w:after="160" w:line="259" w:lineRule="auto"/>
              <w:jc w:val="both"/>
              <w:rPr>
                <w:rFonts w:ascii="Times New Roman" w:hAnsi="Times New Roman" w:cs="Times New Roman"/>
              </w:rPr>
            </w:pPr>
            <w:r w:rsidRPr="00E064EB">
              <w:rPr>
                <w:rFonts w:ascii="Times New Roman" w:hAnsi="Times New Roman" w:cs="Times New Roman"/>
              </w:rPr>
              <w:t xml:space="preserve">Mesa ginecológica em aço carbono com pintura epóxi com estofado em </w:t>
            </w:r>
            <w:proofErr w:type="spellStart"/>
            <w:r>
              <w:rPr>
                <w:rFonts w:ascii="Times New Roman" w:hAnsi="Times New Roman" w:cs="Times New Roman"/>
              </w:rPr>
              <w:t>c</w:t>
            </w:r>
            <w:r w:rsidRPr="00E064EB">
              <w:rPr>
                <w:rFonts w:ascii="Times New Roman" w:hAnsi="Times New Roman" w:cs="Times New Roman"/>
              </w:rPr>
              <w:t>orvim</w:t>
            </w:r>
            <w:proofErr w:type="spellEnd"/>
            <w:r w:rsidRPr="00E064EB">
              <w:rPr>
                <w:rFonts w:ascii="Times New Roman" w:hAnsi="Times New Roman" w:cs="Times New Roman"/>
              </w:rPr>
              <w:t xml:space="preserve"> na cor branca medida: 130x56x80 (altura), capacidade de suporte de até 180kg. </w:t>
            </w:r>
          </w:p>
        </w:tc>
        <w:tc>
          <w:tcPr>
            <w:tcW w:w="1268" w:type="dxa"/>
          </w:tcPr>
          <w:p w14:paraId="0A08D866" w14:textId="746ABED5" w:rsidR="00E064EB" w:rsidRPr="00E064EB" w:rsidRDefault="00E42299" w:rsidP="007D1B41">
            <w:pPr>
              <w:spacing w:line="276" w:lineRule="auto"/>
              <w:jc w:val="right"/>
              <w:outlineLvl w:val="0"/>
              <w:rPr>
                <w:rFonts w:ascii="Times New Roman" w:hAnsi="Times New Roman" w:cs="Times New Roman"/>
              </w:rPr>
            </w:pPr>
            <w:r>
              <w:rPr>
                <w:rFonts w:ascii="Times New Roman" w:hAnsi="Times New Roman" w:cs="Times New Roman"/>
              </w:rPr>
              <w:t>1.505,47</w:t>
            </w:r>
          </w:p>
        </w:tc>
      </w:tr>
      <w:tr w:rsidR="00E064EB" w:rsidRPr="00E064EB" w14:paraId="08490AE5" w14:textId="77777777" w:rsidTr="00E064EB">
        <w:trPr>
          <w:trHeight w:val="1173"/>
        </w:trPr>
        <w:tc>
          <w:tcPr>
            <w:tcW w:w="831" w:type="dxa"/>
          </w:tcPr>
          <w:p w14:paraId="2E8A3B25" w14:textId="1DB8ADA2" w:rsidR="00E064EB" w:rsidRPr="00E064EB" w:rsidRDefault="00E064EB" w:rsidP="00E064EB">
            <w:pPr>
              <w:spacing w:line="276" w:lineRule="auto"/>
              <w:jc w:val="center"/>
              <w:outlineLvl w:val="0"/>
              <w:rPr>
                <w:rFonts w:ascii="Times New Roman" w:hAnsi="Times New Roman" w:cs="Times New Roman"/>
              </w:rPr>
            </w:pPr>
            <w:r w:rsidRPr="00E064EB">
              <w:rPr>
                <w:rFonts w:ascii="Times New Roman" w:hAnsi="Times New Roman" w:cs="Times New Roman"/>
              </w:rPr>
              <w:t>04</w:t>
            </w:r>
          </w:p>
        </w:tc>
        <w:tc>
          <w:tcPr>
            <w:tcW w:w="865" w:type="dxa"/>
          </w:tcPr>
          <w:p w14:paraId="080BCC0B" w14:textId="1A13196B" w:rsidR="00E064EB" w:rsidRPr="00E064EB" w:rsidRDefault="00E42299" w:rsidP="00814C96">
            <w:pPr>
              <w:spacing w:line="276" w:lineRule="auto"/>
              <w:jc w:val="center"/>
              <w:outlineLvl w:val="0"/>
              <w:rPr>
                <w:rFonts w:ascii="Times New Roman" w:hAnsi="Times New Roman" w:cs="Times New Roman"/>
              </w:rPr>
            </w:pPr>
            <w:r>
              <w:rPr>
                <w:rFonts w:ascii="Times New Roman" w:hAnsi="Times New Roman" w:cs="Times New Roman"/>
              </w:rPr>
              <w:t>04</w:t>
            </w:r>
          </w:p>
        </w:tc>
        <w:tc>
          <w:tcPr>
            <w:tcW w:w="709" w:type="dxa"/>
          </w:tcPr>
          <w:p w14:paraId="479F6E0E" w14:textId="00155182" w:rsidR="00E064EB" w:rsidRPr="00E064EB" w:rsidRDefault="00E064EB" w:rsidP="00E064EB">
            <w:pPr>
              <w:spacing w:line="276" w:lineRule="auto"/>
              <w:jc w:val="center"/>
              <w:outlineLvl w:val="0"/>
              <w:rPr>
                <w:rFonts w:ascii="Times New Roman" w:hAnsi="Times New Roman" w:cs="Times New Roman"/>
              </w:rPr>
            </w:pPr>
            <w:r w:rsidRPr="00E064EB">
              <w:rPr>
                <w:rFonts w:ascii="Times New Roman" w:hAnsi="Times New Roman" w:cs="Times New Roman"/>
              </w:rPr>
              <w:t>UN</w:t>
            </w:r>
          </w:p>
        </w:tc>
        <w:tc>
          <w:tcPr>
            <w:tcW w:w="6521" w:type="dxa"/>
          </w:tcPr>
          <w:p w14:paraId="4A4DE16F" w14:textId="275413A3" w:rsidR="00E064EB" w:rsidRPr="00E064EB" w:rsidRDefault="00E064EB" w:rsidP="00E064EB">
            <w:pPr>
              <w:spacing w:after="160" w:line="259" w:lineRule="auto"/>
              <w:jc w:val="both"/>
              <w:rPr>
                <w:rFonts w:ascii="Times New Roman" w:hAnsi="Times New Roman" w:cs="Times New Roman"/>
              </w:rPr>
            </w:pPr>
            <w:r w:rsidRPr="00E064EB">
              <w:rPr>
                <w:rFonts w:ascii="Times New Roman" w:hAnsi="Times New Roman" w:cs="Times New Roman"/>
              </w:rPr>
              <w:t xml:space="preserve">Lanterna clínica: lâmpada led cor: prata botão liga/desliga e mantém ligado iluminação </w:t>
            </w:r>
            <w:r w:rsidR="000F278C" w:rsidRPr="00E064EB">
              <w:rPr>
                <w:rFonts w:ascii="Times New Roman" w:hAnsi="Times New Roman" w:cs="Times New Roman"/>
              </w:rPr>
              <w:t>econômica</w:t>
            </w:r>
            <w:r w:rsidRPr="00E064EB">
              <w:rPr>
                <w:rFonts w:ascii="Times New Roman" w:hAnsi="Times New Roman" w:cs="Times New Roman"/>
              </w:rPr>
              <w:t xml:space="preserve"> com clip de bolso design moderno funciona com 2 pilhas </w:t>
            </w:r>
            <w:proofErr w:type="spellStart"/>
            <w:proofErr w:type="gramStart"/>
            <w:r w:rsidRPr="00E064EB">
              <w:rPr>
                <w:rFonts w:ascii="Times New Roman" w:hAnsi="Times New Roman" w:cs="Times New Roman"/>
              </w:rPr>
              <w:t>aaa</w:t>
            </w:r>
            <w:proofErr w:type="spellEnd"/>
            <w:r w:rsidRPr="00E064EB">
              <w:rPr>
                <w:rFonts w:ascii="Times New Roman" w:hAnsi="Times New Roman" w:cs="Times New Roman"/>
              </w:rPr>
              <w:t>(</w:t>
            </w:r>
            <w:proofErr w:type="gramEnd"/>
            <w:r w:rsidRPr="00E064EB">
              <w:rPr>
                <w:rFonts w:ascii="Times New Roman" w:hAnsi="Times New Roman" w:cs="Times New Roman"/>
              </w:rPr>
              <w:t>palito) garantia de 1 ano oferecida pelo fabricante.</w:t>
            </w:r>
            <w:r>
              <w:rPr>
                <w:rFonts w:ascii="Times New Roman" w:hAnsi="Times New Roman" w:cs="Times New Roman"/>
              </w:rPr>
              <w:t xml:space="preserve"> </w:t>
            </w:r>
          </w:p>
        </w:tc>
        <w:tc>
          <w:tcPr>
            <w:tcW w:w="1268" w:type="dxa"/>
          </w:tcPr>
          <w:p w14:paraId="28CE2AB4" w14:textId="22AFF8FB" w:rsidR="00814C96" w:rsidRPr="00E064EB" w:rsidRDefault="00E42299" w:rsidP="007D1B41">
            <w:pPr>
              <w:spacing w:line="276" w:lineRule="auto"/>
              <w:jc w:val="right"/>
              <w:outlineLvl w:val="0"/>
              <w:rPr>
                <w:rFonts w:ascii="Times New Roman" w:hAnsi="Times New Roman" w:cs="Times New Roman"/>
              </w:rPr>
            </w:pPr>
            <w:r>
              <w:rPr>
                <w:rFonts w:ascii="Times New Roman" w:hAnsi="Times New Roman" w:cs="Times New Roman"/>
              </w:rPr>
              <w:t>74,15</w:t>
            </w:r>
          </w:p>
        </w:tc>
      </w:tr>
      <w:tr w:rsidR="00E064EB" w:rsidRPr="00E064EB" w14:paraId="11F9C5E6" w14:textId="77777777" w:rsidTr="00266330">
        <w:tc>
          <w:tcPr>
            <w:tcW w:w="831" w:type="dxa"/>
          </w:tcPr>
          <w:p w14:paraId="75339BF3" w14:textId="351C0620" w:rsidR="00E064EB" w:rsidRPr="00E064EB" w:rsidRDefault="00E064EB" w:rsidP="00E064EB">
            <w:pPr>
              <w:spacing w:line="276" w:lineRule="auto"/>
              <w:jc w:val="center"/>
              <w:outlineLvl w:val="0"/>
              <w:rPr>
                <w:rFonts w:ascii="Times New Roman" w:hAnsi="Times New Roman" w:cs="Times New Roman"/>
              </w:rPr>
            </w:pPr>
            <w:r w:rsidRPr="00E064EB">
              <w:rPr>
                <w:rFonts w:ascii="Times New Roman" w:hAnsi="Times New Roman" w:cs="Times New Roman"/>
              </w:rPr>
              <w:t>05</w:t>
            </w:r>
          </w:p>
        </w:tc>
        <w:tc>
          <w:tcPr>
            <w:tcW w:w="865" w:type="dxa"/>
          </w:tcPr>
          <w:p w14:paraId="57F2B249" w14:textId="327B9170" w:rsidR="00E064EB" w:rsidRPr="00E064EB" w:rsidRDefault="00814C96" w:rsidP="00814C96">
            <w:pPr>
              <w:spacing w:line="276" w:lineRule="auto"/>
              <w:jc w:val="center"/>
              <w:outlineLvl w:val="0"/>
              <w:rPr>
                <w:rFonts w:ascii="Times New Roman" w:hAnsi="Times New Roman" w:cs="Times New Roman"/>
              </w:rPr>
            </w:pPr>
            <w:r>
              <w:rPr>
                <w:rFonts w:ascii="Times New Roman" w:hAnsi="Times New Roman" w:cs="Times New Roman"/>
              </w:rPr>
              <w:t>03</w:t>
            </w:r>
          </w:p>
        </w:tc>
        <w:tc>
          <w:tcPr>
            <w:tcW w:w="709" w:type="dxa"/>
          </w:tcPr>
          <w:p w14:paraId="14AE81D9" w14:textId="4CE4860C" w:rsidR="00E064EB" w:rsidRPr="00E064EB" w:rsidRDefault="00E064EB" w:rsidP="00E064EB">
            <w:pPr>
              <w:spacing w:line="276" w:lineRule="auto"/>
              <w:jc w:val="center"/>
              <w:outlineLvl w:val="0"/>
              <w:rPr>
                <w:rFonts w:ascii="Times New Roman" w:hAnsi="Times New Roman" w:cs="Times New Roman"/>
              </w:rPr>
            </w:pPr>
            <w:r w:rsidRPr="00E064EB">
              <w:rPr>
                <w:rFonts w:ascii="Times New Roman" w:hAnsi="Times New Roman" w:cs="Times New Roman"/>
              </w:rPr>
              <w:t>UN</w:t>
            </w:r>
          </w:p>
        </w:tc>
        <w:tc>
          <w:tcPr>
            <w:tcW w:w="6521" w:type="dxa"/>
          </w:tcPr>
          <w:p w14:paraId="05B827D2" w14:textId="1BF6D0DF" w:rsidR="00E064EB" w:rsidRPr="00E064EB" w:rsidRDefault="00E064EB" w:rsidP="00E064EB">
            <w:pPr>
              <w:spacing w:after="160" w:line="259" w:lineRule="auto"/>
              <w:jc w:val="both"/>
              <w:rPr>
                <w:rFonts w:ascii="Times New Roman" w:hAnsi="Times New Roman" w:cs="Times New Roman"/>
              </w:rPr>
            </w:pPr>
            <w:r w:rsidRPr="00E064EB">
              <w:rPr>
                <w:rFonts w:ascii="Times New Roman" w:hAnsi="Times New Roman" w:cs="Times New Roman"/>
              </w:rPr>
              <w:t xml:space="preserve">Martelo de reflexo confeccionado em aço inoxidável </w:t>
            </w:r>
            <w:proofErr w:type="spellStart"/>
            <w:r w:rsidRPr="00E064EB">
              <w:rPr>
                <w:rFonts w:ascii="Times New Roman" w:hAnsi="Times New Roman" w:cs="Times New Roman"/>
              </w:rPr>
              <w:t>aisi</w:t>
            </w:r>
            <w:proofErr w:type="spellEnd"/>
            <w:r w:rsidRPr="00E064EB">
              <w:rPr>
                <w:rFonts w:ascii="Times New Roman" w:hAnsi="Times New Roman" w:cs="Times New Roman"/>
              </w:rPr>
              <w:t xml:space="preserve"> 420. Examinador de reflexo borracha preta com uma agulha e um pincel com cerdas em nylon cabeça com dois lados de borracha sintética escova rosqueada no cabo agulha inserida na cabeça comprimento 19 cm. </w:t>
            </w:r>
          </w:p>
        </w:tc>
        <w:tc>
          <w:tcPr>
            <w:tcW w:w="1268" w:type="dxa"/>
          </w:tcPr>
          <w:p w14:paraId="04DC496E" w14:textId="2E2E5AD3" w:rsidR="00E064EB" w:rsidRPr="00E064EB" w:rsidRDefault="00814C96" w:rsidP="007D1B41">
            <w:pPr>
              <w:spacing w:line="276" w:lineRule="auto"/>
              <w:jc w:val="right"/>
              <w:outlineLvl w:val="0"/>
              <w:rPr>
                <w:rFonts w:ascii="Times New Roman" w:hAnsi="Times New Roman" w:cs="Times New Roman"/>
              </w:rPr>
            </w:pPr>
            <w:r>
              <w:rPr>
                <w:rFonts w:ascii="Times New Roman" w:hAnsi="Times New Roman" w:cs="Times New Roman"/>
              </w:rPr>
              <w:t>79,45</w:t>
            </w:r>
          </w:p>
        </w:tc>
      </w:tr>
      <w:tr w:rsidR="00E064EB" w:rsidRPr="00E064EB" w14:paraId="4229F510" w14:textId="77777777" w:rsidTr="00266330">
        <w:tc>
          <w:tcPr>
            <w:tcW w:w="831" w:type="dxa"/>
          </w:tcPr>
          <w:p w14:paraId="3629C03A" w14:textId="693E32E3" w:rsidR="00E064EB" w:rsidRPr="00E064EB" w:rsidRDefault="00E064EB" w:rsidP="00E064EB">
            <w:pPr>
              <w:spacing w:line="276" w:lineRule="auto"/>
              <w:jc w:val="center"/>
              <w:outlineLvl w:val="0"/>
              <w:rPr>
                <w:rFonts w:ascii="Times New Roman" w:hAnsi="Times New Roman" w:cs="Times New Roman"/>
              </w:rPr>
            </w:pPr>
            <w:r w:rsidRPr="00E064EB">
              <w:rPr>
                <w:rFonts w:ascii="Times New Roman" w:hAnsi="Times New Roman" w:cs="Times New Roman"/>
              </w:rPr>
              <w:t>06</w:t>
            </w:r>
          </w:p>
        </w:tc>
        <w:tc>
          <w:tcPr>
            <w:tcW w:w="865" w:type="dxa"/>
          </w:tcPr>
          <w:p w14:paraId="7AC04955" w14:textId="33500812" w:rsidR="00E064EB" w:rsidRPr="00E064EB" w:rsidRDefault="00814C96" w:rsidP="00814C96">
            <w:pPr>
              <w:spacing w:line="276" w:lineRule="auto"/>
              <w:jc w:val="center"/>
              <w:outlineLvl w:val="0"/>
              <w:rPr>
                <w:rFonts w:ascii="Times New Roman" w:hAnsi="Times New Roman" w:cs="Times New Roman"/>
              </w:rPr>
            </w:pPr>
            <w:r>
              <w:rPr>
                <w:rFonts w:ascii="Times New Roman" w:hAnsi="Times New Roman" w:cs="Times New Roman"/>
              </w:rPr>
              <w:t>01</w:t>
            </w:r>
          </w:p>
        </w:tc>
        <w:tc>
          <w:tcPr>
            <w:tcW w:w="709" w:type="dxa"/>
          </w:tcPr>
          <w:p w14:paraId="3DCA4108" w14:textId="75F75F70" w:rsidR="00E064EB" w:rsidRPr="00E064EB" w:rsidRDefault="00E064EB" w:rsidP="00E064EB">
            <w:pPr>
              <w:spacing w:line="276" w:lineRule="auto"/>
              <w:jc w:val="center"/>
              <w:outlineLvl w:val="0"/>
              <w:rPr>
                <w:rFonts w:ascii="Times New Roman" w:hAnsi="Times New Roman" w:cs="Times New Roman"/>
              </w:rPr>
            </w:pPr>
            <w:r w:rsidRPr="00E064EB">
              <w:rPr>
                <w:rFonts w:ascii="Times New Roman" w:hAnsi="Times New Roman" w:cs="Times New Roman"/>
              </w:rPr>
              <w:t>UN</w:t>
            </w:r>
          </w:p>
        </w:tc>
        <w:tc>
          <w:tcPr>
            <w:tcW w:w="6521" w:type="dxa"/>
          </w:tcPr>
          <w:p w14:paraId="132DB330" w14:textId="013FFF62" w:rsidR="00E064EB" w:rsidRPr="00E064EB" w:rsidRDefault="00D061FD" w:rsidP="00E064EB">
            <w:pPr>
              <w:spacing w:line="276" w:lineRule="auto"/>
              <w:jc w:val="both"/>
              <w:outlineLvl w:val="0"/>
              <w:rPr>
                <w:rFonts w:ascii="Times New Roman" w:hAnsi="Times New Roman" w:cs="Times New Roman"/>
              </w:rPr>
            </w:pPr>
            <w:r w:rsidRPr="00D061FD">
              <w:rPr>
                <w:rFonts w:ascii="Times New Roman" w:hAnsi="Times New Roman" w:cs="Times New Roman"/>
              </w:rPr>
              <w:t>Eletrocardiógrafo</w:t>
            </w:r>
            <w:r w:rsidR="00E064EB" w:rsidRPr="00D061FD">
              <w:rPr>
                <w:rFonts w:ascii="Times New Roman" w:hAnsi="Times New Roman" w:cs="Times New Roman"/>
              </w:rPr>
              <w:t xml:space="preserve"> </w:t>
            </w:r>
            <w:r w:rsidRPr="00D061FD">
              <w:rPr>
                <w:rFonts w:ascii="Times New Roman" w:hAnsi="Times New Roman" w:cs="Times New Roman"/>
              </w:rPr>
              <w:t xml:space="preserve">12 canais, possuir comunicação com computador, operação direta no console, sem conectividade </w:t>
            </w:r>
            <w:proofErr w:type="spellStart"/>
            <w:r w:rsidRPr="00D061FD">
              <w:rPr>
                <w:rFonts w:ascii="Times New Roman" w:hAnsi="Times New Roman" w:cs="Times New Roman"/>
              </w:rPr>
              <w:t>wifi</w:t>
            </w:r>
            <w:proofErr w:type="spellEnd"/>
            <w:r w:rsidRPr="00D061FD">
              <w:rPr>
                <w:rFonts w:ascii="Times New Roman" w:hAnsi="Times New Roman" w:cs="Times New Roman"/>
              </w:rPr>
              <w:t>, impressão direta no equipamento em formato a4, alimentação por rede elétrica e bateria. Deverá conter 01 eletrocardiógrafo; com 01 cabo de força com 3 pinos (alimentação); 01 cabo paciente de 10 vias; 06 eletrodos precordiais; 04</w:t>
            </w:r>
            <w:r w:rsidR="00E064EB" w:rsidRPr="00D061FD">
              <w:rPr>
                <w:rFonts w:ascii="Times New Roman" w:hAnsi="Times New Roman" w:cs="Times New Roman"/>
              </w:rPr>
              <w:t xml:space="preserve"> </w:t>
            </w:r>
            <w:r w:rsidRPr="00D061FD">
              <w:rPr>
                <w:rFonts w:ascii="Times New Roman" w:hAnsi="Times New Roman" w:cs="Times New Roman"/>
              </w:rPr>
              <w:t xml:space="preserve">eletrodos de membros tipo clip; bobina de papel </w:t>
            </w:r>
            <w:proofErr w:type="spellStart"/>
            <w:r w:rsidRPr="00D061FD">
              <w:rPr>
                <w:rFonts w:ascii="Times New Roman" w:hAnsi="Times New Roman" w:cs="Times New Roman"/>
              </w:rPr>
              <w:t>termo-sensível</w:t>
            </w:r>
            <w:proofErr w:type="spellEnd"/>
            <w:r w:rsidRPr="00D061FD">
              <w:rPr>
                <w:rFonts w:ascii="Times New Roman" w:hAnsi="Times New Roman" w:cs="Times New Roman"/>
              </w:rPr>
              <w:t>; tubo de gel condutor; manual de operação em português; software para computador (</w:t>
            </w:r>
            <w:proofErr w:type="spellStart"/>
            <w:r w:rsidRPr="00D061FD">
              <w:rPr>
                <w:rFonts w:ascii="Times New Roman" w:hAnsi="Times New Roman" w:cs="Times New Roman"/>
              </w:rPr>
              <w:t>cd</w:t>
            </w:r>
            <w:proofErr w:type="spellEnd"/>
            <w:r w:rsidRPr="00D061FD">
              <w:rPr>
                <w:rFonts w:ascii="Times New Roman" w:hAnsi="Times New Roman" w:cs="Times New Roman"/>
              </w:rPr>
              <w:t xml:space="preserve">). - impressão em formato a4; - função cópia que permite várias impressões de um único paciente; - baixo custo de impressão - função grade permite o uso de papel fax; fácil operação, com apenas uma tecla (modo de impressão e modo monitor); - aquisição de dados do paciente em 12 canais simultâneos; - custo-benefício e confiabilidade num </w:t>
            </w:r>
            <w:proofErr w:type="spellStart"/>
            <w:r w:rsidRPr="00D061FD">
              <w:rPr>
                <w:rFonts w:ascii="Times New Roman" w:hAnsi="Times New Roman" w:cs="Times New Roman"/>
              </w:rPr>
              <w:t>ecg</w:t>
            </w:r>
            <w:proofErr w:type="spellEnd"/>
            <w:r w:rsidRPr="00D061FD">
              <w:rPr>
                <w:rFonts w:ascii="Times New Roman" w:hAnsi="Times New Roman" w:cs="Times New Roman"/>
              </w:rPr>
              <w:t xml:space="preserve"> de 12 canais; - interpretação do </w:t>
            </w:r>
            <w:proofErr w:type="spellStart"/>
            <w:r w:rsidRPr="00D061FD">
              <w:rPr>
                <w:rFonts w:ascii="Times New Roman" w:hAnsi="Times New Roman" w:cs="Times New Roman"/>
              </w:rPr>
              <w:t>ecg</w:t>
            </w:r>
            <w:proofErr w:type="spellEnd"/>
            <w:r w:rsidRPr="00D061FD">
              <w:rPr>
                <w:rFonts w:ascii="Times New Roman" w:hAnsi="Times New Roman" w:cs="Times New Roman"/>
              </w:rPr>
              <w:t xml:space="preserve"> baseado no avançado código </w:t>
            </w:r>
            <w:proofErr w:type="spellStart"/>
            <w:r w:rsidRPr="00D061FD">
              <w:rPr>
                <w:rFonts w:ascii="Times New Roman" w:hAnsi="Times New Roman" w:cs="Times New Roman"/>
              </w:rPr>
              <w:t>minnesota</w:t>
            </w:r>
            <w:proofErr w:type="spellEnd"/>
            <w:r w:rsidRPr="00D061FD">
              <w:rPr>
                <w:rFonts w:ascii="Times New Roman" w:hAnsi="Times New Roman" w:cs="Times New Roman"/>
              </w:rPr>
              <w:t xml:space="preserve">; - impressão em 1, 3, 6 e 12 canais no formato a4; - impressora térmica de alta resolução; economia de impressão, permite o uso de bobina de fax; - interface para modem (transmissão e recepção do </w:t>
            </w:r>
            <w:proofErr w:type="spellStart"/>
            <w:r w:rsidRPr="00D061FD">
              <w:rPr>
                <w:rFonts w:ascii="Times New Roman" w:hAnsi="Times New Roman" w:cs="Times New Roman"/>
              </w:rPr>
              <w:t>ecg</w:t>
            </w:r>
            <w:proofErr w:type="spellEnd"/>
            <w:r w:rsidRPr="00D061FD">
              <w:rPr>
                <w:rFonts w:ascii="Times New Roman" w:hAnsi="Times New Roman" w:cs="Times New Roman"/>
              </w:rPr>
              <w:t xml:space="preserve"> por fax); - software</w:t>
            </w:r>
            <w:r w:rsidRPr="007926C0">
              <w:t xml:space="preserve"> </w:t>
            </w:r>
            <w:r w:rsidRPr="00D061FD">
              <w:rPr>
                <w:rFonts w:ascii="Times New Roman" w:hAnsi="Times New Roman" w:cs="Times New Roman"/>
              </w:rPr>
              <w:t>permite visualizar /arquivar / imprimir em papel comum / e-mail.  Alimentação: bateria recarregável e rede elétrica automática 220v.</w:t>
            </w:r>
            <w:r w:rsidR="00070351">
              <w:rPr>
                <w:rFonts w:ascii="Times New Roman" w:hAnsi="Times New Roman" w:cs="Times New Roman"/>
              </w:rPr>
              <w:t xml:space="preserve"> </w:t>
            </w:r>
            <w:r w:rsidR="00070351" w:rsidRPr="00D061FD">
              <w:rPr>
                <w:rFonts w:ascii="Times New Roman" w:hAnsi="Times New Roman" w:cs="Times New Roman"/>
              </w:rPr>
              <w:t xml:space="preserve">- </w:t>
            </w:r>
            <w:r w:rsidR="00070351" w:rsidRPr="00070351">
              <w:rPr>
                <w:rFonts w:ascii="Times New Roman" w:hAnsi="Times New Roman" w:cs="Times New Roman"/>
                <w:b/>
              </w:rPr>
              <w:t>garantia de 1 ano</w:t>
            </w:r>
          </w:p>
        </w:tc>
        <w:tc>
          <w:tcPr>
            <w:tcW w:w="1268" w:type="dxa"/>
          </w:tcPr>
          <w:p w14:paraId="5B4005C3" w14:textId="13F22195" w:rsidR="00E064EB" w:rsidRPr="00E064EB" w:rsidRDefault="00814C96" w:rsidP="007D1B41">
            <w:pPr>
              <w:spacing w:line="276" w:lineRule="auto"/>
              <w:jc w:val="right"/>
              <w:outlineLvl w:val="0"/>
              <w:rPr>
                <w:rFonts w:ascii="Times New Roman" w:hAnsi="Times New Roman" w:cs="Times New Roman"/>
              </w:rPr>
            </w:pPr>
            <w:r>
              <w:rPr>
                <w:rFonts w:ascii="Times New Roman" w:hAnsi="Times New Roman" w:cs="Times New Roman"/>
              </w:rPr>
              <w:t>12.499,98</w:t>
            </w:r>
          </w:p>
        </w:tc>
      </w:tr>
      <w:tr w:rsidR="00E064EB" w:rsidRPr="00E064EB" w14:paraId="271BC813" w14:textId="77777777" w:rsidTr="00266330">
        <w:tc>
          <w:tcPr>
            <w:tcW w:w="831" w:type="dxa"/>
          </w:tcPr>
          <w:p w14:paraId="5EAB3DE1" w14:textId="4EE8BAEF" w:rsidR="00E064EB" w:rsidRPr="00E064EB" w:rsidRDefault="00E064EB" w:rsidP="00E064EB">
            <w:pPr>
              <w:spacing w:line="276" w:lineRule="auto"/>
              <w:jc w:val="center"/>
              <w:outlineLvl w:val="0"/>
              <w:rPr>
                <w:rFonts w:ascii="Times New Roman" w:hAnsi="Times New Roman" w:cs="Times New Roman"/>
              </w:rPr>
            </w:pPr>
            <w:r w:rsidRPr="00E064EB">
              <w:rPr>
                <w:rFonts w:ascii="Times New Roman" w:hAnsi="Times New Roman" w:cs="Times New Roman"/>
              </w:rPr>
              <w:lastRenderedPageBreak/>
              <w:t>07</w:t>
            </w:r>
          </w:p>
        </w:tc>
        <w:tc>
          <w:tcPr>
            <w:tcW w:w="865" w:type="dxa"/>
          </w:tcPr>
          <w:p w14:paraId="6A71BD1F" w14:textId="33552C02" w:rsidR="00E064EB" w:rsidRPr="00E064EB" w:rsidRDefault="00814C96" w:rsidP="00814C96">
            <w:pPr>
              <w:spacing w:line="276" w:lineRule="auto"/>
              <w:jc w:val="center"/>
              <w:outlineLvl w:val="0"/>
              <w:rPr>
                <w:rFonts w:ascii="Times New Roman" w:hAnsi="Times New Roman" w:cs="Times New Roman"/>
              </w:rPr>
            </w:pPr>
            <w:r>
              <w:rPr>
                <w:rFonts w:ascii="Times New Roman" w:hAnsi="Times New Roman" w:cs="Times New Roman"/>
              </w:rPr>
              <w:t>02</w:t>
            </w:r>
          </w:p>
        </w:tc>
        <w:tc>
          <w:tcPr>
            <w:tcW w:w="709" w:type="dxa"/>
          </w:tcPr>
          <w:p w14:paraId="28714D0B" w14:textId="2E153470" w:rsidR="00E064EB" w:rsidRPr="00E064EB" w:rsidRDefault="00E064EB" w:rsidP="00E064EB">
            <w:pPr>
              <w:spacing w:line="276" w:lineRule="auto"/>
              <w:jc w:val="center"/>
              <w:outlineLvl w:val="0"/>
              <w:rPr>
                <w:rFonts w:ascii="Times New Roman" w:hAnsi="Times New Roman" w:cs="Times New Roman"/>
              </w:rPr>
            </w:pPr>
            <w:r w:rsidRPr="00E064EB">
              <w:rPr>
                <w:rFonts w:ascii="Times New Roman" w:hAnsi="Times New Roman" w:cs="Times New Roman"/>
              </w:rPr>
              <w:t>UN</w:t>
            </w:r>
          </w:p>
        </w:tc>
        <w:tc>
          <w:tcPr>
            <w:tcW w:w="6521" w:type="dxa"/>
          </w:tcPr>
          <w:p w14:paraId="1DA55F5D" w14:textId="6F65D77B" w:rsidR="00E064EB" w:rsidRPr="00D061FD" w:rsidRDefault="00D061FD" w:rsidP="00D061FD">
            <w:pPr>
              <w:spacing w:after="160" w:line="259" w:lineRule="auto"/>
              <w:jc w:val="both"/>
              <w:rPr>
                <w:rFonts w:ascii="Times New Roman" w:hAnsi="Times New Roman" w:cs="Times New Roman"/>
              </w:rPr>
            </w:pPr>
            <w:r w:rsidRPr="00D061FD">
              <w:rPr>
                <w:rFonts w:ascii="Times New Roman" w:hAnsi="Times New Roman" w:cs="Times New Roman"/>
              </w:rPr>
              <w:t xml:space="preserve">Foco refletor ambulatorial foco de luz auxiliar para exames clínicos e ginecológicos. Com haste superior flexível e cromada e pedestal com haste inferior pintada. Pintura em epóxi a 250° c de alta resistência. Altura variável entre 90 a 164 cm. Pintura em epóxi a 250° c de alta resistência. Base do pedestal com 04 rodízios proporcionando maior sustentação e segurança ao equipamento. Alimentação elétrica automática de 220 v. 50/60 </w:t>
            </w:r>
            <w:proofErr w:type="spellStart"/>
            <w:r w:rsidRPr="00D061FD">
              <w:rPr>
                <w:rFonts w:ascii="Times New Roman" w:hAnsi="Times New Roman" w:cs="Times New Roman"/>
              </w:rPr>
              <w:t>hz</w:t>
            </w:r>
            <w:proofErr w:type="spellEnd"/>
            <w:r w:rsidRPr="00D061FD">
              <w:rPr>
                <w:rFonts w:ascii="Times New Roman" w:hAnsi="Times New Roman" w:cs="Times New Roman"/>
              </w:rPr>
              <w:t xml:space="preserve">. Lâmpada de led (luz fria). Intensidade luminosa de 8.000 lux à 50 cm do campo observado. Peso líquido: 5 kg. Projetado de acordo com as normas: </w:t>
            </w:r>
            <w:proofErr w:type="spellStart"/>
            <w:r w:rsidRPr="00D061FD">
              <w:rPr>
                <w:rFonts w:ascii="Times New Roman" w:hAnsi="Times New Roman" w:cs="Times New Roman"/>
              </w:rPr>
              <w:t>nbr-iec</w:t>
            </w:r>
            <w:proofErr w:type="spellEnd"/>
            <w:r w:rsidRPr="00D061FD">
              <w:rPr>
                <w:rFonts w:ascii="Times New Roman" w:hAnsi="Times New Roman" w:cs="Times New Roman"/>
              </w:rPr>
              <w:t xml:space="preserve"> 60.601-1 e </w:t>
            </w:r>
            <w:proofErr w:type="spellStart"/>
            <w:r w:rsidRPr="00D061FD">
              <w:rPr>
                <w:rFonts w:ascii="Times New Roman" w:hAnsi="Times New Roman" w:cs="Times New Roman"/>
              </w:rPr>
              <w:t>nbr-iec</w:t>
            </w:r>
            <w:proofErr w:type="spellEnd"/>
            <w:r w:rsidRPr="00D061FD">
              <w:rPr>
                <w:rFonts w:ascii="Times New Roman" w:hAnsi="Times New Roman" w:cs="Times New Roman"/>
              </w:rPr>
              <w:t xml:space="preserve"> 60.601-1-2. Certificado inmetro. </w:t>
            </w:r>
            <w:r w:rsidRPr="00070351">
              <w:rPr>
                <w:rFonts w:ascii="Times New Roman" w:hAnsi="Times New Roman" w:cs="Times New Roman"/>
                <w:b/>
              </w:rPr>
              <w:t>Garantia de 01 ano</w:t>
            </w:r>
            <w:r w:rsidRPr="00D061FD">
              <w:rPr>
                <w:rFonts w:ascii="Times New Roman" w:hAnsi="Times New Roman" w:cs="Times New Roman"/>
              </w:rPr>
              <w:t xml:space="preserve"> contra defeitos de fabricação. Assistência técnica permanente; manual de instruções. </w:t>
            </w:r>
          </w:p>
        </w:tc>
        <w:tc>
          <w:tcPr>
            <w:tcW w:w="1268" w:type="dxa"/>
          </w:tcPr>
          <w:p w14:paraId="6C482762" w14:textId="0F187125" w:rsidR="00E064EB" w:rsidRPr="00E064EB" w:rsidRDefault="00814C96" w:rsidP="007D1B41">
            <w:pPr>
              <w:spacing w:line="276" w:lineRule="auto"/>
              <w:jc w:val="right"/>
              <w:outlineLvl w:val="0"/>
              <w:rPr>
                <w:rFonts w:ascii="Times New Roman" w:hAnsi="Times New Roman" w:cs="Times New Roman"/>
              </w:rPr>
            </w:pPr>
            <w:r>
              <w:rPr>
                <w:rFonts w:ascii="Times New Roman" w:hAnsi="Times New Roman" w:cs="Times New Roman"/>
              </w:rPr>
              <w:t>431,33</w:t>
            </w:r>
          </w:p>
        </w:tc>
      </w:tr>
      <w:tr w:rsidR="00E064EB" w:rsidRPr="00E064EB" w14:paraId="0A7B62A9" w14:textId="77777777" w:rsidTr="00266330">
        <w:tc>
          <w:tcPr>
            <w:tcW w:w="831" w:type="dxa"/>
          </w:tcPr>
          <w:p w14:paraId="6FD742E9" w14:textId="40755EEE" w:rsidR="00E064EB" w:rsidRPr="00E064EB" w:rsidRDefault="00E064EB" w:rsidP="00E064EB">
            <w:pPr>
              <w:spacing w:line="276" w:lineRule="auto"/>
              <w:jc w:val="center"/>
              <w:outlineLvl w:val="0"/>
              <w:rPr>
                <w:rFonts w:ascii="Times New Roman" w:hAnsi="Times New Roman" w:cs="Times New Roman"/>
              </w:rPr>
            </w:pPr>
            <w:r w:rsidRPr="00E064EB">
              <w:rPr>
                <w:rFonts w:ascii="Times New Roman" w:hAnsi="Times New Roman" w:cs="Times New Roman"/>
              </w:rPr>
              <w:t>08</w:t>
            </w:r>
          </w:p>
        </w:tc>
        <w:tc>
          <w:tcPr>
            <w:tcW w:w="865" w:type="dxa"/>
          </w:tcPr>
          <w:p w14:paraId="302EE5D2" w14:textId="5DBBA459" w:rsidR="00E064EB" w:rsidRPr="00E064EB" w:rsidRDefault="00814C96" w:rsidP="00814C96">
            <w:pPr>
              <w:spacing w:line="276" w:lineRule="auto"/>
              <w:jc w:val="center"/>
              <w:outlineLvl w:val="0"/>
              <w:rPr>
                <w:rFonts w:ascii="Times New Roman" w:hAnsi="Times New Roman" w:cs="Times New Roman"/>
              </w:rPr>
            </w:pPr>
            <w:r>
              <w:rPr>
                <w:rFonts w:ascii="Times New Roman" w:hAnsi="Times New Roman" w:cs="Times New Roman"/>
              </w:rPr>
              <w:t>02</w:t>
            </w:r>
          </w:p>
        </w:tc>
        <w:tc>
          <w:tcPr>
            <w:tcW w:w="709" w:type="dxa"/>
          </w:tcPr>
          <w:p w14:paraId="123388D3" w14:textId="7E898420" w:rsidR="00E064EB" w:rsidRPr="00E064EB" w:rsidRDefault="00E064EB" w:rsidP="00E064EB">
            <w:pPr>
              <w:spacing w:line="276" w:lineRule="auto"/>
              <w:jc w:val="center"/>
              <w:outlineLvl w:val="0"/>
              <w:rPr>
                <w:rFonts w:ascii="Times New Roman" w:hAnsi="Times New Roman" w:cs="Times New Roman"/>
              </w:rPr>
            </w:pPr>
            <w:r w:rsidRPr="00E064EB">
              <w:rPr>
                <w:rFonts w:ascii="Times New Roman" w:hAnsi="Times New Roman" w:cs="Times New Roman"/>
              </w:rPr>
              <w:t>UN</w:t>
            </w:r>
          </w:p>
        </w:tc>
        <w:tc>
          <w:tcPr>
            <w:tcW w:w="6521" w:type="dxa"/>
          </w:tcPr>
          <w:p w14:paraId="5E14D0D4" w14:textId="7D34A198" w:rsidR="00E064EB" w:rsidRPr="00D061FD" w:rsidRDefault="00D061FD" w:rsidP="00D061FD">
            <w:pPr>
              <w:spacing w:after="160" w:line="259" w:lineRule="auto"/>
              <w:jc w:val="both"/>
              <w:rPr>
                <w:rFonts w:ascii="Times New Roman" w:hAnsi="Times New Roman" w:cs="Times New Roman"/>
              </w:rPr>
            </w:pPr>
            <w:r w:rsidRPr="00D061FD">
              <w:rPr>
                <w:rFonts w:ascii="Times New Roman" w:hAnsi="Times New Roman" w:cs="Times New Roman"/>
              </w:rPr>
              <w:t>Andador - estrutura em alumínio;</w:t>
            </w:r>
            <w:r>
              <w:rPr>
                <w:rFonts w:ascii="Times New Roman" w:hAnsi="Times New Roman" w:cs="Times New Roman"/>
              </w:rPr>
              <w:t xml:space="preserve"> </w:t>
            </w:r>
            <w:r w:rsidRPr="00D061FD">
              <w:rPr>
                <w:rFonts w:ascii="Times New Roman" w:hAnsi="Times New Roman" w:cs="Times New Roman"/>
              </w:rPr>
              <w:t xml:space="preserve">dobrável, fixo e articulado - manopla/empunhadura em </w:t>
            </w:r>
            <w:proofErr w:type="spellStart"/>
            <w:r w:rsidRPr="00D061FD">
              <w:rPr>
                <w:rFonts w:ascii="Times New Roman" w:hAnsi="Times New Roman" w:cs="Times New Roman"/>
              </w:rPr>
              <w:t>pvc</w:t>
            </w:r>
            <w:proofErr w:type="spellEnd"/>
            <w:r w:rsidRPr="00D061FD">
              <w:rPr>
                <w:rFonts w:ascii="Times New Roman" w:hAnsi="Times New Roman" w:cs="Times New Roman"/>
              </w:rPr>
              <w:t xml:space="preserve">; - ponteira de borracha. Capacidade máxima: 130 kg; altura: 73~90,5 cm largura externa: 52 cm; - comprimento: 46 cm; - peso líquido: 2,5 kg. - CE, ISO 13485: 2003, isso 9001: 2008; - registro na Anvisa: classe i – 80866380023; </w:t>
            </w:r>
            <w:r w:rsidR="00070351" w:rsidRPr="00D061FD">
              <w:rPr>
                <w:rFonts w:ascii="Times New Roman" w:hAnsi="Times New Roman" w:cs="Times New Roman"/>
              </w:rPr>
              <w:t xml:space="preserve">- </w:t>
            </w:r>
            <w:r w:rsidR="00070351" w:rsidRPr="00070351">
              <w:rPr>
                <w:rFonts w:ascii="Times New Roman" w:hAnsi="Times New Roman" w:cs="Times New Roman"/>
                <w:b/>
              </w:rPr>
              <w:t>garantia de 1 ano</w:t>
            </w:r>
          </w:p>
        </w:tc>
        <w:tc>
          <w:tcPr>
            <w:tcW w:w="1268" w:type="dxa"/>
          </w:tcPr>
          <w:p w14:paraId="5F9C4E79" w14:textId="5E6857E4" w:rsidR="00E064EB" w:rsidRPr="00E064EB" w:rsidRDefault="00814C96" w:rsidP="007D1B41">
            <w:pPr>
              <w:spacing w:line="276" w:lineRule="auto"/>
              <w:jc w:val="right"/>
              <w:outlineLvl w:val="0"/>
              <w:rPr>
                <w:rFonts w:ascii="Times New Roman" w:hAnsi="Times New Roman" w:cs="Times New Roman"/>
              </w:rPr>
            </w:pPr>
            <w:r>
              <w:rPr>
                <w:rFonts w:ascii="Times New Roman" w:hAnsi="Times New Roman" w:cs="Times New Roman"/>
              </w:rPr>
              <w:t>265,46</w:t>
            </w:r>
          </w:p>
        </w:tc>
      </w:tr>
      <w:tr w:rsidR="00E064EB" w:rsidRPr="00E064EB" w14:paraId="208CA7EC" w14:textId="77777777" w:rsidTr="00266330">
        <w:tc>
          <w:tcPr>
            <w:tcW w:w="831" w:type="dxa"/>
          </w:tcPr>
          <w:p w14:paraId="3A8493AF" w14:textId="151F0F2A" w:rsidR="00E064EB" w:rsidRPr="00E064EB" w:rsidRDefault="00E064EB" w:rsidP="00E064EB">
            <w:pPr>
              <w:spacing w:line="276" w:lineRule="auto"/>
              <w:jc w:val="center"/>
              <w:outlineLvl w:val="0"/>
              <w:rPr>
                <w:rFonts w:ascii="Times New Roman" w:hAnsi="Times New Roman" w:cs="Times New Roman"/>
              </w:rPr>
            </w:pPr>
            <w:r w:rsidRPr="00E064EB">
              <w:rPr>
                <w:rFonts w:ascii="Times New Roman" w:hAnsi="Times New Roman" w:cs="Times New Roman"/>
              </w:rPr>
              <w:t>09</w:t>
            </w:r>
          </w:p>
        </w:tc>
        <w:tc>
          <w:tcPr>
            <w:tcW w:w="865" w:type="dxa"/>
          </w:tcPr>
          <w:p w14:paraId="0B227373" w14:textId="0ADFA7EC" w:rsidR="00E064EB" w:rsidRPr="00E064EB" w:rsidRDefault="00814C96" w:rsidP="00814C96">
            <w:pPr>
              <w:spacing w:line="276" w:lineRule="auto"/>
              <w:jc w:val="center"/>
              <w:outlineLvl w:val="0"/>
              <w:rPr>
                <w:rFonts w:ascii="Times New Roman" w:hAnsi="Times New Roman" w:cs="Times New Roman"/>
              </w:rPr>
            </w:pPr>
            <w:r>
              <w:rPr>
                <w:rFonts w:ascii="Times New Roman" w:hAnsi="Times New Roman" w:cs="Times New Roman"/>
              </w:rPr>
              <w:t>01</w:t>
            </w:r>
          </w:p>
        </w:tc>
        <w:tc>
          <w:tcPr>
            <w:tcW w:w="709" w:type="dxa"/>
          </w:tcPr>
          <w:p w14:paraId="43B3B235" w14:textId="7C9EBEDA" w:rsidR="00E064EB" w:rsidRPr="00E064EB" w:rsidRDefault="00E064EB" w:rsidP="00E064EB">
            <w:pPr>
              <w:spacing w:line="276" w:lineRule="auto"/>
              <w:jc w:val="center"/>
              <w:outlineLvl w:val="0"/>
              <w:rPr>
                <w:rFonts w:ascii="Times New Roman" w:hAnsi="Times New Roman" w:cs="Times New Roman"/>
              </w:rPr>
            </w:pPr>
            <w:r w:rsidRPr="00E064EB">
              <w:rPr>
                <w:rFonts w:ascii="Times New Roman" w:hAnsi="Times New Roman" w:cs="Times New Roman"/>
              </w:rPr>
              <w:t>UN</w:t>
            </w:r>
          </w:p>
        </w:tc>
        <w:tc>
          <w:tcPr>
            <w:tcW w:w="6521" w:type="dxa"/>
          </w:tcPr>
          <w:p w14:paraId="5FC87444" w14:textId="39CA1793" w:rsidR="00E064EB" w:rsidRPr="00D061FD" w:rsidRDefault="00D061FD" w:rsidP="00E064EB">
            <w:pPr>
              <w:spacing w:line="276" w:lineRule="auto"/>
              <w:jc w:val="both"/>
              <w:outlineLvl w:val="0"/>
              <w:rPr>
                <w:rFonts w:ascii="Times New Roman" w:hAnsi="Times New Roman" w:cs="Times New Roman"/>
              </w:rPr>
            </w:pPr>
            <w:r w:rsidRPr="00D061FD">
              <w:rPr>
                <w:rFonts w:ascii="Times New Roman" w:hAnsi="Times New Roman" w:cs="Times New Roman"/>
              </w:rPr>
              <w:t xml:space="preserve">Balança antropométrica infantil: modo de operação digital; com capacidade para até 16kg, dimensões da concha mínima de 540 x 290 (mm), com tara. Pés reguláveis: permite que seja coloca em locais de desníveis, tendo a mesma qualidade que em um local plano; painel digital: confere precisão nos resultados; concha anatômica: garante segurança e conforto a criança; concha injetada anti germes: oferece segurança e higiene; cobertura em </w:t>
            </w:r>
            <w:proofErr w:type="spellStart"/>
            <w:r w:rsidRPr="00D061FD">
              <w:rPr>
                <w:rFonts w:ascii="Times New Roman" w:hAnsi="Times New Roman" w:cs="Times New Roman"/>
              </w:rPr>
              <w:t>abs</w:t>
            </w:r>
            <w:proofErr w:type="spellEnd"/>
            <w:r w:rsidRPr="00D061FD">
              <w:rPr>
                <w:rFonts w:ascii="Times New Roman" w:hAnsi="Times New Roman" w:cs="Times New Roman"/>
              </w:rPr>
              <w:t xml:space="preserve">: garante resistência e durabilidade ao produto; certificada pelo inmetro; display led com 6 dígitos de 14,2 mm de altura e 8,1 mm de largura; estrutura interna em aço carbono bi cromatizado com cobertura plástica; homologada pelo inmetro e aferida pelo </w:t>
            </w:r>
            <w:proofErr w:type="spellStart"/>
            <w:r w:rsidRPr="00D061FD">
              <w:rPr>
                <w:rFonts w:ascii="Times New Roman" w:hAnsi="Times New Roman" w:cs="Times New Roman"/>
              </w:rPr>
              <w:t>ipem</w:t>
            </w:r>
            <w:proofErr w:type="spellEnd"/>
            <w:r w:rsidRPr="00D061FD">
              <w:rPr>
                <w:rFonts w:ascii="Times New Roman" w:hAnsi="Times New Roman" w:cs="Times New Roman"/>
              </w:rPr>
              <w:t xml:space="preserve">;  capacidade de até 15 kg. A balança deverá ter incluso, </w:t>
            </w:r>
            <w:proofErr w:type="gramStart"/>
            <w:r w:rsidRPr="00D061FD">
              <w:rPr>
                <w:rFonts w:ascii="Times New Roman" w:hAnsi="Times New Roman" w:cs="Times New Roman"/>
              </w:rPr>
              <w:t>01 saída</w:t>
            </w:r>
            <w:proofErr w:type="gramEnd"/>
            <w:r w:rsidRPr="00D061FD">
              <w:rPr>
                <w:rFonts w:ascii="Times New Roman" w:hAnsi="Times New Roman" w:cs="Times New Roman"/>
              </w:rPr>
              <w:t xml:space="preserve"> para impressora; 01 saída serial; 01 concha anatômica em polipropileno com medida 540 x 290 mm ou 54 x 29cm injetada em material </w:t>
            </w:r>
            <w:proofErr w:type="spellStart"/>
            <w:r w:rsidRPr="00D061FD">
              <w:rPr>
                <w:rFonts w:ascii="Times New Roman" w:hAnsi="Times New Roman" w:cs="Times New Roman"/>
              </w:rPr>
              <w:t>anti-germes</w:t>
            </w:r>
            <w:proofErr w:type="spellEnd"/>
            <w:r w:rsidRPr="00D061FD">
              <w:rPr>
                <w:rFonts w:ascii="Times New Roman" w:hAnsi="Times New Roman" w:cs="Times New Roman"/>
              </w:rPr>
              <w:t xml:space="preserve">; 01 fonte externa 90 a 240 </w:t>
            </w:r>
            <w:proofErr w:type="spellStart"/>
            <w:r w:rsidRPr="00D061FD">
              <w:rPr>
                <w:rFonts w:ascii="Times New Roman" w:hAnsi="Times New Roman" w:cs="Times New Roman"/>
              </w:rPr>
              <w:t>vac</w:t>
            </w:r>
            <w:proofErr w:type="spellEnd"/>
            <w:r w:rsidRPr="00D061FD">
              <w:rPr>
                <w:rFonts w:ascii="Times New Roman" w:hAnsi="Times New Roman" w:cs="Times New Roman"/>
              </w:rPr>
              <w:t xml:space="preserve"> com chaveamento automático.</w:t>
            </w:r>
            <w:r w:rsidR="00686EA6">
              <w:rPr>
                <w:rFonts w:ascii="Times New Roman" w:hAnsi="Times New Roman" w:cs="Times New Roman"/>
              </w:rPr>
              <w:t xml:space="preserve"> </w:t>
            </w:r>
            <w:r w:rsidR="00686EA6" w:rsidRPr="00D061FD">
              <w:rPr>
                <w:rFonts w:ascii="Times New Roman" w:hAnsi="Times New Roman" w:cs="Times New Roman"/>
              </w:rPr>
              <w:t xml:space="preserve">- </w:t>
            </w:r>
            <w:r w:rsidR="00686EA6" w:rsidRPr="00070351">
              <w:rPr>
                <w:rFonts w:ascii="Times New Roman" w:hAnsi="Times New Roman" w:cs="Times New Roman"/>
                <w:b/>
              </w:rPr>
              <w:t>garantia de 1 ano</w:t>
            </w:r>
          </w:p>
        </w:tc>
        <w:tc>
          <w:tcPr>
            <w:tcW w:w="1268" w:type="dxa"/>
          </w:tcPr>
          <w:p w14:paraId="28214CD1" w14:textId="36026FC0" w:rsidR="00E064EB" w:rsidRPr="00E064EB" w:rsidRDefault="00814C96" w:rsidP="007D1B41">
            <w:pPr>
              <w:spacing w:line="276" w:lineRule="auto"/>
              <w:jc w:val="right"/>
              <w:outlineLvl w:val="0"/>
              <w:rPr>
                <w:rFonts w:ascii="Times New Roman" w:hAnsi="Times New Roman" w:cs="Times New Roman"/>
              </w:rPr>
            </w:pPr>
            <w:r>
              <w:rPr>
                <w:rFonts w:ascii="Times New Roman" w:hAnsi="Times New Roman" w:cs="Times New Roman"/>
              </w:rPr>
              <w:t>821,00</w:t>
            </w:r>
          </w:p>
        </w:tc>
      </w:tr>
      <w:tr w:rsidR="00E064EB" w:rsidRPr="00E064EB" w14:paraId="5F42C8BE" w14:textId="77777777" w:rsidTr="00D061FD">
        <w:trPr>
          <w:trHeight w:val="1831"/>
        </w:trPr>
        <w:tc>
          <w:tcPr>
            <w:tcW w:w="831" w:type="dxa"/>
          </w:tcPr>
          <w:p w14:paraId="4F12D2D6" w14:textId="76FF8D8D" w:rsidR="00E064EB" w:rsidRPr="00E064EB" w:rsidRDefault="00E064EB" w:rsidP="00E064EB">
            <w:pPr>
              <w:spacing w:line="276" w:lineRule="auto"/>
              <w:jc w:val="center"/>
              <w:outlineLvl w:val="0"/>
              <w:rPr>
                <w:rFonts w:ascii="Times New Roman" w:hAnsi="Times New Roman" w:cs="Times New Roman"/>
              </w:rPr>
            </w:pPr>
            <w:r w:rsidRPr="00E064EB">
              <w:rPr>
                <w:rFonts w:ascii="Times New Roman" w:hAnsi="Times New Roman" w:cs="Times New Roman"/>
              </w:rPr>
              <w:t>10</w:t>
            </w:r>
          </w:p>
        </w:tc>
        <w:tc>
          <w:tcPr>
            <w:tcW w:w="865" w:type="dxa"/>
          </w:tcPr>
          <w:p w14:paraId="202F4E3C" w14:textId="2BC3DC03" w:rsidR="00E064EB" w:rsidRPr="00E064EB" w:rsidRDefault="00814C96" w:rsidP="00814C96">
            <w:pPr>
              <w:spacing w:line="276" w:lineRule="auto"/>
              <w:jc w:val="center"/>
              <w:outlineLvl w:val="0"/>
              <w:rPr>
                <w:rFonts w:ascii="Times New Roman" w:hAnsi="Times New Roman" w:cs="Times New Roman"/>
              </w:rPr>
            </w:pPr>
            <w:r>
              <w:rPr>
                <w:rFonts w:ascii="Times New Roman" w:hAnsi="Times New Roman" w:cs="Times New Roman"/>
              </w:rPr>
              <w:t>01</w:t>
            </w:r>
          </w:p>
        </w:tc>
        <w:tc>
          <w:tcPr>
            <w:tcW w:w="709" w:type="dxa"/>
          </w:tcPr>
          <w:p w14:paraId="51D91C40" w14:textId="710C9B84" w:rsidR="00E064EB" w:rsidRPr="00E064EB" w:rsidRDefault="00E064EB" w:rsidP="00E064EB">
            <w:pPr>
              <w:spacing w:line="276" w:lineRule="auto"/>
              <w:jc w:val="center"/>
              <w:outlineLvl w:val="0"/>
              <w:rPr>
                <w:rFonts w:ascii="Times New Roman" w:hAnsi="Times New Roman" w:cs="Times New Roman"/>
              </w:rPr>
            </w:pPr>
            <w:r w:rsidRPr="00E064EB">
              <w:rPr>
                <w:rFonts w:ascii="Times New Roman" w:hAnsi="Times New Roman" w:cs="Times New Roman"/>
              </w:rPr>
              <w:t>UN</w:t>
            </w:r>
          </w:p>
        </w:tc>
        <w:tc>
          <w:tcPr>
            <w:tcW w:w="6521" w:type="dxa"/>
          </w:tcPr>
          <w:p w14:paraId="111DB5E5" w14:textId="64C1867B" w:rsidR="00E064EB" w:rsidRPr="00D061FD" w:rsidRDefault="00D061FD" w:rsidP="00D061FD">
            <w:pPr>
              <w:spacing w:after="160" w:line="259" w:lineRule="auto"/>
              <w:jc w:val="both"/>
              <w:rPr>
                <w:rFonts w:ascii="Times New Roman" w:hAnsi="Times New Roman" w:cs="Times New Roman"/>
              </w:rPr>
            </w:pPr>
            <w:r w:rsidRPr="00D061FD">
              <w:rPr>
                <w:rFonts w:ascii="Times New Roman" w:hAnsi="Times New Roman" w:cs="Times New Roman"/>
              </w:rPr>
              <w:t xml:space="preserve">Adipômetro - corpo neutro: excelente para canhotos e destros, visor dupla face: em policarbonato cristal, abertura de medição: de 0 a 60mm, tolerância: 0,3mm em 60mm, pressão: mola em pressão constante de 9,8g/mm2, resolução clínica: milimétrica, milímetro.  Dimensões: 245mm x 85mm - matéria prima: alumínio maciço ultraleve - peso do aparelho: 250g - classificação: ultraleve - </w:t>
            </w:r>
            <w:r w:rsidRPr="00070351">
              <w:rPr>
                <w:rFonts w:ascii="Times New Roman" w:hAnsi="Times New Roman" w:cs="Times New Roman"/>
                <w:b/>
              </w:rPr>
              <w:t>garantia mínima de 1 ano.</w:t>
            </w:r>
            <w:r w:rsidRPr="00D061FD">
              <w:rPr>
                <w:rFonts w:ascii="Times New Roman" w:hAnsi="Times New Roman" w:cs="Times New Roman"/>
              </w:rPr>
              <w:t xml:space="preserve"> </w:t>
            </w:r>
          </w:p>
        </w:tc>
        <w:tc>
          <w:tcPr>
            <w:tcW w:w="1268" w:type="dxa"/>
          </w:tcPr>
          <w:p w14:paraId="3BD7C239" w14:textId="1DCECA87" w:rsidR="00E064EB" w:rsidRPr="00E064EB" w:rsidRDefault="00814C96" w:rsidP="007D1B41">
            <w:pPr>
              <w:spacing w:line="276" w:lineRule="auto"/>
              <w:jc w:val="right"/>
              <w:outlineLvl w:val="0"/>
              <w:rPr>
                <w:rFonts w:ascii="Times New Roman" w:hAnsi="Times New Roman" w:cs="Times New Roman"/>
              </w:rPr>
            </w:pPr>
            <w:r>
              <w:rPr>
                <w:rFonts w:ascii="Times New Roman" w:hAnsi="Times New Roman" w:cs="Times New Roman"/>
              </w:rPr>
              <w:t>689,06</w:t>
            </w:r>
          </w:p>
        </w:tc>
      </w:tr>
      <w:tr w:rsidR="00E064EB" w:rsidRPr="00E064EB" w14:paraId="029880DD" w14:textId="77777777" w:rsidTr="00266330">
        <w:tc>
          <w:tcPr>
            <w:tcW w:w="831" w:type="dxa"/>
          </w:tcPr>
          <w:p w14:paraId="201BF82B" w14:textId="54F1104A" w:rsidR="00E064EB" w:rsidRPr="00E064EB" w:rsidRDefault="00E064EB" w:rsidP="00E064EB">
            <w:pPr>
              <w:spacing w:line="276" w:lineRule="auto"/>
              <w:jc w:val="center"/>
              <w:outlineLvl w:val="0"/>
              <w:rPr>
                <w:rFonts w:ascii="Times New Roman" w:hAnsi="Times New Roman" w:cs="Times New Roman"/>
              </w:rPr>
            </w:pPr>
            <w:r w:rsidRPr="00E064EB">
              <w:rPr>
                <w:rFonts w:ascii="Times New Roman" w:hAnsi="Times New Roman" w:cs="Times New Roman"/>
              </w:rPr>
              <w:t>11</w:t>
            </w:r>
          </w:p>
        </w:tc>
        <w:tc>
          <w:tcPr>
            <w:tcW w:w="865" w:type="dxa"/>
          </w:tcPr>
          <w:p w14:paraId="6C0C469C" w14:textId="24EC2D55" w:rsidR="00E064EB" w:rsidRPr="00E064EB" w:rsidRDefault="00814C96" w:rsidP="00814C96">
            <w:pPr>
              <w:spacing w:line="276" w:lineRule="auto"/>
              <w:jc w:val="center"/>
              <w:outlineLvl w:val="0"/>
              <w:rPr>
                <w:rFonts w:ascii="Times New Roman" w:hAnsi="Times New Roman" w:cs="Times New Roman"/>
              </w:rPr>
            </w:pPr>
            <w:r>
              <w:rPr>
                <w:rFonts w:ascii="Times New Roman" w:hAnsi="Times New Roman" w:cs="Times New Roman"/>
              </w:rPr>
              <w:t>02</w:t>
            </w:r>
          </w:p>
        </w:tc>
        <w:tc>
          <w:tcPr>
            <w:tcW w:w="709" w:type="dxa"/>
          </w:tcPr>
          <w:p w14:paraId="2DFDC955" w14:textId="638D2861" w:rsidR="00E064EB" w:rsidRPr="00E064EB" w:rsidRDefault="00E064EB" w:rsidP="00E064EB">
            <w:pPr>
              <w:spacing w:line="276" w:lineRule="auto"/>
              <w:jc w:val="center"/>
              <w:outlineLvl w:val="0"/>
              <w:rPr>
                <w:rFonts w:ascii="Times New Roman" w:hAnsi="Times New Roman" w:cs="Times New Roman"/>
              </w:rPr>
            </w:pPr>
            <w:r w:rsidRPr="00E064EB">
              <w:rPr>
                <w:rFonts w:ascii="Times New Roman" w:hAnsi="Times New Roman" w:cs="Times New Roman"/>
              </w:rPr>
              <w:t>UN</w:t>
            </w:r>
          </w:p>
        </w:tc>
        <w:tc>
          <w:tcPr>
            <w:tcW w:w="6521" w:type="dxa"/>
          </w:tcPr>
          <w:p w14:paraId="7C2182B0" w14:textId="18F73247" w:rsidR="00E064EB" w:rsidRPr="00E064EB" w:rsidRDefault="00D061FD" w:rsidP="00D061FD">
            <w:pPr>
              <w:spacing w:after="160" w:line="259" w:lineRule="auto"/>
              <w:jc w:val="both"/>
              <w:rPr>
                <w:rFonts w:ascii="Times New Roman" w:hAnsi="Times New Roman" w:cs="Times New Roman"/>
              </w:rPr>
            </w:pPr>
            <w:r w:rsidRPr="00D061FD">
              <w:rPr>
                <w:rFonts w:ascii="Times New Roman" w:hAnsi="Times New Roman" w:cs="Times New Roman"/>
              </w:rPr>
              <w:t>Detector fetal: detector fetal de mesa, tecnologia digital, com display, monitor de 3 a 5 pol. E alimentação elétrica e bateria • transdutor de alta sensibilidade • alto-falante de</w:t>
            </w:r>
            <w:r w:rsidRPr="00D478EA">
              <w:t xml:space="preserve"> alta performance • </w:t>
            </w:r>
            <w:r w:rsidRPr="00D061FD">
              <w:rPr>
                <w:rFonts w:ascii="Times New Roman" w:hAnsi="Times New Roman" w:cs="Times New Roman"/>
              </w:rPr>
              <w:t>design ergonômico</w:t>
            </w:r>
            <w:r w:rsidRPr="00D478EA">
              <w:t xml:space="preserve"> </w:t>
            </w:r>
            <w:r w:rsidRPr="00D061FD">
              <w:rPr>
                <w:rFonts w:ascii="Times New Roman" w:hAnsi="Times New Roman" w:cs="Times New Roman"/>
              </w:rPr>
              <w:t xml:space="preserve">e </w:t>
            </w:r>
            <w:r w:rsidRPr="00D061FD">
              <w:rPr>
                <w:rFonts w:ascii="Times New Roman" w:hAnsi="Times New Roman" w:cs="Times New Roman"/>
              </w:rPr>
              <w:lastRenderedPageBreak/>
              <w:t xml:space="preserve">compartimento para transdutor • entrada para fone de ouvido ou gravador de som ou computador • botão liga/desliga, controle de volume e desligamento automático • tela de </w:t>
            </w:r>
            <w:proofErr w:type="spellStart"/>
            <w:r w:rsidRPr="00D061FD">
              <w:rPr>
                <w:rFonts w:ascii="Times New Roman" w:hAnsi="Times New Roman" w:cs="Times New Roman"/>
              </w:rPr>
              <w:t>lcd</w:t>
            </w:r>
            <w:proofErr w:type="spellEnd"/>
            <w:r w:rsidRPr="00D061FD">
              <w:rPr>
                <w:rFonts w:ascii="Times New Roman" w:hAnsi="Times New Roman" w:cs="Times New Roman"/>
              </w:rPr>
              <w:t xml:space="preserve"> para visualização numérica do batimento cardíaco fetal • alimentação bivolt automático e através de baterias recarregáveis com carregador integrado • </w:t>
            </w:r>
            <w:r w:rsidRPr="00070351">
              <w:rPr>
                <w:rFonts w:ascii="Times New Roman" w:hAnsi="Times New Roman" w:cs="Times New Roman"/>
                <w:b/>
              </w:rPr>
              <w:t>certificado pelo inmetro.</w:t>
            </w:r>
            <w:r>
              <w:t xml:space="preserve"> </w:t>
            </w:r>
            <w:r w:rsidR="00686EA6" w:rsidRPr="00D061FD">
              <w:rPr>
                <w:rFonts w:ascii="Times New Roman" w:hAnsi="Times New Roman" w:cs="Times New Roman"/>
              </w:rPr>
              <w:t xml:space="preserve">- </w:t>
            </w:r>
            <w:r w:rsidR="00686EA6" w:rsidRPr="00070351">
              <w:rPr>
                <w:rFonts w:ascii="Times New Roman" w:hAnsi="Times New Roman" w:cs="Times New Roman"/>
                <w:b/>
              </w:rPr>
              <w:t>garantia de 1 ano</w:t>
            </w:r>
          </w:p>
        </w:tc>
        <w:tc>
          <w:tcPr>
            <w:tcW w:w="1268" w:type="dxa"/>
          </w:tcPr>
          <w:p w14:paraId="2C9F9EB6" w14:textId="38F1AD07" w:rsidR="00E064EB" w:rsidRPr="00E064EB" w:rsidRDefault="00814C96" w:rsidP="007D1B41">
            <w:pPr>
              <w:spacing w:line="276" w:lineRule="auto"/>
              <w:jc w:val="right"/>
              <w:outlineLvl w:val="0"/>
              <w:rPr>
                <w:rFonts w:ascii="Times New Roman" w:hAnsi="Times New Roman" w:cs="Times New Roman"/>
              </w:rPr>
            </w:pPr>
            <w:r>
              <w:rPr>
                <w:rFonts w:ascii="Times New Roman" w:hAnsi="Times New Roman" w:cs="Times New Roman"/>
              </w:rPr>
              <w:lastRenderedPageBreak/>
              <w:t>1.559,78</w:t>
            </w:r>
          </w:p>
        </w:tc>
      </w:tr>
      <w:tr w:rsidR="00E064EB" w:rsidRPr="00E064EB" w14:paraId="70D950EA" w14:textId="77777777" w:rsidTr="00266330">
        <w:tc>
          <w:tcPr>
            <w:tcW w:w="831" w:type="dxa"/>
          </w:tcPr>
          <w:p w14:paraId="2F946279" w14:textId="1E4D7FD1" w:rsidR="00E064EB" w:rsidRPr="00E064EB" w:rsidRDefault="00E064EB" w:rsidP="00E064EB">
            <w:pPr>
              <w:spacing w:line="276" w:lineRule="auto"/>
              <w:jc w:val="center"/>
              <w:outlineLvl w:val="0"/>
              <w:rPr>
                <w:rFonts w:ascii="Times New Roman" w:hAnsi="Times New Roman" w:cs="Times New Roman"/>
              </w:rPr>
            </w:pPr>
            <w:r w:rsidRPr="00E064EB">
              <w:rPr>
                <w:rFonts w:ascii="Times New Roman" w:hAnsi="Times New Roman" w:cs="Times New Roman"/>
              </w:rPr>
              <w:lastRenderedPageBreak/>
              <w:t>12</w:t>
            </w:r>
          </w:p>
        </w:tc>
        <w:tc>
          <w:tcPr>
            <w:tcW w:w="865" w:type="dxa"/>
          </w:tcPr>
          <w:p w14:paraId="6A927AAC" w14:textId="3492269A" w:rsidR="00E064EB" w:rsidRPr="00E064EB" w:rsidRDefault="00814C96" w:rsidP="00814C96">
            <w:pPr>
              <w:spacing w:line="276" w:lineRule="auto"/>
              <w:jc w:val="center"/>
              <w:outlineLvl w:val="0"/>
              <w:rPr>
                <w:rFonts w:ascii="Times New Roman" w:hAnsi="Times New Roman" w:cs="Times New Roman"/>
              </w:rPr>
            </w:pPr>
            <w:r>
              <w:rPr>
                <w:rFonts w:ascii="Times New Roman" w:hAnsi="Times New Roman" w:cs="Times New Roman"/>
              </w:rPr>
              <w:t>02</w:t>
            </w:r>
          </w:p>
        </w:tc>
        <w:tc>
          <w:tcPr>
            <w:tcW w:w="709" w:type="dxa"/>
          </w:tcPr>
          <w:p w14:paraId="10790A9A" w14:textId="3952FA4A" w:rsidR="00E064EB" w:rsidRPr="00E064EB" w:rsidRDefault="00E064EB" w:rsidP="00E064EB">
            <w:pPr>
              <w:spacing w:line="276" w:lineRule="auto"/>
              <w:jc w:val="center"/>
              <w:outlineLvl w:val="0"/>
              <w:rPr>
                <w:rFonts w:ascii="Times New Roman" w:hAnsi="Times New Roman" w:cs="Times New Roman"/>
              </w:rPr>
            </w:pPr>
            <w:r w:rsidRPr="00E064EB">
              <w:rPr>
                <w:rFonts w:ascii="Times New Roman" w:hAnsi="Times New Roman" w:cs="Times New Roman"/>
              </w:rPr>
              <w:t>UN</w:t>
            </w:r>
          </w:p>
        </w:tc>
        <w:tc>
          <w:tcPr>
            <w:tcW w:w="6521" w:type="dxa"/>
          </w:tcPr>
          <w:p w14:paraId="0E9881ED" w14:textId="0A534936" w:rsidR="00E064EB" w:rsidRPr="00D061FD" w:rsidRDefault="00D061FD" w:rsidP="00D061FD">
            <w:pPr>
              <w:spacing w:after="160" w:line="259" w:lineRule="auto"/>
              <w:jc w:val="both"/>
              <w:rPr>
                <w:rFonts w:ascii="Times New Roman" w:hAnsi="Times New Roman" w:cs="Times New Roman"/>
              </w:rPr>
            </w:pPr>
            <w:r w:rsidRPr="00D061FD">
              <w:rPr>
                <w:rFonts w:ascii="Times New Roman" w:hAnsi="Times New Roman" w:cs="Times New Roman"/>
              </w:rPr>
              <w:t>Mocho - banco giratório com encosto; - ajuste de altura através de sistema a gás; - assento com espuma injetada de alta densidades; - revestimento tecido automotivo na cor preta - base em aço com 5 pés, acabamento em polipropileno de alta resistência - pés com rodízios - diâmetro assento : 34 cm - medidas encosto: 38 cm (l) x 10 cm (a) - altura mín.: 44cm (do chão ao assento) - altura máx.: 56cm (do chão ao assento) - peso máximo suportado: 120 kg - medidas: 60x50×50 cm (</w:t>
            </w:r>
            <w:proofErr w:type="spellStart"/>
            <w:r w:rsidRPr="00D061FD">
              <w:rPr>
                <w:rFonts w:ascii="Times New Roman" w:hAnsi="Times New Roman" w:cs="Times New Roman"/>
              </w:rPr>
              <w:t>axlxc</w:t>
            </w:r>
            <w:proofErr w:type="spellEnd"/>
            <w:r w:rsidRPr="00D061FD">
              <w:rPr>
                <w:rFonts w:ascii="Times New Roman" w:hAnsi="Times New Roman" w:cs="Times New Roman"/>
              </w:rPr>
              <w:t xml:space="preserve">) - </w:t>
            </w:r>
            <w:r w:rsidRPr="00070351">
              <w:rPr>
                <w:rFonts w:ascii="Times New Roman" w:hAnsi="Times New Roman" w:cs="Times New Roman"/>
                <w:b/>
              </w:rPr>
              <w:t>garantia de 1 ano</w:t>
            </w:r>
            <w:r w:rsidRPr="00D061FD">
              <w:rPr>
                <w:rFonts w:ascii="Times New Roman" w:hAnsi="Times New Roman" w:cs="Times New Roman"/>
              </w:rPr>
              <w:t xml:space="preserve">. </w:t>
            </w:r>
          </w:p>
        </w:tc>
        <w:tc>
          <w:tcPr>
            <w:tcW w:w="1268" w:type="dxa"/>
          </w:tcPr>
          <w:p w14:paraId="0BBD1B9F" w14:textId="5707F5D4" w:rsidR="00E064EB" w:rsidRPr="00E064EB" w:rsidRDefault="00814C96" w:rsidP="007D1B41">
            <w:pPr>
              <w:spacing w:line="276" w:lineRule="auto"/>
              <w:jc w:val="right"/>
              <w:outlineLvl w:val="0"/>
              <w:rPr>
                <w:rFonts w:ascii="Times New Roman" w:hAnsi="Times New Roman" w:cs="Times New Roman"/>
              </w:rPr>
            </w:pPr>
            <w:r>
              <w:rPr>
                <w:rFonts w:ascii="Times New Roman" w:hAnsi="Times New Roman" w:cs="Times New Roman"/>
              </w:rPr>
              <w:t>718,23</w:t>
            </w:r>
          </w:p>
        </w:tc>
      </w:tr>
      <w:tr w:rsidR="00E064EB" w:rsidRPr="00E064EB" w14:paraId="14AE909C" w14:textId="77777777" w:rsidTr="00266330">
        <w:tc>
          <w:tcPr>
            <w:tcW w:w="831" w:type="dxa"/>
          </w:tcPr>
          <w:p w14:paraId="5C021D03" w14:textId="46B2DABC" w:rsidR="00E064EB" w:rsidRPr="00E064EB" w:rsidRDefault="00E064EB" w:rsidP="00E064EB">
            <w:pPr>
              <w:spacing w:line="276" w:lineRule="auto"/>
              <w:jc w:val="center"/>
              <w:outlineLvl w:val="0"/>
              <w:rPr>
                <w:rFonts w:ascii="Times New Roman" w:hAnsi="Times New Roman" w:cs="Times New Roman"/>
              </w:rPr>
            </w:pPr>
            <w:r w:rsidRPr="00E064EB">
              <w:rPr>
                <w:rFonts w:ascii="Times New Roman" w:hAnsi="Times New Roman" w:cs="Times New Roman"/>
              </w:rPr>
              <w:t>13</w:t>
            </w:r>
          </w:p>
        </w:tc>
        <w:tc>
          <w:tcPr>
            <w:tcW w:w="865" w:type="dxa"/>
          </w:tcPr>
          <w:p w14:paraId="581FED9B" w14:textId="1B5056B7" w:rsidR="00E064EB" w:rsidRPr="00E064EB" w:rsidRDefault="00814C96" w:rsidP="00814C96">
            <w:pPr>
              <w:spacing w:line="276" w:lineRule="auto"/>
              <w:jc w:val="center"/>
              <w:outlineLvl w:val="0"/>
              <w:rPr>
                <w:rFonts w:ascii="Times New Roman" w:hAnsi="Times New Roman" w:cs="Times New Roman"/>
              </w:rPr>
            </w:pPr>
            <w:r>
              <w:rPr>
                <w:rFonts w:ascii="Times New Roman" w:hAnsi="Times New Roman" w:cs="Times New Roman"/>
              </w:rPr>
              <w:t>03</w:t>
            </w:r>
          </w:p>
        </w:tc>
        <w:tc>
          <w:tcPr>
            <w:tcW w:w="709" w:type="dxa"/>
          </w:tcPr>
          <w:p w14:paraId="5BEB3444" w14:textId="3F58B5AF" w:rsidR="00E064EB" w:rsidRPr="00E064EB" w:rsidRDefault="00E064EB" w:rsidP="00E064EB">
            <w:pPr>
              <w:spacing w:line="276" w:lineRule="auto"/>
              <w:jc w:val="center"/>
              <w:outlineLvl w:val="0"/>
              <w:rPr>
                <w:rFonts w:ascii="Times New Roman" w:hAnsi="Times New Roman" w:cs="Times New Roman"/>
              </w:rPr>
            </w:pPr>
            <w:r w:rsidRPr="00E064EB">
              <w:rPr>
                <w:rFonts w:ascii="Times New Roman" w:hAnsi="Times New Roman" w:cs="Times New Roman"/>
              </w:rPr>
              <w:t>UN</w:t>
            </w:r>
          </w:p>
        </w:tc>
        <w:tc>
          <w:tcPr>
            <w:tcW w:w="6521" w:type="dxa"/>
          </w:tcPr>
          <w:p w14:paraId="6940F030" w14:textId="2FED4162" w:rsidR="00E064EB" w:rsidRPr="00D061FD" w:rsidRDefault="00D061FD" w:rsidP="00070351">
            <w:pPr>
              <w:spacing w:after="160" w:line="259" w:lineRule="auto"/>
              <w:jc w:val="both"/>
              <w:rPr>
                <w:rFonts w:ascii="Times New Roman" w:hAnsi="Times New Roman" w:cs="Times New Roman"/>
              </w:rPr>
            </w:pPr>
            <w:r w:rsidRPr="00D061FD">
              <w:rPr>
                <w:rFonts w:ascii="Times New Roman" w:hAnsi="Times New Roman" w:cs="Times New Roman"/>
              </w:rPr>
              <w:t xml:space="preserve">Mesa auxiliar fabricada em aço inox 430 com espessura 1mm com tampo e prateleira em aço inox.  Dotadas de varandas no tampo e na prateleira em inox espessura da chapa 0,61 mm bitola 24.  Pés tubulares em inox com rodízios bola de 2". Dimensões externas aproximadas 40 cm comp. X 60 cm larg. X 80 cm alt.  Peso: 5kg. </w:t>
            </w:r>
            <w:r w:rsidR="00070351" w:rsidRPr="00D061FD">
              <w:rPr>
                <w:rFonts w:ascii="Times New Roman" w:hAnsi="Times New Roman" w:cs="Times New Roman"/>
              </w:rPr>
              <w:t xml:space="preserve">- </w:t>
            </w:r>
          </w:p>
        </w:tc>
        <w:tc>
          <w:tcPr>
            <w:tcW w:w="1268" w:type="dxa"/>
          </w:tcPr>
          <w:p w14:paraId="7B4B5952" w14:textId="2E799D14" w:rsidR="00E064EB" w:rsidRPr="00E064EB" w:rsidRDefault="00814C96" w:rsidP="007D1B41">
            <w:pPr>
              <w:spacing w:line="276" w:lineRule="auto"/>
              <w:jc w:val="right"/>
              <w:outlineLvl w:val="0"/>
              <w:rPr>
                <w:rFonts w:ascii="Times New Roman" w:hAnsi="Times New Roman" w:cs="Times New Roman"/>
              </w:rPr>
            </w:pPr>
            <w:r>
              <w:rPr>
                <w:rFonts w:ascii="Times New Roman" w:hAnsi="Times New Roman" w:cs="Times New Roman"/>
              </w:rPr>
              <w:t>940,33</w:t>
            </w:r>
          </w:p>
        </w:tc>
      </w:tr>
      <w:tr w:rsidR="00E064EB" w:rsidRPr="00E064EB" w14:paraId="0CDB1461" w14:textId="77777777" w:rsidTr="00266330">
        <w:tc>
          <w:tcPr>
            <w:tcW w:w="831" w:type="dxa"/>
          </w:tcPr>
          <w:p w14:paraId="07EE60DB" w14:textId="0135DF03" w:rsidR="00E064EB" w:rsidRPr="00E064EB" w:rsidRDefault="00E064EB" w:rsidP="00E064EB">
            <w:pPr>
              <w:spacing w:line="276" w:lineRule="auto"/>
              <w:jc w:val="center"/>
              <w:outlineLvl w:val="0"/>
              <w:rPr>
                <w:rFonts w:ascii="Times New Roman" w:hAnsi="Times New Roman" w:cs="Times New Roman"/>
              </w:rPr>
            </w:pPr>
            <w:r w:rsidRPr="00E064EB">
              <w:rPr>
                <w:rFonts w:ascii="Times New Roman" w:hAnsi="Times New Roman" w:cs="Times New Roman"/>
              </w:rPr>
              <w:t>14</w:t>
            </w:r>
          </w:p>
        </w:tc>
        <w:tc>
          <w:tcPr>
            <w:tcW w:w="865" w:type="dxa"/>
          </w:tcPr>
          <w:p w14:paraId="5F065D2A" w14:textId="2F29A8A0" w:rsidR="00E064EB" w:rsidRPr="00E064EB" w:rsidRDefault="00814C96" w:rsidP="00814C96">
            <w:pPr>
              <w:spacing w:line="276" w:lineRule="auto"/>
              <w:jc w:val="center"/>
              <w:outlineLvl w:val="0"/>
              <w:rPr>
                <w:rFonts w:ascii="Times New Roman" w:hAnsi="Times New Roman" w:cs="Times New Roman"/>
              </w:rPr>
            </w:pPr>
            <w:r>
              <w:rPr>
                <w:rFonts w:ascii="Times New Roman" w:hAnsi="Times New Roman" w:cs="Times New Roman"/>
              </w:rPr>
              <w:t>01</w:t>
            </w:r>
          </w:p>
        </w:tc>
        <w:tc>
          <w:tcPr>
            <w:tcW w:w="709" w:type="dxa"/>
          </w:tcPr>
          <w:p w14:paraId="12310986" w14:textId="493EDB62" w:rsidR="00E064EB" w:rsidRPr="00E064EB" w:rsidRDefault="00E064EB" w:rsidP="00E064EB">
            <w:pPr>
              <w:spacing w:line="276" w:lineRule="auto"/>
              <w:jc w:val="center"/>
              <w:outlineLvl w:val="0"/>
              <w:rPr>
                <w:rFonts w:ascii="Times New Roman" w:hAnsi="Times New Roman" w:cs="Times New Roman"/>
              </w:rPr>
            </w:pPr>
            <w:r w:rsidRPr="00E064EB">
              <w:rPr>
                <w:rFonts w:ascii="Times New Roman" w:hAnsi="Times New Roman" w:cs="Times New Roman"/>
              </w:rPr>
              <w:t>UN</w:t>
            </w:r>
          </w:p>
        </w:tc>
        <w:tc>
          <w:tcPr>
            <w:tcW w:w="6521" w:type="dxa"/>
          </w:tcPr>
          <w:p w14:paraId="7E47176B" w14:textId="1ABF174A" w:rsidR="00E064EB" w:rsidRPr="00D061FD" w:rsidRDefault="00D061FD" w:rsidP="00E064EB">
            <w:pPr>
              <w:spacing w:line="276" w:lineRule="auto"/>
              <w:jc w:val="both"/>
              <w:outlineLvl w:val="0"/>
              <w:rPr>
                <w:rFonts w:ascii="Times New Roman" w:hAnsi="Times New Roman" w:cs="Times New Roman"/>
              </w:rPr>
            </w:pPr>
            <w:r w:rsidRPr="00D061FD">
              <w:rPr>
                <w:rFonts w:ascii="Times New Roman" w:hAnsi="Times New Roman" w:cs="Times New Roman"/>
              </w:rPr>
              <w:t xml:space="preserve">Autoclave horizontal de mesa (até 75 litros) - capacidade: 21 litros; - programa único de esterilização; - temperatura e pressão exibidos por </w:t>
            </w:r>
            <w:proofErr w:type="spellStart"/>
            <w:r w:rsidRPr="00D061FD">
              <w:rPr>
                <w:rFonts w:ascii="Times New Roman" w:hAnsi="Times New Roman" w:cs="Times New Roman"/>
              </w:rPr>
              <w:t>led's</w:t>
            </w:r>
            <w:proofErr w:type="spellEnd"/>
            <w:r w:rsidRPr="00D061FD">
              <w:rPr>
                <w:rFonts w:ascii="Times New Roman" w:hAnsi="Times New Roman" w:cs="Times New Roman"/>
              </w:rPr>
              <w:t xml:space="preserve">; - </w:t>
            </w:r>
            <w:proofErr w:type="spellStart"/>
            <w:r w:rsidRPr="00D061FD">
              <w:rPr>
                <w:rFonts w:ascii="Times New Roman" w:hAnsi="Times New Roman" w:cs="Times New Roman"/>
              </w:rPr>
              <w:t>desaeração</w:t>
            </w:r>
            <w:proofErr w:type="spellEnd"/>
            <w:r w:rsidRPr="00D061FD">
              <w:rPr>
                <w:rFonts w:ascii="Times New Roman" w:hAnsi="Times New Roman" w:cs="Times New Roman"/>
              </w:rPr>
              <w:t xml:space="preserve"> e despressurização automática; - 3 bandejas em alumínio anodizado; - secagem eficiente com porta entre-aberta; - teclado de controle na cor azul; - tampa e câmara em aço inox que facilita a limpeza; - 21 sistemas de segurança, dentre eles: chave e trava da porta, sistema eletrônico de cruzamento de dados e sistema eletrônico de controle e potência; - sistema de ajuste de altitude automático para diversas regiões. Especificações técnicas: - cor: branca com teclado de controle azul; - câmara: aço inox; - voltagem: bivolt automático; - potência: 1600 watts; - frequência: 50/60 </w:t>
            </w:r>
            <w:proofErr w:type="spellStart"/>
            <w:r w:rsidRPr="00D061FD">
              <w:rPr>
                <w:rFonts w:ascii="Times New Roman" w:hAnsi="Times New Roman" w:cs="Times New Roman"/>
              </w:rPr>
              <w:t>hz</w:t>
            </w:r>
            <w:proofErr w:type="spellEnd"/>
            <w:r w:rsidRPr="00D061FD">
              <w:rPr>
                <w:rFonts w:ascii="Times New Roman" w:hAnsi="Times New Roman" w:cs="Times New Roman"/>
              </w:rPr>
              <w:t xml:space="preserve">; - consumo de energia: 336 watts/hora; - garantia: 2 anos (necessário contato com a fábrica para ativar a garantia); - registro Anvisa: 10363350017. Dimensões: - autoclave (l x a x p): 38 </w:t>
            </w:r>
            <w:proofErr w:type="gramStart"/>
            <w:r w:rsidRPr="00D061FD">
              <w:rPr>
                <w:rFonts w:ascii="Times New Roman" w:hAnsi="Times New Roman" w:cs="Times New Roman"/>
              </w:rPr>
              <w:t>x</w:t>
            </w:r>
            <w:proofErr w:type="gramEnd"/>
            <w:r w:rsidRPr="00D061FD">
              <w:rPr>
                <w:rFonts w:ascii="Times New Roman" w:hAnsi="Times New Roman" w:cs="Times New Roman"/>
              </w:rPr>
              <w:t xml:space="preserve"> 38 x 59 cm; - câmara (d x p): 24,6 x 45,2 cm; - peso bruto: 25,5 kg.</w:t>
            </w:r>
            <w:r w:rsidR="00070351">
              <w:rPr>
                <w:rFonts w:ascii="Times New Roman" w:hAnsi="Times New Roman" w:cs="Times New Roman"/>
              </w:rPr>
              <w:t xml:space="preserve"> </w:t>
            </w:r>
            <w:r w:rsidR="00070351" w:rsidRPr="00D061FD">
              <w:rPr>
                <w:rFonts w:ascii="Times New Roman" w:hAnsi="Times New Roman" w:cs="Times New Roman"/>
              </w:rPr>
              <w:t xml:space="preserve">- </w:t>
            </w:r>
            <w:r w:rsidR="00070351" w:rsidRPr="00070351">
              <w:rPr>
                <w:rFonts w:ascii="Times New Roman" w:hAnsi="Times New Roman" w:cs="Times New Roman"/>
                <w:b/>
              </w:rPr>
              <w:t>garantia de 1 ano</w:t>
            </w:r>
          </w:p>
        </w:tc>
        <w:tc>
          <w:tcPr>
            <w:tcW w:w="1268" w:type="dxa"/>
          </w:tcPr>
          <w:p w14:paraId="085A577D" w14:textId="6517A918" w:rsidR="00E064EB" w:rsidRPr="00E064EB" w:rsidRDefault="00814C96" w:rsidP="007D1B41">
            <w:pPr>
              <w:spacing w:line="276" w:lineRule="auto"/>
              <w:jc w:val="right"/>
              <w:outlineLvl w:val="0"/>
              <w:rPr>
                <w:rFonts w:ascii="Times New Roman" w:hAnsi="Times New Roman" w:cs="Times New Roman"/>
              </w:rPr>
            </w:pPr>
            <w:r>
              <w:rPr>
                <w:rFonts w:ascii="Times New Roman" w:hAnsi="Times New Roman" w:cs="Times New Roman"/>
              </w:rPr>
              <w:t>7.082,57</w:t>
            </w:r>
          </w:p>
        </w:tc>
      </w:tr>
      <w:tr w:rsidR="00E064EB" w:rsidRPr="00E064EB" w14:paraId="3B87850A" w14:textId="77777777" w:rsidTr="00266330">
        <w:tc>
          <w:tcPr>
            <w:tcW w:w="831" w:type="dxa"/>
          </w:tcPr>
          <w:p w14:paraId="4BA98908" w14:textId="7E95F929" w:rsidR="00E064EB" w:rsidRPr="00E064EB" w:rsidRDefault="00E064EB" w:rsidP="00E064EB">
            <w:pPr>
              <w:spacing w:line="276" w:lineRule="auto"/>
              <w:jc w:val="center"/>
              <w:outlineLvl w:val="0"/>
              <w:rPr>
                <w:rFonts w:ascii="Times New Roman" w:hAnsi="Times New Roman" w:cs="Times New Roman"/>
              </w:rPr>
            </w:pPr>
            <w:r w:rsidRPr="00E064EB">
              <w:rPr>
                <w:rFonts w:ascii="Times New Roman" w:hAnsi="Times New Roman" w:cs="Times New Roman"/>
              </w:rPr>
              <w:t>15</w:t>
            </w:r>
          </w:p>
        </w:tc>
        <w:tc>
          <w:tcPr>
            <w:tcW w:w="865" w:type="dxa"/>
          </w:tcPr>
          <w:p w14:paraId="41FACFCC" w14:textId="4FDBF50F" w:rsidR="00E064EB" w:rsidRPr="00E064EB" w:rsidRDefault="00814C96" w:rsidP="00814C96">
            <w:pPr>
              <w:spacing w:line="276" w:lineRule="auto"/>
              <w:jc w:val="center"/>
              <w:outlineLvl w:val="0"/>
              <w:rPr>
                <w:rFonts w:ascii="Times New Roman" w:hAnsi="Times New Roman" w:cs="Times New Roman"/>
              </w:rPr>
            </w:pPr>
            <w:r>
              <w:rPr>
                <w:rFonts w:ascii="Times New Roman" w:hAnsi="Times New Roman" w:cs="Times New Roman"/>
              </w:rPr>
              <w:t>03</w:t>
            </w:r>
          </w:p>
        </w:tc>
        <w:tc>
          <w:tcPr>
            <w:tcW w:w="709" w:type="dxa"/>
          </w:tcPr>
          <w:p w14:paraId="4E02A16C" w14:textId="0B730C28" w:rsidR="00E064EB" w:rsidRPr="00E064EB" w:rsidRDefault="00E064EB" w:rsidP="00E064EB">
            <w:pPr>
              <w:spacing w:line="276" w:lineRule="auto"/>
              <w:jc w:val="center"/>
              <w:outlineLvl w:val="0"/>
              <w:rPr>
                <w:rFonts w:ascii="Times New Roman" w:hAnsi="Times New Roman" w:cs="Times New Roman"/>
              </w:rPr>
            </w:pPr>
            <w:r w:rsidRPr="00E064EB">
              <w:rPr>
                <w:rFonts w:ascii="Times New Roman" w:hAnsi="Times New Roman" w:cs="Times New Roman"/>
              </w:rPr>
              <w:t>UN</w:t>
            </w:r>
          </w:p>
        </w:tc>
        <w:tc>
          <w:tcPr>
            <w:tcW w:w="6521" w:type="dxa"/>
          </w:tcPr>
          <w:p w14:paraId="55F77DAE" w14:textId="3BF21BBA" w:rsidR="00E064EB" w:rsidRPr="00E064EB" w:rsidRDefault="00820BB3" w:rsidP="00820BB3">
            <w:pPr>
              <w:spacing w:after="160" w:line="259" w:lineRule="auto"/>
              <w:jc w:val="both"/>
              <w:rPr>
                <w:rFonts w:ascii="Times New Roman" w:hAnsi="Times New Roman" w:cs="Times New Roman"/>
              </w:rPr>
            </w:pPr>
            <w:r w:rsidRPr="00820BB3">
              <w:rPr>
                <w:rFonts w:ascii="Times New Roman" w:hAnsi="Times New Roman" w:cs="Times New Roman"/>
              </w:rPr>
              <w:t xml:space="preserve">Computador (desktop-avançado) especificação mínima: que esteja em linha de produção pelo fabricante. Computador desktop com processador que possua no mínimo 6 núcleos, 12 threads e frequência de 3.4 </w:t>
            </w:r>
            <w:proofErr w:type="spellStart"/>
            <w:r w:rsidRPr="00820BB3">
              <w:rPr>
                <w:rFonts w:ascii="Times New Roman" w:hAnsi="Times New Roman" w:cs="Times New Roman"/>
              </w:rPr>
              <w:t>ghz</w:t>
            </w:r>
            <w:proofErr w:type="spellEnd"/>
            <w:r w:rsidRPr="00820BB3">
              <w:rPr>
                <w:rFonts w:ascii="Times New Roman" w:hAnsi="Times New Roman" w:cs="Times New Roman"/>
              </w:rPr>
              <w:t xml:space="preserve">; a placa principal deve ter arquitetura </w:t>
            </w:r>
            <w:proofErr w:type="spellStart"/>
            <w:r w:rsidRPr="00820BB3">
              <w:rPr>
                <w:rFonts w:ascii="Times New Roman" w:hAnsi="Times New Roman" w:cs="Times New Roman"/>
              </w:rPr>
              <w:t>atx</w:t>
            </w:r>
            <w:proofErr w:type="spellEnd"/>
            <w:r w:rsidRPr="00820BB3">
              <w:rPr>
                <w:rFonts w:ascii="Times New Roman" w:hAnsi="Times New Roman" w:cs="Times New Roman"/>
              </w:rPr>
              <w:t xml:space="preserve">, </w:t>
            </w:r>
            <w:proofErr w:type="spellStart"/>
            <w:r w:rsidRPr="00820BB3">
              <w:rPr>
                <w:rFonts w:ascii="Times New Roman" w:hAnsi="Times New Roman" w:cs="Times New Roman"/>
              </w:rPr>
              <w:t>microatx</w:t>
            </w:r>
            <w:proofErr w:type="spellEnd"/>
            <w:r w:rsidRPr="00820BB3">
              <w:rPr>
                <w:rFonts w:ascii="Times New Roman" w:hAnsi="Times New Roman" w:cs="Times New Roman"/>
              </w:rPr>
              <w:t xml:space="preserve">, </w:t>
            </w:r>
            <w:proofErr w:type="spellStart"/>
            <w:r w:rsidRPr="00820BB3">
              <w:rPr>
                <w:rFonts w:ascii="Times New Roman" w:hAnsi="Times New Roman" w:cs="Times New Roman"/>
              </w:rPr>
              <w:t>btx</w:t>
            </w:r>
            <w:proofErr w:type="spellEnd"/>
            <w:r w:rsidRPr="00820BB3">
              <w:rPr>
                <w:rFonts w:ascii="Times New Roman" w:hAnsi="Times New Roman" w:cs="Times New Roman"/>
              </w:rPr>
              <w:t xml:space="preserve"> ou </w:t>
            </w:r>
            <w:proofErr w:type="spellStart"/>
            <w:r w:rsidRPr="00820BB3">
              <w:rPr>
                <w:rFonts w:ascii="Times New Roman" w:hAnsi="Times New Roman" w:cs="Times New Roman"/>
              </w:rPr>
              <w:t>microbtx</w:t>
            </w:r>
            <w:proofErr w:type="spellEnd"/>
            <w:r w:rsidRPr="00820BB3">
              <w:rPr>
                <w:rFonts w:ascii="Times New Roman" w:hAnsi="Times New Roman" w:cs="Times New Roman"/>
              </w:rPr>
              <w:t xml:space="preserve">, conforme padrões estabelecidos e divulgados no sítio www.formfactors.org, organismo que define os padrões existentes. possuir pelo menos 1 slot </w:t>
            </w:r>
            <w:proofErr w:type="spellStart"/>
            <w:r w:rsidRPr="00820BB3">
              <w:rPr>
                <w:rFonts w:ascii="Times New Roman" w:hAnsi="Times New Roman" w:cs="Times New Roman"/>
              </w:rPr>
              <w:t>pci-express</w:t>
            </w:r>
            <w:proofErr w:type="spellEnd"/>
            <w:r w:rsidRPr="00820BB3">
              <w:rPr>
                <w:rFonts w:ascii="Times New Roman" w:hAnsi="Times New Roman" w:cs="Times New Roman"/>
              </w:rPr>
              <w:t xml:space="preserve"> 3.0 x16 ou superior. possuir</w:t>
            </w:r>
            <w:r w:rsidRPr="00D478EA">
              <w:t xml:space="preserve"> </w:t>
            </w:r>
            <w:r w:rsidRPr="00820BB3">
              <w:rPr>
                <w:rFonts w:ascii="Times New Roman" w:hAnsi="Times New Roman" w:cs="Times New Roman"/>
              </w:rPr>
              <w:lastRenderedPageBreak/>
              <w:t xml:space="preserve">sistema de detecção de intrusão de chassis, com acionador instalado no gabinete. o adaptador de vídeo dedicado </w:t>
            </w:r>
            <w:proofErr w:type="spellStart"/>
            <w:r w:rsidRPr="00820BB3">
              <w:rPr>
                <w:rFonts w:ascii="Times New Roman" w:hAnsi="Times New Roman" w:cs="Times New Roman"/>
              </w:rPr>
              <w:t>directx</w:t>
            </w:r>
            <w:proofErr w:type="spellEnd"/>
            <w:r w:rsidRPr="00820BB3">
              <w:rPr>
                <w:rFonts w:ascii="Times New Roman" w:hAnsi="Times New Roman" w:cs="Times New Roman"/>
              </w:rPr>
              <w:t xml:space="preserve"> 12, </w:t>
            </w:r>
            <w:proofErr w:type="spellStart"/>
            <w:r w:rsidRPr="00820BB3">
              <w:rPr>
                <w:rFonts w:ascii="Times New Roman" w:hAnsi="Times New Roman" w:cs="Times New Roman"/>
              </w:rPr>
              <w:t>opengl</w:t>
            </w:r>
            <w:proofErr w:type="spellEnd"/>
            <w:r w:rsidRPr="00820BB3">
              <w:rPr>
                <w:rFonts w:ascii="Times New Roman" w:hAnsi="Times New Roman" w:cs="Times New Roman"/>
              </w:rPr>
              <w:t xml:space="preserve"> 4.5, interface mínima </w:t>
            </w:r>
            <w:proofErr w:type="spellStart"/>
            <w:r w:rsidRPr="00820BB3">
              <w:rPr>
                <w:rFonts w:ascii="Times New Roman" w:hAnsi="Times New Roman" w:cs="Times New Roman"/>
              </w:rPr>
              <w:t>pcie</w:t>
            </w:r>
            <w:proofErr w:type="spellEnd"/>
            <w:r w:rsidRPr="00820BB3">
              <w:rPr>
                <w:rFonts w:ascii="Times New Roman" w:hAnsi="Times New Roman" w:cs="Times New Roman"/>
              </w:rPr>
              <w:t xml:space="preserve"> 3.0, com no mínimo de 6gb de memória gddr6, barramento de memória mínimo de 196 bits. possuir suporte ao </w:t>
            </w:r>
            <w:proofErr w:type="spellStart"/>
            <w:r w:rsidRPr="00820BB3">
              <w:rPr>
                <w:rFonts w:ascii="Times New Roman" w:hAnsi="Times New Roman" w:cs="Times New Roman"/>
              </w:rPr>
              <w:t>microsoft</w:t>
            </w:r>
            <w:proofErr w:type="spellEnd"/>
            <w:r w:rsidRPr="00820BB3">
              <w:rPr>
                <w:rFonts w:ascii="Times New Roman" w:hAnsi="Times New Roman" w:cs="Times New Roman"/>
              </w:rPr>
              <w:t xml:space="preserve"> </w:t>
            </w:r>
            <w:proofErr w:type="spellStart"/>
            <w:r w:rsidRPr="00820BB3">
              <w:rPr>
                <w:rFonts w:ascii="Times New Roman" w:hAnsi="Times New Roman" w:cs="Times New Roman"/>
              </w:rPr>
              <w:t>directx</w:t>
            </w:r>
            <w:proofErr w:type="spellEnd"/>
            <w:r w:rsidRPr="00820BB3">
              <w:rPr>
                <w:rFonts w:ascii="Times New Roman" w:hAnsi="Times New Roman" w:cs="Times New Roman"/>
              </w:rPr>
              <w:t xml:space="preserve"> 12 ou superior. suportar monitor estendido. possuir no mínimo 2 saídas de vídeo, sendo pelo menos uma digital do tipo </w:t>
            </w:r>
            <w:proofErr w:type="spellStart"/>
            <w:r w:rsidRPr="00820BB3">
              <w:rPr>
                <w:rFonts w:ascii="Times New Roman" w:hAnsi="Times New Roman" w:cs="Times New Roman"/>
              </w:rPr>
              <w:t>hdmi</w:t>
            </w:r>
            <w:proofErr w:type="spellEnd"/>
            <w:r w:rsidRPr="00820BB3">
              <w:rPr>
                <w:rFonts w:ascii="Times New Roman" w:hAnsi="Times New Roman" w:cs="Times New Roman"/>
              </w:rPr>
              <w:t xml:space="preserve">, display </w:t>
            </w:r>
            <w:proofErr w:type="spellStart"/>
            <w:r w:rsidRPr="00820BB3">
              <w:rPr>
                <w:rFonts w:ascii="Times New Roman" w:hAnsi="Times New Roman" w:cs="Times New Roman"/>
              </w:rPr>
              <w:t>port</w:t>
            </w:r>
            <w:proofErr w:type="spellEnd"/>
            <w:r w:rsidRPr="00820BB3">
              <w:rPr>
                <w:rFonts w:ascii="Times New Roman" w:hAnsi="Times New Roman" w:cs="Times New Roman"/>
              </w:rPr>
              <w:t xml:space="preserve"> ou </w:t>
            </w:r>
            <w:proofErr w:type="spellStart"/>
            <w:r w:rsidRPr="00820BB3">
              <w:rPr>
                <w:rFonts w:ascii="Times New Roman" w:hAnsi="Times New Roman" w:cs="Times New Roman"/>
              </w:rPr>
              <w:t>dvi</w:t>
            </w:r>
            <w:proofErr w:type="spellEnd"/>
            <w:r w:rsidRPr="00820BB3">
              <w:rPr>
                <w:rFonts w:ascii="Times New Roman" w:hAnsi="Times New Roman" w:cs="Times New Roman"/>
              </w:rPr>
              <w:t xml:space="preserve">. deve possuir duas unidades de armazenamento, sendo 01 (um) disco rígido de 1 </w:t>
            </w:r>
            <w:proofErr w:type="spellStart"/>
            <w:r w:rsidRPr="00820BB3">
              <w:rPr>
                <w:rFonts w:ascii="Times New Roman" w:hAnsi="Times New Roman" w:cs="Times New Roman"/>
              </w:rPr>
              <w:t>tb</w:t>
            </w:r>
            <w:proofErr w:type="spellEnd"/>
            <w:r w:rsidRPr="00820BB3">
              <w:rPr>
                <w:rFonts w:ascii="Times New Roman" w:hAnsi="Times New Roman" w:cs="Times New Roman"/>
              </w:rPr>
              <w:t xml:space="preserve">, com velocidade de 7200 rpm, interface </w:t>
            </w:r>
            <w:proofErr w:type="spellStart"/>
            <w:r w:rsidRPr="00820BB3">
              <w:rPr>
                <w:rFonts w:ascii="Times New Roman" w:hAnsi="Times New Roman" w:cs="Times New Roman"/>
              </w:rPr>
              <w:t>sata</w:t>
            </w:r>
            <w:proofErr w:type="spellEnd"/>
            <w:r w:rsidRPr="00820BB3">
              <w:rPr>
                <w:rFonts w:ascii="Times New Roman" w:hAnsi="Times New Roman" w:cs="Times New Roman"/>
              </w:rPr>
              <w:t xml:space="preserve"> 3. um (01) disco </w:t>
            </w:r>
            <w:proofErr w:type="spellStart"/>
            <w:r w:rsidRPr="00820BB3">
              <w:rPr>
                <w:rFonts w:ascii="Times New Roman" w:hAnsi="Times New Roman" w:cs="Times New Roman"/>
              </w:rPr>
              <w:t>ssd</w:t>
            </w:r>
            <w:proofErr w:type="spellEnd"/>
            <w:r w:rsidRPr="00820BB3">
              <w:rPr>
                <w:rFonts w:ascii="Times New Roman" w:hAnsi="Times New Roman" w:cs="Times New Roman"/>
              </w:rPr>
              <w:t xml:space="preserve"> de 240 </w:t>
            </w:r>
            <w:proofErr w:type="spellStart"/>
            <w:r w:rsidRPr="00820BB3">
              <w:rPr>
                <w:rFonts w:ascii="Times New Roman" w:hAnsi="Times New Roman" w:cs="Times New Roman"/>
              </w:rPr>
              <w:t>gb</w:t>
            </w:r>
            <w:proofErr w:type="spellEnd"/>
            <w:r w:rsidRPr="00820BB3">
              <w:rPr>
                <w:rFonts w:ascii="Times New Roman" w:hAnsi="Times New Roman" w:cs="Times New Roman"/>
              </w:rPr>
              <w:t xml:space="preserve">, </w:t>
            </w:r>
            <w:proofErr w:type="spellStart"/>
            <w:r w:rsidRPr="00820BB3">
              <w:rPr>
                <w:rFonts w:ascii="Times New Roman" w:hAnsi="Times New Roman" w:cs="Times New Roman"/>
              </w:rPr>
              <w:t>nvme</w:t>
            </w:r>
            <w:proofErr w:type="spellEnd"/>
            <w:r w:rsidRPr="00820BB3">
              <w:rPr>
                <w:rFonts w:ascii="Times New Roman" w:hAnsi="Times New Roman" w:cs="Times New Roman"/>
              </w:rPr>
              <w:t xml:space="preserve"> interface m.2. memória </w:t>
            </w:r>
            <w:proofErr w:type="spellStart"/>
            <w:r w:rsidRPr="00820BB3">
              <w:rPr>
                <w:rFonts w:ascii="Times New Roman" w:hAnsi="Times New Roman" w:cs="Times New Roman"/>
              </w:rPr>
              <w:t>ram</w:t>
            </w:r>
            <w:proofErr w:type="spellEnd"/>
            <w:r w:rsidRPr="00820BB3">
              <w:rPr>
                <w:rFonts w:ascii="Times New Roman" w:hAnsi="Times New Roman" w:cs="Times New Roman"/>
              </w:rPr>
              <w:t xml:space="preserve"> de 16 </w:t>
            </w:r>
            <w:proofErr w:type="spellStart"/>
            <w:r w:rsidRPr="00820BB3">
              <w:rPr>
                <w:rFonts w:ascii="Times New Roman" w:hAnsi="Times New Roman" w:cs="Times New Roman"/>
              </w:rPr>
              <w:t>gb</w:t>
            </w:r>
            <w:proofErr w:type="spellEnd"/>
            <w:r w:rsidRPr="00820BB3">
              <w:rPr>
                <w:rFonts w:ascii="Times New Roman" w:hAnsi="Times New Roman" w:cs="Times New Roman"/>
              </w:rPr>
              <w:t xml:space="preserve"> ou superior, ddr4, 2133 mhz (2x8gb). unidade combinada de gravação de disco ótico </w:t>
            </w:r>
            <w:proofErr w:type="spellStart"/>
            <w:r w:rsidRPr="00820BB3">
              <w:rPr>
                <w:rFonts w:ascii="Times New Roman" w:hAnsi="Times New Roman" w:cs="Times New Roman"/>
              </w:rPr>
              <w:t>cd</w:t>
            </w:r>
            <w:proofErr w:type="spellEnd"/>
            <w:r w:rsidRPr="00820BB3">
              <w:rPr>
                <w:rFonts w:ascii="Times New Roman" w:hAnsi="Times New Roman" w:cs="Times New Roman"/>
              </w:rPr>
              <w:t xml:space="preserve">, </w:t>
            </w:r>
            <w:proofErr w:type="spellStart"/>
            <w:r w:rsidRPr="00820BB3">
              <w:rPr>
                <w:rFonts w:ascii="Times New Roman" w:hAnsi="Times New Roman" w:cs="Times New Roman"/>
              </w:rPr>
              <w:t>dvd</w:t>
            </w:r>
            <w:proofErr w:type="spellEnd"/>
            <w:r w:rsidRPr="00820BB3">
              <w:rPr>
                <w:rFonts w:ascii="Times New Roman" w:hAnsi="Times New Roman" w:cs="Times New Roman"/>
              </w:rPr>
              <w:t xml:space="preserve"> rom. teclado usb, abnt2, 107 teclas com fio e mouse </w:t>
            </w:r>
            <w:proofErr w:type="spellStart"/>
            <w:r w:rsidRPr="00820BB3">
              <w:rPr>
                <w:rFonts w:ascii="Times New Roman" w:hAnsi="Times New Roman" w:cs="Times New Roman"/>
              </w:rPr>
              <w:t>usb</w:t>
            </w:r>
            <w:proofErr w:type="spellEnd"/>
            <w:r w:rsidRPr="00820BB3">
              <w:rPr>
                <w:rFonts w:ascii="Times New Roman" w:hAnsi="Times New Roman" w:cs="Times New Roman"/>
              </w:rPr>
              <w:t xml:space="preserve">, 800 </w:t>
            </w:r>
            <w:proofErr w:type="spellStart"/>
            <w:r w:rsidRPr="00820BB3">
              <w:rPr>
                <w:rFonts w:ascii="Times New Roman" w:hAnsi="Times New Roman" w:cs="Times New Roman"/>
              </w:rPr>
              <w:t>dpi</w:t>
            </w:r>
            <w:proofErr w:type="spellEnd"/>
            <w:r w:rsidRPr="00820BB3">
              <w:rPr>
                <w:rFonts w:ascii="Times New Roman" w:hAnsi="Times New Roman" w:cs="Times New Roman"/>
              </w:rPr>
              <w:t xml:space="preserve">, 2 botões, scroll com fio. monitor de led tamanho mínimo de 23 polegadas (1920 x 1080 a 60hz), entradas de </w:t>
            </w:r>
            <w:proofErr w:type="spellStart"/>
            <w:r w:rsidRPr="00820BB3">
              <w:rPr>
                <w:rFonts w:ascii="Times New Roman" w:hAnsi="Times New Roman" w:cs="Times New Roman"/>
              </w:rPr>
              <w:t>video</w:t>
            </w:r>
            <w:proofErr w:type="spellEnd"/>
            <w:r w:rsidRPr="00820BB3">
              <w:rPr>
                <w:rFonts w:ascii="Times New Roman" w:hAnsi="Times New Roman" w:cs="Times New Roman"/>
              </w:rPr>
              <w:t xml:space="preserve"> </w:t>
            </w:r>
            <w:proofErr w:type="spellStart"/>
            <w:r w:rsidRPr="00820BB3">
              <w:rPr>
                <w:rFonts w:ascii="Times New Roman" w:hAnsi="Times New Roman" w:cs="Times New Roman"/>
              </w:rPr>
              <w:t>hdmi</w:t>
            </w:r>
            <w:proofErr w:type="spellEnd"/>
            <w:r w:rsidRPr="00820BB3">
              <w:rPr>
                <w:rFonts w:ascii="Times New Roman" w:hAnsi="Times New Roman" w:cs="Times New Roman"/>
              </w:rPr>
              <w:t xml:space="preserve"> e display </w:t>
            </w:r>
            <w:proofErr w:type="spellStart"/>
            <w:r w:rsidRPr="00820BB3">
              <w:rPr>
                <w:rFonts w:ascii="Times New Roman" w:hAnsi="Times New Roman" w:cs="Times New Roman"/>
              </w:rPr>
              <w:t>port</w:t>
            </w:r>
            <w:proofErr w:type="spellEnd"/>
            <w:r w:rsidRPr="00820BB3">
              <w:rPr>
                <w:rFonts w:ascii="Times New Roman" w:hAnsi="Times New Roman" w:cs="Times New Roman"/>
              </w:rPr>
              <w:t xml:space="preserve">, ângulos de visão vertical e horizontal mínimo de 178°. interfaces de rede 10/100/1000 e </w:t>
            </w:r>
            <w:proofErr w:type="spellStart"/>
            <w:r w:rsidRPr="00820BB3">
              <w:rPr>
                <w:rFonts w:ascii="Times New Roman" w:hAnsi="Times New Roman" w:cs="Times New Roman"/>
              </w:rPr>
              <w:t>wifi</w:t>
            </w:r>
            <w:proofErr w:type="spellEnd"/>
            <w:r w:rsidRPr="00820BB3">
              <w:rPr>
                <w:rFonts w:ascii="Times New Roman" w:hAnsi="Times New Roman" w:cs="Times New Roman"/>
              </w:rPr>
              <w:t xml:space="preserve"> padrão </w:t>
            </w:r>
            <w:proofErr w:type="spellStart"/>
            <w:r w:rsidRPr="00820BB3">
              <w:rPr>
                <w:rFonts w:ascii="Times New Roman" w:hAnsi="Times New Roman" w:cs="Times New Roman"/>
              </w:rPr>
              <w:t>ieee</w:t>
            </w:r>
            <w:proofErr w:type="spellEnd"/>
            <w:r w:rsidRPr="00820BB3">
              <w:rPr>
                <w:rFonts w:ascii="Times New Roman" w:hAnsi="Times New Roman" w:cs="Times New Roman"/>
              </w:rPr>
              <w:t xml:space="preserve"> 802.11 b/g/n/ac. sistema operacional </w:t>
            </w:r>
            <w:proofErr w:type="spellStart"/>
            <w:r w:rsidRPr="00820BB3">
              <w:rPr>
                <w:rFonts w:ascii="Times New Roman" w:hAnsi="Times New Roman" w:cs="Times New Roman"/>
              </w:rPr>
              <w:t>windows</w:t>
            </w:r>
            <w:proofErr w:type="spellEnd"/>
            <w:r w:rsidRPr="00820BB3">
              <w:rPr>
                <w:rFonts w:ascii="Times New Roman" w:hAnsi="Times New Roman" w:cs="Times New Roman"/>
              </w:rPr>
              <w:t xml:space="preserve"> 10 pro (64 bits). fonte compatível e que suporte toda a configuração exigida no item. gabinete e periféricos deverão funcionar na vertical ou horizontal. todos os equipamentos ofertados (gabinete, teclado, mouse e monitor) devem possuir gradações neutras das cores branca, preta ou cinza, e manter o mesmo padrão de cor. todos os componentes do produto deverão ser novos, sem uso, reforma ou recondicionamento.</w:t>
            </w:r>
            <w:r>
              <w:t xml:space="preserve"> </w:t>
            </w:r>
            <w:r w:rsidR="00070351" w:rsidRPr="00D061FD">
              <w:rPr>
                <w:rFonts w:ascii="Times New Roman" w:hAnsi="Times New Roman" w:cs="Times New Roman"/>
              </w:rPr>
              <w:t xml:space="preserve">- </w:t>
            </w:r>
            <w:r w:rsidR="00070351" w:rsidRPr="00070351">
              <w:rPr>
                <w:rFonts w:ascii="Times New Roman" w:hAnsi="Times New Roman" w:cs="Times New Roman"/>
                <w:b/>
              </w:rPr>
              <w:t>garantia de 1 ano</w:t>
            </w:r>
          </w:p>
        </w:tc>
        <w:tc>
          <w:tcPr>
            <w:tcW w:w="1268" w:type="dxa"/>
          </w:tcPr>
          <w:p w14:paraId="129D6710" w14:textId="219AD5F2" w:rsidR="00E064EB" w:rsidRPr="00E064EB" w:rsidRDefault="00814C96" w:rsidP="007D1B41">
            <w:pPr>
              <w:spacing w:line="276" w:lineRule="auto"/>
              <w:jc w:val="right"/>
              <w:outlineLvl w:val="0"/>
              <w:rPr>
                <w:rFonts w:ascii="Times New Roman" w:hAnsi="Times New Roman" w:cs="Times New Roman"/>
              </w:rPr>
            </w:pPr>
            <w:r>
              <w:rPr>
                <w:rFonts w:ascii="Times New Roman" w:hAnsi="Times New Roman" w:cs="Times New Roman"/>
              </w:rPr>
              <w:lastRenderedPageBreak/>
              <w:t>3.838,26</w:t>
            </w:r>
          </w:p>
        </w:tc>
      </w:tr>
      <w:tr w:rsidR="00E064EB" w:rsidRPr="00E064EB" w14:paraId="18CCA085" w14:textId="77777777" w:rsidTr="00266330">
        <w:tc>
          <w:tcPr>
            <w:tcW w:w="831" w:type="dxa"/>
          </w:tcPr>
          <w:p w14:paraId="59079B43" w14:textId="2D3F2589" w:rsidR="00E064EB" w:rsidRPr="00E064EB" w:rsidRDefault="00E064EB" w:rsidP="00E064EB">
            <w:pPr>
              <w:spacing w:line="276" w:lineRule="auto"/>
              <w:jc w:val="center"/>
              <w:outlineLvl w:val="0"/>
              <w:rPr>
                <w:rFonts w:ascii="Times New Roman" w:hAnsi="Times New Roman" w:cs="Times New Roman"/>
              </w:rPr>
            </w:pPr>
            <w:r w:rsidRPr="00E064EB">
              <w:rPr>
                <w:rFonts w:ascii="Times New Roman" w:hAnsi="Times New Roman" w:cs="Times New Roman"/>
              </w:rPr>
              <w:lastRenderedPageBreak/>
              <w:t>16</w:t>
            </w:r>
          </w:p>
        </w:tc>
        <w:tc>
          <w:tcPr>
            <w:tcW w:w="865" w:type="dxa"/>
          </w:tcPr>
          <w:p w14:paraId="13DC2FE3" w14:textId="5F3EF088" w:rsidR="00E064EB" w:rsidRPr="00E064EB" w:rsidRDefault="00814C96" w:rsidP="00814C96">
            <w:pPr>
              <w:spacing w:line="276" w:lineRule="auto"/>
              <w:jc w:val="center"/>
              <w:outlineLvl w:val="0"/>
              <w:rPr>
                <w:rFonts w:ascii="Times New Roman" w:hAnsi="Times New Roman" w:cs="Times New Roman"/>
              </w:rPr>
            </w:pPr>
            <w:r>
              <w:rPr>
                <w:rFonts w:ascii="Times New Roman" w:hAnsi="Times New Roman" w:cs="Times New Roman"/>
              </w:rPr>
              <w:t>02</w:t>
            </w:r>
          </w:p>
        </w:tc>
        <w:tc>
          <w:tcPr>
            <w:tcW w:w="709" w:type="dxa"/>
          </w:tcPr>
          <w:p w14:paraId="0125C314" w14:textId="57A60DEE" w:rsidR="00E064EB" w:rsidRPr="00E064EB" w:rsidRDefault="00E064EB" w:rsidP="00E064EB">
            <w:pPr>
              <w:spacing w:line="276" w:lineRule="auto"/>
              <w:jc w:val="center"/>
              <w:outlineLvl w:val="0"/>
              <w:rPr>
                <w:rFonts w:ascii="Times New Roman" w:hAnsi="Times New Roman" w:cs="Times New Roman"/>
              </w:rPr>
            </w:pPr>
            <w:r w:rsidRPr="00E064EB">
              <w:rPr>
                <w:rFonts w:ascii="Times New Roman" w:hAnsi="Times New Roman" w:cs="Times New Roman"/>
              </w:rPr>
              <w:t>UN</w:t>
            </w:r>
          </w:p>
        </w:tc>
        <w:tc>
          <w:tcPr>
            <w:tcW w:w="6521" w:type="dxa"/>
          </w:tcPr>
          <w:p w14:paraId="20B97ECE" w14:textId="537276D0" w:rsidR="00E064EB" w:rsidRPr="00170C19" w:rsidRDefault="00170C19" w:rsidP="00E064EB">
            <w:pPr>
              <w:spacing w:line="276" w:lineRule="auto"/>
              <w:jc w:val="both"/>
              <w:outlineLvl w:val="0"/>
              <w:rPr>
                <w:rFonts w:ascii="Times New Roman" w:hAnsi="Times New Roman" w:cs="Times New Roman"/>
              </w:rPr>
            </w:pPr>
            <w:r w:rsidRPr="00170C19">
              <w:rPr>
                <w:rFonts w:ascii="Times New Roman" w:hAnsi="Times New Roman" w:cs="Times New Roman"/>
              </w:rPr>
              <w:t>Cadeira de rodas adulto</w:t>
            </w:r>
            <w:r w:rsidR="00060A22" w:rsidRPr="00170C19">
              <w:rPr>
                <w:rFonts w:ascii="Times New Roman" w:hAnsi="Times New Roman" w:cs="Times New Roman"/>
              </w:rPr>
              <w:t xml:space="preserve"> </w:t>
            </w:r>
            <w:r w:rsidRPr="00170C19">
              <w:rPr>
                <w:rFonts w:ascii="Times New Roman" w:hAnsi="Times New Roman" w:cs="Times New Roman"/>
              </w:rPr>
              <w:t>cadeira de rodas 100% em aço carbono, pintada a epóxi pó. Dobrável em duplo "x" tubular central. Seu assento acompanha uma almofada de alta densidade, o encosto também é estofado com espuma, garantindo ao mesmo tempo conforto e ergonomia, cobertos por</w:t>
            </w:r>
            <w:r w:rsidR="00060A22" w:rsidRPr="00170C19">
              <w:rPr>
                <w:rFonts w:ascii="Times New Roman" w:hAnsi="Times New Roman" w:cs="Times New Roman"/>
              </w:rPr>
              <w:t xml:space="preserve"> </w:t>
            </w:r>
            <w:r w:rsidRPr="00170C19">
              <w:rPr>
                <w:rFonts w:ascii="Times New Roman" w:hAnsi="Times New Roman" w:cs="Times New Roman"/>
              </w:rPr>
              <w:t>tecido em poliéster (nylon). Os apoios para as pernas elevam, ajustam o comprimento (pernas longas) e são removíveis, tudo individualmente. Rodas maiores traseiras de 24" e menores dianteiras de 06", todas com rolamentos de precisão blindados, inclusive no eixo vertical da roda pequena. Apoios para os braços totalmente escamoteáveis. Protetores laterais sobre as rodas maiores. Freios bilaterais ajustáveis. Largura assento 52 cm largura total 74 cm comprimento total 125 cm peso total 25 kg carga 100 kg.</w:t>
            </w:r>
            <w:r w:rsidR="00070351" w:rsidRPr="00D061FD">
              <w:rPr>
                <w:rFonts w:ascii="Times New Roman" w:hAnsi="Times New Roman" w:cs="Times New Roman"/>
              </w:rPr>
              <w:t xml:space="preserve"> - </w:t>
            </w:r>
            <w:r w:rsidR="00070351" w:rsidRPr="00070351">
              <w:rPr>
                <w:rFonts w:ascii="Times New Roman" w:hAnsi="Times New Roman" w:cs="Times New Roman"/>
                <w:b/>
              </w:rPr>
              <w:t>garantia de 1 ano</w:t>
            </w:r>
            <w:r w:rsidR="00070351">
              <w:rPr>
                <w:rFonts w:ascii="Times New Roman" w:hAnsi="Times New Roman" w:cs="Times New Roman"/>
                <w:b/>
              </w:rPr>
              <w:t>.</w:t>
            </w:r>
          </w:p>
        </w:tc>
        <w:tc>
          <w:tcPr>
            <w:tcW w:w="1268" w:type="dxa"/>
          </w:tcPr>
          <w:p w14:paraId="07426295" w14:textId="716D746B" w:rsidR="00E064EB" w:rsidRPr="00E064EB" w:rsidRDefault="00814C96" w:rsidP="007D1B41">
            <w:pPr>
              <w:spacing w:line="276" w:lineRule="auto"/>
              <w:jc w:val="right"/>
              <w:outlineLvl w:val="0"/>
              <w:rPr>
                <w:rFonts w:ascii="Times New Roman" w:hAnsi="Times New Roman" w:cs="Times New Roman"/>
              </w:rPr>
            </w:pPr>
            <w:r>
              <w:rPr>
                <w:rFonts w:ascii="Times New Roman" w:hAnsi="Times New Roman" w:cs="Times New Roman"/>
              </w:rPr>
              <w:t>1.826,67</w:t>
            </w:r>
          </w:p>
        </w:tc>
      </w:tr>
      <w:tr w:rsidR="00E064EB" w:rsidRPr="00E064EB" w14:paraId="20E95673" w14:textId="77777777" w:rsidTr="00266330">
        <w:tc>
          <w:tcPr>
            <w:tcW w:w="831" w:type="dxa"/>
          </w:tcPr>
          <w:p w14:paraId="420A39CD" w14:textId="77777777" w:rsidR="000F278C" w:rsidRDefault="000F278C" w:rsidP="00E064EB">
            <w:pPr>
              <w:spacing w:line="276" w:lineRule="auto"/>
              <w:jc w:val="center"/>
              <w:outlineLvl w:val="0"/>
              <w:rPr>
                <w:rFonts w:ascii="Times New Roman" w:hAnsi="Times New Roman" w:cs="Times New Roman"/>
              </w:rPr>
            </w:pPr>
          </w:p>
          <w:p w14:paraId="7D36DADA" w14:textId="055C53DF" w:rsidR="00E064EB" w:rsidRPr="00E064EB" w:rsidRDefault="000F278C" w:rsidP="00E064EB">
            <w:pPr>
              <w:spacing w:line="276" w:lineRule="auto"/>
              <w:jc w:val="center"/>
              <w:outlineLvl w:val="0"/>
              <w:rPr>
                <w:rFonts w:ascii="Times New Roman" w:hAnsi="Times New Roman" w:cs="Times New Roman"/>
              </w:rPr>
            </w:pPr>
            <w:r>
              <w:rPr>
                <w:rFonts w:ascii="Times New Roman" w:hAnsi="Times New Roman" w:cs="Times New Roman"/>
              </w:rPr>
              <w:t>1</w:t>
            </w:r>
            <w:r w:rsidR="00E064EB" w:rsidRPr="00E064EB">
              <w:rPr>
                <w:rFonts w:ascii="Times New Roman" w:hAnsi="Times New Roman" w:cs="Times New Roman"/>
              </w:rPr>
              <w:t>7</w:t>
            </w:r>
          </w:p>
        </w:tc>
        <w:tc>
          <w:tcPr>
            <w:tcW w:w="865" w:type="dxa"/>
          </w:tcPr>
          <w:p w14:paraId="2E529AC1" w14:textId="77777777" w:rsidR="000F278C" w:rsidRDefault="000F278C" w:rsidP="00814C96">
            <w:pPr>
              <w:spacing w:line="276" w:lineRule="auto"/>
              <w:jc w:val="center"/>
              <w:outlineLvl w:val="0"/>
              <w:rPr>
                <w:rFonts w:ascii="Times New Roman" w:hAnsi="Times New Roman" w:cs="Times New Roman"/>
              </w:rPr>
            </w:pPr>
          </w:p>
          <w:p w14:paraId="3C76DF29" w14:textId="653B4854" w:rsidR="00E064EB" w:rsidRPr="00E064EB" w:rsidRDefault="00814C96" w:rsidP="00814C96">
            <w:pPr>
              <w:spacing w:line="276" w:lineRule="auto"/>
              <w:jc w:val="center"/>
              <w:outlineLvl w:val="0"/>
              <w:rPr>
                <w:rFonts w:ascii="Times New Roman" w:hAnsi="Times New Roman" w:cs="Times New Roman"/>
              </w:rPr>
            </w:pPr>
            <w:r>
              <w:rPr>
                <w:rFonts w:ascii="Times New Roman" w:hAnsi="Times New Roman" w:cs="Times New Roman"/>
              </w:rPr>
              <w:t>03</w:t>
            </w:r>
          </w:p>
        </w:tc>
        <w:tc>
          <w:tcPr>
            <w:tcW w:w="709" w:type="dxa"/>
          </w:tcPr>
          <w:p w14:paraId="719E6951" w14:textId="77777777" w:rsidR="000F278C" w:rsidRDefault="000F278C" w:rsidP="00E064EB">
            <w:pPr>
              <w:spacing w:line="276" w:lineRule="auto"/>
              <w:jc w:val="center"/>
              <w:outlineLvl w:val="0"/>
              <w:rPr>
                <w:rFonts w:ascii="Times New Roman" w:hAnsi="Times New Roman" w:cs="Times New Roman"/>
              </w:rPr>
            </w:pPr>
          </w:p>
          <w:p w14:paraId="375BF0CD" w14:textId="6A7A51BB" w:rsidR="00E064EB" w:rsidRPr="00E064EB" w:rsidRDefault="00E064EB" w:rsidP="00E064EB">
            <w:pPr>
              <w:spacing w:line="276" w:lineRule="auto"/>
              <w:jc w:val="center"/>
              <w:outlineLvl w:val="0"/>
              <w:rPr>
                <w:rFonts w:ascii="Times New Roman" w:hAnsi="Times New Roman" w:cs="Times New Roman"/>
              </w:rPr>
            </w:pPr>
            <w:r w:rsidRPr="00E064EB">
              <w:rPr>
                <w:rFonts w:ascii="Times New Roman" w:hAnsi="Times New Roman" w:cs="Times New Roman"/>
              </w:rPr>
              <w:t>UN</w:t>
            </w:r>
          </w:p>
        </w:tc>
        <w:tc>
          <w:tcPr>
            <w:tcW w:w="6521" w:type="dxa"/>
          </w:tcPr>
          <w:p w14:paraId="5D31B832" w14:textId="6944DA42" w:rsidR="00E064EB" w:rsidRPr="00E064EB" w:rsidRDefault="000F278C" w:rsidP="00170C19">
            <w:pPr>
              <w:spacing w:before="240" w:after="160" w:line="259" w:lineRule="auto"/>
              <w:jc w:val="both"/>
              <w:rPr>
                <w:rFonts w:ascii="Times New Roman" w:hAnsi="Times New Roman" w:cs="Times New Roman"/>
              </w:rPr>
            </w:pPr>
            <w:r>
              <w:rPr>
                <w:rFonts w:ascii="Times New Roman" w:hAnsi="Times New Roman" w:cs="Times New Roman"/>
              </w:rPr>
              <w:t>I</w:t>
            </w:r>
            <w:r w:rsidR="00170C19" w:rsidRPr="00170C19">
              <w:rPr>
                <w:rFonts w:ascii="Times New Roman" w:hAnsi="Times New Roman" w:cs="Times New Roman"/>
              </w:rPr>
              <w:t xml:space="preserve">mpressora laser multifuncional (copiadora, scanner e fax opcional) especificação mínima: que esteja em linha de produção pelo fabricante; impressora com tecnologia laser ou led; padrão de cor monocromático; tipo multifuncional (imprime, copia, digitaliza, fax); memória 128 </w:t>
            </w:r>
            <w:proofErr w:type="spellStart"/>
            <w:r w:rsidR="00170C19" w:rsidRPr="00170C19">
              <w:rPr>
                <w:rFonts w:ascii="Times New Roman" w:hAnsi="Times New Roman" w:cs="Times New Roman"/>
              </w:rPr>
              <w:t>mb</w:t>
            </w:r>
            <w:proofErr w:type="spellEnd"/>
            <w:r w:rsidR="00170C19" w:rsidRPr="00170C19">
              <w:rPr>
                <w:rFonts w:ascii="Times New Roman" w:hAnsi="Times New Roman" w:cs="Times New Roman"/>
              </w:rPr>
              <w:t xml:space="preserve">; resolução de impressão 600 x 600 </w:t>
            </w:r>
            <w:proofErr w:type="spellStart"/>
            <w:r w:rsidR="00170C19" w:rsidRPr="00170C19">
              <w:rPr>
                <w:rFonts w:ascii="Times New Roman" w:hAnsi="Times New Roman" w:cs="Times New Roman"/>
              </w:rPr>
              <w:t>dpi</w:t>
            </w:r>
            <w:proofErr w:type="spellEnd"/>
            <w:r w:rsidR="00170C19" w:rsidRPr="00170C19">
              <w:rPr>
                <w:rFonts w:ascii="Times New Roman" w:hAnsi="Times New Roman" w:cs="Times New Roman"/>
              </w:rPr>
              <w:t xml:space="preserve">; resolução de digitalização 1200 x 1200 </w:t>
            </w:r>
            <w:proofErr w:type="spellStart"/>
            <w:r w:rsidR="00170C19" w:rsidRPr="00170C19">
              <w:rPr>
                <w:rFonts w:ascii="Times New Roman" w:hAnsi="Times New Roman" w:cs="Times New Roman"/>
              </w:rPr>
              <w:t>dpi</w:t>
            </w:r>
            <w:proofErr w:type="spellEnd"/>
            <w:r w:rsidR="00170C19" w:rsidRPr="00170C19">
              <w:rPr>
                <w:rFonts w:ascii="Times New Roman" w:hAnsi="Times New Roman" w:cs="Times New Roman"/>
              </w:rPr>
              <w:t xml:space="preserve">; resolução de cópia 600 x 600; velocidade de impressão 30 </w:t>
            </w:r>
            <w:proofErr w:type="spellStart"/>
            <w:r w:rsidR="00170C19" w:rsidRPr="00170C19">
              <w:rPr>
                <w:rFonts w:ascii="Times New Roman" w:hAnsi="Times New Roman" w:cs="Times New Roman"/>
              </w:rPr>
              <w:t>ppm</w:t>
            </w:r>
            <w:proofErr w:type="spellEnd"/>
            <w:r w:rsidR="00170C19" w:rsidRPr="00170C19">
              <w:rPr>
                <w:rFonts w:ascii="Times New Roman" w:hAnsi="Times New Roman" w:cs="Times New Roman"/>
              </w:rPr>
              <w:t xml:space="preserve"> preto e branco; capacidade da bandeja 150 páginas; ciclo mensal</w:t>
            </w:r>
            <w:r w:rsidR="00170C19" w:rsidRPr="00D478EA">
              <w:t xml:space="preserve"> </w:t>
            </w:r>
            <w:r w:rsidR="00170C19" w:rsidRPr="00170C19">
              <w:rPr>
                <w:rFonts w:ascii="Times New Roman" w:hAnsi="Times New Roman" w:cs="Times New Roman"/>
              </w:rPr>
              <w:lastRenderedPageBreak/>
              <w:t xml:space="preserve">30.000 páginas; fax 33.6kbps opcional; interfaces usb, rede ethernet 10/100 e </w:t>
            </w:r>
            <w:proofErr w:type="spellStart"/>
            <w:r w:rsidR="00170C19" w:rsidRPr="00170C19">
              <w:rPr>
                <w:rFonts w:ascii="Times New Roman" w:hAnsi="Times New Roman" w:cs="Times New Roman"/>
              </w:rPr>
              <w:t>wifi</w:t>
            </w:r>
            <w:proofErr w:type="spellEnd"/>
            <w:r w:rsidR="00170C19" w:rsidRPr="00170C19">
              <w:rPr>
                <w:rFonts w:ascii="Times New Roman" w:hAnsi="Times New Roman" w:cs="Times New Roman"/>
              </w:rPr>
              <w:t xml:space="preserve"> 802.11 b/g/n ; frente e verso automático.</w:t>
            </w:r>
            <w:r w:rsidR="00170C19">
              <w:t xml:space="preserve"> </w:t>
            </w:r>
            <w:r w:rsidR="00070351" w:rsidRPr="00D061FD">
              <w:rPr>
                <w:rFonts w:ascii="Times New Roman" w:hAnsi="Times New Roman" w:cs="Times New Roman"/>
              </w:rPr>
              <w:t xml:space="preserve">- </w:t>
            </w:r>
            <w:r w:rsidR="00070351" w:rsidRPr="00070351">
              <w:rPr>
                <w:rFonts w:ascii="Times New Roman" w:hAnsi="Times New Roman" w:cs="Times New Roman"/>
                <w:b/>
              </w:rPr>
              <w:t>garantia de 1 ano</w:t>
            </w:r>
          </w:p>
        </w:tc>
        <w:tc>
          <w:tcPr>
            <w:tcW w:w="1268" w:type="dxa"/>
          </w:tcPr>
          <w:p w14:paraId="5B8CDE13" w14:textId="77777777" w:rsidR="000F278C" w:rsidRDefault="000F278C" w:rsidP="007D1B41">
            <w:pPr>
              <w:spacing w:line="276" w:lineRule="auto"/>
              <w:jc w:val="right"/>
              <w:outlineLvl w:val="0"/>
              <w:rPr>
                <w:rFonts w:ascii="Times New Roman" w:hAnsi="Times New Roman" w:cs="Times New Roman"/>
              </w:rPr>
            </w:pPr>
          </w:p>
          <w:p w14:paraId="57743A31" w14:textId="1D583242" w:rsidR="00E064EB" w:rsidRPr="00E064EB" w:rsidRDefault="00814C96" w:rsidP="007D1B41">
            <w:pPr>
              <w:spacing w:line="276" w:lineRule="auto"/>
              <w:jc w:val="right"/>
              <w:outlineLvl w:val="0"/>
              <w:rPr>
                <w:rFonts w:ascii="Times New Roman" w:hAnsi="Times New Roman" w:cs="Times New Roman"/>
              </w:rPr>
            </w:pPr>
            <w:r>
              <w:rPr>
                <w:rFonts w:ascii="Times New Roman" w:hAnsi="Times New Roman" w:cs="Times New Roman"/>
              </w:rPr>
              <w:t>3.310,81</w:t>
            </w:r>
          </w:p>
        </w:tc>
      </w:tr>
    </w:tbl>
    <w:p w14:paraId="10025EED" w14:textId="77777777" w:rsidR="009E40D9" w:rsidRPr="00266330" w:rsidRDefault="009E40D9" w:rsidP="008A0BBD">
      <w:pPr>
        <w:spacing w:line="276" w:lineRule="auto"/>
        <w:jc w:val="both"/>
        <w:outlineLvl w:val="0"/>
        <w:rPr>
          <w:rFonts w:ascii="Times New Roman" w:hAnsi="Times New Roman" w:cs="Times New Roman"/>
          <w:b/>
          <w:bCs/>
          <w:iCs/>
        </w:rPr>
      </w:pPr>
    </w:p>
    <w:p w14:paraId="08B46A15" w14:textId="1B92E0A0" w:rsidR="008A0BBD" w:rsidRPr="00266330" w:rsidRDefault="004F1D72" w:rsidP="008A0BBD">
      <w:pPr>
        <w:pStyle w:val="Textoembloco"/>
        <w:spacing w:line="276" w:lineRule="auto"/>
        <w:ind w:left="0" w:firstLine="0"/>
        <w:rPr>
          <w:rFonts w:ascii="Times New Roman" w:hAnsi="Times New Roman" w:cs="Times New Roman"/>
          <w:b/>
          <w:bCs/>
          <w:i w:val="0"/>
        </w:rPr>
      </w:pPr>
      <w:r w:rsidRPr="00266330">
        <w:rPr>
          <w:rFonts w:ascii="Times New Roman" w:hAnsi="Times New Roman" w:cs="Times New Roman"/>
          <w:b/>
          <w:bCs/>
          <w:i w:val="0"/>
          <w:color w:val="000000"/>
        </w:rPr>
        <w:t>OBS: O</w:t>
      </w:r>
      <w:r w:rsidR="00170C19">
        <w:rPr>
          <w:rFonts w:ascii="Times New Roman" w:hAnsi="Times New Roman" w:cs="Times New Roman"/>
          <w:b/>
          <w:bCs/>
          <w:i w:val="0"/>
          <w:color w:val="000000"/>
        </w:rPr>
        <w:t>s</w:t>
      </w:r>
      <w:r w:rsidRPr="00266330">
        <w:rPr>
          <w:rFonts w:ascii="Times New Roman" w:hAnsi="Times New Roman" w:cs="Times New Roman"/>
          <w:b/>
          <w:bCs/>
          <w:i w:val="0"/>
          <w:color w:val="000000"/>
        </w:rPr>
        <w:t xml:space="preserve"> Produto</w:t>
      </w:r>
      <w:r w:rsidR="00170C19">
        <w:rPr>
          <w:rFonts w:ascii="Times New Roman" w:hAnsi="Times New Roman" w:cs="Times New Roman"/>
          <w:b/>
          <w:bCs/>
          <w:i w:val="0"/>
          <w:color w:val="000000"/>
        </w:rPr>
        <w:t>s</w:t>
      </w:r>
      <w:r w:rsidRPr="00266330">
        <w:rPr>
          <w:rFonts w:ascii="Times New Roman" w:hAnsi="Times New Roman" w:cs="Times New Roman"/>
          <w:b/>
          <w:bCs/>
          <w:i w:val="0"/>
          <w:color w:val="000000"/>
        </w:rPr>
        <w:t xml:space="preserve"> </w:t>
      </w:r>
      <w:r w:rsidR="00170C19" w:rsidRPr="00266330">
        <w:rPr>
          <w:rFonts w:ascii="Times New Roman" w:hAnsi="Times New Roman" w:cs="Times New Roman"/>
          <w:b/>
          <w:bCs/>
          <w:i w:val="0"/>
          <w:color w:val="000000"/>
        </w:rPr>
        <w:t>deve</w:t>
      </w:r>
      <w:r w:rsidR="00170C19">
        <w:rPr>
          <w:rFonts w:ascii="Times New Roman" w:hAnsi="Times New Roman" w:cs="Times New Roman"/>
          <w:b/>
          <w:bCs/>
          <w:i w:val="0"/>
          <w:color w:val="000000"/>
        </w:rPr>
        <w:t>rão</w:t>
      </w:r>
      <w:r w:rsidR="009732D5" w:rsidRPr="00266330">
        <w:rPr>
          <w:rFonts w:ascii="Times New Roman" w:hAnsi="Times New Roman" w:cs="Times New Roman"/>
          <w:b/>
          <w:bCs/>
          <w:i w:val="0"/>
          <w:color w:val="000000"/>
        </w:rPr>
        <w:t xml:space="preserve"> ser entregue</w:t>
      </w:r>
      <w:r w:rsidR="00170C19">
        <w:rPr>
          <w:rFonts w:ascii="Times New Roman" w:hAnsi="Times New Roman" w:cs="Times New Roman"/>
          <w:b/>
          <w:bCs/>
          <w:i w:val="0"/>
          <w:color w:val="000000"/>
        </w:rPr>
        <w:t xml:space="preserve">s </w:t>
      </w:r>
      <w:r w:rsidR="000F278C">
        <w:rPr>
          <w:rFonts w:ascii="Times New Roman" w:hAnsi="Times New Roman" w:cs="Times New Roman"/>
          <w:b/>
          <w:bCs/>
          <w:i w:val="0"/>
          <w:color w:val="000000"/>
        </w:rPr>
        <w:t>na</w:t>
      </w:r>
      <w:r w:rsidR="00266330" w:rsidRPr="00266330">
        <w:rPr>
          <w:rFonts w:ascii="Times New Roman" w:hAnsi="Times New Roman" w:cs="Times New Roman"/>
          <w:b/>
          <w:bCs/>
          <w:i w:val="0"/>
        </w:rPr>
        <w:t xml:space="preserve"> Unidade Básica de Saúde do Município de Rodeio Bonito/RS.</w:t>
      </w:r>
    </w:p>
    <w:p w14:paraId="7D797AF1" w14:textId="77777777" w:rsidR="00266330" w:rsidRPr="009E40D9" w:rsidRDefault="00266330" w:rsidP="008A0BBD">
      <w:pPr>
        <w:pStyle w:val="Textoembloco"/>
        <w:spacing w:line="276" w:lineRule="auto"/>
        <w:ind w:left="0" w:firstLine="0"/>
        <w:rPr>
          <w:rFonts w:ascii="Times New Roman" w:hAnsi="Times New Roman"/>
          <w:b/>
          <w:bCs/>
          <w:i w:val="0"/>
          <w:iCs w:val="0"/>
          <w:color w:val="000000"/>
        </w:rPr>
      </w:pPr>
    </w:p>
    <w:p w14:paraId="69AC9890" w14:textId="7F5326B6" w:rsidR="008A0BBD" w:rsidRPr="009E40D9" w:rsidRDefault="008A0BBD" w:rsidP="008A0BBD">
      <w:pPr>
        <w:ind w:right="-2"/>
        <w:jc w:val="both"/>
        <w:rPr>
          <w:rFonts w:ascii="Times New Roman" w:hAnsi="Times New Roman"/>
          <w:b/>
          <w:bCs/>
          <w:color w:val="000000"/>
        </w:rPr>
      </w:pPr>
      <w:r w:rsidRPr="009E40D9">
        <w:rPr>
          <w:rFonts w:ascii="Times New Roman" w:hAnsi="Times New Roman"/>
          <w:b/>
          <w:bCs/>
          <w:color w:val="000000"/>
        </w:rPr>
        <w:t>2. – DA PARTICIPAÇÃO.</w:t>
      </w:r>
    </w:p>
    <w:p w14:paraId="62335A5A" w14:textId="34012016" w:rsidR="008A0BBD" w:rsidRPr="009E40D9" w:rsidRDefault="008A0BBD" w:rsidP="008A0BBD">
      <w:pPr>
        <w:jc w:val="both"/>
        <w:outlineLvl w:val="0"/>
        <w:rPr>
          <w:rFonts w:ascii="Times New Roman" w:hAnsi="Times New Roman"/>
          <w:color w:val="000000"/>
        </w:rPr>
      </w:pPr>
      <w:r w:rsidRPr="009E40D9">
        <w:rPr>
          <w:rFonts w:ascii="Times New Roman" w:hAnsi="Times New Roman"/>
          <w:color w:val="000000"/>
        </w:rPr>
        <w:tab/>
        <w:t xml:space="preserve">2.1. </w:t>
      </w:r>
      <w:r w:rsidRPr="009E40D9">
        <w:rPr>
          <w:rFonts w:ascii="Times New Roman" w:hAnsi="Times New Roman"/>
        </w:rPr>
        <w:t xml:space="preserve">Poderão participar desta licitação empresas que atenderem todas as exigências constantes neste Edital. </w:t>
      </w:r>
    </w:p>
    <w:p w14:paraId="671E1B90" w14:textId="77777777" w:rsidR="008A0BBD" w:rsidRPr="009E40D9" w:rsidRDefault="008A0BBD" w:rsidP="008A0BBD">
      <w:pPr>
        <w:ind w:right="-2"/>
        <w:jc w:val="both"/>
        <w:rPr>
          <w:rFonts w:ascii="Times New Roman" w:hAnsi="Times New Roman"/>
          <w:b/>
          <w:bCs/>
          <w:color w:val="000000"/>
        </w:rPr>
      </w:pPr>
      <w:r w:rsidRPr="009E40D9">
        <w:rPr>
          <w:rFonts w:ascii="Times New Roman" w:hAnsi="Times New Roman"/>
          <w:b/>
          <w:bCs/>
          <w:color w:val="000000"/>
        </w:rPr>
        <w:tab/>
        <w:t>2.2.</w:t>
      </w:r>
      <w:r w:rsidRPr="009E40D9">
        <w:rPr>
          <w:rFonts w:ascii="Times New Roman" w:hAnsi="Times New Roman"/>
          <w:color w:val="000000"/>
        </w:rPr>
        <w:t xml:space="preserve"> </w:t>
      </w:r>
      <w:r w:rsidRPr="009E40D9">
        <w:rPr>
          <w:rFonts w:ascii="Times New Roman" w:hAnsi="Times New Roman"/>
          <w:b/>
          <w:bCs/>
          <w:color w:val="000000"/>
          <w:u w:val="single"/>
        </w:rPr>
        <w:t>É vedada a participação de empresa</w:t>
      </w:r>
      <w:r w:rsidRPr="009E40D9">
        <w:rPr>
          <w:rFonts w:ascii="Times New Roman" w:hAnsi="Times New Roman"/>
          <w:b/>
          <w:bCs/>
          <w:color w:val="000000"/>
        </w:rPr>
        <w:t>:</w:t>
      </w:r>
    </w:p>
    <w:p w14:paraId="09146099" w14:textId="77777777" w:rsidR="008A0BBD" w:rsidRPr="009E40D9" w:rsidRDefault="008A0BBD" w:rsidP="008A0BBD">
      <w:pPr>
        <w:ind w:right="-2"/>
        <w:jc w:val="both"/>
        <w:rPr>
          <w:rFonts w:ascii="Times New Roman" w:hAnsi="Times New Roman"/>
          <w:color w:val="000000"/>
        </w:rPr>
      </w:pPr>
      <w:r w:rsidRPr="009E40D9">
        <w:rPr>
          <w:rFonts w:ascii="Times New Roman" w:hAnsi="Times New Roman"/>
          <w:color w:val="000000"/>
        </w:rPr>
        <w:tab/>
        <w:t xml:space="preserve">2.2.1. Em processo de falência ou de recuperação judicial, sob concurso de credores, em dissolução ou em liquidação; </w:t>
      </w:r>
    </w:p>
    <w:p w14:paraId="6DCA75AB" w14:textId="77777777" w:rsidR="008A0BBD" w:rsidRPr="009E40D9" w:rsidRDefault="008A0BBD" w:rsidP="008A0BBD">
      <w:pPr>
        <w:ind w:right="-2"/>
        <w:jc w:val="both"/>
        <w:rPr>
          <w:rFonts w:ascii="Times New Roman" w:hAnsi="Times New Roman"/>
          <w:color w:val="000000"/>
        </w:rPr>
      </w:pPr>
      <w:r w:rsidRPr="009E40D9">
        <w:rPr>
          <w:rFonts w:ascii="Times New Roman" w:hAnsi="Times New Roman"/>
          <w:color w:val="000000"/>
        </w:rPr>
        <w:tab/>
        <w:t xml:space="preserve">2.2.2. Empresas que estejam constituídas em consórcios: </w:t>
      </w:r>
    </w:p>
    <w:p w14:paraId="0B1101C8" w14:textId="77777777" w:rsidR="008A0BBD" w:rsidRPr="009E40D9" w:rsidRDefault="008A0BBD" w:rsidP="008A0BBD">
      <w:pPr>
        <w:ind w:right="-2"/>
        <w:jc w:val="both"/>
        <w:rPr>
          <w:rFonts w:ascii="Times New Roman" w:hAnsi="Times New Roman"/>
          <w:color w:val="000000"/>
        </w:rPr>
      </w:pPr>
      <w:r w:rsidRPr="009E40D9">
        <w:rPr>
          <w:rFonts w:ascii="Times New Roman" w:hAnsi="Times New Roman"/>
          <w:color w:val="000000"/>
        </w:rPr>
        <w:tab/>
        <w:t>2.2.3.</w:t>
      </w:r>
      <w:r w:rsidRPr="009E40D9">
        <w:rPr>
          <w:rFonts w:ascii="Times New Roman" w:hAnsi="Times New Roman"/>
          <w:b/>
          <w:bCs/>
          <w:color w:val="000000"/>
        </w:rPr>
        <w:t xml:space="preserve"> </w:t>
      </w:r>
      <w:r w:rsidRPr="009E40D9">
        <w:rPr>
          <w:rFonts w:ascii="Times New Roman" w:hAnsi="Times New Roman"/>
          <w:color w:val="000000"/>
        </w:rPr>
        <w:t>Que tenha sido declarada inidônea pela Administração Pública e, caso participe do processo licitatório, estará sujeita às penalidades previstas no art. 97, parágrafo único, da Lei Federal nº 8.666/93;</w:t>
      </w:r>
    </w:p>
    <w:p w14:paraId="267E156C" w14:textId="77777777" w:rsidR="008A0BBD" w:rsidRPr="009E40D9" w:rsidRDefault="008A0BBD" w:rsidP="008A0BBD">
      <w:pPr>
        <w:ind w:right="-2"/>
        <w:jc w:val="both"/>
        <w:rPr>
          <w:rFonts w:ascii="Times New Roman" w:hAnsi="Times New Roman"/>
          <w:color w:val="000000"/>
        </w:rPr>
      </w:pPr>
      <w:r w:rsidRPr="009E40D9">
        <w:rPr>
          <w:rFonts w:ascii="Times New Roman" w:hAnsi="Times New Roman"/>
          <w:color w:val="000000"/>
        </w:rPr>
        <w:tab/>
        <w:t xml:space="preserve">2.2.4. Cujos sócios ou diretores pertençam, simultaneamente, a mais de uma empresa licitante; </w:t>
      </w:r>
    </w:p>
    <w:p w14:paraId="3B01A8A3" w14:textId="2A38AB29" w:rsidR="008A0BBD" w:rsidRPr="009E40D9" w:rsidRDefault="008A0BBD" w:rsidP="008A0BBD">
      <w:pPr>
        <w:ind w:right="-2"/>
        <w:jc w:val="both"/>
        <w:rPr>
          <w:rFonts w:ascii="Times New Roman" w:hAnsi="Times New Roman"/>
          <w:color w:val="000000"/>
        </w:rPr>
      </w:pPr>
      <w:r w:rsidRPr="009E40D9">
        <w:rPr>
          <w:rFonts w:ascii="Times New Roman" w:hAnsi="Times New Roman"/>
          <w:color w:val="000000"/>
        </w:rPr>
        <w:tab/>
        <w:t xml:space="preserve">2.2.5. Incorrer em outros impedimentos previstos em Lei. </w:t>
      </w:r>
    </w:p>
    <w:p w14:paraId="49AF5A85" w14:textId="77777777" w:rsidR="008A0BBD" w:rsidRPr="009E40D9" w:rsidRDefault="008A0BBD" w:rsidP="008A0BBD">
      <w:pPr>
        <w:ind w:right="-2"/>
        <w:jc w:val="both"/>
        <w:rPr>
          <w:rFonts w:ascii="Times New Roman" w:hAnsi="Times New Roman"/>
          <w:b/>
          <w:bCs/>
          <w:color w:val="000000"/>
        </w:rPr>
      </w:pPr>
      <w:r w:rsidRPr="009E40D9">
        <w:rPr>
          <w:rFonts w:ascii="Times New Roman" w:hAnsi="Times New Roman"/>
          <w:b/>
          <w:bCs/>
          <w:color w:val="000000"/>
        </w:rPr>
        <w:tab/>
        <w:t>2.3 Condições para participação das empresas beneficiadas:</w:t>
      </w:r>
    </w:p>
    <w:p w14:paraId="673069F8" w14:textId="32132900" w:rsidR="008A0BBD" w:rsidRPr="009E40D9" w:rsidRDefault="008A0BBD" w:rsidP="008A0BBD">
      <w:pPr>
        <w:spacing w:line="276" w:lineRule="auto"/>
        <w:ind w:right="99"/>
        <w:jc w:val="both"/>
        <w:rPr>
          <w:rFonts w:ascii="Times New Roman" w:hAnsi="Times New Roman"/>
          <w:b/>
          <w:bCs/>
        </w:rPr>
      </w:pPr>
      <w:r w:rsidRPr="009E40D9">
        <w:rPr>
          <w:rFonts w:ascii="Times New Roman" w:hAnsi="Times New Roman"/>
          <w:color w:val="000000"/>
        </w:rPr>
        <w:tab/>
        <w:t xml:space="preserve">2.3.1. </w:t>
      </w:r>
      <w:r w:rsidRPr="00170C19">
        <w:rPr>
          <w:rFonts w:ascii="Times New Roman" w:hAnsi="Times New Roman"/>
          <w:b/>
          <w:bCs/>
          <w:color w:val="000000"/>
        </w:rPr>
        <w:t>Somente poderão participar da sessão pública, as empresas que apresentarem propostas através do site</w:t>
      </w:r>
      <w:r w:rsidRPr="00170C19">
        <w:rPr>
          <w:rFonts w:ascii="Times New Roman" w:hAnsi="Times New Roman"/>
          <w:b/>
          <w:bCs/>
          <w:color w:val="FF0000"/>
        </w:rPr>
        <w:t xml:space="preserve"> </w:t>
      </w:r>
      <w:hyperlink r:id="rId8" w:history="1">
        <w:r w:rsidRPr="00170C19">
          <w:rPr>
            <w:rFonts w:ascii="Times New Roman" w:hAnsi="Times New Roman"/>
            <w:b/>
            <w:bCs/>
            <w:color w:val="000000"/>
            <w:u w:val="single"/>
          </w:rPr>
          <w:t>www.portaldecompraspublicas.com.br</w:t>
        </w:r>
      </w:hyperlink>
      <w:r w:rsidRPr="00170C19">
        <w:rPr>
          <w:rFonts w:ascii="Times New Roman" w:hAnsi="Times New Roman"/>
          <w:b/>
          <w:bCs/>
          <w:color w:val="000000"/>
        </w:rPr>
        <w:t>,</w:t>
      </w:r>
      <w:r w:rsidRPr="00170C19">
        <w:rPr>
          <w:rFonts w:ascii="Times New Roman" w:hAnsi="Times New Roman"/>
          <w:b/>
          <w:bCs/>
          <w:color w:val="FF0000"/>
        </w:rPr>
        <w:t xml:space="preserve"> </w:t>
      </w:r>
      <w:r w:rsidRPr="00170C19">
        <w:rPr>
          <w:rFonts w:ascii="Times New Roman" w:hAnsi="Times New Roman"/>
          <w:color w:val="000000"/>
        </w:rPr>
        <w:t xml:space="preserve">até às 08h30min do dia </w:t>
      </w:r>
      <w:r w:rsidR="00170C19" w:rsidRPr="00170C19">
        <w:rPr>
          <w:rFonts w:ascii="Times New Roman" w:hAnsi="Times New Roman"/>
          <w:b/>
          <w:bCs/>
          <w:color w:val="000000"/>
        </w:rPr>
        <w:t>04/01/2024</w:t>
      </w:r>
      <w:r w:rsidRPr="00170C19">
        <w:rPr>
          <w:rFonts w:ascii="Times New Roman" w:hAnsi="Times New Roman"/>
          <w:b/>
          <w:bCs/>
          <w:color w:val="000000"/>
        </w:rPr>
        <w:t>.</w:t>
      </w:r>
    </w:p>
    <w:p w14:paraId="475E3E23" w14:textId="77777777" w:rsidR="008A0BBD" w:rsidRPr="009E40D9" w:rsidRDefault="008A0BBD" w:rsidP="008A0BBD">
      <w:pPr>
        <w:spacing w:line="276" w:lineRule="auto"/>
        <w:ind w:right="99"/>
        <w:jc w:val="both"/>
        <w:rPr>
          <w:rFonts w:ascii="Times New Roman" w:hAnsi="Times New Roman"/>
          <w:color w:val="000000"/>
        </w:rPr>
      </w:pPr>
      <w:r w:rsidRPr="009E40D9">
        <w:rPr>
          <w:rFonts w:ascii="Times New Roman" w:hAnsi="Times New Roman"/>
          <w:color w:val="000000"/>
        </w:rPr>
        <w:tab/>
        <w:t xml:space="preserve">2.3.2. Poderá participar do presente pregão eletrônico, a empresa que atender a todas as exigências, inclusive quanto à documentação constante deste Edital e seus Anexos e, estiver devidamente cadastrada junto ao Órgão Provedor do Sistema, através do site </w:t>
      </w:r>
      <w:hyperlink r:id="rId9" w:history="1">
        <w:r w:rsidRPr="009E40D9">
          <w:rPr>
            <w:rFonts w:ascii="Times New Roman" w:hAnsi="Times New Roman"/>
            <w:color w:val="0000FF"/>
            <w:u w:val="single"/>
          </w:rPr>
          <w:t>www.portaldecompraspublicas.com.br</w:t>
        </w:r>
      </w:hyperlink>
    </w:p>
    <w:p w14:paraId="2AB931EF" w14:textId="77777777" w:rsidR="004C24FA" w:rsidRDefault="008A0BBD" w:rsidP="008A0BBD">
      <w:pPr>
        <w:spacing w:line="276" w:lineRule="auto"/>
        <w:ind w:right="99" w:hanging="396"/>
        <w:jc w:val="both"/>
        <w:rPr>
          <w:rFonts w:ascii="Times New Roman" w:hAnsi="Times New Roman"/>
          <w:color w:val="000000"/>
        </w:rPr>
      </w:pPr>
      <w:r w:rsidRPr="009E40D9">
        <w:rPr>
          <w:rFonts w:ascii="Times New Roman" w:hAnsi="Times New Roman"/>
          <w:color w:val="000000"/>
        </w:rPr>
        <w:tab/>
      </w:r>
      <w:r w:rsidRPr="009E40D9">
        <w:rPr>
          <w:rFonts w:ascii="Times New Roman" w:hAnsi="Times New Roman"/>
          <w:color w:val="000000"/>
        </w:rPr>
        <w:tab/>
        <w:t>2.3.3. Como requisito para participação no pregão, em campo próprio do sistema eletrônico, o licitante d</w:t>
      </w:r>
    </w:p>
    <w:p w14:paraId="00233297" w14:textId="33DC6FC9" w:rsidR="008A0BBD" w:rsidRPr="009E40D9" w:rsidRDefault="008A0BBD" w:rsidP="008A0BBD">
      <w:pPr>
        <w:spacing w:line="276" w:lineRule="auto"/>
        <w:ind w:right="99" w:hanging="396"/>
        <w:jc w:val="both"/>
        <w:rPr>
          <w:rFonts w:ascii="Times New Roman" w:hAnsi="Times New Roman"/>
          <w:color w:val="000000"/>
        </w:rPr>
      </w:pPr>
      <w:proofErr w:type="spellStart"/>
      <w:proofErr w:type="gramStart"/>
      <w:r w:rsidRPr="009E40D9">
        <w:rPr>
          <w:rFonts w:ascii="Times New Roman" w:hAnsi="Times New Roman"/>
          <w:color w:val="000000"/>
        </w:rPr>
        <w:t>everá</w:t>
      </w:r>
      <w:proofErr w:type="spellEnd"/>
      <w:proofErr w:type="gramEnd"/>
      <w:r w:rsidRPr="009E40D9">
        <w:rPr>
          <w:rFonts w:ascii="Times New Roman" w:hAnsi="Times New Roman"/>
          <w:color w:val="000000"/>
        </w:rPr>
        <w:t xml:space="preserve"> manifestar o pleno conhecimento e atendimento às exigências de habilitação previstas no Edital.</w:t>
      </w:r>
    </w:p>
    <w:p w14:paraId="17D9F840" w14:textId="4F75E109" w:rsidR="008A0BBD" w:rsidRPr="009E40D9" w:rsidRDefault="008A0BBD" w:rsidP="008A0BBD">
      <w:pPr>
        <w:ind w:left="396" w:right="99" w:hanging="396"/>
        <w:jc w:val="both"/>
        <w:rPr>
          <w:rFonts w:ascii="Times New Roman" w:hAnsi="Times New Roman"/>
          <w:color w:val="000000"/>
        </w:rPr>
      </w:pPr>
      <w:r w:rsidRPr="009E40D9">
        <w:rPr>
          <w:rFonts w:ascii="Times New Roman" w:hAnsi="Times New Roman"/>
          <w:b/>
          <w:bCs/>
          <w:color w:val="000000"/>
        </w:rPr>
        <w:t>3 – REPRESENTAÇÃO E CREDENCIAMENTO</w:t>
      </w:r>
    </w:p>
    <w:p w14:paraId="2015632D" w14:textId="77777777" w:rsidR="008A0BBD" w:rsidRPr="009E40D9" w:rsidRDefault="008A0BBD" w:rsidP="008A0BBD">
      <w:pPr>
        <w:spacing w:line="276" w:lineRule="auto"/>
        <w:ind w:right="99"/>
        <w:jc w:val="both"/>
        <w:rPr>
          <w:rFonts w:ascii="Times New Roman" w:hAnsi="Times New Roman"/>
          <w:color w:val="000000"/>
        </w:rPr>
      </w:pPr>
      <w:r w:rsidRPr="009E40D9">
        <w:rPr>
          <w:rFonts w:ascii="Times New Roman" w:hAnsi="Times New Roman"/>
          <w:color w:val="000000"/>
        </w:rPr>
        <w:tab/>
        <w:t xml:space="preserve">3.1 - Para participar do pregão, o licitante deverá se credenciar no Sistema “PREGÃO ELETRÔNICO” através do site </w:t>
      </w:r>
      <w:hyperlink r:id="rId10" w:history="1">
        <w:r w:rsidRPr="009E40D9">
          <w:rPr>
            <w:rFonts w:ascii="Times New Roman" w:hAnsi="Times New Roman"/>
            <w:color w:val="0000FF"/>
            <w:u w:val="single"/>
          </w:rPr>
          <w:t>www.portaldecompraspublicas.com.br</w:t>
        </w:r>
      </w:hyperlink>
      <w:r w:rsidRPr="009E40D9">
        <w:rPr>
          <w:rFonts w:ascii="Times New Roman" w:hAnsi="Times New Roman"/>
          <w:color w:val="000000"/>
        </w:rPr>
        <w:t>. O credenciamento dar-se-á pela atribuição de chave de identificação e de senha, pessoal e intransferível, para acesso ao sistema eletrônico. As instruções para cadastro estão contidas no site.</w:t>
      </w:r>
    </w:p>
    <w:p w14:paraId="6F8A8A77" w14:textId="77777777" w:rsidR="008A0BBD" w:rsidRPr="009E40D9" w:rsidRDefault="008A0BBD" w:rsidP="008A0BBD">
      <w:pPr>
        <w:spacing w:after="120" w:line="276" w:lineRule="auto"/>
        <w:ind w:right="99" w:hanging="20"/>
        <w:jc w:val="both"/>
        <w:rPr>
          <w:rFonts w:ascii="Times New Roman" w:hAnsi="Times New Roman"/>
          <w:color w:val="000000"/>
        </w:rPr>
      </w:pPr>
      <w:r w:rsidRPr="009E40D9">
        <w:rPr>
          <w:rFonts w:ascii="Times New Roman" w:hAnsi="Times New Roman"/>
          <w:color w:val="000000"/>
        </w:rPr>
        <w:tab/>
      </w:r>
      <w:r w:rsidRPr="009E40D9">
        <w:rPr>
          <w:rFonts w:ascii="Times New Roman" w:hAnsi="Times New Roman"/>
          <w:color w:val="000000"/>
        </w:rPr>
        <w:tab/>
        <w:t>3.2 - O credenciamento do licitante, junto ao provedor do sistema implica a responsabilidade legal do licitante ou seu representante legal e a presunção de sua capacidade técnica para realização das transações inerentes ao pregão eletrônico.</w:t>
      </w:r>
    </w:p>
    <w:p w14:paraId="30EEDE42" w14:textId="77777777" w:rsidR="008A0BBD" w:rsidRPr="009E40D9" w:rsidRDefault="008A0BBD" w:rsidP="008A0BBD">
      <w:pPr>
        <w:spacing w:line="276" w:lineRule="auto"/>
        <w:ind w:right="99" w:hanging="20"/>
        <w:jc w:val="both"/>
        <w:rPr>
          <w:rFonts w:ascii="Times New Roman" w:hAnsi="Times New Roman"/>
          <w:color w:val="000000"/>
        </w:rPr>
      </w:pPr>
      <w:r w:rsidRPr="009E40D9">
        <w:rPr>
          <w:rFonts w:ascii="Times New Roman" w:hAnsi="Times New Roman"/>
          <w:color w:val="000000"/>
        </w:rPr>
        <w:lastRenderedPageBreak/>
        <w:tab/>
      </w:r>
      <w:r w:rsidRPr="009E40D9">
        <w:rPr>
          <w:rFonts w:ascii="Times New Roman" w:hAnsi="Times New Roman"/>
          <w:color w:val="000000"/>
        </w:rPr>
        <w:tab/>
        <w:t>3.3 - O uso da senha de acesso ao sistema eletrônico é de inteira e exclusiva responsabilidade do licitante, incluindo qualquer transação efetuada diretamente ou por seu representante, não cabendo ao provedor do sistema ou ao Município de Rodeio Bonito/RS, promotor da licitação, responsabilidade por eventuais danos decorrentes de uso indevido da senha, ainda que por terceiros.</w:t>
      </w:r>
    </w:p>
    <w:p w14:paraId="3AC0EE88" w14:textId="7846F893" w:rsidR="008A0BBD" w:rsidRPr="009E40D9" w:rsidRDefault="008A0BBD" w:rsidP="008A0BBD">
      <w:pPr>
        <w:ind w:right="99"/>
        <w:jc w:val="both"/>
        <w:rPr>
          <w:rFonts w:ascii="Times New Roman" w:hAnsi="Times New Roman"/>
          <w:color w:val="000000"/>
        </w:rPr>
      </w:pPr>
      <w:r w:rsidRPr="009E40D9">
        <w:rPr>
          <w:rFonts w:ascii="Times New Roman" w:hAnsi="Times New Roman"/>
          <w:b/>
          <w:bCs/>
          <w:color w:val="000000"/>
        </w:rPr>
        <w:t xml:space="preserve">4 – ENVIO DAS PROPOSTAS DE PREÇOS </w:t>
      </w:r>
    </w:p>
    <w:p w14:paraId="168B9D8B" w14:textId="77777777" w:rsidR="008A0BBD" w:rsidRPr="009E40D9" w:rsidRDefault="008A0BBD" w:rsidP="008A0BBD">
      <w:pPr>
        <w:spacing w:line="276" w:lineRule="auto"/>
        <w:ind w:right="99" w:hanging="20"/>
        <w:jc w:val="both"/>
        <w:rPr>
          <w:rFonts w:ascii="Times New Roman" w:hAnsi="Times New Roman"/>
          <w:color w:val="000000"/>
        </w:rPr>
      </w:pPr>
      <w:r w:rsidRPr="009E40D9">
        <w:rPr>
          <w:rFonts w:ascii="Times New Roman" w:hAnsi="Times New Roman"/>
          <w:color w:val="000000"/>
        </w:rPr>
        <w:tab/>
      </w:r>
      <w:r w:rsidRPr="009E40D9">
        <w:rPr>
          <w:rFonts w:ascii="Times New Roman" w:hAnsi="Times New Roman"/>
          <w:color w:val="000000"/>
        </w:rPr>
        <w:tab/>
        <w:t>4.1. A participação no pregão eletrônico dar-se-á por meio de digitação da senha privativa do licitante e subsequente encaminhamento da proposta de preços, contendo todos as especificações técnicas e a marca do produto, valor unitário e valor total, por item e demais informações necessárias, até o horário previsto no item 2.</w:t>
      </w:r>
    </w:p>
    <w:p w14:paraId="05279193" w14:textId="77777777" w:rsidR="008A0BBD" w:rsidRPr="009E40D9" w:rsidRDefault="008A0BBD" w:rsidP="008A0BBD">
      <w:pPr>
        <w:spacing w:line="276" w:lineRule="auto"/>
        <w:ind w:right="99"/>
        <w:jc w:val="both"/>
        <w:rPr>
          <w:rFonts w:ascii="Times New Roman" w:hAnsi="Times New Roman"/>
          <w:color w:val="000000"/>
        </w:rPr>
      </w:pPr>
      <w:r w:rsidRPr="009E40D9">
        <w:rPr>
          <w:rFonts w:ascii="Times New Roman" w:hAnsi="Times New Roman"/>
          <w:color w:val="000000"/>
        </w:rPr>
        <w:tab/>
        <w:t>4.1.1. A proposta de preços deverá ser formulada e enviada em formulário específico, exclusivamente por meio do Sistema Eletrônico.</w:t>
      </w:r>
    </w:p>
    <w:p w14:paraId="5A087118" w14:textId="77777777" w:rsidR="008A0BBD" w:rsidRPr="009E40D9" w:rsidRDefault="008A0BBD" w:rsidP="008A0BBD">
      <w:pPr>
        <w:spacing w:line="276" w:lineRule="auto"/>
        <w:ind w:right="99"/>
        <w:jc w:val="both"/>
        <w:rPr>
          <w:rFonts w:ascii="Times New Roman" w:hAnsi="Times New Roman"/>
          <w:color w:val="000000"/>
        </w:rPr>
      </w:pPr>
      <w:r w:rsidRPr="009E40D9">
        <w:rPr>
          <w:rFonts w:ascii="Times New Roman" w:hAnsi="Times New Roman"/>
          <w:color w:val="000000"/>
        </w:rPr>
        <w:tab/>
        <w:t>4.2. O licitante se responsabilizará por todas as transações que forem efetuadas em seu nome no sistema eletrônico, assumindo como firmes e verdadeiras suas propostas, assim como os lances inseridos durante a sessão pública.</w:t>
      </w:r>
    </w:p>
    <w:p w14:paraId="10E78482" w14:textId="77777777" w:rsidR="008A0BBD" w:rsidRPr="009E40D9" w:rsidRDefault="008A0BBD" w:rsidP="008A0BBD">
      <w:pPr>
        <w:spacing w:line="276" w:lineRule="auto"/>
        <w:ind w:right="99"/>
        <w:jc w:val="both"/>
        <w:rPr>
          <w:rFonts w:ascii="Times New Roman" w:hAnsi="Times New Roman"/>
          <w:color w:val="000000"/>
        </w:rPr>
      </w:pPr>
      <w:r w:rsidRPr="009E40D9">
        <w:rPr>
          <w:rFonts w:ascii="Times New Roman" w:hAnsi="Times New Roman"/>
          <w:color w:val="000000"/>
        </w:rPr>
        <w:tab/>
        <w:t>4.3. Incumbirá ao licitante acompanhar as operações no sistema eletrônico durante a sessão pública do pregão eletrônico, ficando responsável pelo ônus decorrente da perda de negócios diante da inobservância de qualquer mensagem emitida pelo sistema ou de sua desconexão.</w:t>
      </w:r>
    </w:p>
    <w:p w14:paraId="1CD31A17" w14:textId="77777777" w:rsidR="008A0BBD" w:rsidRPr="009E40D9" w:rsidRDefault="008A0BBD" w:rsidP="008A0BBD">
      <w:pPr>
        <w:spacing w:line="276" w:lineRule="auto"/>
        <w:ind w:right="99"/>
        <w:jc w:val="both"/>
        <w:rPr>
          <w:rFonts w:ascii="Times New Roman" w:hAnsi="Times New Roman"/>
          <w:color w:val="000000"/>
        </w:rPr>
      </w:pPr>
      <w:r w:rsidRPr="009E40D9">
        <w:rPr>
          <w:rFonts w:ascii="Times New Roman" w:hAnsi="Times New Roman"/>
          <w:color w:val="000000"/>
        </w:rPr>
        <w:tab/>
        <w:t>4.4. Os itens de propostas que eventualmente contemplem produtos que não correspondam às especificações contidas neste Edital serão desconsiderados.</w:t>
      </w:r>
    </w:p>
    <w:p w14:paraId="699C93EF" w14:textId="77777777" w:rsidR="008A0BBD" w:rsidRPr="009E40D9" w:rsidRDefault="008A0BBD" w:rsidP="008A0BBD">
      <w:pPr>
        <w:spacing w:line="276" w:lineRule="auto"/>
        <w:ind w:right="99"/>
        <w:jc w:val="both"/>
        <w:rPr>
          <w:rFonts w:ascii="Times New Roman" w:hAnsi="Times New Roman"/>
          <w:color w:val="000000"/>
        </w:rPr>
      </w:pPr>
      <w:r w:rsidRPr="009E40D9">
        <w:rPr>
          <w:rFonts w:ascii="Times New Roman" w:hAnsi="Times New Roman"/>
          <w:color w:val="000000"/>
        </w:rPr>
        <w:tab/>
        <w:t>4.5. Nas propostas serão considerados obrigatoriamente:</w:t>
      </w:r>
    </w:p>
    <w:p w14:paraId="36E41EC7" w14:textId="77777777" w:rsidR="008A0BBD" w:rsidRPr="009E40D9" w:rsidRDefault="008A0BBD" w:rsidP="008A0BBD">
      <w:pPr>
        <w:spacing w:line="276" w:lineRule="auto"/>
        <w:ind w:right="99"/>
        <w:jc w:val="both"/>
        <w:rPr>
          <w:rFonts w:ascii="Times New Roman" w:hAnsi="Times New Roman"/>
          <w:color w:val="000000"/>
        </w:rPr>
      </w:pPr>
      <w:r w:rsidRPr="009E40D9">
        <w:rPr>
          <w:rFonts w:ascii="Times New Roman" w:hAnsi="Times New Roman"/>
          <w:color w:val="000000"/>
        </w:rPr>
        <w:tab/>
        <w:t>a</w:t>
      </w:r>
      <w:r w:rsidRPr="009E40D9">
        <w:rPr>
          <w:rFonts w:ascii="Times New Roman" w:hAnsi="Times New Roman"/>
          <w:b/>
          <w:color w:val="000000"/>
        </w:rPr>
        <w:t>) preço unitário e total</w:t>
      </w:r>
      <w:r w:rsidRPr="009E40D9">
        <w:rPr>
          <w:rFonts w:ascii="Times New Roman" w:hAnsi="Times New Roman"/>
          <w:color w:val="000000"/>
        </w:rPr>
        <w:t xml:space="preserve"> para cada item em moeda corrente nacional, em algarismo com no máximo </w:t>
      </w:r>
      <w:r w:rsidRPr="009E40D9">
        <w:rPr>
          <w:rFonts w:ascii="Times New Roman" w:hAnsi="Times New Roman"/>
          <w:b/>
          <w:bCs/>
          <w:color w:val="000000"/>
          <w:u w:val="single"/>
        </w:rPr>
        <w:t>duas casas decimais;</w:t>
      </w:r>
      <w:r w:rsidRPr="009E40D9">
        <w:rPr>
          <w:rFonts w:ascii="Times New Roman" w:hAnsi="Times New Roman"/>
          <w:color w:val="000000"/>
        </w:rPr>
        <w:t xml:space="preserve"> </w:t>
      </w:r>
    </w:p>
    <w:p w14:paraId="687D81CC" w14:textId="1A5AAF03" w:rsidR="008A0BBD" w:rsidRPr="009E40D9" w:rsidRDefault="008A0BBD" w:rsidP="008A0BBD">
      <w:pPr>
        <w:spacing w:line="276" w:lineRule="auto"/>
        <w:ind w:right="99"/>
        <w:jc w:val="both"/>
        <w:rPr>
          <w:rFonts w:ascii="Times New Roman" w:hAnsi="Times New Roman"/>
          <w:color w:val="000000"/>
        </w:rPr>
      </w:pPr>
      <w:r w:rsidRPr="009E40D9">
        <w:rPr>
          <w:rFonts w:ascii="Times New Roman" w:hAnsi="Times New Roman"/>
          <w:color w:val="000000"/>
        </w:rPr>
        <w:tab/>
        <w:t xml:space="preserve">b) </w:t>
      </w:r>
      <w:r w:rsidRPr="009E40D9">
        <w:rPr>
          <w:rFonts w:ascii="Times New Roman" w:hAnsi="Times New Roman"/>
          <w:b/>
          <w:color w:val="000000"/>
        </w:rPr>
        <w:t>indicar a marca e modelo</w:t>
      </w:r>
      <w:r w:rsidRPr="009E40D9">
        <w:rPr>
          <w:rFonts w:ascii="Times New Roman" w:hAnsi="Times New Roman"/>
          <w:color w:val="000000"/>
        </w:rPr>
        <w:t xml:space="preserve"> dos produtos ofertados e as especificações detalhadas do objeto ofertado, consoante exigências editalícias;</w:t>
      </w:r>
    </w:p>
    <w:p w14:paraId="31E95038" w14:textId="77777777" w:rsidR="008A0BBD" w:rsidRPr="009E40D9" w:rsidRDefault="008A0BBD" w:rsidP="008A0BBD">
      <w:pPr>
        <w:spacing w:line="276" w:lineRule="auto"/>
        <w:ind w:right="99"/>
        <w:jc w:val="both"/>
        <w:rPr>
          <w:rFonts w:ascii="Times New Roman" w:hAnsi="Times New Roman"/>
          <w:color w:val="000000"/>
        </w:rPr>
      </w:pPr>
      <w:r w:rsidRPr="009E40D9">
        <w:rPr>
          <w:rFonts w:ascii="Times New Roman" w:hAnsi="Times New Roman"/>
          <w:color w:val="000000"/>
        </w:rPr>
        <w:tab/>
        <w:t>c) inclusão de todas as despesas que influam nos custos, tais como: o preço das despesas com transporte, seguro e frete, tributos (impostos, taxas, emolumentos, contribuições fiscais e parafiscais), obrigações sociais, trabalhistas, fiscais, encargos comerciais ou de qualquer natureza e todos os ônus diretos;</w:t>
      </w:r>
    </w:p>
    <w:p w14:paraId="35D55A10" w14:textId="55BB053B" w:rsidR="008A0BBD" w:rsidRPr="009E40D9" w:rsidRDefault="008A0BBD" w:rsidP="008A0BBD">
      <w:pPr>
        <w:spacing w:line="276" w:lineRule="auto"/>
        <w:ind w:right="99"/>
        <w:jc w:val="both"/>
        <w:rPr>
          <w:rFonts w:ascii="Times New Roman" w:hAnsi="Times New Roman"/>
          <w:color w:val="000000"/>
        </w:rPr>
      </w:pPr>
      <w:r w:rsidRPr="009E40D9">
        <w:rPr>
          <w:rFonts w:ascii="Times New Roman" w:hAnsi="Times New Roman"/>
          <w:color w:val="000000"/>
        </w:rPr>
        <w:tab/>
        <w:t xml:space="preserve">d) prazo de validade da proposta de no </w:t>
      </w:r>
      <w:r w:rsidRPr="009E40D9">
        <w:rPr>
          <w:rFonts w:ascii="Times New Roman" w:hAnsi="Times New Roman"/>
          <w:b/>
          <w:color w:val="000000"/>
        </w:rPr>
        <w:t>mínimo 60 (sessenta) dias</w:t>
      </w:r>
      <w:r w:rsidRPr="009E40D9">
        <w:rPr>
          <w:rFonts w:ascii="Times New Roman" w:hAnsi="Times New Roman"/>
          <w:color w:val="000000"/>
        </w:rPr>
        <w:t>, a contar da data da sessão deste pregão eletrônico;</w:t>
      </w:r>
    </w:p>
    <w:p w14:paraId="1EF43CE1" w14:textId="02C47C95" w:rsidR="008A0BBD" w:rsidRPr="009E40D9" w:rsidRDefault="008A0BBD" w:rsidP="008A0BBD">
      <w:pPr>
        <w:spacing w:line="276" w:lineRule="auto"/>
        <w:ind w:left="30" w:right="99"/>
        <w:jc w:val="both"/>
        <w:rPr>
          <w:rFonts w:ascii="Times New Roman" w:hAnsi="Times New Roman"/>
          <w:b/>
          <w:bCs/>
          <w:color w:val="000000"/>
          <w:u w:val="single"/>
        </w:rPr>
      </w:pPr>
      <w:r w:rsidRPr="009E40D9">
        <w:rPr>
          <w:rFonts w:ascii="Times New Roman" w:hAnsi="Times New Roman"/>
          <w:color w:val="000000"/>
        </w:rPr>
        <w:tab/>
        <w:t>OBS.: Poderão ser admitidos pelo pregoeiro erros de natureza formal, desde que não comprometam o interesse público e da administração.</w:t>
      </w:r>
    </w:p>
    <w:p w14:paraId="1AD04BE6" w14:textId="77777777" w:rsidR="008A0BBD" w:rsidRPr="009E40D9" w:rsidRDefault="008A0BBD" w:rsidP="008A0BBD">
      <w:pPr>
        <w:ind w:right="99"/>
        <w:jc w:val="both"/>
        <w:rPr>
          <w:rFonts w:ascii="Times New Roman" w:hAnsi="Times New Roman"/>
          <w:b/>
          <w:bCs/>
          <w:color w:val="000000"/>
        </w:rPr>
      </w:pPr>
      <w:r w:rsidRPr="009E40D9">
        <w:rPr>
          <w:rFonts w:ascii="Times New Roman" w:hAnsi="Times New Roman"/>
          <w:b/>
          <w:bCs/>
          <w:color w:val="000000"/>
        </w:rPr>
        <w:t>5 – ABERTURA DAS PROPOSTAS/SESSÃO</w:t>
      </w:r>
    </w:p>
    <w:p w14:paraId="4506ABE1" w14:textId="77777777" w:rsidR="008A0BBD" w:rsidRPr="009E40D9" w:rsidRDefault="008A0BBD" w:rsidP="008A0BBD">
      <w:pPr>
        <w:ind w:right="99"/>
        <w:jc w:val="both"/>
        <w:rPr>
          <w:rFonts w:ascii="Times New Roman" w:hAnsi="Times New Roman"/>
          <w:color w:val="000000"/>
        </w:rPr>
      </w:pPr>
      <w:r w:rsidRPr="009E40D9">
        <w:rPr>
          <w:rFonts w:ascii="Times New Roman" w:hAnsi="Times New Roman"/>
          <w:b/>
          <w:bCs/>
          <w:color w:val="000000"/>
        </w:rPr>
        <w:tab/>
      </w:r>
      <w:r w:rsidRPr="009E40D9">
        <w:rPr>
          <w:rFonts w:ascii="Times New Roman" w:hAnsi="Times New Roman"/>
          <w:color w:val="000000"/>
        </w:rPr>
        <w:t xml:space="preserve">5.1. O Pregoeiro via sistema eletrônico, dará início à Sessão Pública, na data e horário previstos neste Edital, com a divulgação da melhor proposta para cada item. </w:t>
      </w:r>
    </w:p>
    <w:p w14:paraId="254D991A" w14:textId="46EC12EE" w:rsidR="008A0BBD" w:rsidRPr="009E40D9" w:rsidRDefault="008A0BBD" w:rsidP="008A0BBD">
      <w:pPr>
        <w:ind w:right="99"/>
        <w:rPr>
          <w:rFonts w:ascii="Times New Roman" w:hAnsi="Times New Roman"/>
          <w:color w:val="000000"/>
        </w:rPr>
      </w:pPr>
      <w:r w:rsidRPr="009E40D9">
        <w:rPr>
          <w:rFonts w:ascii="Times New Roman" w:hAnsi="Times New Roman"/>
          <w:b/>
          <w:bCs/>
          <w:color w:val="000000"/>
        </w:rPr>
        <w:t>6 - DO PROCEDIMENTO LICITATÓRIO</w:t>
      </w:r>
    </w:p>
    <w:p w14:paraId="2CF74740" w14:textId="77777777" w:rsidR="008A0BBD" w:rsidRPr="009E40D9" w:rsidRDefault="008A0BBD" w:rsidP="008A0BBD">
      <w:pPr>
        <w:spacing w:line="276" w:lineRule="auto"/>
        <w:jc w:val="both"/>
        <w:rPr>
          <w:rFonts w:ascii="Times New Roman" w:hAnsi="Times New Roman"/>
          <w:color w:val="000000"/>
        </w:rPr>
      </w:pPr>
      <w:r w:rsidRPr="009E40D9">
        <w:rPr>
          <w:rFonts w:ascii="Times New Roman" w:hAnsi="Times New Roman"/>
          <w:color w:val="000000"/>
        </w:rPr>
        <w:lastRenderedPageBreak/>
        <w:tab/>
        <w:t>6.1. No dia e hora indicados no preâmbulo deste Edital, o Pregoeiro abrirá a sessão pública, com a divulgação das propostas de preço recebidas, as quais devem estar em perfeita consonância com o disposto no Edital.</w:t>
      </w:r>
    </w:p>
    <w:p w14:paraId="25751CB2" w14:textId="77777777" w:rsidR="008A0BBD" w:rsidRPr="009E40D9" w:rsidRDefault="008A0BBD" w:rsidP="008A0BBD">
      <w:pPr>
        <w:spacing w:line="276" w:lineRule="auto"/>
        <w:jc w:val="both"/>
        <w:rPr>
          <w:rFonts w:ascii="Times New Roman" w:hAnsi="Times New Roman"/>
          <w:color w:val="000000"/>
        </w:rPr>
      </w:pPr>
      <w:r w:rsidRPr="009E40D9">
        <w:rPr>
          <w:rFonts w:ascii="Times New Roman" w:hAnsi="Times New Roman"/>
          <w:color w:val="000000"/>
        </w:rPr>
        <w:tab/>
        <w:t>6.2. Somente poderá participar da rodada de lances, a licitante que anteriormente tenha encaminhado proposta de preços.</w:t>
      </w:r>
    </w:p>
    <w:p w14:paraId="18DAA638" w14:textId="77777777" w:rsidR="008A0BBD" w:rsidRPr="009E40D9" w:rsidRDefault="008A0BBD" w:rsidP="008A0BBD">
      <w:pPr>
        <w:spacing w:line="276" w:lineRule="auto"/>
        <w:jc w:val="both"/>
        <w:rPr>
          <w:rFonts w:ascii="Times New Roman" w:hAnsi="Times New Roman"/>
          <w:color w:val="000000"/>
        </w:rPr>
      </w:pPr>
      <w:r w:rsidRPr="009E40D9">
        <w:rPr>
          <w:rFonts w:ascii="Times New Roman" w:hAnsi="Times New Roman"/>
          <w:color w:val="000000"/>
        </w:rPr>
        <w:tab/>
        <w:t>6.3. Os Licitantes deverão manter a impessoalidade, não se identificando, sob pena de serem excluídos do certame pelo Pregoeiro.</w:t>
      </w:r>
    </w:p>
    <w:p w14:paraId="172765BF" w14:textId="77777777" w:rsidR="008A0BBD" w:rsidRPr="009E40D9" w:rsidRDefault="008A0BBD" w:rsidP="008A0BBD">
      <w:pPr>
        <w:spacing w:line="276" w:lineRule="auto"/>
        <w:rPr>
          <w:rFonts w:ascii="Times New Roman" w:hAnsi="Times New Roman"/>
          <w:color w:val="000000"/>
        </w:rPr>
      </w:pPr>
      <w:r w:rsidRPr="009E40D9">
        <w:rPr>
          <w:rFonts w:ascii="Times New Roman" w:hAnsi="Times New Roman"/>
          <w:color w:val="000000"/>
        </w:rPr>
        <w:tab/>
        <w:t>6.4. Será considerada aceitável a proposta que:</w:t>
      </w:r>
    </w:p>
    <w:p w14:paraId="5D771B17" w14:textId="77777777" w:rsidR="008A0BBD" w:rsidRPr="009E40D9" w:rsidRDefault="008A0BBD" w:rsidP="008A0BBD">
      <w:pPr>
        <w:spacing w:line="276" w:lineRule="auto"/>
        <w:rPr>
          <w:rFonts w:ascii="Times New Roman" w:hAnsi="Times New Roman"/>
          <w:color w:val="000000"/>
        </w:rPr>
      </w:pPr>
      <w:r w:rsidRPr="009E40D9">
        <w:rPr>
          <w:rFonts w:ascii="Times New Roman" w:hAnsi="Times New Roman"/>
          <w:color w:val="000000"/>
        </w:rPr>
        <w:tab/>
        <w:t>a) atenda a todos os termos deste Edital;</w:t>
      </w:r>
    </w:p>
    <w:p w14:paraId="3D571EDE" w14:textId="77777777" w:rsidR="008A0BBD" w:rsidRPr="009E40D9" w:rsidRDefault="008A0BBD" w:rsidP="008A0BBD">
      <w:pPr>
        <w:spacing w:line="276" w:lineRule="auto"/>
        <w:rPr>
          <w:rFonts w:ascii="Times New Roman" w:hAnsi="Times New Roman"/>
          <w:color w:val="000000"/>
        </w:rPr>
      </w:pPr>
      <w:r w:rsidRPr="009E40D9">
        <w:rPr>
          <w:rFonts w:ascii="Times New Roman" w:hAnsi="Times New Roman"/>
          <w:color w:val="000000"/>
        </w:rPr>
        <w:tab/>
        <w:t>b) contenha preço compatível com os praticados no mercado.</w:t>
      </w:r>
    </w:p>
    <w:p w14:paraId="5247F880" w14:textId="77777777" w:rsidR="008A0BBD" w:rsidRPr="009E40D9" w:rsidRDefault="008A0BBD" w:rsidP="008A0BBD">
      <w:pPr>
        <w:spacing w:line="276" w:lineRule="auto"/>
        <w:jc w:val="both"/>
        <w:rPr>
          <w:rFonts w:ascii="Times New Roman" w:hAnsi="Times New Roman"/>
          <w:color w:val="000000"/>
        </w:rPr>
      </w:pPr>
      <w:r w:rsidRPr="009E40D9">
        <w:rPr>
          <w:rFonts w:ascii="Times New Roman" w:hAnsi="Times New Roman"/>
          <w:color w:val="000000"/>
        </w:rPr>
        <w:tab/>
        <w:t>6.4.1. Constatada a existência de proposta(s) inexequível(eis) o Pregoeiro excluirá o Licitante da etapa de lances.</w:t>
      </w:r>
    </w:p>
    <w:p w14:paraId="2E1515C7" w14:textId="77777777" w:rsidR="008A0BBD" w:rsidRPr="009E40D9" w:rsidRDefault="008A0BBD" w:rsidP="008A0BBD">
      <w:pPr>
        <w:spacing w:line="276" w:lineRule="auto"/>
        <w:jc w:val="both"/>
        <w:rPr>
          <w:rFonts w:ascii="Times New Roman" w:hAnsi="Times New Roman"/>
          <w:color w:val="000000"/>
        </w:rPr>
      </w:pPr>
      <w:r w:rsidRPr="009E40D9">
        <w:rPr>
          <w:rFonts w:ascii="Times New Roman" w:hAnsi="Times New Roman"/>
          <w:color w:val="000000"/>
        </w:rPr>
        <w:tab/>
        <w:t>6.5. Aberta a etapa competitiva, os Licitantes poderão encaminhar lance, exclusivamente, por meio do provedor eletrônico.</w:t>
      </w:r>
    </w:p>
    <w:p w14:paraId="79F12D82" w14:textId="77777777" w:rsidR="008A0BBD" w:rsidRPr="009E40D9" w:rsidRDefault="008A0BBD" w:rsidP="008A0BBD">
      <w:pPr>
        <w:spacing w:line="276" w:lineRule="auto"/>
        <w:jc w:val="both"/>
        <w:rPr>
          <w:rFonts w:ascii="Times New Roman" w:hAnsi="Times New Roman"/>
          <w:color w:val="000000"/>
        </w:rPr>
      </w:pPr>
      <w:r w:rsidRPr="009E40D9">
        <w:rPr>
          <w:rFonts w:ascii="Times New Roman" w:hAnsi="Times New Roman"/>
          <w:color w:val="000000"/>
        </w:rPr>
        <w:tab/>
        <w:t>6.6. Os Licitantes poderão, durante o horário fixado para recebimento de lances, oferecer lances sucessivos, com valores inferiores ao último lance registrado no sistema.</w:t>
      </w:r>
    </w:p>
    <w:p w14:paraId="346BD99A" w14:textId="77777777" w:rsidR="008A0BBD" w:rsidRPr="009E40D9" w:rsidRDefault="008A0BBD" w:rsidP="008A0BBD">
      <w:pPr>
        <w:spacing w:line="276" w:lineRule="auto"/>
        <w:ind w:right="99"/>
        <w:jc w:val="both"/>
        <w:rPr>
          <w:rFonts w:ascii="Times New Roman" w:hAnsi="Times New Roman"/>
          <w:color w:val="000000"/>
        </w:rPr>
      </w:pPr>
      <w:r w:rsidRPr="009E40D9">
        <w:rPr>
          <w:rFonts w:ascii="Times New Roman" w:hAnsi="Times New Roman"/>
          <w:color w:val="000000"/>
        </w:rPr>
        <w:tab/>
        <w:t>6.7. Não serão aceitos dois ou mais lances do mesmo valor, prevalecendo o lance recebido e registrado em primeiro lugar pelo provedor.</w:t>
      </w:r>
    </w:p>
    <w:p w14:paraId="2887A8B6" w14:textId="77777777" w:rsidR="008A0BBD" w:rsidRPr="009E40D9" w:rsidRDefault="008A0BBD" w:rsidP="008A0BBD">
      <w:pPr>
        <w:spacing w:line="276" w:lineRule="auto"/>
        <w:ind w:right="99"/>
        <w:jc w:val="both"/>
        <w:rPr>
          <w:rFonts w:ascii="Times New Roman" w:hAnsi="Times New Roman"/>
          <w:color w:val="000000"/>
        </w:rPr>
      </w:pPr>
      <w:r w:rsidRPr="009E40D9">
        <w:rPr>
          <w:rFonts w:ascii="Times New Roman" w:hAnsi="Times New Roman"/>
          <w:color w:val="000000"/>
        </w:rPr>
        <w:tab/>
        <w:t>6.8. Durante a sessão pública, os Licitantes serão informados, em tempo real, do valor do menor lance registrado que tenha sido apresentado pelos demais licitantes, sendo vedada a identificação do detentor do lance, conforme item 6.3 acima.</w:t>
      </w:r>
    </w:p>
    <w:p w14:paraId="776017B2" w14:textId="77777777" w:rsidR="008A0BBD" w:rsidRPr="009E40D9" w:rsidRDefault="008A0BBD" w:rsidP="008A0BBD">
      <w:pPr>
        <w:spacing w:line="276" w:lineRule="auto"/>
        <w:ind w:right="99"/>
        <w:jc w:val="both"/>
        <w:rPr>
          <w:rFonts w:ascii="Times New Roman" w:hAnsi="Times New Roman"/>
          <w:color w:val="000000"/>
        </w:rPr>
      </w:pPr>
      <w:r w:rsidRPr="009E40D9">
        <w:rPr>
          <w:rFonts w:ascii="Times New Roman" w:hAnsi="Times New Roman"/>
          <w:color w:val="000000"/>
        </w:rPr>
        <w:tab/>
        <w:t xml:space="preserve">6.9. A etapa de lances será encerrada mediante aviso de fechamento iminente dos lances, após o que transcorrerá o período de tempo de </w:t>
      </w:r>
      <w:r w:rsidRPr="009E40D9">
        <w:rPr>
          <w:rFonts w:ascii="Times New Roman" w:hAnsi="Times New Roman"/>
          <w:color w:val="000000"/>
          <w:u w:val="single"/>
        </w:rPr>
        <w:t>até 30 (trinta) minutos</w:t>
      </w:r>
      <w:r w:rsidRPr="009E40D9">
        <w:rPr>
          <w:rFonts w:ascii="Times New Roman" w:hAnsi="Times New Roman"/>
          <w:color w:val="000000"/>
        </w:rPr>
        <w:t>, aleatoriamente determinado pelo sistema eletrônico, findo o qual será automaticamente encerrada a recepção de lances.</w:t>
      </w:r>
    </w:p>
    <w:p w14:paraId="3C79EFBD" w14:textId="77777777" w:rsidR="008A0BBD" w:rsidRPr="009E40D9" w:rsidRDefault="008A0BBD" w:rsidP="008A0BBD">
      <w:pPr>
        <w:spacing w:line="276" w:lineRule="auto"/>
        <w:ind w:right="99" w:firstLine="720"/>
        <w:jc w:val="both"/>
        <w:rPr>
          <w:rFonts w:ascii="Times New Roman" w:hAnsi="Times New Roman"/>
          <w:color w:val="000000"/>
        </w:rPr>
      </w:pPr>
      <w:r w:rsidRPr="009E40D9">
        <w:rPr>
          <w:rFonts w:ascii="Times New Roman" w:hAnsi="Times New Roman"/>
          <w:color w:val="000000"/>
        </w:rPr>
        <w:t>6.9.1. A sessão pública do Pregão só estará concluída depois de declarados os vencedores em cada item do certame e encerrado o prazo para manifestação de intenção de interposição de recurso, cabendo aos Licitantes manterem-se conectados ao sistema até o final desta etapa.</w:t>
      </w:r>
    </w:p>
    <w:p w14:paraId="2CEF0B0A" w14:textId="77777777" w:rsidR="008A0BBD" w:rsidRPr="009E40D9" w:rsidRDefault="008A0BBD" w:rsidP="008A0BBD">
      <w:pPr>
        <w:spacing w:line="276" w:lineRule="auto"/>
        <w:ind w:right="99"/>
        <w:jc w:val="both"/>
        <w:rPr>
          <w:rFonts w:ascii="Times New Roman" w:hAnsi="Times New Roman"/>
          <w:color w:val="000000"/>
        </w:rPr>
      </w:pPr>
      <w:r w:rsidRPr="009E40D9">
        <w:rPr>
          <w:rFonts w:ascii="Times New Roman" w:hAnsi="Times New Roman"/>
          <w:color w:val="000000"/>
        </w:rPr>
        <w:tab/>
        <w:t>6.10.  Caso haja desconexão do sistema para o Pregoeiro, na etapa de lances, e o sistema permanecer acessível aos Licitantes para recepção dos lances, quando possível a retomada do certame pelo Pregoeiro os atos até então praticados serão considerados válidos.</w:t>
      </w:r>
    </w:p>
    <w:p w14:paraId="69874F41" w14:textId="77777777" w:rsidR="008A0BBD" w:rsidRPr="009E40D9" w:rsidRDefault="008A0BBD" w:rsidP="008A0BBD">
      <w:pPr>
        <w:spacing w:line="276" w:lineRule="auto"/>
        <w:ind w:right="99"/>
        <w:jc w:val="both"/>
        <w:rPr>
          <w:rFonts w:ascii="Times New Roman" w:hAnsi="Times New Roman"/>
          <w:color w:val="000000"/>
        </w:rPr>
      </w:pPr>
      <w:r w:rsidRPr="009E40D9">
        <w:rPr>
          <w:rFonts w:ascii="Times New Roman" w:hAnsi="Times New Roman"/>
          <w:color w:val="000000"/>
        </w:rPr>
        <w:tab/>
        <w:t>6.11. O Pregoeiro poderá suspender, cancelar ou reabrir a sessão pública a qualquer momento.</w:t>
      </w:r>
    </w:p>
    <w:p w14:paraId="06F85B8A" w14:textId="77777777" w:rsidR="008A0BBD" w:rsidRPr="009E40D9" w:rsidRDefault="008A0BBD" w:rsidP="008A0BBD">
      <w:pPr>
        <w:spacing w:line="276" w:lineRule="auto"/>
        <w:ind w:right="99"/>
        <w:jc w:val="both"/>
        <w:rPr>
          <w:rFonts w:ascii="Times New Roman" w:hAnsi="Times New Roman"/>
          <w:color w:val="000000"/>
        </w:rPr>
      </w:pPr>
      <w:r w:rsidRPr="009E40D9">
        <w:rPr>
          <w:rFonts w:ascii="Times New Roman" w:hAnsi="Times New Roman"/>
          <w:color w:val="000000"/>
        </w:rPr>
        <w:tab/>
        <w:t>6.12. O Pregoeiro anunciará o Licitante de melhor lance, imediatamente após o encerramento da etapa de lances da sessão pública ou, quando for o caso, após negociação e decisão acerca da aceitação do lance de menor valor.</w:t>
      </w:r>
    </w:p>
    <w:p w14:paraId="00DC7855" w14:textId="77777777" w:rsidR="008A0BBD" w:rsidRPr="009E40D9" w:rsidRDefault="008A0BBD" w:rsidP="008A0BBD">
      <w:pPr>
        <w:spacing w:line="276" w:lineRule="auto"/>
        <w:ind w:right="99"/>
        <w:jc w:val="both"/>
        <w:rPr>
          <w:rFonts w:ascii="Times New Roman" w:hAnsi="Times New Roman"/>
          <w:b/>
          <w:bCs/>
          <w:color w:val="000000"/>
          <w:u w:val="single"/>
        </w:rPr>
      </w:pPr>
      <w:r w:rsidRPr="009E40D9">
        <w:rPr>
          <w:rFonts w:ascii="Times New Roman" w:hAnsi="Times New Roman"/>
          <w:color w:val="000000"/>
        </w:rPr>
        <w:lastRenderedPageBreak/>
        <w:tab/>
        <w:t>6.13.</w:t>
      </w:r>
      <w:r w:rsidRPr="009E40D9">
        <w:rPr>
          <w:rFonts w:ascii="Times New Roman" w:hAnsi="Times New Roman"/>
          <w:b/>
          <w:bCs/>
          <w:color w:val="000000"/>
        </w:rPr>
        <w:t xml:space="preserve"> </w:t>
      </w:r>
      <w:r w:rsidRPr="009E40D9">
        <w:rPr>
          <w:rFonts w:ascii="Times New Roman" w:hAnsi="Times New Roman"/>
          <w:color w:val="000000"/>
        </w:rPr>
        <w:t xml:space="preserve">Definidos os vencedores de cada item, estes deverão encaminhar a documentação de habilitação e proposta, nas formas e nos </w:t>
      </w:r>
      <w:r w:rsidRPr="009E40D9">
        <w:rPr>
          <w:rFonts w:ascii="Times New Roman" w:hAnsi="Times New Roman"/>
          <w:b/>
          <w:bCs/>
          <w:color w:val="000000"/>
          <w:u w:val="single"/>
        </w:rPr>
        <w:t>prazos estabelecidos no item 8.</w:t>
      </w:r>
    </w:p>
    <w:p w14:paraId="06BD9F0A" w14:textId="699F1425" w:rsidR="008A0BBD" w:rsidRPr="009E40D9" w:rsidRDefault="008A0BBD" w:rsidP="008A0BBD">
      <w:pPr>
        <w:ind w:left="30" w:right="99"/>
        <w:jc w:val="both"/>
        <w:rPr>
          <w:rFonts w:ascii="Times New Roman" w:hAnsi="Times New Roman"/>
        </w:rPr>
      </w:pPr>
      <w:r w:rsidRPr="009E40D9">
        <w:rPr>
          <w:rFonts w:ascii="Times New Roman" w:hAnsi="Times New Roman"/>
          <w:b/>
          <w:bCs/>
          <w:color w:val="000000"/>
        </w:rPr>
        <w:t>7. JULGAMENTO DAS PROPOSTAS</w:t>
      </w:r>
    </w:p>
    <w:p w14:paraId="338AE537" w14:textId="77777777" w:rsidR="008A0BBD" w:rsidRPr="009E40D9" w:rsidRDefault="008A0BBD" w:rsidP="008A0BBD">
      <w:pPr>
        <w:spacing w:line="276" w:lineRule="auto"/>
        <w:ind w:left="30" w:right="99"/>
        <w:jc w:val="both"/>
        <w:rPr>
          <w:rFonts w:ascii="Times New Roman" w:hAnsi="Times New Roman"/>
          <w:color w:val="000000"/>
        </w:rPr>
      </w:pPr>
      <w:r w:rsidRPr="009E40D9">
        <w:rPr>
          <w:rFonts w:ascii="Times New Roman" w:hAnsi="Times New Roman"/>
          <w:color w:val="000000"/>
        </w:rPr>
        <w:tab/>
        <w:t xml:space="preserve">7.1. Após a fase de lances o Pregoeiro anunciará o licitante vencedor. </w:t>
      </w:r>
    </w:p>
    <w:p w14:paraId="72882F01" w14:textId="77777777" w:rsidR="008A0BBD" w:rsidRPr="009E40D9" w:rsidRDefault="008A0BBD" w:rsidP="008A0BBD">
      <w:pPr>
        <w:spacing w:line="276" w:lineRule="auto"/>
        <w:ind w:left="30" w:right="99"/>
        <w:jc w:val="both"/>
        <w:rPr>
          <w:rFonts w:ascii="Times New Roman" w:hAnsi="Times New Roman"/>
          <w:color w:val="000000"/>
        </w:rPr>
      </w:pPr>
      <w:r w:rsidRPr="009E40D9">
        <w:rPr>
          <w:rFonts w:ascii="Times New Roman" w:hAnsi="Times New Roman"/>
          <w:color w:val="000000"/>
        </w:rPr>
        <w:tab/>
        <w:t>7.2. Na hipótese da proposta ou do lance de menor valor não ser aceito ou se o licitante vencedor desatender às exigências habilitatórias o Pregoeiro examinará a proposta ou lance subsequente, verificando a sua aceitabilidade e procedendo à sua habilitação na ordem de classificação, segundo o critério do menor preço e assim sucessivamente até a apuração de uma proposta ou lance que atenda ao edital.</w:t>
      </w:r>
    </w:p>
    <w:p w14:paraId="6D802E83" w14:textId="77777777" w:rsidR="008A0BBD" w:rsidRPr="009E40D9" w:rsidRDefault="008A0BBD" w:rsidP="008A0BBD">
      <w:pPr>
        <w:spacing w:line="276" w:lineRule="auto"/>
        <w:ind w:left="30" w:right="99"/>
        <w:jc w:val="both"/>
        <w:rPr>
          <w:rFonts w:ascii="Times New Roman" w:hAnsi="Times New Roman"/>
          <w:color w:val="000000"/>
        </w:rPr>
      </w:pPr>
      <w:r w:rsidRPr="009E40D9">
        <w:rPr>
          <w:rFonts w:ascii="Times New Roman" w:hAnsi="Times New Roman"/>
          <w:color w:val="000000"/>
        </w:rPr>
        <w:tab/>
        <w:t>7.3. Sendo suscitada alguma dúvida quanto ao objeto proposto pelo licitante vencedor, em razão das especificações da marca indicada na proposta, o Pregoeiro poderá solicitar ao licitante apresentação de amostra do material, declaração expedida pelo fabricante de que o objeto possui as características indicadas na proposta, ou demais documentos que julgar necessário, como condição para adjudicação do objeto.</w:t>
      </w:r>
    </w:p>
    <w:p w14:paraId="69854475" w14:textId="77777777" w:rsidR="008A0BBD" w:rsidRPr="009E40D9" w:rsidRDefault="008A0BBD" w:rsidP="008A0BBD">
      <w:pPr>
        <w:spacing w:line="276" w:lineRule="auto"/>
        <w:ind w:left="30" w:right="99"/>
        <w:jc w:val="both"/>
        <w:rPr>
          <w:rFonts w:ascii="Times New Roman" w:hAnsi="Times New Roman"/>
          <w:color w:val="000000"/>
        </w:rPr>
      </w:pPr>
      <w:r w:rsidRPr="009E40D9">
        <w:rPr>
          <w:rFonts w:ascii="Times New Roman" w:hAnsi="Times New Roman"/>
          <w:color w:val="000000"/>
        </w:rPr>
        <w:tab/>
        <w:t>7.3.1. O licitante que não atender ao disposto no item anterior, em prazo estabelecido pelo pregoeiro, estará sujeito a desclassificação do item proposto.</w:t>
      </w:r>
    </w:p>
    <w:p w14:paraId="0E0D2025" w14:textId="16D4BE90" w:rsidR="008A0BBD" w:rsidRPr="00170C19" w:rsidRDefault="008A0BBD" w:rsidP="008A0BBD">
      <w:pPr>
        <w:ind w:right="99"/>
        <w:jc w:val="both"/>
        <w:rPr>
          <w:rFonts w:ascii="Times New Roman" w:hAnsi="Times New Roman"/>
        </w:rPr>
      </w:pPr>
      <w:r w:rsidRPr="009E40D9">
        <w:rPr>
          <w:rFonts w:ascii="Times New Roman" w:hAnsi="Times New Roman"/>
          <w:b/>
          <w:bCs/>
          <w:color w:val="000000"/>
        </w:rPr>
        <w:t xml:space="preserve">8 – </w:t>
      </w:r>
      <w:r w:rsidRPr="00170C19">
        <w:rPr>
          <w:rFonts w:ascii="Times New Roman" w:hAnsi="Times New Roman"/>
          <w:b/>
          <w:bCs/>
          <w:color w:val="000000"/>
        </w:rPr>
        <w:t>HABILITAÇÃO</w:t>
      </w:r>
    </w:p>
    <w:p w14:paraId="70CF9BEC" w14:textId="4A184EA9" w:rsidR="00B00B5C" w:rsidRPr="009E40D9" w:rsidRDefault="008A0BBD" w:rsidP="008A0BBD">
      <w:pPr>
        <w:ind w:right="99"/>
        <w:jc w:val="both"/>
        <w:rPr>
          <w:rFonts w:ascii="Times New Roman" w:hAnsi="Times New Roman"/>
          <w:b/>
          <w:bCs/>
          <w:color w:val="000000"/>
        </w:rPr>
      </w:pPr>
      <w:r w:rsidRPr="00170C19">
        <w:rPr>
          <w:rFonts w:ascii="Times New Roman" w:hAnsi="Times New Roman"/>
          <w:b/>
          <w:bCs/>
          <w:color w:val="000000"/>
        </w:rPr>
        <w:tab/>
      </w:r>
      <w:r w:rsidRPr="00170C19">
        <w:rPr>
          <w:rFonts w:ascii="Times New Roman" w:hAnsi="Times New Roman"/>
          <w:color w:val="000000"/>
        </w:rPr>
        <w:t>8.1.</w:t>
      </w:r>
      <w:r w:rsidRPr="00170C19">
        <w:rPr>
          <w:rFonts w:ascii="Times New Roman" w:hAnsi="Times New Roman"/>
          <w:b/>
          <w:bCs/>
          <w:color w:val="000000"/>
        </w:rPr>
        <w:t xml:space="preserve"> </w:t>
      </w:r>
      <w:r w:rsidRPr="00170C19">
        <w:rPr>
          <w:rFonts w:ascii="Times New Roman" w:hAnsi="Times New Roman"/>
          <w:color w:val="000000"/>
        </w:rPr>
        <w:t>O licitante classificado em primeiro lugar deverá comprovar sua habilitação através do envio da documentação</w:t>
      </w:r>
      <w:r w:rsidRPr="00170C19">
        <w:rPr>
          <w:rFonts w:ascii="Times New Roman" w:hAnsi="Times New Roman"/>
          <w:b/>
          <w:bCs/>
          <w:color w:val="000000"/>
        </w:rPr>
        <w:t>, digitalizados e anexados</w:t>
      </w:r>
      <w:r w:rsidRPr="00170C19">
        <w:rPr>
          <w:rFonts w:ascii="Times New Roman" w:hAnsi="Times New Roman"/>
          <w:bCs/>
        </w:rPr>
        <w:t xml:space="preserve"> através do site: </w:t>
      </w:r>
      <w:hyperlink r:id="rId11" w:history="1">
        <w:r w:rsidRPr="00170C19">
          <w:rPr>
            <w:rFonts w:ascii="Times New Roman" w:hAnsi="Times New Roman"/>
            <w:u w:val="single"/>
          </w:rPr>
          <w:t>www.portaldecompraspublicas.com.br</w:t>
        </w:r>
      </w:hyperlink>
      <w:r w:rsidRPr="00170C19">
        <w:rPr>
          <w:rFonts w:ascii="Times New Roman" w:hAnsi="Times New Roman"/>
          <w:b/>
          <w:bCs/>
          <w:color w:val="000000"/>
        </w:rPr>
        <w:t xml:space="preserve">. </w:t>
      </w:r>
      <w:r w:rsidR="00B00B5C" w:rsidRPr="00170C19">
        <w:rPr>
          <w:rFonts w:ascii="Times New Roman" w:hAnsi="Times New Roman"/>
          <w:b/>
          <w:bCs/>
          <w:color w:val="000000"/>
        </w:rPr>
        <w:t>Até as 08h</w:t>
      </w:r>
      <w:r w:rsidR="00E60740" w:rsidRPr="00170C19">
        <w:rPr>
          <w:rFonts w:ascii="Times New Roman" w:hAnsi="Times New Roman"/>
          <w:b/>
          <w:bCs/>
          <w:color w:val="000000"/>
        </w:rPr>
        <w:t>:30</w:t>
      </w:r>
      <w:r w:rsidR="00B00B5C" w:rsidRPr="00170C19">
        <w:rPr>
          <w:rFonts w:ascii="Times New Roman" w:hAnsi="Times New Roman"/>
          <w:b/>
          <w:bCs/>
          <w:color w:val="000000"/>
        </w:rPr>
        <w:t xml:space="preserve">m do dia </w:t>
      </w:r>
      <w:r w:rsidR="00170C19" w:rsidRPr="00170C19">
        <w:rPr>
          <w:rFonts w:ascii="Times New Roman" w:hAnsi="Times New Roman"/>
          <w:b/>
          <w:bCs/>
          <w:color w:val="000000"/>
        </w:rPr>
        <w:t>04/01/2024</w:t>
      </w:r>
      <w:r w:rsidR="00B00B5C" w:rsidRPr="00170C19">
        <w:rPr>
          <w:rFonts w:ascii="Times New Roman" w:hAnsi="Times New Roman"/>
          <w:b/>
          <w:bCs/>
          <w:color w:val="000000"/>
        </w:rPr>
        <w:t>.</w:t>
      </w:r>
    </w:p>
    <w:p w14:paraId="40D59951" w14:textId="77777777" w:rsidR="008A0BBD" w:rsidRPr="009E40D9" w:rsidRDefault="008A0BBD" w:rsidP="008A0BBD">
      <w:pPr>
        <w:spacing w:before="120"/>
        <w:ind w:right="99"/>
        <w:jc w:val="both"/>
        <w:rPr>
          <w:rFonts w:ascii="Times New Roman" w:hAnsi="Times New Roman"/>
          <w:color w:val="000000"/>
        </w:rPr>
      </w:pPr>
      <w:r w:rsidRPr="009E40D9">
        <w:rPr>
          <w:rFonts w:ascii="Times New Roman" w:hAnsi="Times New Roman"/>
          <w:b/>
          <w:bCs/>
          <w:color w:val="000000"/>
        </w:rPr>
        <w:tab/>
      </w:r>
      <w:r w:rsidRPr="009E40D9">
        <w:rPr>
          <w:rFonts w:ascii="Times New Roman" w:hAnsi="Times New Roman"/>
          <w:color w:val="000000"/>
        </w:rPr>
        <w:t>8.2.</w:t>
      </w:r>
      <w:r w:rsidRPr="009E40D9">
        <w:rPr>
          <w:rFonts w:ascii="Times New Roman" w:hAnsi="Times New Roman"/>
          <w:b/>
          <w:bCs/>
          <w:color w:val="000000"/>
        </w:rPr>
        <w:t xml:space="preserve"> </w:t>
      </w:r>
      <w:r w:rsidRPr="009E40D9">
        <w:rPr>
          <w:rFonts w:ascii="Times New Roman" w:hAnsi="Times New Roman"/>
          <w:color w:val="000000"/>
        </w:rPr>
        <w:t>Os documentos necessários à habilitação deverão estar com prazo vigente, à exceção daqueles que, por sua natureza, não contenham validade. Nas Certidões Negativas ou Positivas com Efeito de Negativa que não apresentarem expressa a data de validade será considerado como prazo de vigência 180 (cento e oitenta) dias a contar de sua emissão.</w:t>
      </w:r>
    </w:p>
    <w:p w14:paraId="5D679004" w14:textId="77777777" w:rsidR="008A0BBD" w:rsidRPr="009E40D9" w:rsidRDefault="008A0BBD" w:rsidP="008A0BBD">
      <w:pPr>
        <w:spacing w:before="120"/>
        <w:ind w:right="99"/>
        <w:jc w:val="both"/>
        <w:rPr>
          <w:rFonts w:ascii="Times New Roman" w:hAnsi="Times New Roman"/>
          <w:color w:val="000000"/>
        </w:rPr>
      </w:pPr>
      <w:r w:rsidRPr="009E40D9">
        <w:rPr>
          <w:rFonts w:ascii="Times New Roman" w:hAnsi="Times New Roman"/>
          <w:b/>
          <w:bCs/>
          <w:color w:val="000000"/>
        </w:rPr>
        <w:tab/>
      </w:r>
      <w:r w:rsidRPr="009E40D9">
        <w:rPr>
          <w:rFonts w:ascii="Times New Roman" w:hAnsi="Times New Roman"/>
          <w:color w:val="000000"/>
        </w:rPr>
        <w:t>8.3. Para fins de habilitação, o licitante vencedor deverá apresentar documentação relativa à:</w:t>
      </w:r>
    </w:p>
    <w:p w14:paraId="690CD041" w14:textId="162F1A11" w:rsidR="008A0BBD" w:rsidRPr="009E40D9" w:rsidRDefault="008A0BBD" w:rsidP="008A0BBD">
      <w:pPr>
        <w:spacing w:before="120"/>
        <w:ind w:left="703" w:right="99"/>
        <w:jc w:val="both"/>
        <w:rPr>
          <w:rFonts w:ascii="Times New Roman" w:hAnsi="Times New Roman"/>
          <w:b/>
          <w:bCs/>
          <w:color w:val="000000"/>
        </w:rPr>
      </w:pPr>
      <w:r w:rsidRPr="009E40D9">
        <w:rPr>
          <w:rFonts w:ascii="Times New Roman" w:hAnsi="Times New Roman"/>
          <w:b/>
          <w:bCs/>
          <w:color w:val="000000"/>
        </w:rPr>
        <w:t xml:space="preserve">I – </w:t>
      </w:r>
      <w:r w:rsidR="00C90513" w:rsidRPr="009E40D9">
        <w:rPr>
          <w:rFonts w:ascii="Times New Roman" w:hAnsi="Times New Roman"/>
          <w:b/>
          <w:bCs/>
          <w:color w:val="000000"/>
        </w:rPr>
        <w:t>Habilitação</w:t>
      </w:r>
      <w:r w:rsidRPr="009E40D9">
        <w:rPr>
          <w:rFonts w:ascii="Times New Roman" w:hAnsi="Times New Roman"/>
          <w:b/>
          <w:bCs/>
          <w:color w:val="000000"/>
        </w:rPr>
        <w:t xml:space="preserve"> jurídica</w:t>
      </w:r>
    </w:p>
    <w:p w14:paraId="2B9E2F8C" w14:textId="77777777" w:rsidR="008A0BBD" w:rsidRPr="009E40D9" w:rsidRDefault="008A0BBD" w:rsidP="008A0BBD">
      <w:pPr>
        <w:spacing w:before="120"/>
        <w:ind w:left="703" w:right="99"/>
        <w:jc w:val="both"/>
        <w:rPr>
          <w:rFonts w:ascii="Times New Roman" w:hAnsi="Times New Roman"/>
          <w:color w:val="000000"/>
        </w:rPr>
      </w:pPr>
      <w:r w:rsidRPr="009E40D9">
        <w:rPr>
          <w:rFonts w:ascii="Times New Roman" w:hAnsi="Times New Roman"/>
          <w:b/>
          <w:bCs/>
          <w:color w:val="000000"/>
        </w:rPr>
        <w:t>a)</w:t>
      </w:r>
      <w:r w:rsidRPr="009E40D9">
        <w:rPr>
          <w:rFonts w:ascii="Times New Roman" w:hAnsi="Times New Roman"/>
          <w:color w:val="000000"/>
        </w:rPr>
        <w:t xml:space="preserve"> registro comercial, no caso de empresa individual, ou ato constitutivo, estatuto ou contrato social em vigor devidamente registrado, em se tratando de sociedades comerciais e, no caso de Sociedades por Ações, acompanhado de documentos de eleição de seus administradores;</w:t>
      </w:r>
    </w:p>
    <w:p w14:paraId="6E92D0D8" w14:textId="77777777" w:rsidR="008A0BBD" w:rsidRPr="009E40D9" w:rsidRDefault="008A0BBD" w:rsidP="008A0BBD">
      <w:pPr>
        <w:spacing w:before="120"/>
        <w:ind w:left="703" w:right="99"/>
        <w:jc w:val="both"/>
        <w:rPr>
          <w:rFonts w:ascii="Times New Roman" w:hAnsi="Times New Roman"/>
          <w:color w:val="000000"/>
        </w:rPr>
      </w:pPr>
      <w:r w:rsidRPr="009E40D9">
        <w:rPr>
          <w:rFonts w:ascii="Times New Roman" w:hAnsi="Times New Roman"/>
          <w:b/>
          <w:bCs/>
          <w:color w:val="000000"/>
        </w:rPr>
        <w:t>b)</w:t>
      </w:r>
      <w:r w:rsidRPr="009E40D9">
        <w:rPr>
          <w:rFonts w:ascii="Times New Roman" w:hAnsi="Times New Roman"/>
          <w:color w:val="000000"/>
        </w:rPr>
        <w:t xml:space="preserve"> Comprovante de enquadramento, se for o caso, como micro ou pequena empresa </w:t>
      </w:r>
      <w:r w:rsidRPr="009E40D9">
        <w:rPr>
          <w:rFonts w:ascii="Times New Roman" w:hAnsi="Times New Roman"/>
          <w:b/>
          <w:color w:val="000000"/>
        </w:rPr>
        <w:t>ou</w:t>
      </w:r>
      <w:r w:rsidRPr="009E40D9">
        <w:rPr>
          <w:rFonts w:ascii="Times New Roman" w:hAnsi="Times New Roman"/>
          <w:color w:val="000000"/>
        </w:rPr>
        <w:t xml:space="preserve"> declaração de enquadramento pelo SIMPLES Nacional, datado de no máximo 180 dias antes da sua apresentação;</w:t>
      </w:r>
    </w:p>
    <w:p w14:paraId="32AFEC20" w14:textId="4B289A7A" w:rsidR="008A0BBD" w:rsidRPr="009E40D9" w:rsidRDefault="008A0BBD" w:rsidP="008A0BBD">
      <w:pPr>
        <w:ind w:left="703" w:right="99" w:firstLine="5"/>
        <w:jc w:val="both"/>
        <w:rPr>
          <w:rFonts w:ascii="Times New Roman" w:hAnsi="Times New Roman"/>
        </w:rPr>
      </w:pPr>
      <w:r w:rsidRPr="009E40D9">
        <w:rPr>
          <w:rFonts w:ascii="Times New Roman" w:hAnsi="Times New Roman"/>
          <w:b/>
          <w:bCs/>
          <w:color w:val="000000"/>
        </w:rPr>
        <w:t xml:space="preserve">II – </w:t>
      </w:r>
      <w:r w:rsidR="00C90513" w:rsidRPr="009E40D9">
        <w:rPr>
          <w:rFonts w:ascii="Times New Roman" w:hAnsi="Times New Roman"/>
          <w:b/>
          <w:bCs/>
          <w:color w:val="000000"/>
        </w:rPr>
        <w:t>Qualificação</w:t>
      </w:r>
      <w:r w:rsidRPr="009E40D9">
        <w:rPr>
          <w:rFonts w:ascii="Times New Roman" w:hAnsi="Times New Roman"/>
          <w:b/>
          <w:bCs/>
          <w:color w:val="000000"/>
        </w:rPr>
        <w:t xml:space="preserve"> econômico-financeira</w:t>
      </w:r>
    </w:p>
    <w:p w14:paraId="22024F2F" w14:textId="77777777" w:rsidR="008A0BBD" w:rsidRPr="009E40D9" w:rsidRDefault="008A0BBD" w:rsidP="008A0BBD">
      <w:pPr>
        <w:ind w:left="703" w:right="99" w:firstLine="5"/>
        <w:jc w:val="both"/>
        <w:rPr>
          <w:rFonts w:ascii="Times New Roman" w:hAnsi="Times New Roman"/>
          <w:color w:val="000000"/>
        </w:rPr>
      </w:pPr>
      <w:r w:rsidRPr="009E40D9">
        <w:rPr>
          <w:rFonts w:ascii="Times New Roman" w:hAnsi="Times New Roman"/>
          <w:color w:val="000000"/>
        </w:rPr>
        <w:t xml:space="preserve">a) </w:t>
      </w:r>
      <w:r w:rsidRPr="009E40D9">
        <w:rPr>
          <w:rFonts w:ascii="Times New Roman" w:hAnsi="Times New Roman"/>
          <w:b/>
          <w:color w:val="000000"/>
        </w:rPr>
        <w:t>Certidão negativa de falência ou concordata expedida pelo distribuidor da sede da pessoa jurídica, com data de emissão não superior a (30) trinta dias da realização do Pregão</w:t>
      </w:r>
      <w:r w:rsidRPr="009E40D9">
        <w:rPr>
          <w:rFonts w:ascii="Times New Roman" w:hAnsi="Times New Roman"/>
          <w:color w:val="000000"/>
        </w:rPr>
        <w:t>.</w:t>
      </w:r>
    </w:p>
    <w:p w14:paraId="20B6A974" w14:textId="4E9D175A" w:rsidR="008A0BBD" w:rsidRPr="009E40D9" w:rsidRDefault="008A0BBD" w:rsidP="008A0BBD">
      <w:pPr>
        <w:ind w:left="703" w:right="99" w:firstLine="5"/>
        <w:jc w:val="both"/>
        <w:rPr>
          <w:rFonts w:ascii="Times New Roman" w:hAnsi="Times New Roman"/>
        </w:rPr>
      </w:pPr>
      <w:r w:rsidRPr="009E40D9">
        <w:rPr>
          <w:rFonts w:ascii="Times New Roman" w:hAnsi="Times New Roman"/>
          <w:b/>
          <w:bCs/>
          <w:color w:val="000000"/>
        </w:rPr>
        <w:t>III – regularidade fiscal e trabalhista</w:t>
      </w:r>
    </w:p>
    <w:p w14:paraId="1A8F7BD1" w14:textId="77777777" w:rsidR="008A0BBD" w:rsidRPr="009E40D9" w:rsidRDefault="008A0BBD" w:rsidP="008A0BBD">
      <w:pPr>
        <w:tabs>
          <w:tab w:val="left" w:pos="1260"/>
        </w:tabs>
        <w:ind w:left="709"/>
        <w:jc w:val="both"/>
        <w:rPr>
          <w:rFonts w:ascii="Times New Roman" w:hAnsi="Times New Roman"/>
        </w:rPr>
      </w:pPr>
      <w:r w:rsidRPr="009E40D9">
        <w:rPr>
          <w:rFonts w:ascii="Times New Roman" w:hAnsi="Times New Roman"/>
          <w:b/>
          <w:bCs/>
        </w:rPr>
        <w:t xml:space="preserve">a) </w:t>
      </w:r>
      <w:r w:rsidRPr="009E40D9">
        <w:rPr>
          <w:rFonts w:ascii="Times New Roman" w:hAnsi="Times New Roman"/>
        </w:rPr>
        <w:t xml:space="preserve">prova de inscrição no Cadastro de Pessoa Jurídica (CNPJ/MF). </w:t>
      </w:r>
    </w:p>
    <w:p w14:paraId="0D8DCF01" w14:textId="77777777" w:rsidR="008A0BBD" w:rsidRPr="009E40D9" w:rsidRDefault="008A0BBD" w:rsidP="008A0BBD">
      <w:pPr>
        <w:tabs>
          <w:tab w:val="left" w:pos="1260"/>
        </w:tabs>
        <w:ind w:left="709"/>
        <w:jc w:val="both"/>
        <w:rPr>
          <w:rFonts w:ascii="Times New Roman" w:hAnsi="Times New Roman"/>
        </w:rPr>
      </w:pPr>
      <w:r w:rsidRPr="009E40D9">
        <w:rPr>
          <w:rFonts w:ascii="Times New Roman" w:hAnsi="Times New Roman"/>
          <w:b/>
          <w:bCs/>
        </w:rPr>
        <w:lastRenderedPageBreak/>
        <w:t>b)</w:t>
      </w:r>
      <w:r w:rsidRPr="009E40D9">
        <w:rPr>
          <w:rFonts w:ascii="Times New Roman" w:hAnsi="Times New Roman"/>
        </w:rPr>
        <w:t xml:space="preserve"> prova de inscrição no Cadastro de Contribuintes Estadual, pertinente ao seu ramo de atividade e compatível com o objeto contratual; </w:t>
      </w:r>
    </w:p>
    <w:p w14:paraId="144B172F" w14:textId="77777777" w:rsidR="008A0BBD" w:rsidRPr="009E40D9" w:rsidRDefault="008A0BBD" w:rsidP="008A0BBD">
      <w:pPr>
        <w:tabs>
          <w:tab w:val="left" w:pos="1260"/>
        </w:tabs>
        <w:ind w:left="709"/>
        <w:jc w:val="both"/>
        <w:rPr>
          <w:rFonts w:ascii="Times New Roman" w:hAnsi="Times New Roman"/>
        </w:rPr>
      </w:pPr>
      <w:r w:rsidRPr="009E40D9">
        <w:rPr>
          <w:rFonts w:ascii="Times New Roman" w:hAnsi="Times New Roman"/>
          <w:b/>
          <w:bCs/>
        </w:rPr>
        <w:t xml:space="preserve">c) </w:t>
      </w:r>
      <w:r w:rsidRPr="009E40D9">
        <w:rPr>
          <w:rFonts w:ascii="Times New Roman" w:hAnsi="Times New Roman"/>
        </w:rPr>
        <w:t>prova de inscrição no Cadastro de Contribuintes Municipal, relativo ao domicílio ou sede da licitante, pertinente ao seu ramo de atividade e compatível com o objeto contratual; (Servindo documentos como prova: Alvará, Certidão de Lotação ou outro documento que comprove sua inscrição junto ao município sede do licitante);</w:t>
      </w:r>
    </w:p>
    <w:p w14:paraId="1FC513EF" w14:textId="76CD7CE4" w:rsidR="008A0BBD" w:rsidRPr="009E40D9" w:rsidRDefault="008A0BBD" w:rsidP="008A0BBD">
      <w:pPr>
        <w:tabs>
          <w:tab w:val="left" w:pos="1260"/>
        </w:tabs>
        <w:ind w:left="709"/>
        <w:jc w:val="both"/>
        <w:rPr>
          <w:rFonts w:ascii="Times New Roman" w:hAnsi="Times New Roman"/>
        </w:rPr>
      </w:pPr>
      <w:r w:rsidRPr="009E40D9">
        <w:rPr>
          <w:rFonts w:ascii="Times New Roman" w:hAnsi="Times New Roman"/>
          <w:b/>
          <w:bCs/>
        </w:rPr>
        <w:t xml:space="preserve">d) </w:t>
      </w:r>
      <w:r w:rsidRPr="009E40D9">
        <w:rPr>
          <w:rFonts w:ascii="Times New Roman" w:hAnsi="Times New Roman"/>
        </w:rPr>
        <w:t xml:space="preserve">prova de regularidade para com a </w:t>
      </w:r>
      <w:r w:rsidRPr="009E40D9">
        <w:rPr>
          <w:rFonts w:ascii="Times New Roman" w:hAnsi="Times New Roman"/>
          <w:u w:val="single"/>
        </w:rPr>
        <w:t>Fazenda Federal</w:t>
      </w:r>
      <w:r w:rsidRPr="009E40D9">
        <w:rPr>
          <w:rFonts w:ascii="Times New Roman" w:hAnsi="Times New Roman"/>
        </w:rPr>
        <w:t xml:space="preserve"> (Certidão Conjunta de Débitos relativos a Tributos Federais e a </w:t>
      </w:r>
      <w:r w:rsidR="00C90513" w:rsidRPr="009E40D9">
        <w:rPr>
          <w:rFonts w:ascii="Times New Roman" w:hAnsi="Times New Roman"/>
        </w:rPr>
        <w:t>Dívida</w:t>
      </w:r>
      <w:r w:rsidRPr="009E40D9">
        <w:rPr>
          <w:rFonts w:ascii="Times New Roman" w:hAnsi="Times New Roman"/>
        </w:rPr>
        <w:t xml:space="preserve"> Ativa da União), </w:t>
      </w:r>
      <w:r w:rsidRPr="009E40D9">
        <w:rPr>
          <w:rFonts w:ascii="Times New Roman" w:hAnsi="Times New Roman"/>
          <w:u w:val="single"/>
        </w:rPr>
        <w:t>Fazenda Estadual</w:t>
      </w:r>
      <w:r w:rsidRPr="009E40D9">
        <w:rPr>
          <w:rFonts w:ascii="Times New Roman" w:hAnsi="Times New Roman"/>
        </w:rPr>
        <w:t xml:space="preserve"> e </w:t>
      </w:r>
      <w:r w:rsidRPr="009E40D9">
        <w:rPr>
          <w:rFonts w:ascii="Times New Roman" w:hAnsi="Times New Roman"/>
          <w:u w:val="single"/>
        </w:rPr>
        <w:t>Municipal</w:t>
      </w:r>
      <w:r w:rsidRPr="009E40D9">
        <w:rPr>
          <w:rFonts w:ascii="Times New Roman" w:hAnsi="Times New Roman"/>
        </w:rPr>
        <w:t>, do domicílio ou sede da licitante, ou outra equivalente, na forma da lei;</w:t>
      </w:r>
    </w:p>
    <w:p w14:paraId="669A7198" w14:textId="77777777" w:rsidR="008A0BBD" w:rsidRPr="009E40D9" w:rsidRDefault="008A0BBD" w:rsidP="008A0BBD">
      <w:pPr>
        <w:tabs>
          <w:tab w:val="left" w:pos="1260"/>
        </w:tabs>
        <w:ind w:left="709"/>
        <w:jc w:val="both"/>
        <w:rPr>
          <w:rFonts w:ascii="Times New Roman" w:hAnsi="Times New Roman"/>
        </w:rPr>
      </w:pPr>
      <w:r w:rsidRPr="009E40D9">
        <w:rPr>
          <w:rFonts w:ascii="Times New Roman" w:hAnsi="Times New Roman"/>
          <w:b/>
          <w:bCs/>
        </w:rPr>
        <w:t xml:space="preserve">e) </w:t>
      </w:r>
      <w:r w:rsidRPr="009E40D9">
        <w:rPr>
          <w:rFonts w:ascii="Times New Roman" w:hAnsi="Times New Roman"/>
        </w:rPr>
        <w:t xml:space="preserve">prova de regularidade relativa ao Fundo de Garantia – </w:t>
      </w:r>
      <w:r w:rsidRPr="009E40D9">
        <w:rPr>
          <w:rFonts w:ascii="Times New Roman" w:hAnsi="Times New Roman"/>
          <w:b/>
          <w:bCs/>
        </w:rPr>
        <w:t>(FGTS)</w:t>
      </w:r>
      <w:r w:rsidRPr="009E40D9">
        <w:rPr>
          <w:rFonts w:ascii="Times New Roman" w:hAnsi="Times New Roman"/>
        </w:rPr>
        <w:t>;</w:t>
      </w:r>
    </w:p>
    <w:p w14:paraId="4E04AFC8" w14:textId="26609ACD" w:rsidR="008A0BBD" w:rsidRPr="009E40D9" w:rsidRDefault="008A0BBD" w:rsidP="008A0BBD">
      <w:pPr>
        <w:ind w:left="709"/>
        <w:jc w:val="both"/>
        <w:rPr>
          <w:rFonts w:ascii="Times New Roman" w:hAnsi="Times New Roman"/>
        </w:rPr>
      </w:pPr>
      <w:r w:rsidRPr="009E40D9">
        <w:rPr>
          <w:rFonts w:ascii="Times New Roman" w:hAnsi="Times New Roman"/>
          <w:b/>
          <w:bCs/>
        </w:rPr>
        <w:t>f)</w:t>
      </w:r>
      <w:r w:rsidRPr="009E40D9">
        <w:rPr>
          <w:rFonts w:ascii="Times New Roman" w:hAnsi="Times New Roman"/>
        </w:rPr>
        <w:t xml:space="preserve"> Certidão Negativa de Débitos Trabalhistas </w:t>
      </w:r>
      <w:r w:rsidRPr="009E40D9">
        <w:rPr>
          <w:rFonts w:ascii="Times New Roman" w:hAnsi="Times New Roman"/>
          <w:b/>
          <w:bCs/>
        </w:rPr>
        <w:t>(CNDT),</w:t>
      </w:r>
      <w:r w:rsidRPr="009E40D9">
        <w:rPr>
          <w:rFonts w:ascii="Times New Roman" w:hAnsi="Times New Roman"/>
        </w:rPr>
        <w:t xml:space="preserve"> comprovando a inexistência de débitos junto à Justiça do Trabalho, em conformidade a Lei 12.440/2011.</w:t>
      </w:r>
    </w:p>
    <w:p w14:paraId="631F6C68" w14:textId="74C91F4F" w:rsidR="00B40C81" w:rsidRPr="009E40D9" w:rsidRDefault="00B40C81" w:rsidP="008A0BBD">
      <w:pPr>
        <w:ind w:left="709"/>
        <w:jc w:val="both"/>
        <w:rPr>
          <w:rFonts w:ascii="Times New Roman" w:hAnsi="Times New Roman"/>
          <w:b/>
          <w:bCs/>
        </w:rPr>
      </w:pPr>
      <w:r w:rsidRPr="009E40D9">
        <w:rPr>
          <w:rFonts w:ascii="Times New Roman" w:hAnsi="Times New Roman"/>
          <w:b/>
          <w:bCs/>
        </w:rPr>
        <w:t xml:space="preserve">g) </w:t>
      </w:r>
      <w:r w:rsidRPr="009E40D9">
        <w:rPr>
          <w:rFonts w:ascii="Times New Roman" w:hAnsi="Times New Roman"/>
          <w:bCs/>
        </w:rPr>
        <w:t>Certidão Negativa de Licitantes Inidôneos (TCU)</w:t>
      </w:r>
      <w:r w:rsidR="000B52CC" w:rsidRPr="009E40D9">
        <w:rPr>
          <w:rFonts w:ascii="Times New Roman" w:hAnsi="Times New Roman"/>
          <w:bCs/>
        </w:rPr>
        <w:t>;</w:t>
      </w:r>
    </w:p>
    <w:p w14:paraId="09671D45" w14:textId="62C31E3F" w:rsidR="00B40C81" w:rsidRPr="009E40D9" w:rsidRDefault="00B40C81" w:rsidP="008A0BBD">
      <w:pPr>
        <w:ind w:left="709"/>
        <w:jc w:val="both"/>
        <w:rPr>
          <w:rFonts w:ascii="Times New Roman" w:hAnsi="Times New Roman"/>
        </w:rPr>
      </w:pPr>
      <w:r w:rsidRPr="009E40D9">
        <w:rPr>
          <w:rFonts w:ascii="Times New Roman" w:hAnsi="Times New Roman"/>
          <w:b/>
          <w:bCs/>
        </w:rPr>
        <w:t xml:space="preserve">h) </w:t>
      </w:r>
      <w:r w:rsidRPr="009E40D9">
        <w:rPr>
          <w:rFonts w:ascii="Times New Roman" w:hAnsi="Times New Roman"/>
          <w:bCs/>
        </w:rPr>
        <w:t>Certidão Negativa Correcional (</w:t>
      </w:r>
      <w:proofErr w:type="spellStart"/>
      <w:r w:rsidRPr="009E40D9">
        <w:rPr>
          <w:rFonts w:ascii="Times New Roman" w:hAnsi="Times New Roman"/>
          <w:b/>
          <w:bCs/>
        </w:rPr>
        <w:t>ePAD</w:t>
      </w:r>
      <w:proofErr w:type="spellEnd"/>
      <w:r w:rsidRPr="009E40D9">
        <w:rPr>
          <w:rFonts w:ascii="Times New Roman" w:hAnsi="Times New Roman"/>
          <w:b/>
          <w:bCs/>
        </w:rPr>
        <w:t>,</w:t>
      </w:r>
      <w:r w:rsidR="000B52CC" w:rsidRPr="009E40D9">
        <w:rPr>
          <w:rFonts w:ascii="Times New Roman" w:hAnsi="Times New Roman"/>
          <w:b/>
          <w:bCs/>
        </w:rPr>
        <w:t xml:space="preserve"> </w:t>
      </w:r>
      <w:r w:rsidRPr="009E40D9">
        <w:rPr>
          <w:rFonts w:ascii="Times New Roman" w:hAnsi="Times New Roman"/>
          <w:b/>
          <w:bCs/>
        </w:rPr>
        <w:t>CGU-PJ, CEIS, CNEP e CEPIM</w:t>
      </w:r>
      <w:r w:rsidRPr="009E40D9">
        <w:rPr>
          <w:rFonts w:ascii="Times New Roman" w:hAnsi="Times New Roman"/>
          <w:bCs/>
        </w:rPr>
        <w:t>)</w:t>
      </w:r>
      <w:r w:rsidR="000B52CC" w:rsidRPr="009E40D9">
        <w:rPr>
          <w:rFonts w:ascii="Times New Roman" w:hAnsi="Times New Roman"/>
          <w:bCs/>
        </w:rPr>
        <w:t>.</w:t>
      </w:r>
    </w:p>
    <w:p w14:paraId="1C86CD24" w14:textId="77777777" w:rsidR="008A0BBD" w:rsidRPr="009E40D9" w:rsidRDefault="008A0BBD" w:rsidP="008A0BBD">
      <w:pPr>
        <w:ind w:left="709" w:right="99"/>
        <w:jc w:val="both"/>
        <w:rPr>
          <w:rFonts w:ascii="Times New Roman" w:hAnsi="Times New Roman"/>
          <w:b/>
          <w:bCs/>
          <w:color w:val="000000"/>
        </w:rPr>
      </w:pPr>
      <w:r w:rsidRPr="009E40D9">
        <w:rPr>
          <w:rFonts w:ascii="Times New Roman" w:hAnsi="Times New Roman"/>
          <w:b/>
          <w:bCs/>
          <w:color w:val="000000"/>
        </w:rPr>
        <w:t>IV – Declarações e outros documentos</w:t>
      </w:r>
    </w:p>
    <w:p w14:paraId="7A788E8E" w14:textId="77777777" w:rsidR="008A0BBD" w:rsidRPr="009E40D9" w:rsidRDefault="008A0BBD" w:rsidP="008A0BBD">
      <w:pPr>
        <w:ind w:left="709" w:right="99"/>
        <w:jc w:val="both"/>
        <w:rPr>
          <w:rFonts w:ascii="Times New Roman" w:hAnsi="Times New Roman"/>
          <w:color w:val="000000"/>
        </w:rPr>
      </w:pPr>
      <w:r w:rsidRPr="009E40D9">
        <w:rPr>
          <w:rFonts w:ascii="Times New Roman" w:hAnsi="Times New Roman"/>
          <w:b/>
          <w:bCs/>
          <w:color w:val="000000"/>
        </w:rPr>
        <w:t xml:space="preserve">a) </w:t>
      </w:r>
      <w:r w:rsidRPr="009E40D9">
        <w:rPr>
          <w:rFonts w:ascii="Times New Roman" w:hAnsi="Times New Roman"/>
          <w:color w:val="000000"/>
        </w:rPr>
        <w:t>declaração do próprio interessado atestando que não emprega menor de 18 anos em trabalho noturno, perigoso ou insalubre, de que não emprega menor de 16 anos ou de que emprega menor, a partir de 14 anos, na condição de aprendiz, em cumprimento do disposto no inciso XXXIII do art. 7º da Constituição Federal e na Lei 9.854, de 27 de outubro de 1999 (</w:t>
      </w:r>
      <w:r w:rsidRPr="009E40D9">
        <w:rPr>
          <w:rFonts w:ascii="Times New Roman" w:hAnsi="Times New Roman"/>
          <w:b/>
          <w:bCs/>
          <w:color w:val="000000"/>
        </w:rPr>
        <w:t>cf. Anexo I</w:t>
      </w:r>
      <w:r w:rsidRPr="009E40D9">
        <w:rPr>
          <w:rFonts w:ascii="Times New Roman" w:hAnsi="Times New Roman"/>
          <w:color w:val="000000"/>
        </w:rPr>
        <w:t>);</w:t>
      </w:r>
    </w:p>
    <w:p w14:paraId="7E01CB6D" w14:textId="77777777" w:rsidR="008A0BBD" w:rsidRPr="009E40D9" w:rsidRDefault="008A0BBD" w:rsidP="008A0BBD">
      <w:pPr>
        <w:ind w:left="709" w:right="99"/>
        <w:jc w:val="both"/>
        <w:rPr>
          <w:rFonts w:ascii="Times New Roman" w:hAnsi="Times New Roman"/>
          <w:color w:val="000000"/>
        </w:rPr>
      </w:pPr>
      <w:r w:rsidRPr="009E40D9">
        <w:rPr>
          <w:rFonts w:ascii="Times New Roman" w:hAnsi="Times New Roman"/>
          <w:b/>
          <w:bCs/>
          <w:color w:val="000000"/>
        </w:rPr>
        <w:t>b)</w:t>
      </w:r>
      <w:r w:rsidRPr="009E40D9">
        <w:rPr>
          <w:rFonts w:ascii="Times New Roman" w:hAnsi="Times New Roman"/>
          <w:color w:val="000000"/>
        </w:rPr>
        <w:t xml:space="preserve"> declaração de que atende a todas as exigências de habilitação e de que não foi declarada inidônea para licitar com o Poder Público, em qualquer das suas esferas (</w:t>
      </w:r>
      <w:r w:rsidRPr="009E40D9">
        <w:rPr>
          <w:rFonts w:ascii="Times New Roman" w:hAnsi="Times New Roman"/>
          <w:b/>
          <w:bCs/>
          <w:color w:val="000000"/>
        </w:rPr>
        <w:t>cf. Anexo II</w:t>
      </w:r>
      <w:r w:rsidRPr="009E40D9">
        <w:rPr>
          <w:rFonts w:ascii="Times New Roman" w:hAnsi="Times New Roman"/>
          <w:color w:val="000000"/>
        </w:rPr>
        <w:t>);</w:t>
      </w:r>
    </w:p>
    <w:p w14:paraId="25E61FE4" w14:textId="5AA1972F" w:rsidR="008A0BBD" w:rsidRPr="0054335C" w:rsidRDefault="008A0BBD" w:rsidP="008A0BBD">
      <w:pPr>
        <w:ind w:left="709" w:right="99"/>
        <w:jc w:val="both"/>
        <w:rPr>
          <w:rFonts w:ascii="Times New Roman" w:hAnsi="Times New Roman"/>
          <w:b/>
          <w:bCs/>
        </w:rPr>
      </w:pPr>
      <w:r w:rsidRPr="0054335C">
        <w:rPr>
          <w:rFonts w:ascii="Times New Roman" w:hAnsi="Times New Roman"/>
          <w:b/>
          <w:bCs/>
          <w:color w:val="000000"/>
        </w:rPr>
        <w:t xml:space="preserve">c) </w:t>
      </w:r>
      <w:r w:rsidRPr="0054335C">
        <w:rPr>
          <w:rFonts w:ascii="Times New Roman" w:hAnsi="Times New Roman"/>
          <w:b/>
          <w:bCs/>
        </w:rPr>
        <w:t xml:space="preserve">Prospecto </w:t>
      </w:r>
      <w:r w:rsidR="00AF7D76" w:rsidRPr="0054335C">
        <w:rPr>
          <w:rFonts w:ascii="Times New Roman" w:hAnsi="Times New Roman"/>
          <w:b/>
          <w:bCs/>
        </w:rPr>
        <w:t>dos produtos</w:t>
      </w:r>
      <w:r w:rsidRPr="0054335C">
        <w:rPr>
          <w:rFonts w:ascii="Times New Roman" w:hAnsi="Times New Roman"/>
          <w:b/>
          <w:bCs/>
        </w:rPr>
        <w:t xml:space="preserve"> com detalhamento técnico do produto ofertado;</w:t>
      </w:r>
    </w:p>
    <w:p w14:paraId="08623B15" w14:textId="25A2A510" w:rsidR="008A0BBD" w:rsidRPr="0054335C" w:rsidRDefault="008A0BBD" w:rsidP="008A0BBD">
      <w:pPr>
        <w:spacing w:line="276" w:lineRule="auto"/>
        <w:ind w:firstLine="709"/>
        <w:jc w:val="both"/>
        <w:rPr>
          <w:rFonts w:ascii="Times New Roman" w:hAnsi="Times New Roman"/>
          <w:b/>
          <w:bCs/>
          <w:color w:val="000000"/>
        </w:rPr>
      </w:pPr>
      <w:r w:rsidRPr="0054335C">
        <w:rPr>
          <w:rFonts w:ascii="Times New Roman" w:hAnsi="Times New Roman"/>
          <w:b/>
          <w:bCs/>
          <w:color w:val="000000"/>
        </w:rPr>
        <w:t>d)</w:t>
      </w:r>
      <w:r w:rsidR="007D1B41">
        <w:rPr>
          <w:rFonts w:ascii="Times New Roman" w:hAnsi="Times New Roman"/>
          <w:b/>
          <w:bCs/>
          <w:color w:val="000000"/>
        </w:rPr>
        <w:t xml:space="preserve"> Garantia de no mínimo 12 meses dos seguintes itens:</w:t>
      </w:r>
    </w:p>
    <w:p w14:paraId="041C9DBF" w14:textId="7BE9778E" w:rsidR="00AF7D76" w:rsidRDefault="007D1B41" w:rsidP="00AF7D76">
      <w:pPr>
        <w:ind w:left="709" w:right="99"/>
        <w:jc w:val="both"/>
        <w:rPr>
          <w:rFonts w:ascii="Times New Roman" w:hAnsi="Times New Roman"/>
          <w:b/>
          <w:bCs/>
          <w:color w:val="000000"/>
        </w:rPr>
      </w:pPr>
      <w:r>
        <w:rPr>
          <w:rFonts w:ascii="Times New Roman" w:hAnsi="Times New Roman"/>
          <w:b/>
          <w:bCs/>
          <w:color w:val="000000"/>
        </w:rPr>
        <w:t>Item</w:t>
      </w:r>
      <w:r w:rsidR="00AF7D76" w:rsidRPr="0054335C">
        <w:rPr>
          <w:rFonts w:ascii="Times New Roman" w:hAnsi="Times New Roman"/>
          <w:b/>
          <w:bCs/>
          <w:color w:val="000000"/>
        </w:rPr>
        <w:t>: 01, 06,</w:t>
      </w:r>
      <w:r>
        <w:rPr>
          <w:rFonts w:ascii="Times New Roman" w:hAnsi="Times New Roman"/>
          <w:b/>
          <w:bCs/>
          <w:color w:val="000000"/>
        </w:rPr>
        <w:t xml:space="preserve"> </w:t>
      </w:r>
      <w:r w:rsidR="00AF7D76" w:rsidRPr="0054335C">
        <w:rPr>
          <w:rFonts w:ascii="Times New Roman" w:hAnsi="Times New Roman"/>
          <w:b/>
          <w:bCs/>
          <w:color w:val="000000"/>
        </w:rPr>
        <w:t>07,</w:t>
      </w:r>
      <w:r>
        <w:rPr>
          <w:rFonts w:ascii="Times New Roman" w:hAnsi="Times New Roman"/>
          <w:b/>
          <w:bCs/>
          <w:color w:val="000000"/>
        </w:rPr>
        <w:t xml:space="preserve"> </w:t>
      </w:r>
      <w:r w:rsidR="00686EA6">
        <w:rPr>
          <w:rFonts w:ascii="Times New Roman" w:hAnsi="Times New Roman"/>
          <w:b/>
          <w:bCs/>
          <w:color w:val="000000"/>
        </w:rPr>
        <w:t>08,</w:t>
      </w:r>
      <w:r>
        <w:rPr>
          <w:rFonts w:ascii="Times New Roman" w:hAnsi="Times New Roman"/>
          <w:b/>
          <w:bCs/>
          <w:color w:val="000000"/>
        </w:rPr>
        <w:t xml:space="preserve"> </w:t>
      </w:r>
      <w:r w:rsidR="00AF7D76" w:rsidRPr="0054335C">
        <w:rPr>
          <w:rFonts w:ascii="Times New Roman" w:hAnsi="Times New Roman"/>
          <w:b/>
          <w:bCs/>
          <w:color w:val="000000"/>
        </w:rPr>
        <w:t>09,</w:t>
      </w:r>
      <w:r>
        <w:rPr>
          <w:rFonts w:ascii="Times New Roman" w:hAnsi="Times New Roman"/>
          <w:b/>
          <w:bCs/>
          <w:color w:val="000000"/>
        </w:rPr>
        <w:t xml:space="preserve"> </w:t>
      </w:r>
      <w:r w:rsidR="00686EA6">
        <w:rPr>
          <w:rFonts w:ascii="Times New Roman" w:hAnsi="Times New Roman"/>
          <w:b/>
          <w:bCs/>
          <w:color w:val="000000"/>
        </w:rPr>
        <w:t>10,</w:t>
      </w:r>
      <w:r>
        <w:rPr>
          <w:rFonts w:ascii="Times New Roman" w:hAnsi="Times New Roman"/>
          <w:b/>
          <w:bCs/>
          <w:color w:val="000000"/>
        </w:rPr>
        <w:t xml:space="preserve"> </w:t>
      </w:r>
      <w:r w:rsidR="00AF7D76" w:rsidRPr="0054335C">
        <w:rPr>
          <w:rFonts w:ascii="Times New Roman" w:hAnsi="Times New Roman"/>
          <w:b/>
          <w:bCs/>
          <w:color w:val="000000"/>
        </w:rPr>
        <w:t>11,</w:t>
      </w:r>
      <w:r>
        <w:rPr>
          <w:rFonts w:ascii="Times New Roman" w:hAnsi="Times New Roman"/>
          <w:b/>
          <w:bCs/>
          <w:color w:val="000000"/>
        </w:rPr>
        <w:t xml:space="preserve"> </w:t>
      </w:r>
      <w:r w:rsidR="00686EA6">
        <w:rPr>
          <w:rFonts w:ascii="Times New Roman" w:hAnsi="Times New Roman"/>
          <w:b/>
          <w:bCs/>
          <w:color w:val="000000"/>
        </w:rPr>
        <w:t>12,</w:t>
      </w:r>
      <w:r>
        <w:rPr>
          <w:rFonts w:ascii="Times New Roman" w:hAnsi="Times New Roman"/>
          <w:b/>
          <w:bCs/>
          <w:color w:val="000000"/>
        </w:rPr>
        <w:t xml:space="preserve"> </w:t>
      </w:r>
      <w:r w:rsidR="00AF7D76" w:rsidRPr="0054335C">
        <w:rPr>
          <w:rFonts w:ascii="Times New Roman" w:hAnsi="Times New Roman"/>
          <w:b/>
          <w:bCs/>
          <w:color w:val="000000"/>
        </w:rPr>
        <w:t>14,</w:t>
      </w:r>
      <w:r>
        <w:rPr>
          <w:rFonts w:ascii="Times New Roman" w:hAnsi="Times New Roman"/>
          <w:b/>
          <w:bCs/>
          <w:color w:val="000000"/>
        </w:rPr>
        <w:t xml:space="preserve"> </w:t>
      </w:r>
      <w:r w:rsidR="00AF7D76" w:rsidRPr="0054335C">
        <w:rPr>
          <w:rFonts w:ascii="Times New Roman" w:hAnsi="Times New Roman"/>
          <w:b/>
          <w:bCs/>
          <w:color w:val="000000"/>
        </w:rPr>
        <w:t>15,</w:t>
      </w:r>
      <w:r>
        <w:rPr>
          <w:rFonts w:ascii="Times New Roman" w:hAnsi="Times New Roman"/>
          <w:b/>
          <w:bCs/>
          <w:color w:val="000000"/>
        </w:rPr>
        <w:t xml:space="preserve"> </w:t>
      </w:r>
      <w:r w:rsidR="00686EA6">
        <w:rPr>
          <w:rFonts w:ascii="Times New Roman" w:hAnsi="Times New Roman"/>
          <w:b/>
          <w:bCs/>
          <w:color w:val="000000"/>
        </w:rPr>
        <w:t>16</w:t>
      </w:r>
      <w:r w:rsidR="00AF7D76" w:rsidRPr="0054335C">
        <w:rPr>
          <w:rFonts w:ascii="Times New Roman" w:hAnsi="Times New Roman"/>
          <w:b/>
          <w:bCs/>
          <w:color w:val="000000"/>
        </w:rPr>
        <w:t xml:space="preserve"> e 17</w:t>
      </w:r>
      <w:r>
        <w:rPr>
          <w:rFonts w:ascii="Times New Roman" w:hAnsi="Times New Roman"/>
          <w:b/>
          <w:bCs/>
          <w:color w:val="000000"/>
        </w:rPr>
        <w:t>.</w:t>
      </w:r>
    </w:p>
    <w:p w14:paraId="6B479380" w14:textId="77777777" w:rsidR="008A0BBD" w:rsidRPr="0054335C" w:rsidRDefault="008A0BBD" w:rsidP="008A0BBD">
      <w:pPr>
        <w:spacing w:line="276" w:lineRule="auto"/>
        <w:ind w:firstLine="709"/>
        <w:jc w:val="both"/>
        <w:rPr>
          <w:rFonts w:ascii="Times New Roman" w:hAnsi="Times New Roman"/>
          <w:b/>
          <w:bCs/>
          <w:color w:val="000000"/>
        </w:rPr>
      </w:pPr>
      <w:r w:rsidRPr="0054335C">
        <w:rPr>
          <w:rFonts w:ascii="Times New Roman" w:hAnsi="Times New Roman"/>
          <w:b/>
          <w:bCs/>
          <w:color w:val="000000"/>
        </w:rPr>
        <w:t>V – Qualificação Técnica</w:t>
      </w:r>
    </w:p>
    <w:p w14:paraId="43362FFB" w14:textId="082254E9" w:rsidR="008A0BBD" w:rsidRPr="0054335C" w:rsidRDefault="008A0BBD" w:rsidP="007B73A5">
      <w:pPr>
        <w:numPr>
          <w:ilvl w:val="0"/>
          <w:numId w:val="12"/>
        </w:numPr>
        <w:spacing w:after="0" w:line="276" w:lineRule="auto"/>
        <w:ind w:right="99"/>
        <w:jc w:val="both"/>
        <w:rPr>
          <w:rFonts w:ascii="Times New Roman" w:hAnsi="Times New Roman"/>
          <w:color w:val="000000"/>
        </w:rPr>
      </w:pPr>
      <w:r w:rsidRPr="0054335C">
        <w:rPr>
          <w:rFonts w:ascii="Times New Roman" w:hAnsi="Times New Roman"/>
          <w:color w:val="000000"/>
        </w:rPr>
        <w:t>Atestado de capacidade Técnica</w:t>
      </w:r>
      <w:r w:rsidRPr="0054335C">
        <w:rPr>
          <w:rFonts w:ascii="Times New Roman" w:hAnsi="Times New Roman"/>
          <w:b/>
          <w:bCs/>
          <w:color w:val="000000"/>
        </w:rPr>
        <w:t>.</w:t>
      </w:r>
    </w:p>
    <w:p w14:paraId="282027F7" w14:textId="77777777" w:rsidR="00091433" w:rsidRPr="009E40D9" w:rsidRDefault="00091433" w:rsidP="00091433">
      <w:pPr>
        <w:spacing w:after="0" w:line="276" w:lineRule="auto"/>
        <w:ind w:left="1069" w:right="99"/>
        <w:jc w:val="both"/>
        <w:rPr>
          <w:rFonts w:ascii="Times New Roman" w:hAnsi="Times New Roman"/>
          <w:color w:val="000000"/>
        </w:rPr>
      </w:pPr>
    </w:p>
    <w:p w14:paraId="11DFDE26" w14:textId="3B804725" w:rsidR="008A0BBD" w:rsidRPr="009E40D9" w:rsidRDefault="008A0BBD" w:rsidP="008A0BBD">
      <w:pPr>
        <w:ind w:right="99"/>
        <w:jc w:val="both"/>
        <w:rPr>
          <w:rFonts w:ascii="Times New Roman" w:hAnsi="Times New Roman"/>
          <w:b/>
          <w:color w:val="000000"/>
        </w:rPr>
      </w:pPr>
      <w:r w:rsidRPr="009E40D9">
        <w:rPr>
          <w:rFonts w:ascii="Times New Roman" w:hAnsi="Times New Roman"/>
          <w:color w:val="000000"/>
        </w:rPr>
        <w:tab/>
      </w:r>
      <w:r w:rsidRPr="009E40D9">
        <w:rPr>
          <w:rFonts w:ascii="Times New Roman" w:hAnsi="Times New Roman"/>
          <w:b/>
          <w:color w:val="000000"/>
        </w:rPr>
        <w:t xml:space="preserve">8.4. O licitante que não apresentar a documentação exigida será considerado inabilitado estando sujeito às penalidades previstas no presente Edital; </w:t>
      </w:r>
    </w:p>
    <w:p w14:paraId="1F5E0496" w14:textId="10DB8C59" w:rsidR="008A0BBD" w:rsidRPr="009E40D9" w:rsidRDefault="008A0BBD" w:rsidP="008A0BBD">
      <w:pPr>
        <w:ind w:right="99"/>
        <w:jc w:val="both"/>
        <w:rPr>
          <w:rFonts w:ascii="Times New Roman" w:hAnsi="Times New Roman"/>
          <w:b/>
          <w:bCs/>
          <w:color w:val="000000"/>
        </w:rPr>
      </w:pPr>
      <w:r w:rsidRPr="009E40D9">
        <w:rPr>
          <w:rFonts w:ascii="Times New Roman" w:hAnsi="Times New Roman"/>
          <w:color w:val="000000"/>
        </w:rPr>
        <w:tab/>
        <w:t>8.5. A critério do pregoeiro, esse prazo poderá ser prorrogado.</w:t>
      </w:r>
    </w:p>
    <w:p w14:paraId="385D96E2" w14:textId="51A3F5D7" w:rsidR="008A0BBD" w:rsidRPr="009E40D9" w:rsidRDefault="008A0BBD" w:rsidP="008A0BBD">
      <w:pPr>
        <w:ind w:right="-2"/>
        <w:jc w:val="both"/>
        <w:rPr>
          <w:rFonts w:ascii="Times New Roman" w:hAnsi="Times New Roman"/>
          <w:color w:val="000000"/>
        </w:rPr>
      </w:pPr>
      <w:r w:rsidRPr="009E40D9">
        <w:rPr>
          <w:rFonts w:ascii="Times New Roman" w:hAnsi="Times New Roman"/>
          <w:b/>
          <w:bCs/>
          <w:color w:val="000000"/>
        </w:rPr>
        <w:t>9 - IMPUGNAÇÃO AO ATO CONVOCATÓRIO.</w:t>
      </w:r>
    </w:p>
    <w:p w14:paraId="79722FF1" w14:textId="08355A87" w:rsidR="008A0BBD" w:rsidRPr="009E40D9" w:rsidRDefault="008A0BBD" w:rsidP="008A0BBD">
      <w:pPr>
        <w:ind w:right="-2"/>
        <w:jc w:val="both"/>
        <w:rPr>
          <w:rFonts w:ascii="Times New Roman" w:hAnsi="Times New Roman"/>
          <w:color w:val="000000"/>
        </w:rPr>
      </w:pPr>
      <w:r w:rsidRPr="009E40D9">
        <w:rPr>
          <w:rFonts w:ascii="Times New Roman" w:hAnsi="Times New Roman"/>
          <w:color w:val="000000"/>
        </w:rPr>
        <w:tab/>
        <w:t xml:space="preserve">9.1. As impugnações ao ato convocatório </w:t>
      </w:r>
      <w:r w:rsidR="00686EA6">
        <w:rPr>
          <w:rFonts w:ascii="Times New Roman" w:hAnsi="Times New Roman"/>
          <w:color w:val="000000"/>
        </w:rPr>
        <w:t>do pregão, serão recebidas até 3</w:t>
      </w:r>
      <w:r w:rsidRPr="009E40D9">
        <w:rPr>
          <w:rFonts w:ascii="Times New Roman" w:hAnsi="Times New Roman"/>
          <w:color w:val="000000"/>
        </w:rPr>
        <w:t xml:space="preserve"> (</w:t>
      </w:r>
      <w:proofErr w:type="spellStart"/>
      <w:r w:rsidR="00686EA6">
        <w:rPr>
          <w:rFonts w:ascii="Times New Roman" w:hAnsi="Times New Roman"/>
          <w:color w:val="000000"/>
        </w:rPr>
        <w:t>tres</w:t>
      </w:r>
      <w:proofErr w:type="spellEnd"/>
      <w:r w:rsidRPr="009E40D9">
        <w:rPr>
          <w:rFonts w:ascii="Times New Roman" w:hAnsi="Times New Roman"/>
          <w:color w:val="000000"/>
        </w:rPr>
        <w:t xml:space="preserve">) dias úteis antes da data fixada para o recebimento das propostas, por meio de formulário eletrônico do site </w:t>
      </w:r>
      <w:hyperlink r:id="rId12" w:history="1">
        <w:r w:rsidRPr="009E40D9">
          <w:rPr>
            <w:rFonts w:ascii="Times New Roman" w:hAnsi="Times New Roman"/>
            <w:color w:val="000000"/>
          </w:rPr>
          <w:t xml:space="preserve"> </w:t>
        </w:r>
        <w:r w:rsidRPr="009E40D9">
          <w:rPr>
            <w:rFonts w:ascii="Times New Roman" w:hAnsi="Times New Roman"/>
            <w:b/>
            <w:bCs/>
            <w:color w:val="000000"/>
            <w:u w:val="single"/>
          </w:rPr>
          <w:lastRenderedPageBreak/>
          <w:t>www.portaldecompraspublicas.com.br</w:t>
        </w:r>
      </w:hyperlink>
      <w:r w:rsidRPr="009E40D9">
        <w:rPr>
          <w:rFonts w:ascii="Times New Roman" w:hAnsi="Times New Roman"/>
          <w:b/>
          <w:bCs/>
          <w:color w:val="000000"/>
        </w:rPr>
        <w:t xml:space="preserve"> ou</w:t>
      </w:r>
      <w:r w:rsidRPr="009E40D9">
        <w:rPr>
          <w:rFonts w:ascii="Times New Roman" w:hAnsi="Times New Roman"/>
          <w:color w:val="000000"/>
        </w:rPr>
        <w:t xml:space="preserve"> por escrito entregues no setor de protocolo desta Prefeitura em horário de expediente e/ou pelo e-mail: </w:t>
      </w:r>
      <w:hyperlink r:id="rId13" w:history="1">
        <w:r w:rsidRPr="009E40D9">
          <w:rPr>
            <w:rStyle w:val="Hyperlink"/>
            <w:rFonts w:ascii="Times New Roman" w:hAnsi="Times New Roman"/>
          </w:rPr>
          <w:t>licitacao@rodeiobonito.rs.gov.br</w:t>
        </w:r>
      </w:hyperlink>
      <w:r w:rsidRPr="009E40D9">
        <w:rPr>
          <w:rFonts w:ascii="Times New Roman" w:hAnsi="Times New Roman"/>
          <w:color w:val="000000"/>
          <w:u w:val="single"/>
        </w:rPr>
        <w:t>.</w:t>
      </w:r>
      <w:r w:rsidRPr="009E40D9">
        <w:rPr>
          <w:rFonts w:ascii="Times New Roman" w:hAnsi="Times New Roman"/>
          <w:color w:val="000000"/>
        </w:rPr>
        <w:t xml:space="preserve"> </w:t>
      </w:r>
    </w:p>
    <w:p w14:paraId="2CA63A92" w14:textId="77777777" w:rsidR="008A0BBD" w:rsidRPr="009E40D9" w:rsidRDefault="008A0BBD" w:rsidP="008A0BBD">
      <w:pPr>
        <w:ind w:right="-2"/>
        <w:jc w:val="both"/>
        <w:rPr>
          <w:rFonts w:ascii="Times New Roman" w:hAnsi="Times New Roman"/>
          <w:color w:val="000000"/>
        </w:rPr>
      </w:pPr>
      <w:r w:rsidRPr="009E40D9">
        <w:rPr>
          <w:rFonts w:ascii="Times New Roman" w:hAnsi="Times New Roman"/>
          <w:color w:val="000000"/>
        </w:rPr>
        <w:tab/>
        <w:t xml:space="preserve">9.2. Caberá ao Pregoeiro, juntamente com a Comissão de Licitações deste município, decidir sobre a impugnação no prazo de até vinte e quatro horas. </w:t>
      </w:r>
    </w:p>
    <w:p w14:paraId="0021BCFF" w14:textId="77777777" w:rsidR="008A0BBD" w:rsidRPr="009E40D9" w:rsidRDefault="008A0BBD" w:rsidP="008A0BBD">
      <w:pPr>
        <w:ind w:right="-2"/>
        <w:jc w:val="both"/>
        <w:rPr>
          <w:rFonts w:ascii="Times New Roman" w:hAnsi="Times New Roman"/>
          <w:color w:val="000000"/>
        </w:rPr>
      </w:pPr>
      <w:r w:rsidRPr="009E40D9">
        <w:rPr>
          <w:rFonts w:ascii="Times New Roman" w:hAnsi="Times New Roman"/>
          <w:color w:val="000000"/>
        </w:rPr>
        <w:tab/>
        <w:t>9.3. Acolhida a impugnação contra o ato convocatório, será designada nova data para realização do certame.</w:t>
      </w:r>
    </w:p>
    <w:p w14:paraId="532FD5B7" w14:textId="1A1B2C33" w:rsidR="008A0BBD" w:rsidRPr="009E40D9" w:rsidRDefault="008A0BBD" w:rsidP="008A0BBD">
      <w:pPr>
        <w:ind w:right="-2"/>
        <w:jc w:val="both"/>
        <w:rPr>
          <w:rFonts w:ascii="Times New Roman" w:hAnsi="Times New Roman"/>
          <w:color w:val="000000"/>
        </w:rPr>
      </w:pPr>
      <w:r w:rsidRPr="009E40D9">
        <w:rPr>
          <w:rFonts w:ascii="Times New Roman" w:hAnsi="Times New Roman"/>
          <w:color w:val="000000"/>
        </w:rPr>
        <w:tab/>
        <w:t xml:space="preserve">9.4. As impugnações interpostas fora dos prazos não serão conhecidas. </w:t>
      </w:r>
    </w:p>
    <w:p w14:paraId="7EF0A654" w14:textId="1F7B5401" w:rsidR="008A0BBD" w:rsidRPr="009E40D9" w:rsidRDefault="008A0BBD" w:rsidP="008A0BBD">
      <w:pPr>
        <w:ind w:right="-2"/>
        <w:jc w:val="both"/>
        <w:rPr>
          <w:rFonts w:ascii="Times New Roman" w:hAnsi="Times New Roman"/>
          <w:color w:val="000000"/>
        </w:rPr>
      </w:pPr>
      <w:r w:rsidRPr="009E40D9">
        <w:rPr>
          <w:rFonts w:ascii="Times New Roman" w:hAnsi="Times New Roman"/>
          <w:b/>
          <w:bCs/>
          <w:color w:val="000000"/>
        </w:rPr>
        <w:t>10 – DA ADJUDICAÇÃO E DA HOMOLOGAÇÃO.</w:t>
      </w:r>
    </w:p>
    <w:p w14:paraId="7129E038" w14:textId="77777777" w:rsidR="008A0BBD" w:rsidRPr="009E40D9" w:rsidRDefault="008A0BBD" w:rsidP="008A0BBD">
      <w:pPr>
        <w:ind w:right="-2"/>
        <w:jc w:val="both"/>
        <w:rPr>
          <w:rFonts w:ascii="Times New Roman" w:hAnsi="Times New Roman"/>
          <w:color w:val="000000"/>
        </w:rPr>
      </w:pPr>
      <w:r w:rsidRPr="009E40D9">
        <w:rPr>
          <w:rFonts w:ascii="Times New Roman" w:hAnsi="Times New Roman"/>
          <w:color w:val="000000"/>
        </w:rPr>
        <w:tab/>
        <w:t>10.1. Constatado o atendimento das exigências fixadas no edital, a licitante será declarada vencedora.</w:t>
      </w:r>
    </w:p>
    <w:p w14:paraId="4B3E1D91" w14:textId="77777777" w:rsidR="00686EA6" w:rsidRDefault="008A0BBD" w:rsidP="008A0BBD">
      <w:pPr>
        <w:ind w:right="-2"/>
        <w:jc w:val="both"/>
        <w:rPr>
          <w:rFonts w:ascii="Times New Roman" w:hAnsi="Times New Roman"/>
          <w:color w:val="000000"/>
        </w:rPr>
      </w:pPr>
      <w:r w:rsidRPr="009E40D9">
        <w:rPr>
          <w:rFonts w:ascii="Times New Roman" w:hAnsi="Times New Roman"/>
          <w:color w:val="000000"/>
        </w:rPr>
        <w:tab/>
        <w:t>10.2. Em caso de desatendimento às exigências habilitatórias, o Pregoeiro inabilitará a licitante e examinará as ofertas subsequentes na ordem de classificação e assim sucessivamente até a apuração de uma que atenda ao edital, sendo declarada vencedora, ocasião em que o pregoeiro poderá negociar diretamente com o proponente, para que seja obtido preço melhor.</w:t>
      </w:r>
    </w:p>
    <w:p w14:paraId="12BCF0DE" w14:textId="5508BCC1" w:rsidR="008A0BBD" w:rsidRPr="009E40D9" w:rsidRDefault="008A0BBD" w:rsidP="008A0BBD">
      <w:pPr>
        <w:ind w:right="-2"/>
        <w:jc w:val="both"/>
        <w:rPr>
          <w:rFonts w:ascii="Times New Roman" w:hAnsi="Times New Roman"/>
          <w:color w:val="000000"/>
        </w:rPr>
      </w:pPr>
      <w:r w:rsidRPr="009E40D9">
        <w:rPr>
          <w:rFonts w:ascii="Times New Roman" w:hAnsi="Times New Roman"/>
          <w:color w:val="000000"/>
        </w:rPr>
        <w:tab/>
        <w:t>10.3. A Homologação da licitação é de responsabilidade da autoridade competente e só poderá ser realizada, depois da adjudicação do(s) item(</w:t>
      </w:r>
      <w:proofErr w:type="spellStart"/>
      <w:r w:rsidRPr="009E40D9">
        <w:rPr>
          <w:rFonts w:ascii="Times New Roman" w:hAnsi="Times New Roman"/>
          <w:color w:val="000000"/>
        </w:rPr>
        <w:t>ns</w:t>
      </w:r>
      <w:proofErr w:type="spellEnd"/>
      <w:r w:rsidRPr="009E40D9">
        <w:rPr>
          <w:rFonts w:ascii="Times New Roman" w:hAnsi="Times New Roman"/>
          <w:color w:val="000000"/>
        </w:rPr>
        <w:t xml:space="preserve">) ao(s) proponente(s) vencedor(es) pelo Pregoeiro ou, quando houver recurso pela própria autoridade competente. </w:t>
      </w:r>
    </w:p>
    <w:p w14:paraId="1267CD6E" w14:textId="4C6D3EA9" w:rsidR="008A0BBD" w:rsidRPr="009E40D9" w:rsidRDefault="008A0BBD" w:rsidP="008A0BBD">
      <w:pPr>
        <w:ind w:right="-2"/>
        <w:jc w:val="both"/>
        <w:rPr>
          <w:rFonts w:ascii="Times New Roman" w:hAnsi="Times New Roman"/>
          <w:color w:val="000000"/>
        </w:rPr>
      </w:pPr>
      <w:r w:rsidRPr="009E40D9">
        <w:rPr>
          <w:rFonts w:ascii="Times New Roman" w:hAnsi="Times New Roman"/>
          <w:b/>
          <w:bCs/>
          <w:color w:val="000000"/>
        </w:rPr>
        <w:t>11 – DOS RECURSOS ADMINISTRATIVOS.</w:t>
      </w:r>
    </w:p>
    <w:p w14:paraId="3340B7B9" w14:textId="77777777" w:rsidR="008A0BBD" w:rsidRPr="009E40D9" w:rsidRDefault="008A0BBD" w:rsidP="008A0BBD">
      <w:pPr>
        <w:ind w:right="-2"/>
        <w:jc w:val="both"/>
        <w:rPr>
          <w:rFonts w:ascii="Times New Roman" w:hAnsi="Times New Roman"/>
          <w:color w:val="000000"/>
        </w:rPr>
      </w:pPr>
      <w:r w:rsidRPr="009E40D9">
        <w:rPr>
          <w:rFonts w:ascii="Times New Roman" w:hAnsi="Times New Roman"/>
          <w:color w:val="000000"/>
        </w:rPr>
        <w:tab/>
        <w:t xml:space="preserve">11.1. Caberá recurso nos casos previstos na Lei nº. 10.520/02, devendo a licitante manifestar motivadamente sua intenção de interpor recurso, explicitando sucintamente suas razões, durante a Sessão. </w:t>
      </w:r>
    </w:p>
    <w:p w14:paraId="54D507FA" w14:textId="77777777" w:rsidR="008A0BBD" w:rsidRPr="009E40D9" w:rsidRDefault="008A0BBD" w:rsidP="008A0BBD">
      <w:pPr>
        <w:ind w:right="-2"/>
        <w:jc w:val="both"/>
        <w:rPr>
          <w:rFonts w:ascii="Times New Roman" w:hAnsi="Times New Roman"/>
          <w:color w:val="000000"/>
        </w:rPr>
      </w:pPr>
      <w:r w:rsidRPr="009E40D9">
        <w:rPr>
          <w:rFonts w:ascii="Times New Roman" w:hAnsi="Times New Roman"/>
          <w:color w:val="000000"/>
        </w:rPr>
        <w:tab/>
        <w:t xml:space="preserve">11.1.1. A Intenção motivada de recorrer é aquela que identifica, objetivamente, os fatos e o direito que a licitante pretende que sejam revistos pelo pregoeiro. </w:t>
      </w:r>
    </w:p>
    <w:p w14:paraId="0B9FDE83" w14:textId="77777777" w:rsidR="008A0BBD" w:rsidRPr="009E40D9" w:rsidRDefault="008A0BBD" w:rsidP="008A0BBD">
      <w:pPr>
        <w:ind w:right="-2"/>
        <w:jc w:val="both"/>
        <w:rPr>
          <w:rFonts w:ascii="Times New Roman" w:hAnsi="Times New Roman"/>
          <w:color w:val="000000"/>
        </w:rPr>
      </w:pPr>
      <w:r w:rsidRPr="009E40D9">
        <w:rPr>
          <w:rFonts w:ascii="Times New Roman" w:hAnsi="Times New Roman"/>
          <w:color w:val="000000"/>
        </w:rPr>
        <w:tab/>
        <w:t xml:space="preserve">11.1.2. A licitante que manifestar a intenção de recurso e a mesma for aceita pelo Pregoeiro, disporá do prazo de 03 (três) dias, para apresentação das razões do recurso, por escrito, entregue no setor de protocolo, no endereço mencionado no preâmbulo deste edital, ou enviado para e-mail: licitacao@rodeiobonito.rs.gov.br. Ficam os demais desde logo intimados, para conhecimento das razões e apresentar as suas contrarrazões, em igual número de dias. O prazo começa a correr do término do prazo da recorrente. </w:t>
      </w:r>
    </w:p>
    <w:p w14:paraId="0F27EF28" w14:textId="77777777" w:rsidR="008A0BBD" w:rsidRPr="009E40D9" w:rsidRDefault="008A0BBD" w:rsidP="008A0BBD">
      <w:pPr>
        <w:ind w:right="-2"/>
        <w:jc w:val="both"/>
        <w:rPr>
          <w:rFonts w:ascii="Times New Roman" w:hAnsi="Times New Roman"/>
          <w:color w:val="000000"/>
        </w:rPr>
      </w:pPr>
      <w:r w:rsidRPr="009E40D9">
        <w:rPr>
          <w:rFonts w:ascii="Times New Roman" w:hAnsi="Times New Roman"/>
          <w:color w:val="000000"/>
        </w:rPr>
        <w:tab/>
        <w:t xml:space="preserve">11.1.3. Interposto o recurso o Pregoeiro poderá reconsiderar a sua decisão ou encaminhá-lo devidamente infirmado à autoridade superior. </w:t>
      </w:r>
    </w:p>
    <w:p w14:paraId="0A0E816A" w14:textId="77777777" w:rsidR="008A0BBD" w:rsidRPr="009E40D9" w:rsidRDefault="008A0BBD" w:rsidP="008A0BBD">
      <w:pPr>
        <w:ind w:right="-2"/>
        <w:jc w:val="both"/>
        <w:rPr>
          <w:rFonts w:ascii="Times New Roman" w:hAnsi="Times New Roman"/>
          <w:color w:val="000000"/>
        </w:rPr>
      </w:pPr>
      <w:r w:rsidRPr="009E40D9">
        <w:rPr>
          <w:rFonts w:ascii="Times New Roman" w:hAnsi="Times New Roman"/>
          <w:color w:val="000000"/>
        </w:rPr>
        <w:tab/>
        <w:t xml:space="preserve">11.1.4. Decididos os recursos e constatada a regularidade dos atos praticados a autoridade competente adjudicará o objeto à licitante vencedora e homologará o procedimento. </w:t>
      </w:r>
    </w:p>
    <w:p w14:paraId="6987759B" w14:textId="77777777" w:rsidR="008A0BBD" w:rsidRPr="009E40D9" w:rsidRDefault="008A0BBD" w:rsidP="008A0BBD">
      <w:pPr>
        <w:ind w:right="-2"/>
        <w:jc w:val="both"/>
        <w:rPr>
          <w:rFonts w:ascii="Times New Roman" w:hAnsi="Times New Roman"/>
          <w:color w:val="000000"/>
        </w:rPr>
      </w:pPr>
      <w:r w:rsidRPr="009E40D9">
        <w:rPr>
          <w:rFonts w:ascii="Times New Roman" w:hAnsi="Times New Roman"/>
          <w:color w:val="000000"/>
        </w:rPr>
        <w:tab/>
        <w:t>11.1.5. A falta desta manifestação por parte da licitante importará a decadência do direito de recurso e adjudicação do objeto pelo Pregoeiro ao vencedor.</w:t>
      </w:r>
    </w:p>
    <w:p w14:paraId="0CB79AB2" w14:textId="77777777" w:rsidR="008A0BBD" w:rsidRPr="009E40D9" w:rsidRDefault="008A0BBD" w:rsidP="008A0BBD">
      <w:pPr>
        <w:ind w:right="-2"/>
        <w:jc w:val="both"/>
        <w:rPr>
          <w:rFonts w:ascii="Times New Roman" w:hAnsi="Times New Roman"/>
          <w:color w:val="000000"/>
        </w:rPr>
      </w:pPr>
      <w:r w:rsidRPr="009E40D9">
        <w:rPr>
          <w:rFonts w:ascii="Times New Roman" w:hAnsi="Times New Roman"/>
          <w:color w:val="000000"/>
        </w:rPr>
        <w:tab/>
        <w:t xml:space="preserve">11.1.6. O recurso terá efeito suspensivo e o seu acolhimento importará a invalidação dos atos insuscetíveis de aproveitamento. </w:t>
      </w:r>
    </w:p>
    <w:p w14:paraId="40CA519E" w14:textId="1609A79F" w:rsidR="008A0BBD" w:rsidRPr="009E40D9" w:rsidRDefault="008A0BBD" w:rsidP="008A0BBD">
      <w:pPr>
        <w:ind w:right="-2"/>
        <w:jc w:val="both"/>
        <w:rPr>
          <w:rFonts w:ascii="Times New Roman" w:hAnsi="Times New Roman"/>
          <w:color w:val="000000"/>
        </w:rPr>
      </w:pPr>
      <w:r w:rsidRPr="009E40D9">
        <w:rPr>
          <w:rFonts w:ascii="Times New Roman" w:hAnsi="Times New Roman"/>
          <w:color w:val="000000"/>
        </w:rPr>
        <w:lastRenderedPageBreak/>
        <w:tab/>
        <w:t xml:space="preserve">11.2. Decairá do direito de impugnar perante a Administração, nos termos desta licitação, aquele que os aceitando sem objeção, venha apontar, depois do julgamento, falhas ou irregularidades que a viciariam, hipótese em que tal comunicação não terá efeito de recurso. </w:t>
      </w:r>
    </w:p>
    <w:p w14:paraId="2CAA046C" w14:textId="77777777" w:rsidR="008A0BBD" w:rsidRPr="009E40D9" w:rsidRDefault="008A0BBD" w:rsidP="008A0BBD">
      <w:pPr>
        <w:ind w:right="-2"/>
        <w:jc w:val="both"/>
        <w:rPr>
          <w:rFonts w:ascii="Times New Roman" w:hAnsi="Times New Roman"/>
          <w:b/>
          <w:bCs/>
          <w:color w:val="000000"/>
        </w:rPr>
      </w:pPr>
      <w:r w:rsidRPr="009E40D9">
        <w:rPr>
          <w:rFonts w:ascii="Times New Roman" w:hAnsi="Times New Roman"/>
          <w:b/>
          <w:bCs/>
          <w:color w:val="000000"/>
        </w:rPr>
        <w:t>12 – DAS OBRIGAÇÕES.</w:t>
      </w:r>
    </w:p>
    <w:p w14:paraId="5682B227" w14:textId="77777777" w:rsidR="008A0BBD" w:rsidRPr="009E40D9" w:rsidRDefault="008A0BBD" w:rsidP="008A0BBD">
      <w:pPr>
        <w:tabs>
          <w:tab w:val="left" w:pos="709"/>
        </w:tabs>
        <w:ind w:right="-2"/>
        <w:jc w:val="both"/>
        <w:rPr>
          <w:rFonts w:ascii="Times New Roman" w:hAnsi="Times New Roman"/>
          <w:b/>
          <w:bCs/>
          <w:color w:val="000000"/>
        </w:rPr>
      </w:pPr>
      <w:r w:rsidRPr="009E40D9">
        <w:rPr>
          <w:rFonts w:ascii="Times New Roman" w:hAnsi="Times New Roman"/>
          <w:b/>
          <w:bCs/>
          <w:color w:val="000000"/>
        </w:rPr>
        <w:tab/>
        <w:t xml:space="preserve">12.1. </w:t>
      </w:r>
      <w:r w:rsidRPr="009E40D9">
        <w:rPr>
          <w:rFonts w:ascii="Times New Roman" w:hAnsi="Times New Roman"/>
          <w:b/>
          <w:bCs/>
          <w:color w:val="000000"/>
          <w:u w:val="single"/>
        </w:rPr>
        <w:t>Da Contratante</w:t>
      </w:r>
      <w:r w:rsidRPr="009E40D9">
        <w:rPr>
          <w:rFonts w:ascii="Times New Roman" w:hAnsi="Times New Roman"/>
          <w:b/>
          <w:bCs/>
          <w:color w:val="000000"/>
        </w:rPr>
        <w:t>:</w:t>
      </w:r>
    </w:p>
    <w:p w14:paraId="6E2EF733" w14:textId="77777777" w:rsidR="008A0BBD" w:rsidRPr="009E40D9" w:rsidRDefault="008A0BBD" w:rsidP="008A0BBD">
      <w:pPr>
        <w:tabs>
          <w:tab w:val="left" w:pos="709"/>
        </w:tabs>
        <w:ind w:right="-2"/>
        <w:jc w:val="both"/>
        <w:rPr>
          <w:rFonts w:ascii="Times New Roman" w:hAnsi="Times New Roman"/>
          <w:color w:val="000000"/>
        </w:rPr>
      </w:pPr>
      <w:r w:rsidRPr="009E40D9">
        <w:rPr>
          <w:rFonts w:ascii="Times New Roman" w:hAnsi="Times New Roman"/>
          <w:color w:val="000000"/>
        </w:rPr>
        <w:tab/>
        <w:t>12.1.1. Atestar nas notas fiscais/faturas a efetiva entrega do objeto desta licitação;</w:t>
      </w:r>
    </w:p>
    <w:p w14:paraId="1ACE5159" w14:textId="77777777" w:rsidR="008A0BBD" w:rsidRPr="009E40D9" w:rsidRDefault="008A0BBD" w:rsidP="008A0BBD">
      <w:pPr>
        <w:tabs>
          <w:tab w:val="left" w:pos="709"/>
          <w:tab w:val="left" w:pos="1620"/>
        </w:tabs>
        <w:ind w:right="-2"/>
        <w:jc w:val="both"/>
        <w:rPr>
          <w:rFonts w:ascii="Times New Roman" w:hAnsi="Times New Roman"/>
          <w:color w:val="000000"/>
        </w:rPr>
      </w:pPr>
      <w:r w:rsidRPr="009E40D9">
        <w:rPr>
          <w:rFonts w:ascii="Times New Roman" w:hAnsi="Times New Roman"/>
          <w:color w:val="000000"/>
        </w:rPr>
        <w:tab/>
        <w:t>12.1.2. Aplicar à empresa vencedora penalidades, quando for o caso;</w:t>
      </w:r>
    </w:p>
    <w:p w14:paraId="78137382" w14:textId="77777777" w:rsidR="008A0BBD" w:rsidRPr="009E40D9" w:rsidRDefault="008A0BBD" w:rsidP="008A0BBD">
      <w:pPr>
        <w:tabs>
          <w:tab w:val="left" w:pos="709"/>
          <w:tab w:val="left" w:pos="1620"/>
        </w:tabs>
        <w:ind w:right="-2"/>
        <w:jc w:val="both"/>
        <w:rPr>
          <w:rFonts w:ascii="Times New Roman" w:hAnsi="Times New Roman"/>
          <w:color w:val="000000"/>
        </w:rPr>
      </w:pPr>
      <w:r w:rsidRPr="009E40D9">
        <w:rPr>
          <w:rFonts w:ascii="Times New Roman" w:hAnsi="Times New Roman"/>
          <w:color w:val="000000"/>
        </w:rPr>
        <w:tab/>
        <w:t>12.1.3. Prestar à CONTRATADA toda e qualquer informação por esta solicitada, necessária à perfeita execução do Contrato;</w:t>
      </w:r>
    </w:p>
    <w:p w14:paraId="1D433A90" w14:textId="77777777" w:rsidR="008A0BBD" w:rsidRPr="009E40D9" w:rsidRDefault="008A0BBD" w:rsidP="008A0BBD">
      <w:pPr>
        <w:tabs>
          <w:tab w:val="left" w:pos="709"/>
          <w:tab w:val="left" w:pos="1620"/>
        </w:tabs>
        <w:ind w:right="-2"/>
        <w:jc w:val="both"/>
        <w:rPr>
          <w:rFonts w:ascii="Times New Roman" w:hAnsi="Times New Roman"/>
          <w:color w:val="000000"/>
        </w:rPr>
      </w:pPr>
      <w:r w:rsidRPr="009E40D9">
        <w:rPr>
          <w:rFonts w:ascii="Times New Roman" w:hAnsi="Times New Roman"/>
          <w:color w:val="000000"/>
        </w:rPr>
        <w:tab/>
        <w:t>12.1.4. Efetuar o pagamento à CONTRATADO conforme disposto no edital, após a entrega da nota fiscal no setor competente;</w:t>
      </w:r>
    </w:p>
    <w:p w14:paraId="39D57DB0" w14:textId="29013246" w:rsidR="00091433" w:rsidRPr="009E40D9" w:rsidRDefault="008A0BBD" w:rsidP="008A0BBD">
      <w:pPr>
        <w:tabs>
          <w:tab w:val="left" w:pos="709"/>
          <w:tab w:val="left" w:pos="1620"/>
        </w:tabs>
        <w:ind w:right="-2"/>
        <w:jc w:val="both"/>
        <w:rPr>
          <w:rFonts w:ascii="Times New Roman" w:hAnsi="Times New Roman"/>
          <w:color w:val="000000"/>
        </w:rPr>
      </w:pPr>
      <w:r w:rsidRPr="009E40D9">
        <w:rPr>
          <w:rFonts w:ascii="Times New Roman" w:hAnsi="Times New Roman"/>
          <w:color w:val="000000"/>
        </w:rPr>
        <w:tab/>
        <w:t>12.1.5. Notificar, por escrito, à CONTRATADA da aplicação de qualquer sanção.</w:t>
      </w:r>
    </w:p>
    <w:p w14:paraId="5F4D663D" w14:textId="77777777" w:rsidR="008A0BBD" w:rsidRPr="009E40D9" w:rsidRDefault="008A0BBD" w:rsidP="008A0BBD">
      <w:pPr>
        <w:tabs>
          <w:tab w:val="left" w:pos="709"/>
          <w:tab w:val="left" w:pos="1620"/>
        </w:tabs>
        <w:ind w:right="-2"/>
        <w:jc w:val="both"/>
        <w:rPr>
          <w:rFonts w:ascii="Times New Roman" w:hAnsi="Times New Roman"/>
          <w:b/>
          <w:bCs/>
          <w:color w:val="000000"/>
          <w:u w:val="single"/>
        </w:rPr>
      </w:pPr>
      <w:r w:rsidRPr="009E40D9">
        <w:rPr>
          <w:rFonts w:ascii="Times New Roman" w:hAnsi="Times New Roman"/>
          <w:b/>
          <w:bCs/>
          <w:color w:val="000000"/>
        </w:rPr>
        <w:tab/>
        <w:t xml:space="preserve">12.2. </w:t>
      </w:r>
      <w:r w:rsidRPr="009E40D9">
        <w:rPr>
          <w:rFonts w:ascii="Times New Roman" w:hAnsi="Times New Roman"/>
          <w:b/>
          <w:bCs/>
          <w:color w:val="000000"/>
          <w:u w:val="single"/>
        </w:rPr>
        <w:t>Da Promitente Fornecedora.</w:t>
      </w:r>
    </w:p>
    <w:p w14:paraId="49805A46" w14:textId="77777777" w:rsidR="008A0BBD" w:rsidRPr="009E40D9" w:rsidRDefault="008A0BBD" w:rsidP="008A0BBD">
      <w:pPr>
        <w:tabs>
          <w:tab w:val="left" w:pos="709"/>
          <w:tab w:val="left" w:pos="1620"/>
        </w:tabs>
        <w:ind w:right="-2"/>
        <w:jc w:val="both"/>
        <w:rPr>
          <w:rFonts w:ascii="Times New Roman" w:hAnsi="Times New Roman"/>
          <w:bCs/>
          <w:color w:val="000000"/>
        </w:rPr>
      </w:pPr>
      <w:r w:rsidRPr="009E40D9">
        <w:rPr>
          <w:rFonts w:ascii="Times New Roman" w:hAnsi="Times New Roman"/>
          <w:bCs/>
          <w:color w:val="000000"/>
        </w:rPr>
        <w:tab/>
        <w:t>12.2.1</w:t>
      </w:r>
      <w:r w:rsidRPr="009E40D9">
        <w:rPr>
          <w:rFonts w:ascii="Times New Roman" w:hAnsi="Times New Roman"/>
          <w:b/>
          <w:bCs/>
          <w:color w:val="000000"/>
        </w:rPr>
        <w:t xml:space="preserve"> </w:t>
      </w:r>
      <w:r w:rsidRPr="009E40D9">
        <w:rPr>
          <w:rFonts w:ascii="Times New Roman" w:hAnsi="Times New Roman"/>
          <w:bCs/>
          <w:color w:val="000000"/>
        </w:rPr>
        <w:t xml:space="preserve">Responsabilizar-se integralmente pelo objeto contratado, nas quantidades e padrões estabelecidos, vindo a responder pelos danos causados diretamente à CONTRATANTE ou a terceiros, decorrentes de sua culpa ou dolo, nos termos da legislação vigente, não excluindo ou reduzindo essa responsabilidade a fiscalização ou acompanhamento pelo órgão interessado, conforme espeque no art. 70 da Lei nº 8.666/1993. </w:t>
      </w:r>
    </w:p>
    <w:p w14:paraId="5C140479" w14:textId="77777777" w:rsidR="008A0BBD" w:rsidRPr="009E40D9" w:rsidRDefault="008A0BBD" w:rsidP="008A0BBD">
      <w:pPr>
        <w:tabs>
          <w:tab w:val="left" w:pos="709"/>
          <w:tab w:val="left" w:pos="1620"/>
        </w:tabs>
        <w:ind w:right="-2"/>
        <w:jc w:val="both"/>
        <w:rPr>
          <w:rFonts w:ascii="Times New Roman" w:hAnsi="Times New Roman"/>
          <w:bCs/>
          <w:color w:val="000000"/>
        </w:rPr>
      </w:pPr>
      <w:r w:rsidRPr="009E40D9">
        <w:rPr>
          <w:rFonts w:ascii="Times New Roman" w:hAnsi="Times New Roman"/>
          <w:bCs/>
          <w:color w:val="000000"/>
        </w:rPr>
        <w:tab/>
        <w:t xml:space="preserve">12.2.2 Evitar o emprego de acessórios impróprios ou de qualidade inferior, não podendo tal fato ser invocado para justificar cobrança adicional a qualquer título; </w:t>
      </w:r>
    </w:p>
    <w:p w14:paraId="06FC7605" w14:textId="77777777" w:rsidR="008A0BBD" w:rsidRPr="009E40D9" w:rsidRDefault="008A0BBD" w:rsidP="008A0BBD">
      <w:pPr>
        <w:tabs>
          <w:tab w:val="left" w:pos="709"/>
          <w:tab w:val="left" w:pos="1620"/>
        </w:tabs>
        <w:ind w:right="-2"/>
        <w:jc w:val="both"/>
        <w:rPr>
          <w:rFonts w:ascii="Times New Roman" w:hAnsi="Times New Roman"/>
          <w:bCs/>
          <w:color w:val="000000"/>
        </w:rPr>
      </w:pPr>
      <w:r w:rsidRPr="009E40D9">
        <w:rPr>
          <w:rFonts w:ascii="Times New Roman" w:hAnsi="Times New Roman"/>
          <w:bCs/>
          <w:color w:val="000000"/>
        </w:rPr>
        <w:tab/>
        <w:t xml:space="preserve">12.2.3. Responsabilizar-se por todo e qualquer dano ou prejuízo causados por seus empregados, ou representantes, direta e indiretamente, ao adquirente ou a terceiros, inclusive aos defeitos, constatáveis nos prazos da garantia, mesmo expirado o prazo; </w:t>
      </w:r>
    </w:p>
    <w:p w14:paraId="1E484C0D" w14:textId="77777777" w:rsidR="008A0BBD" w:rsidRPr="009E40D9" w:rsidRDefault="008A0BBD" w:rsidP="008A0BBD">
      <w:pPr>
        <w:tabs>
          <w:tab w:val="left" w:pos="709"/>
          <w:tab w:val="left" w:pos="1620"/>
        </w:tabs>
        <w:ind w:right="-2"/>
        <w:jc w:val="both"/>
        <w:rPr>
          <w:rFonts w:ascii="Times New Roman" w:hAnsi="Times New Roman"/>
          <w:color w:val="000000"/>
        </w:rPr>
      </w:pPr>
      <w:r w:rsidRPr="009E40D9">
        <w:rPr>
          <w:rFonts w:ascii="Times New Roman" w:hAnsi="Times New Roman"/>
          <w:bCs/>
          <w:color w:val="000000"/>
        </w:rPr>
        <w:tab/>
        <w:t>12.2.4. Efetuar o fornecimento dentro das especificações e/ou condições constantes da Proposta Vencedora, bem como do Edital e seus Anexos;</w:t>
      </w:r>
      <w:r w:rsidRPr="009E40D9">
        <w:rPr>
          <w:rFonts w:ascii="Times New Roman" w:hAnsi="Times New Roman"/>
          <w:color w:val="000000"/>
        </w:rPr>
        <w:t xml:space="preserve"> </w:t>
      </w:r>
    </w:p>
    <w:p w14:paraId="569A44F8" w14:textId="77777777" w:rsidR="008A0BBD" w:rsidRPr="009E40D9" w:rsidRDefault="008A0BBD" w:rsidP="008A0BBD">
      <w:pPr>
        <w:tabs>
          <w:tab w:val="left" w:pos="709"/>
          <w:tab w:val="left" w:pos="1620"/>
        </w:tabs>
        <w:ind w:right="-2"/>
        <w:jc w:val="both"/>
        <w:rPr>
          <w:rFonts w:ascii="Times New Roman" w:hAnsi="Times New Roman"/>
          <w:color w:val="000000"/>
        </w:rPr>
      </w:pPr>
      <w:r w:rsidRPr="009E40D9">
        <w:rPr>
          <w:rFonts w:ascii="Times New Roman" w:hAnsi="Times New Roman"/>
          <w:color w:val="000000"/>
        </w:rPr>
        <w:tab/>
        <w:t xml:space="preserve">12.2.5. Assumir todos os possíveis danos, tanto físicos, quanto materiais, causados por seus empregados ou representantes, ao Tribunal e/ou terceiros, advindos de imperícia, negligência, imprudência ou desrespeito a segurança, quando da execução do objeto licitado; </w:t>
      </w:r>
    </w:p>
    <w:p w14:paraId="7754CB69" w14:textId="77777777" w:rsidR="008A0BBD" w:rsidRPr="009E40D9" w:rsidRDefault="008A0BBD" w:rsidP="008A0BBD">
      <w:pPr>
        <w:tabs>
          <w:tab w:val="left" w:pos="709"/>
          <w:tab w:val="left" w:pos="1620"/>
        </w:tabs>
        <w:ind w:right="-2"/>
        <w:jc w:val="both"/>
        <w:rPr>
          <w:rFonts w:ascii="Times New Roman" w:hAnsi="Times New Roman"/>
          <w:color w:val="000000"/>
        </w:rPr>
      </w:pPr>
      <w:r w:rsidRPr="009E40D9">
        <w:rPr>
          <w:rFonts w:ascii="Times New Roman" w:hAnsi="Times New Roman"/>
          <w:color w:val="000000"/>
        </w:rPr>
        <w:tab/>
        <w:t>12.2.6. Arcar com todas as despesas relativas à entrega dos bens, inclusive, as relativas ao seu transporte.</w:t>
      </w:r>
    </w:p>
    <w:p w14:paraId="0B0C7BE0" w14:textId="77777777" w:rsidR="008A0BBD" w:rsidRPr="009E40D9" w:rsidRDefault="008A0BBD" w:rsidP="008A0BBD">
      <w:pPr>
        <w:tabs>
          <w:tab w:val="left" w:pos="709"/>
          <w:tab w:val="left" w:pos="1620"/>
        </w:tabs>
        <w:ind w:right="-2"/>
        <w:jc w:val="both"/>
        <w:rPr>
          <w:rFonts w:ascii="Times New Roman" w:hAnsi="Times New Roman"/>
          <w:color w:val="000000"/>
        </w:rPr>
      </w:pPr>
      <w:r w:rsidRPr="009E40D9">
        <w:rPr>
          <w:rFonts w:ascii="Times New Roman" w:hAnsi="Times New Roman"/>
          <w:color w:val="000000"/>
        </w:rPr>
        <w:tab/>
        <w:t xml:space="preserve">12.2.7. Observar as normas legais de segurança que está sujeita a atividade de distribuição dos produtos contratados. </w:t>
      </w:r>
    </w:p>
    <w:p w14:paraId="78F8F63F" w14:textId="77777777" w:rsidR="008A0BBD" w:rsidRPr="009E40D9" w:rsidRDefault="008A0BBD" w:rsidP="008A0BBD">
      <w:pPr>
        <w:tabs>
          <w:tab w:val="left" w:pos="709"/>
          <w:tab w:val="left" w:pos="1620"/>
        </w:tabs>
        <w:ind w:right="-2"/>
        <w:jc w:val="both"/>
        <w:rPr>
          <w:rFonts w:ascii="Times New Roman" w:hAnsi="Times New Roman"/>
          <w:color w:val="000000"/>
        </w:rPr>
      </w:pPr>
      <w:r w:rsidRPr="009E40D9">
        <w:rPr>
          <w:rFonts w:ascii="Times New Roman" w:hAnsi="Times New Roman"/>
          <w:color w:val="000000"/>
        </w:rPr>
        <w:tab/>
        <w:t xml:space="preserve">12.2.8. Não empregar menores de 18 anos em trabalho noturno, perigoso ou insalubre, bem como a não empregar menores de 16 anos em qualquer trabalho, salvo na condição de aprendiz, a partir de 14 anos. </w:t>
      </w:r>
    </w:p>
    <w:p w14:paraId="17C731B1" w14:textId="0B704A85" w:rsidR="008A0BBD" w:rsidRPr="009E40D9" w:rsidRDefault="008A0BBD" w:rsidP="008A0BBD">
      <w:pPr>
        <w:tabs>
          <w:tab w:val="left" w:pos="709"/>
          <w:tab w:val="left" w:pos="1620"/>
        </w:tabs>
        <w:ind w:right="-2"/>
        <w:jc w:val="both"/>
        <w:rPr>
          <w:rFonts w:ascii="Times New Roman" w:hAnsi="Times New Roman"/>
          <w:color w:val="000000"/>
        </w:rPr>
      </w:pPr>
      <w:r w:rsidRPr="009E40D9">
        <w:rPr>
          <w:rFonts w:ascii="Times New Roman" w:hAnsi="Times New Roman"/>
          <w:color w:val="000000"/>
        </w:rPr>
        <w:tab/>
        <w:t xml:space="preserve">12.2.9. Manter durante toda a execução das obrigações por ela assumidas, todas as condições de habilitação e qualificação exigidas no processo de contratação, conforme inciso XIII, art. 55, da Lei nº 8.666/1993. </w:t>
      </w:r>
    </w:p>
    <w:p w14:paraId="1697F045" w14:textId="6DE775EE" w:rsidR="008A0BBD" w:rsidRPr="009E40D9" w:rsidRDefault="008A0BBD" w:rsidP="008A0BBD">
      <w:pPr>
        <w:ind w:right="99"/>
        <w:jc w:val="both"/>
        <w:rPr>
          <w:rFonts w:ascii="Times New Roman" w:hAnsi="Times New Roman"/>
          <w:color w:val="000000"/>
        </w:rPr>
      </w:pPr>
      <w:r w:rsidRPr="009E40D9">
        <w:rPr>
          <w:rFonts w:ascii="Times New Roman" w:hAnsi="Times New Roman"/>
          <w:b/>
          <w:bCs/>
          <w:color w:val="000000"/>
        </w:rPr>
        <w:lastRenderedPageBreak/>
        <w:t>13- SANÇÕES ADMINISTRATIVAS</w:t>
      </w:r>
    </w:p>
    <w:p w14:paraId="58D0A8A6" w14:textId="63A40C57" w:rsidR="008A0BBD" w:rsidRPr="009E40D9" w:rsidRDefault="008A0BBD" w:rsidP="008A0BBD">
      <w:pPr>
        <w:ind w:right="99" w:firstLine="709"/>
        <w:jc w:val="both"/>
        <w:rPr>
          <w:rFonts w:ascii="Times New Roman" w:hAnsi="Times New Roman"/>
          <w:color w:val="000000"/>
        </w:rPr>
      </w:pPr>
      <w:r w:rsidRPr="009E40D9">
        <w:rPr>
          <w:rFonts w:ascii="Times New Roman" w:hAnsi="Times New Roman"/>
          <w:color w:val="000000"/>
        </w:rPr>
        <w:t>13.1. Pelo inadimplemento das obrigações, sejam na condição de participante do pregão ou de contratante, as licitantes, conforme a infração, estarão sujeitas às seguintes penalidades:</w:t>
      </w:r>
    </w:p>
    <w:p w14:paraId="31CE90A6" w14:textId="277A6091" w:rsidR="008A0BBD" w:rsidRPr="009E40D9" w:rsidRDefault="008A0BBD" w:rsidP="008A0BBD">
      <w:pPr>
        <w:ind w:right="99" w:firstLine="709"/>
        <w:jc w:val="both"/>
        <w:rPr>
          <w:rFonts w:ascii="Times New Roman" w:hAnsi="Times New Roman"/>
          <w:color w:val="000000"/>
        </w:rPr>
      </w:pPr>
      <w:r w:rsidRPr="009E40D9">
        <w:rPr>
          <w:rFonts w:ascii="Times New Roman" w:hAnsi="Times New Roman"/>
          <w:color w:val="000000"/>
        </w:rPr>
        <w:t>13.1.1. Deixar de apresentar a documentação exigida no certame: suspensão do direito de licitar e contratar com a Administração pelo prazo de até 1 ano e multa de até 5% sobre o valor do último lance ofertado;</w:t>
      </w:r>
    </w:p>
    <w:p w14:paraId="1AAE9877" w14:textId="1CD750ED" w:rsidR="008A0BBD" w:rsidRPr="009E40D9" w:rsidRDefault="008A0BBD" w:rsidP="008A0BBD">
      <w:pPr>
        <w:ind w:right="99" w:firstLine="709"/>
        <w:jc w:val="both"/>
        <w:rPr>
          <w:rFonts w:ascii="Times New Roman" w:hAnsi="Times New Roman"/>
          <w:color w:val="000000"/>
        </w:rPr>
      </w:pPr>
      <w:r w:rsidRPr="009E40D9">
        <w:rPr>
          <w:rFonts w:ascii="Times New Roman" w:hAnsi="Times New Roman"/>
          <w:color w:val="000000"/>
        </w:rPr>
        <w:t>13.1.2 Manter comportamento inadequado durante o pregão: afastamento do certame e suspensão do direito de licitar e contratar com a Administração pelo prazo de até 1 ano;</w:t>
      </w:r>
    </w:p>
    <w:p w14:paraId="3EFBEE95" w14:textId="0B485B0F" w:rsidR="008A0BBD" w:rsidRPr="009E40D9" w:rsidRDefault="008A0BBD" w:rsidP="008A0BBD">
      <w:pPr>
        <w:ind w:right="99" w:firstLine="709"/>
        <w:jc w:val="both"/>
        <w:rPr>
          <w:rFonts w:ascii="Times New Roman" w:hAnsi="Times New Roman"/>
          <w:color w:val="000000"/>
        </w:rPr>
      </w:pPr>
      <w:r w:rsidRPr="009E40D9">
        <w:rPr>
          <w:rFonts w:ascii="Times New Roman" w:hAnsi="Times New Roman"/>
          <w:color w:val="000000"/>
        </w:rPr>
        <w:t>13.1.3. Deixar de manter a proposta (recusa injustificada para contratar): suspensão do direito de licitar e contratar com a Administração pelo prazo de até 1 ano e multa de 6% sobre o valor do último lance ofertado;</w:t>
      </w:r>
    </w:p>
    <w:p w14:paraId="32034B99" w14:textId="71DA0272" w:rsidR="008A0BBD" w:rsidRPr="009E40D9" w:rsidRDefault="008A0BBD" w:rsidP="008A0BBD">
      <w:pPr>
        <w:ind w:right="99" w:firstLine="709"/>
        <w:jc w:val="both"/>
        <w:rPr>
          <w:rFonts w:ascii="Times New Roman" w:hAnsi="Times New Roman"/>
          <w:color w:val="000000"/>
        </w:rPr>
      </w:pPr>
      <w:r w:rsidRPr="009E40D9">
        <w:rPr>
          <w:rFonts w:ascii="Times New Roman" w:hAnsi="Times New Roman"/>
          <w:color w:val="000000"/>
        </w:rPr>
        <w:t>13.1.4. Executar o objeto com irregularidades, passíveis de correção durante a execução e sem prejuízo ao resultado: advertência;</w:t>
      </w:r>
    </w:p>
    <w:p w14:paraId="6C620883" w14:textId="539CD1DD" w:rsidR="008A0BBD" w:rsidRPr="009E40D9" w:rsidRDefault="008A0BBD" w:rsidP="008A0BBD">
      <w:pPr>
        <w:ind w:right="99" w:firstLine="709"/>
        <w:jc w:val="both"/>
        <w:rPr>
          <w:rFonts w:ascii="Times New Roman" w:hAnsi="Times New Roman"/>
          <w:color w:val="000000"/>
        </w:rPr>
      </w:pPr>
      <w:r w:rsidRPr="009E40D9">
        <w:rPr>
          <w:rFonts w:ascii="Times New Roman" w:hAnsi="Times New Roman"/>
          <w:color w:val="000000"/>
        </w:rPr>
        <w:t>13.1.5. Executar o objeto com atraso injustificado, até o limite de 03(três) dias, em uma única vez, após os quais será considerado como inexecução contratual: multa diária de 0,5% sobre o valor atualizado do contrato;</w:t>
      </w:r>
    </w:p>
    <w:p w14:paraId="3A87B3A3" w14:textId="422BEE44" w:rsidR="008A0BBD" w:rsidRPr="009E40D9" w:rsidRDefault="008A0BBD" w:rsidP="008A0BBD">
      <w:pPr>
        <w:ind w:right="99" w:firstLine="709"/>
        <w:jc w:val="both"/>
        <w:rPr>
          <w:rFonts w:ascii="Times New Roman" w:hAnsi="Times New Roman"/>
          <w:color w:val="000000"/>
        </w:rPr>
      </w:pPr>
      <w:r w:rsidRPr="009E40D9">
        <w:rPr>
          <w:rFonts w:ascii="Times New Roman" w:hAnsi="Times New Roman"/>
          <w:color w:val="000000"/>
        </w:rPr>
        <w:t>13.1.6. Inexecução parcial do objeto: suspensão do direito de licitar e contratar com a Administração pelo prazo de até 2 anos e multa de até 8% sobre o valor correspondente ao montante não adimplido do contrato;</w:t>
      </w:r>
    </w:p>
    <w:p w14:paraId="03034DAF" w14:textId="77777777" w:rsidR="008A0BBD" w:rsidRPr="009E40D9" w:rsidRDefault="008A0BBD" w:rsidP="008A0BBD">
      <w:pPr>
        <w:ind w:right="99" w:firstLine="709"/>
        <w:jc w:val="both"/>
        <w:rPr>
          <w:rFonts w:ascii="Times New Roman" w:hAnsi="Times New Roman"/>
          <w:color w:val="000000"/>
        </w:rPr>
      </w:pPr>
      <w:r w:rsidRPr="009E40D9">
        <w:rPr>
          <w:rFonts w:ascii="Times New Roman" w:hAnsi="Times New Roman"/>
          <w:color w:val="000000"/>
        </w:rPr>
        <w:t>13.1.7. Inexecução total do objeto: suspensão do direito de licitar e contratar com a Administração pelo prazo de até 2 anos e multa de até 10% sobre o valor atualizado do contrato;</w:t>
      </w:r>
    </w:p>
    <w:p w14:paraId="674537DC" w14:textId="2A607E85" w:rsidR="008A0BBD" w:rsidRPr="009E40D9" w:rsidRDefault="008A0BBD" w:rsidP="008A0BBD">
      <w:pPr>
        <w:ind w:right="99" w:firstLine="709"/>
        <w:jc w:val="both"/>
        <w:rPr>
          <w:rFonts w:ascii="Times New Roman" w:hAnsi="Times New Roman"/>
          <w:color w:val="000000"/>
        </w:rPr>
      </w:pPr>
      <w:r w:rsidRPr="009E40D9">
        <w:rPr>
          <w:rFonts w:ascii="Times New Roman" w:hAnsi="Times New Roman"/>
          <w:color w:val="000000"/>
        </w:rPr>
        <w:t>13.1.8. Causar prejuízo material resultante diretamente de execução do objeto: declaração de inidoneidade cumulada com a suspensão do direito de licitar e contratar com a Administração Pública pelo prazo de até 2 anos e multa de até 10% sobre o valor atualizado do contrato.</w:t>
      </w:r>
    </w:p>
    <w:p w14:paraId="04B8ED9D" w14:textId="4E438E19" w:rsidR="008A0BBD" w:rsidRPr="009E40D9" w:rsidRDefault="008A0BBD" w:rsidP="008A0BBD">
      <w:pPr>
        <w:ind w:right="99" w:firstLine="709"/>
        <w:jc w:val="both"/>
        <w:rPr>
          <w:rFonts w:ascii="Times New Roman" w:hAnsi="Times New Roman"/>
          <w:color w:val="000000"/>
        </w:rPr>
      </w:pPr>
      <w:r w:rsidRPr="009E40D9">
        <w:rPr>
          <w:rFonts w:ascii="Times New Roman" w:hAnsi="Times New Roman"/>
          <w:color w:val="000000"/>
        </w:rPr>
        <w:t>13.2. As penalidades serão registradas no cadastro da contratada, quando for o caso.</w:t>
      </w:r>
    </w:p>
    <w:p w14:paraId="65786CA0" w14:textId="52E289A9" w:rsidR="008A0BBD" w:rsidRPr="009E40D9" w:rsidRDefault="008A0BBD" w:rsidP="008A0BBD">
      <w:pPr>
        <w:ind w:right="99" w:firstLine="709"/>
        <w:jc w:val="both"/>
        <w:rPr>
          <w:rFonts w:ascii="Times New Roman" w:hAnsi="Times New Roman"/>
          <w:color w:val="000000"/>
        </w:rPr>
      </w:pPr>
      <w:r w:rsidRPr="009E40D9">
        <w:rPr>
          <w:rFonts w:ascii="Times New Roman" w:hAnsi="Times New Roman"/>
          <w:color w:val="000000"/>
        </w:rPr>
        <w:t>13.3. Nenhum pagamento será efetuado pela Administração enquanto pendente de liquidação qualquer obrigação financeira que for imposta ao fornecedor em virtude de penalidade ou inadimplência contratual.</w:t>
      </w:r>
    </w:p>
    <w:p w14:paraId="57EC1941" w14:textId="77777777" w:rsidR="008A0BBD" w:rsidRPr="009E40D9" w:rsidRDefault="008A0BBD" w:rsidP="008A0BBD">
      <w:pPr>
        <w:ind w:right="99"/>
        <w:jc w:val="both"/>
        <w:rPr>
          <w:rFonts w:ascii="Times New Roman" w:hAnsi="Times New Roman"/>
          <w:b/>
          <w:bCs/>
          <w:color w:val="000000"/>
        </w:rPr>
      </w:pPr>
      <w:r w:rsidRPr="009E40D9">
        <w:rPr>
          <w:rFonts w:ascii="Times New Roman" w:hAnsi="Times New Roman"/>
          <w:b/>
          <w:bCs/>
          <w:color w:val="000000"/>
        </w:rPr>
        <w:t xml:space="preserve">14 - RESCISÃO </w:t>
      </w:r>
    </w:p>
    <w:p w14:paraId="1791B85E" w14:textId="77777777" w:rsidR="008A0BBD" w:rsidRPr="009E40D9" w:rsidRDefault="008A0BBD" w:rsidP="008A0BBD">
      <w:pPr>
        <w:ind w:right="99"/>
        <w:jc w:val="both"/>
        <w:rPr>
          <w:rFonts w:ascii="Times New Roman" w:hAnsi="Times New Roman"/>
          <w:color w:val="000000"/>
        </w:rPr>
      </w:pPr>
      <w:r w:rsidRPr="009E40D9">
        <w:rPr>
          <w:rFonts w:ascii="Times New Roman" w:hAnsi="Times New Roman"/>
          <w:color w:val="000000"/>
        </w:rPr>
        <w:tab/>
        <w:t>14.1. A rescisão das obrigações decorrentes do presente Pregão se processará de acordo com o que estabelecem os artigos 77 a 80 da Lei n. º 8.666/93.</w:t>
      </w:r>
    </w:p>
    <w:p w14:paraId="4FCE5C91" w14:textId="77777777" w:rsidR="008A0BBD" w:rsidRPr="009E40D9" w:rsidRDefault="008A0BBD" w:rsidP="008A0BBD">
      <w:pPr>
        <w:spacing w:line="240" w:lineRule="auto"/>
        <w:ind w:right="99"/>
        <w:jc w:val="both"/>
        <w:rPr>
          <w:rFonts w:ascii="Times New Roman" w:hAnsi="Times New Roman"/>
          <w:b/>
          <w:bCs/>
          <w:color w:val="000000"/>
        </w:rPr>
      </w:pPr>
      <w:r w:rsidRPr="009E40D9">
        <w:rPr>
          <w:rFonts w:ascii="Times New Roman" w:hAnsi="Times New Roman"/>
          <w:b/>
          <w:bCs/>
          <w:color w:val="000000"/>
        </w:rPr>
        <w:t xml:space="preserve">15 - DOS PRAZOS DO CONTRATO </w:t>
      </w:r>
    </w:p>
    <w:p w14:paraId="3AC20A1B" w14:textId="77777777" w:rsidR="008A0BBD" w:rsidRPr="009E40D9" w:rsidRDefault="008A0BBD" w:rsidP="008A0BBD">
      <w:pPr>
        <w:spacing w:line="276" w:lineRule="auto"/>
        <w:ind w:right="99"/>
        <w:jc w:val="both"/>
        <w:rPr>
          <w:rFonts w:ascii="Times New Roman" w:hAnsi="Times New Roman"/>
          <w:color w:val="000000"/>
        </w:rPr>
      </w:pPr>
      <w:r w:rsidRPr="009E40D9">
        <w:rPr>
          <w:rFonts w:ascii="Times New Roman" w:hAnsi="Times New Roman"/>
          <w:color w:val="000000"/>
        </w:rPr>
        <w:tab/>
        <w:t>15.1. É fixado o prazo de 05 (cinco) dias para assinatura do instrumento de contrato, a contar da convocação da empresa;</w:t>
      </w:r>
    </w:p>
    <w:p w14:paraId="410A8912" w14:textId="10AF21A9" w:rsidR="008A0BBD" w:rsidRPr="009E40D9" w:rsidRDefault="008A0BBD" w:rsidP="008A0BBD">
      <w:pPr>
        <w:pStyle w:val="Textopadro"/>
        <w:ind w:right="99"/>
        <w:jc w:val="both"/>
        <w:rPr>
          <w:rFonts w:ascii="Times New Roman" w:hAnsi="Times New Roman" w:cs="Times New Roman"/>
          <w:sz w:val="22"/>
          <w:szCs w:val="22"/>
        </w:rPr>
      </w:pPr>
      <w:r w:rsidRPr="009E40D9">
        <w:rPr>
          <w:rFonts w:ascii="Times New Roman" w:hAnsi="Times New Roman" w:cs="Times New Roman"/>
          <w:color w:val="000000"/>
          <w:sz w:val="22"/>
          <w:szCs w:val="22"/>
        </w:rPr>
        <w:tab/>
        <w:t xml:space="preserve">15.2. </w:t>
      </w:r>
      <w:r w:rsidRPr="009E40D9">
        <w:rPr>
          <w:rFonts w:ascii="Times New Roman" w:hAnsi="Times New Roman" w:cs="Times New Roman"/>
          <w:sz w:val="22"/>
          <w:szCs w:val="22"/>
        </w:rPr>
        <w:t>O prazo de que trata o item anterior poderá ser prorrogado uma vez, pelo mesmo período, desde que seja feito de forma motivada.</w:t>
      </w:r>
    </w:p>
    <w:p w14:paraId="28A777A6" w14:textId="27298A83" w:rsidR="00686EA6" w:rsidRPr="009E40D9" w:rsidRDefault="00686EA6" w:rsidP="00686EA6">
      <w:pPr>
        <w:spacing w:line="276" w:lineRule="auto"/>
        <w:jc w:val="both"/>
        <w:rPr>
          <w:rFonts w:ascii="Times New Roman" w:hAnsi="Times New Roman"/>
          <w:b/>
          <w:bCs/>
          <w:u w:val="single"/>
        </w:rPr>
      </w:pPr>
      <w:r>
        <w:rPr>
          <w:rFonts w:ascii="Times New Roman" w:hAnsi="Times New Roman"/>
        </w:rPr>
        <w:t xml:space="preserve">            15.3. O </w:t>
      </w:r>
      <w:r w:rsidRPr="009E40D9">
        <w:rPr>
          <w:rFonts w:ascii="Times New Roman" w:hAnsi="Times New Roman"/>
        </w:rPr>
        <w:t xml:space="preserve">Contrato </w:t>
      </w:r>
      <w:r w:rsidR="0052581E">
        <w:rPr>
          <w:rFonts w:ascii="Times New Roman" w:hAnsi="Times New Roman"/>
        </w:rPr>
        <w:t xml:space="preserve">com o Licitante vencedor </w:t>
      </w:r>
      <w:r w:rsidRPr="009E40D9">
        <w:rPr>
          <w:rFonts w:ascii="Times New Roman" w:hAnsi="Times New Roman"/>
        </w:rPr>
        <w:t>será de 90 (noventa) dias a contar do dia de sua assinatura, podendo ser prorrogado de comum acordo entre as partes.</w:t>
      </w:r>
    </w:p>
    <w:p w14:paraId="29AB1C4C" w14:textId="0BA68CAE" w:rsidR="00091433" w:rsidRDefault="00091433" w:rsidP="008A0BBD">
      <w:pPr>
        <w:pStyle w:val="Textopadro"/>
        <w:ind w:right="99"/>
        <w:jc w:val="both"/>
        <w:rPr>
          <w:rFonts w:ascii="Times New Roman" w:hAnsi="Times New Roman" w:cs="Times New Roman"/>
          <w:sz w:val="22"/>
          <w:szCs w:val="22"/>
        </w:rPr>
      </w:pPr>
    </w:p>
    <w:p w14:paraId="0F6F9D4C" w14:textId="77777777" w:rsidR="00686EA6" w:rsidRPr="009E40D9" w:rsidRDefault="00686EA6" w:rsidP="008A0BBD">
      <w:pPr>
        <w:pStyle w:val="Textopadro"/>
        <w:ind w:right="99"/>
        <w:jc w:val="both"/>
        <w:rPr>
          <w:rFonts w:ascii="Times New Roman" w:hAnsi="Times New Roman" w:cs="Times New Roman"/>
          <w:sz w:val="22"/>
          <w:szCs w:val="22"/>
        </w:rPr>
      </w:pPr>
    </w:p>
    <w:p w14:paraId="4F527822" w14:textId="77777777" w:rsidR="008A0BBD" w:rsidRPr="009E40D9" w:rsidRDefault="008A0BBD" w:rsidP="008A0BBD">
      <w:pPr>
        <w:spacing w:line="276" w:lineRule="auto"/>
        <w:jc w:val="both"/>
        <w:rPr>
          <w:rFonts w:ascii="Times New Roman" w:hAnsi="Times New Roman"/>
          <w:b/>
        </w:rPr>
      </w:pPr>
      <w:r w:rsidRPr="009E40D9">
        <w:rPr>
          <w:rFonts w:ascii="Times New Roman" w:hAnsi="Times New Roman"/>
          <w:b/>
        </w:rPr>
        <w:t>16 - DO RECEBIMENTO</w:t>
      </w:r>
    </w:p>
    <w:p w14:paraId="29D785B2" w14:textId="2F13B553" w:rsidR="008A0BBD" w:rsidRPr="009E40D9" w:rsidRDefault="008A0BBD" w:rsidP="008A0BBD">
      <w:pPr>
        <w:spacing w:line="276" w:lineRule="auto"/>
        <w:jc w:val="both"/>
        <w:rPr>
          <w:rFonts w:ascii="Times New Roman" w:hAnsi="Times New Roman"/>
        </w:rPr>
      </w:pPr>
      <w:r w:rsidRPr="009E40D9">
        <w:rPr>
          <w:rFonts w:ascii="Times New Roman" w:hAnsi="Times New Roman"/>
        </w:rPr>
        <w:t xml:space="preserve">           16.1. O objeto contratado deverá ser fornecido no prazo de </w:t>
      </w:r>
      <w:r w:rsidR="0052581E">
        <w:rPr>
          <w:rFonts w:ascii="Times New Roman" w:hAnsi="Times New Roman"/>
        </w:rPr>
        <w:t>30</w:t>
      </w:r>
      <w:r w:rsidR="00C90513" w:rsidRPr="009E40D9">
        <w:rPr>
          <w:rFonts w:ascii="Times New Roman" w:hAnsi="Times New Roman"/>
        </w:rPr>
        <w:t xml:space="preserve"> </w:t>
      </w:r>
      <w:r w:rsidRPr="009E40D9">
        <w:rPr>
          <w:rFonts w:ascii="Times New Roman" w:hAnsi="Times New Roman"/>
        </w:rPr>
        <w:t>(</w:t>
      </w:r>
      <w:r w:rsidR="0052581E">
        <w:rPr>
          <w:rFonts w:ascii="Times New Roman" w:hAnsi="Times New Roman"/>
        </w:rPr>
        <w:t>trinta</w:t>
      </w:r>
      <w:r w:rsidRPr="009E40D9">
        <w:rPr>
          <w:rFonts w:ascii="Times New Roman" w:hAnsi="Times New Roman"/>
        </w:rPr>
        <w:t xml:space="preserve">) dias após a emissão da Ordem de Compra e Nota de Empenho pelo Município de Rodeio Bonito – RS, </w:t>
      </w:r>
      <w:r w:rsidRPr="009E40D9">
        <w:rPr>
          <w:rFonts w:ascii="Times New Roman" w:hAnsi="Times New Roman"/>
          <w:color w:val="000000"/>
        </w:rPr>
        <w:t xml:space="preserve">O bem objeto deste contrato deverá ser entregue na </w:t>
      </w:r>
      <w:r w:rsidR="002944AB">
        <w:rPr>
          <w:rFonts w:ascii="Times New Roman" w:hAnsi="Times New Roman"/>
          <w:color w:val="000000"/>
        </w:rPr>
        <w:t>Unidade Básica de Saúde</w:t>
      </w:r>
      <w:r w:rsidRPr="009E40D9">
        <w:rPr>
          <w:rFonts w:ascii="Times New Roman" w:hAnsi="Times New Roman"/>
          <w:color w:val="000000"/>
        </w:rPr>
        <w:t xml:space="preserve"> de Rodeio Bonito,</w:t>
      </w:r>
      <w:r w:rsidRPr="009E40D9">
        <w:rPr>
          <w:rFonts w:ascii="Times New Roman" w:hAnsi="Times New Roman"/>
        </w:rPr>
        <w:t xml:space="preserve"> juntamente com a nota fiscal, contendo nas informações adicionais o número, modalidade e </w:t>
      </w:r>
      <w:r w:rsidR="00091433" w:rsidRPr="009E40D9">
        <w:rPr>
          <w:rFonts w:ascii="Times New Roman" w:hAnsi="Times New Roman"/>
        </w:rPr>
        <w:t xml:space="preserve">ano da Licitação e </w:t>
      </w:r>
      <w:r w:rsidRPr="009E40D9">
        <w:rPr>
          <w:rFonts w:ascii="Times New Roman" w:hAnsi="Times New Roman"/>
        </w:rPr>
        <w:t xml:space="preserve">número do Contrato </w:t>
      </w:r>
      <w:r w:rsidRPr="009E40D9">
        <w:rPr>
          <w:rFonts w:ascii="Times New Roman" w:hAnsi="Times New Roman"/>
          <w:color w:val="000000"/>
        </w:rPr>
        <w:t>atestando sua conformidade.</w:t>
      </w:r>
    </w:p>
    <w:p w14:paraId="082468E9" w14:textId="57C7EDF6" w:rsidR="008A0BBD" w:rsidRPr="009E40D9" w:rsidRDefault="008A0BBD" w:rsidP="008A0BBD">
      <w:pPr>
        <w:spacing w:line="276" w:lineRule="auto"/>
        <w:jc w:val="both"/>
        <w:rPr>
          <w:rFonts w:ascii="Times New Roman" w:hAnsi="Times New Roman"/>
        </w:rPr>
      </w:pPr>
      <w:r w:rsidRPr="009E40D9">
        <w:rPr>
          <w:rFonts w:ascii="Times New Roman" w:hAnsi="Times New Roman"/>
        </w:rPr>
        <w:t xml:space="preserve">          16.2.</w:t>
      </w:r>
      <w:r w:rsidRPr="009E40D9">
        <w:rPr>
          <w:rFonts w:ascii="Times New Roman" w:hAnsi="Times New Roman"/>
          <w:b/>
          <w:bCs/>
        </w:rPr>
        <w:t xml:space="preserve">  </w:t>
      </w:r>
      <w:r w:rsidRPr="009E40D9">
        <w:rPr>
          <w:rFonts w:ascii="Times New Roman" w:hAnsi="Times New Roman"/>
        </w:rPr>
        <w:t>O preço do objeto deste contrato não sofrerá alteração em virtude de fretes impostos ou quaisquer outras despesas</w:t>
      </w:r>
    </w:p>
    <w:p w14:paraId="77D96A63" w14:textId="77777777" w:rsidR="008A0BBD" w:rsidRPr="009E40D9" w:rsidRDefault="008A0BBD" w:rsidP="008A0BBD">
      <w:pPr>
        <w:spacing w:line="276" w:lineRule="auto"/>
        <w:jc w:val="both"/>
        <w:rPr>
          <w:rFonts w:ascii="Times New Roman" w:hAnsi="Times New Roman"/>
          <w:b/>
        </w:rPr>
      </w:pPr>
      <w:r w:rsidRPr="009E40D9">
        <w:rPr>
          <w:rFonts w:ascii="Times New Roman" w:hAnsi="Times New Roman"/>
          <w:b/>
        </w:rPr>
        <w:t>17 - DO PAGAMENTO:</w:t>
      </w:r>
    </w:p>
    <w:p w14:paraId="6AD35D8F" w14:textId="53C1F5E6" w:rsidR="008A0BBD" w:rsidRPr="009E40D9" w:rsidRDefault="008A0BBD" w:rsidP="000C4B9D">
      <w:pPr>
        <w:spacing w:line="276" w:lineRule="auto"/>
        <w:jc w:val="both"/>
        <w:rPr>
          <w:rFonts w:ascii="Times New Roman" w:hAnsi="Times New Roman"/>
          <w:b/>
        </w:rPr>
      </w:pPr>
      <w:r w:rsidRPr="009E40D9">
        <w:rPr>
          <w:rFonts w:ascii="Times New Roman" w:hAnsi="Times New Roman"/>
        </w:rPr>
        <w:t xml:space="preserve">17.1. O pagamento somente será efetuado, após a entrega do objeto licitado, mediante vistoria do bem pelo Município de Rodeio </w:t>
      </w:r>
      <w:r w:rsidR="00C90513" w:rsidRPr="009E40D9">
        <w:rPr>
          <w:rFonts w:ascii="Times New Roman" w:hAnsi="Times New Roman"/>
        </w:rPr>
        <w:t>Bonito</w:t>
      </w:r>
      <w:r w:rsidR="00091433" w:rsidRPr="009E40D9">
        <w:rPr>
          <w:rFonts w:ascii="Times New Roman" w:hAnsi="Times New Roman"/>
        </w:rPr>
        <w:t>,</w:t>
      </w:r>
      <w:r w:rsidRPr="009E40D9">
        <w:rPr>
          <w:rFonts w:ascii="Times New Roman" w:hAnsi="Times New Roman"/>
        </w:rPr>
        <w:t xml:space="preserve"> atestada a conformidade do objeto licitado e acompanhado da Nota Fiscal. </w:t>
      </w:r>
    </w:p>
    <w:p w14:paraId="5F711F0B" w14:textId="09547906" w:rsidR="000C4B9D" w:rsidRDefault="000C4B9D" w:rsidP="000C4B9D">
      <w:pPr>
        <w:spacing w:before="122" w:after="120" w:line="240" w:lineRule="auto"/>
        <w:ind w:right="114"/>
        <w:jc w:val="both"/>
        <w:rPr>
          <w:rFonts w:ascii="Times New Roman" w:eastAsia="Times New Roman" w:hAnsi="Times New Roman" w:cs="Times New Roman"/>
          <w:lang w:eastAsia="pt-BR"/>
        </w:rPr>
      </w:pPr>
      <w:r>
        <w:rPr>
          <w:rFonts w:ascii="Times New Roman" w:hAnsi="Times New Roman"/>
          <w:color w:val="000000"/>
        </w:rPr>
        <w:t xml:space="preserve">17.2 - </w:t>
      </w:r>
      <w:r w:rsidRPr="003B3C49">
        <w:rPr>
          <w:rFonts w:ascii="Times New Roman" w:eastAsia="Times New Roman" w:hAnsi="Times New Roman" w:cs="Times New Roman"/>
          <w:lang w:eastAsia="pt-BR"/>
        </w:rPr>
        <w:t xml:space="preserve">O pagamento </w:t>
      </w:r>
      <w:r>
        <w:rPr>
          <w:rFonts w:ascii="Times New Roman" w:eastAsia="Times New Roman" w:hAnsi="Times New Roman" w:cs="Times New Roman"/>
          <w:lang w:eastAsia="pt-BR"/>
        </w:rPr>
        <w:t xml:space="preserve">será </w:t>
      </w:r>
      <w:r w:rsidR="0052581E">
        <w:rPr>
          <w:rFonts w:ascii="Times New Roman" w:eastAsia="Times New Roman" w:hAnsi="Times New Roman" w:cs="Times New Roman"/>
          <w:lang w:eastAsia="pt-BR"/>
        </w:rPr>
        <w:t>em até 15</w:t>
      </w:r>
      <w:r w:rsidRPr="003B3C49">
        <w:rPr>
          <w:rFonts w:ascii="Times New Roman" w:eastAsia="Times New Roman" w:hAnsi="Times New Roman" w:cs="Times New Roman"/>
          <w:lang w:eastAsia="pt-BR"/>
        </w:rPr>
        <w:t xml:space="preserve"> (</w:t>
      </w:r>
      <w:r w:rsidR="0052581E">
        <w:rPr>
          <w:rFonts w:ascii="Times New Roman" w:eastAsia="Times New Roman" w:hAnsi="Times New Roman" w:cs="Times New Roman"/>
          <w:lang w:eastAsia="pt-BR"/>
        </w:rPr>
        <w:t>quinze</w:t>
      </w:r>
      <w:r w:rsidRPr="003B3C49">
        <w:rPr>
          <w:rFonts w:ascii="Times New Roman" w:eastAsia="Times New Roman" w:hAnsi="Times New Roman" w:cs="Times New Roman"/>
          <w:lang w:eastAsia="pt-BR"/>
        </w:rPr>
        <w:t xml:space="preserve">) dias, conforme cronograma de pagamentos estabelecidos no Decreto Municipal nº 3.818/2018. Se a Empresa não for optante do simples nacional deverá destacar na nota fiscal a alíquota da IRRF a ser retido pelo município, conforme IN 1.234/2012 e Decreto Municipal nº 4.210/2022. Sob pena de devolução do documento. </w:t>
      </w:r>
    </w:p>
    <w:p w14:paraId="21C4C9F7" w14:textId="01444CE7" w:rsidR="000C4B9D" w:rsidRPr="000C4B9D" w:rsidRDefault="000C4B9D" w:rsidP="008A0BBD">
      <w:pPr>
        <w:spacing w:line="240" w:lineRule="auto"/>
        <w:ind w:right="99"/>
        <w:jc w:val="both"/>
        <w:rPr>
          <w:rFonts w:ascii="Times New Roman" w:hAnsi="Times New Roman"/>
          <w:color w:val="000000"/>
        </w:rPr>
      </w:pPr>
      <w:r w:rsidRPr="009E40D9">
        <w:rPr>
          <w:rFonts w:ascii="Times New Roman" w:hAnsi="Times New Roman"/>
          <w:color w:val="000000"/>
        </w:rPr>
        <w:t>17.</w:t>
      </w:r>
      <w:r>
        <w:rPr>
          <w:rFonts w:ascii="Times New Roman" w:hAnsi="Times New Roman"/>
          <w:color w:val="000000"/>
        </w:rPr>
        <w:t>3</w:t>
      </w:r>
      <w:r w:rsidRPr="009E40D9">
        <w:rPr>
          <w:rFonts w:ascii="Times New Roman" w:hAnsi="Times New Roman"/>
          <w:color w:val="000000"/>
        </w:rPr>
        <w:t xml:space="preserve"> - O contrato decorrente da presente licitação não sofrerá reajuste de preços, durante toda sua vigência.</w:t>
      </w:r>
    </w:p>
    <w:p w14:paraId="146064CE" w14:textId="77777777" w:rsidR="008A0BBD" w:rsidRPr="00AF7E21" w:rsidRDefault="008A0BBD" w:rsidP="008A0BBD">
      <w:pPr>
        <w:spacing w:line="276" w:lineRule="auto"/>
        <w:jc w:val="both"/>
        <w:rPr>
          <w:rFonts w:ascii="Times New Roman" w:hAnsi="Times New Roman"/>
          <w:b/>
        </w:rPr>
      </w:pPr>
      <w:r w:rsidRPr="00AF7E21">
        <w:rPr>
          <w:rFonts w:ascii="Times New Roman" w:hAnsi="Times New Roman"/>
          <w:b/>
        </w:rPr>
        <w:t>18 - DA DOTAÇÃO ORÇAMENTÁRIA</w:t>
      </w:r>
    </w:p>
    <w:p w14:paraId="5107E377" w14:textId="77777777" w:rsidR="008A0BBD" w:rsidRPr="00AF7E21" w:rsidRDefault="008A0BBD" w:rsidP="008A0BBD">
      <w:pPr>
        <w:spacing w:line="276" w:lineRule="auto"/>
        <w:jc w:val="both"/>
        <w:rPr>
          <w:rFonts w:ascii="Times New Roman" w:hAnsi="Times New Roman"/>
        </w:rPr>
      </w:pPr>
      <w:r w:rsidRPr="00AF7E21">
        <w:rPr>
          <w:rFonts w:ascii="Times New Roman" w:hAnsi="Times New Roman"/>
        </w:rPr>
        <w:t>As despesas decorrentes com a execução do presente Contrato correm por conta de dotações orçamentárias do orçamento municipal vigente, conforme segue:</w:t>
      </w:r>
    </w:p>
    <w:p w14:paraId="04E8C68E" w14:textId="4E96BC7B" w:rsidR="000857D9" w:rsidRPr="009E40D9" w:rsidRDefault="008A0BBD" w:rsidP="006A6F6E">
      <w:pPr>
        <w:spacing w:line="276" w:lineRule="auto"/>
        <w:jc w:val="both"/>
        <w:rPr>
          <w:rFonts w:ascii="Times New Roman" w:hAnsi="Times New Roman"/>
          <w:color w:val="000000"/>
        </w:rPr>
      </w:pPr>
      <w:r w:rsidRPr="00AF7E21">
        <w:rPr>
          <w:rFonts w:ascii="Times New Roman" w:hAnsi="Times New Roman"/>
          <w:b/>
          <w:color w:val="000000"/>
        </w:rPr>
        <w:t>P/A</w:t>
      </w:r>
      <w:r w:rsidR="00AF7E21" w:rsidRPr="00AF7E21">
        <w:rPr>
          <w:rFonts w:ascii="Times New Roman" w:hAnsi="Times New Roman"/>
          <w:b/>
          <w:color w:val="000000"/>
        </w:rPr>
        <w:t xml:space="preserve">: </w:t>
      </w:r>
      <w:r w:rsidRPr="00AF7E21">
        <w:rPr>
          <w:rFonts w:ascii="Times New Roman" w:hAnsi="Times New Roman"/>
          <w:b/>
          <w:color w:val="000000"/>
        </w:rPr>
        <w:t>1</w:t>
      </w:r>
      <w:r w:rsidR="00091433" w:rsidRPr="00AF7E21">
        <w:rPr>
          <w:rFonts w:ascii="Times New Roman" w:hAnsi="Times New Roman"/>
          <w:b/>
          <w:color w:val="000000"/>
        </w:rPr>
        <w:t>1</w:t>
      </w:r>
      <w:r w:rsidR="00AF7E21" w:rsidRPr="00AF7E21">
        <w:rPr>
          <w:rFonts w:ascii="Times New Roman" w:hAnsi="Times New Roman"/>
          <w:b/>
          <w:color w:val="000000"/>
        </w:rPr>
        <w:t>38</w:t>
      </w:r>
      <w:r w:rsidRPr="00AF7E21">
        <w:rPr>
          <w:rFonts w:ascii="Times New Roman" w:hAnsi="Times New Roman"/>
          <w:b/>
          <w:color w:val="000000"/>
        </w:rPr>
        <w:t xml:space="preserve"> </w:t>
      </w:r>
      <w:r w:rsidR="00AF7E21" w:rsidRPr="00AF7E21">
        <w:rPr>
          <w:rFonts w:ascii="Times New Roman" w:hAnsi="Times New Roman"/>
          <w:b/>
          <w:color w:val="000000"/>
        </w:rPr>
        <w:t>|</w:t>
      </w:r>
      <w:r w:rsidRPr="00AF7E21">
        <w:rPr>
          <w:rFonts w:ascii="Times New Roman" w:hAnsi="Times New Roman"/>
          <w:b/>
          <w:color w:val="000000"/>
        </w:rPr>
        <w:t xml:space="preserve"> 4490</w:t>
      </w:r>
      <w:r w:rsidR="00AF7E21" w:rsidRPr="00AF7E21">
        <w:rPr>
          <w:rFonts w:ascii="Times New Roman" w:hAnsi="Times New Roman"/>
          <w:b/>
          <w:color w:val="000000"/>
        </w:rPr>
        <w:t>.</w:t>
      </w:r>
      <w:r w:rsidRPr="00AF7E21">
        <w:rPr>
          <w:rFonts w:ascii="Times New Roman" w:hAnsi="Times New Roman"/>
          <w:b/>
          <w:color w:val="000000"/>
        </w:rPr>
        <w:t>52.</w:t>
      </w:r>
      <w:r w:rsidR="00AF7E21" w:rsidRPr="00AF7E21">
        <w:rPr>
          <w:rFonts w:ascii="Times New Roman" w:hAnsi="Times New Roman"/>
          <w:b/>
          <w:color w:val="000000"/>
        </w:rPr>
        <w:t>00.00.00.00</w:t>
      </w:r>
      <w:r w:rsidR="00EA6F63" w:rsidRPr="00AF7E21">
        <w:rPr>
          <w:rFonts w:ascii="Times New Roman" w:hAnsi="Times New Roman"/>
          <w:b/>
          <w:color w:val="000000"/>
        </w:rPr>
        <w:t xml:space="preserve"> </w:t>
      </w:r>
      <w:r w:rsidR="00AF7E21" w:rsidRPr="00AF7E21">
        <w:rPr>
          <w:rFonts w:ascii="Times New Roman" w:hAnsi="Times New Roman"/>
          <w:b/>
          <w:color w:val="000000"/>
        </w:rPr>
        <w:t>| EQUIPAMENTOS E MATERIAL PERMANENTE |</w:t>
      </w:r>
      <w:r w:rsidRPr="00AF7E21">
        <w:rPr>
          <w:rFonts w:ascii="Times New Roman" w:hAnsi="Times New Roman"/>
          <w:b/>
          <w:color w:val="000000"/>
        </w:rPr>
        <w:t xml:space="preserve"> RV – </w:t>
      </w:r>
      <w:r w:rsidR="00AF7E21" w:rsidRPr="00AF7E21">
        <w:rPr>
          <w:rFonts w:ascii="Times New Roman" w:hAnsi="Times New Roman"/>
          <w:b/>
          <w:color w:val="000000"/>
        </w:rPr>
        <w:t>4505</w:t>
      </w:r>
    </w:p>
    <w:p w14:paraId="4A00FE9F" w14:textId="58C7D2A4" w:rsidR="008A0BBD" w:rsidRPr="009E40D9" w:rsidRDefault="008A0BBD" w:rsidP="008A0BBD">
      <w:pPr>
        <w:ind w:right="99"/>
        <w:jc w:val="both"/>
        <w:rPr>
          <w:rFonts w:ascii="Times New Roman" w:hAnsi="Times New Roman"/>
        </w:rPr>
      </w:pPr>
      <w:r w:rsidRPr="009E40D9">
        <w:rPr>
          <w:rFonts w:ascii="Times New Roman" w:hAnsi="Times New Roman"/>
          <w:color w:val="000000"/>
        </w:rPr>
        <w:tab/>
      </w:r>
      <w:r w:rsidRPr="009E40D9">
        <w:rPr>
          <w:rFonts w:ascii="Times New Roman" w:hAnsi="Times New Roman"/>
          <w:b/>
          <w:bCs/>
          <w:color w:val="000000"/>
        </w:rPr>
        <w:t>19 - DISPOSIÇÕES GERAIS</w:t>
      </w:r>
    </w:p>
    <w:p w14:paraId="23350031" w14:textId="77777777" w:rsidR="008A0BBD" w:rsidRPr="009E40D9" w:rsidRDefault="008A0BBD" w:rsidP="008A0BBD">
      <w:pPr>
        <w:ind w:right="99"/>
        <w:jc w:val="both"/>
        <w:rPr>
          <w:rFonts w:ascii="Times New Roman" w:hAnsi="Times New Roman"/>
          <w:color w:val="000000"/>
        </w:rPr>
      </w:pPr>
      <w:r w:rsidRPr="009E40D9">
        <w:rPr>
          <w:rFonts w:ascii="Times New Roman" w:hAnsi="Times New Roman"/>
          <w:color w:val="000000"/>
        </w:rPr>
        <w:tab/>
        <w:t>19.1 - É facultado ao Pregoeiro, auxiliado pela Equipe de Apoio, proceder em qualquer fase da licitação, diligências destinadas a esclarecer ou a complementar a instrução do processo, vedada a inclusão posterior de documento ou informação que deveria constar originalmente da proposta.</w:t>
      </w:r>
    </w:p>
    <w:p w14:paraId="325C006C" w14:textId="77777777" w:rsidR="008A0BBD" w:rsidRPr="009E40D9" w:rsidRDefault="008A0BBD" w:rsidP="008A0BBD">
      <w:pPr>
        <w:ind w:right="99"/>
        <w:jc w:val="both"/>
        <w:rPr>
          <w:rFonts w:ascii="Times New Roman" w:hAnsi="Times New Roman"/>
          <w:color w:val="000000"/>
        </w:rPr>
      </w:pPr>
      <w:r w:rsidRPr="009E40D9">
        <w:rPr>
          <w:rFonts w:ascii="Times New Roman" w:hAnsi="Times New Roman"/>
          <w:color w:val="000000"/>
        </w:rPr>
        <w:tab/>
        <w:t>19.2 - A critério da Administração o objeto da presente licitação poderá sofrer acréscimos ou supressões, de acordo com o artigo 65, § 1º, da Lei n. º 8.666/93.</w:t>
      </w:r>
    </w:p>
    <w:p w14:paraId="365F7B6B" w14:textId="77777777" w:rsidR="008A0BBD" w:rsidRPr="009E40D9" w:rsidRDefault="008A0BBD" w:rsidP="008A0BBD">
      <w:pPr>
        <w:ind w:right="99"/>
        <w:jc w:val="both"/>
        <w:rPr>
          <w:rFonts w:ascii="Times New Roman" w:hAnsi="Times New Roman"/>
          <w:color w:val="000000"/>
        </w:rPr>
      </w:pPr>
      <w:r w:rsidRPr="009E40D9">
        <w:rPr>
          <w:rFonts w:ascii="Times New Roman" w:hAnsi="Times New Roman"/>
          <w:color w:val="000000"/>
        </w:rPr>
        <w:tab/>
        <w:t>19.3 - A apresentação da proposta de preços implica na aceitação plena e total das condições deste Pregão, sujeitando-se o licitante às sanções previstas nos artigos 86 a 88, da Lei n. º 8.666/93.</w:t>
      </w:r>
    </w:p>
    <w:p w14:paraId="2E8C0C3C" w14:textId="77777777" w:rsidR="008A0BBD" w:rsidRPr="009E40D9" w:rsidRDefault="008A0BBD" w:rsidP="008A0BBD">
      <w:pPr>
        <w:ind w:right="99"/>
        <w:jc w:val="both"/>
        <w:rPr>
          <w:rFonts w:ascii="Times New Roman" w:hAnsi="Times New Roman"/>
          <w:color w:val="000000"/>
        </w:rPr>
      </w:pPr>
      <w:r w:rsidRPr="009E40D9">
        <w:rPr>
          <w:rFonts w:ascii="Times New Roman" w:hAnsi="Times New Roman"/>
          <w:color w:val="000000"/>
        </w:rPr>
        <w:tab/>
        <w:t>19.4 - Os casos omissos serão resolvidos pelo Pregoeiro, que decidirá com base na legislação em vigor.</w:t>
      </w:r>
    </w:p>
    <w:p w14:paraId="4DBE2A1F" w14:textId="77777777" w:rsidR="008A0BBD" w:rsidRPr="009E40D9" w:rsidRDefault="008A0BBD" w:rsidP="008A0BBD">
      <w:pPr>
        <w:ind w:right="99"/>
        <w:jc w:val="both"/>
        <w:rPr>
          <w:rFonts w:ascii="Times New Roman" w:hAnsi="Times New Roman"/>
          <w:color w:val="000000"/>
        </w:rPr>
      </w:pPr>
      <w:r w:rsidRPr="009E40D9">
        <w:rPr>
          <w:rFonts w:ascii="Times New Roman" w:hAnsi="Times New Roman"/>
          <w:color w:val="000000"/>
        </w:rPr>
        <w:tab/>
        <w:t>19.5 - O Município de Rodeio Bonito/RS se reserva o de anular ou revogar a presente licitação, no total ou em parte, sem que caiba indenização de qualquer espécie.</w:t>
      </w:r>
    </w:p>
    <w:p w14:paraId="03B8CC09" w14:textId="2D2E8D18" w:rsidR="008A0BBD" w:rsidRPr="009E40D9" w:rsidRDefault="008A0BBD" w:rsidP="008A0BBD">
      <w:pPr>
        <w:ind w:right="99"/>
        <w:jc w:val="both"/>
        <w:rPr>
          <w:rFonts w:ascii="Times New Roman" w:hAnsi="Times New Roman"/>
          <w:color w:val="000000"/>
        </w:rPr>
      </w:pPr>
      <w:r w:rsidRPr="009E40D9">
        <w:rPr>
          <w:rFonts w:ascii="Times New Roman" w:hAnsi="Times New Roman"/>
          <w:color w:val="FF0000"/>
        </w:rPr>
        <w:tab/>
      </w:r>
      <w:r w:rsidRPr="009E40D9">
        <w:rPr>
          <w:rFonts w:ascii="Times New Roman" w:hAnsi="Times New Roman"/>
          <w:color w:val="000000"/>
        </w:rPr>
        <w:t>19.6 - Informações complementares e/ou esclarecimentos deverão ser solicitadas por escrito, podendo ser encaminhados por correios, ao Setor de Licitações da Prefeitura Municipal de Rodeio Bonito/RS, sito a Avenida do Comércio, 196,</w:t>
      </w:r>
      <w:r w:rsidRPr="009E40D9">
        <w:rPr>
          <w:rFonts w:ascii="Times New Roman" w:hAnsi="Times New Roman"/>
          <w:color w:val="FF0000"/>
        </w:rPr>
        <w:t xml:space="preserve"> </w:t>
      </w:r>
      <w:r w:rsidRPr="009E40D9">
        <w:rPr>
          <w:rFonts w:ascii="Times New Roman" w:hAnsi="Times New Roman"/>
          <w:color w:val="000000"/>
        </w:rPr>
        <w:t xml:space="preserve">Centro, Rodeio Bonito/RS, </w:t>
      </w:r>
      <w:r w:rsidR="00C90513" w:rsidRPr="009E40D9">
        <w:rPr>
          <w:rFonts w:ascii="Times New Roman" w:hAnsi="Times New Roman"/>
          <w:color w:val="000000"/>
        </w:rPr>
        <w:t>telefone (</w:t>
      </w:r>
      <w:r w:rsidRPr="009E40D9">
        <w:rPr>
          <w:rFonts w:ascii="Times New Roman" w:hAnsi="Times New Roman"/>
          <w:color w:val="000000"/>
        </w:rPr>
        <w:t>55)3798-1155, no horário de atendimento da Prefeitura, das 07h30min às 11h30min e das 13h00min às 17h00min horas.</w:t>
      </w:r>
    </w:p>
    <w:p w14:paraId="637833E8" w14:textId="77777777" w:rsidR="008A0BBD" w:rsidRPr="009E40D9" w:rsidRDefault="008A0BBD" w:rsidP="008A0BBD">
      <w:pPr>
        <w:ind w:right="99"/>
        <w:jc w:val="both"/>
        <w:rPr>
          <w:rFonts w:ascii="Times New Roman" w:hAnsi="Times New Roman"/>
          <w:color w:val="000000"/>
        </w:rPr>
      </w:pPr>
      <w:r w:rsidRPr="009E40D9">
        <w:rPr>
          <w:rFonts w:ascii="Times New Roman" w:hAnsi="Times New Roman"/>
          <w:color w:val="000000"/>
        </w:rPr>
        <w:lastRenderedPageBreak/>
        <w:tab/>
        <w:t>19.7. Ocorrendo decretação de feriado ou outro fato superveniente que impeça a realização desta licitação na data acima mencionada, o evento será automaticamente transferido para o primeiro dia útil subsequente, no mesmo horário, independentemente de nova comunicação.</w:t>
      </w:r>
    </w:p>
    <w:p w14:paraId="75BE2F8B" w14:textId="77777777" w:rsidR="008A0BBD" w:rsidRPr="009E40D9" w:rsidRDefault="008A0BBD" w:rsidP="008A0BBD">
      <w:pPr>
        <w:jc w:val="both"/>
        <w:rPr>
          <w:rFonts w:ascii="Times New Roman" w:hAnsi="Times New Roman"/>
          <w:color w:val="000000"/>
        </w:rPr>
      </w:pPr>
      <w:r w:rsidRPr="009E40D9">
        <w:rPr>
          <w:rFonts w:ascii="Times New Roman" w:hAnsi="Times New Roman"/>
          <w:color w:val="000000"/>
        </w:rPr>
        <w:tab/>
        <w:t xml:space="preserve">19.8. O desatendimento de exigências formais não essenciais não importará no afastamento do licitante, desde que sejam possíveis a aferição da sua qualificação e a exata compreensão da sua proposta, durante a realização da sessão pública de Pregão; </w:t>
      </w:r>
    </w:p>
    <w:p w14:paraId="68CFC5AF" w14:textId="77777777" w:rsidR="008A0BBD" w:rsidRPr="009E40D9" w:rsidRDefault="008A0BBD" w:rsidP="008A0BBD">
      <w:pPr>
        <w:jc w:val="both"/>
        <w:rPr>
          <w:rFonts w:ascii="Times New Roman" w:hAnsi="Times New Roman"/>
          <w:color w:val="000000"/>
        </w:rPr>
      </w:pPr>
      <w:r w:rsidRPr="009E40D9">
        <w:rPr>
          <w:rFonts w:ascii="Times New Roman" w:hAnsi="Times New Roman"/>
          <w:color w:val="000000"/>
        </w:rPr>
        <w:tab/>
        <w:t xml:space="preserve">19.9. As normas que disciplinam este pregão serão sempre interpretadas em favor da ampliação da disputa entre os interessados, sem comprometimento da segurança do futuro contrato; </w:t>
      </w:r>
    </w:p>
    <w:p w14:paraId="743F73CD" w14:textId="77777777" w:rsidR="008A0BBD" w:rsidRPr="009E40D9" w:rsidRDefault="008A0BBD" w:rsidP="008A0BBD">
      <w:pPr>
        <w:jc w:val="both"/>
        <w:rPr>
          <w:rFonts w:ascii="Times New Roman" w:hAnsi="Times New Roman"/>
          <w:color w:val="000000"/>
        </w:rPr>
      </w:pPr>
      <w:r w:rsidRPr="009E40D9">
        <w:rPr>
          <w:rFonts w:ascii="Times New Roman" w:hAnsi="Times New Roman"/>
          <w:color w:val="000000"/>
        </w:rPr>
        <w:tab/>
        <w:t xml:space="preserve">19.10 A homologação do resultado desta licitação não implicará em direito à contratação; </w:t>
      </w:r>
    </w:p>
    <w:p w14:paraId="15CAA76D" w14:textId="48B741A6" w:rsidR="008A0BBD" w:rsidRPr="009E40D9" w:rsidRDefault="008A0BBD" w:rsidP="008A0BBD">
      <w:pPr>
        <w:jc w:val="both"/>
        <w:rPr>
          <w:rFonts w:ascii="Times New Roman" w:hAnsi="Times New Roman"/>
          <w:color w:val="000000"/>
        </w:rPr>
      </w:pPr>
      <w:r w:rsidRPr="009E40D9">
        <w:rPr>
          <w:rFonts w:ascii="Times New Roman" w:hAnsi="Times New Roman"/>
          <w:color w:val="000000"/>
        </w:rPr>
        <w:tab/>
        <w:t xml:space="preserve">19.11. É facultado ao pregoeiro ou à autoridade superior: </w:t>
      </w:r>
    </w:p>
    <w:p w14:paraId="15BED590" w14:textId="7115FB6B" w:rsidR="008A0BBD" w:rsidRPr="009E40D9" w:rsidRDefault="008A0BBD" w:rsidP="008A0BBD">
      <w:pPr>
        <w:jc w:val="both"/>
        <w:rPr>
          <w:rFonts w:ascii="Times New Roman" w:hAnsi="Times New Roman"/>
          <w:color w:val="000000"/>
        </w:rPr>
      </w:pPr>
      <w:r w:rsidRPr="009E40D9">
        <w:rPr>
          <w:rFonts w:ascii="Times New Roman" w:hAnsi="Times New Roman"/>
          <w:color w:val="000000"/>
        </w:rPr>
        <w:tab/>
        <w:t xml:space="preserve">19.11.1. A promoção de diligência destinada a esclarecer ou complementar a instrução do processo, em qualquer fase do Pregão, sendo vedada a inclusão posterior de documento que deveria constar originariamente da proposta; </w:t>
      </w:r>
    </w:p>
    <w:p w14:paraId="5513A0B2" w14:textId="77777777" w:rsidR="008A0BBD" w:rsidRPr="009E40D9" w:rsidRDefault="008A0BBD" w:rsidP="008A0BBD">
      <w:pPr>
        <w:jc w:val="both"/>
        <w:rPr>
          <w:rFonts w:ascii="Times New Roman" w:hAnsi="Times New Roman"/>
          <w:color w:val="000000"/>
        </w:rPr>
      </w:pPr>
      <w:r w:rsidRPr="009E40D9">
        <w:rPr>
          <w:rFonts w:ascii="Times New Roman" w:hAnsi="Times New Roman"/>
          <w:color w:val="000000"/>
        </w:rPr>
        <w:tab/>
        <w:t xml:space="preserve">19.11.2. Relevar erros formais ou simples omissões em quaisquer documentos, para fins de habilitação e classificação dos proponentes, desde que sejam irrelevantes, não firam o entendimento da proposta e o ato não acarrete violação aos princípios básicos da licitação; </w:t>
      </w:r>
    </w:p>
    <w:p w14:paraId="0DB981BA" w14:textId="395E6109" w:rsidR="008A0BBD" w:rsidRPr="009E40D9" w:rsidRDefault="008A0BBD" w:rsidP="008A0BBD">
      <w:pPr>
        <w:jc w:val="both"/>
        <w:rPr>
          <w:rFonts w:ascii="Times New Roman" w:hAnsi="Times New Roman"/>
          <w:color w:val="000000"/>
        </w:rPr>
      </w:pPr>
      <w:r w:rsidRPr="009E40D9">
        <w:rPr>
          <w:rFonts w:ascii="Times New Roman" w:hAnsi="Times New Roman"/>
          <w:color w:val="000000"/>
        </w:rPr>
        <w:tab/>
        <w:t xml:space="preserve">19.11.3. Convocar as licitantes para quaisquer esclarecimentos porventura necessários ao entendimento de suas propostas; </w:t>
      </w:r>
    </w:p>
    <w:p w14:paraId="20B265A2" w14:textId="77777777" w:rsidR="008A0BBD" w:rsidRPr="009E40D9" w:rsidRDefault="008A0BBD" w:rsidP="008A0BBD">
      <w:pPr>
        <w:jc w:val="both"/>
        <w:rPr>
          <w:rFonts w:ascii="Times New Roman" w:hAnsi="Times New Roman"/>
          <w:color w:val="000000"/>
        </w:rPr>
      </w:pPr>
      <w:r w:rsidRPr="009E40D9">
        <w:rPr>
          <w:rFonts w:ascii="Times New Roman" w:hAnsi="Times New Roman"/>
          <w:color w:val="000000"/>
        </w:rPr>
        <w:tab/>
        <w:t xml:space="preserve">19.11.4. As proponentes intimadas para quaisquer esclarecimentos adicionais deverão fazê-lo no prazo determinado pelo Pregoeiro, sob pena de desclassificação/inabilitação; </w:t>
      </w:r>
    </w:p>
    <w:p w14:paraId="65C7BFA8" w14:textId="77777777" w:rsidR="008A0BBD" w:rsidRPr="009E40D9" w:rsidRDefault="008A0BBD" w:rsidP="008A0BBD">
      <w:pPr>
        <w:jc w:val="both"/>
        <w:rPr>
          <w:rFonts w:ascii="Times New Roman" w:hAnsi="Times New Roman"/>
          <w:color w:val="000000"/>
        </w:rPr>
      </w:pPr>
      <w:r w:rsidRPr="009E40D9">
        <w:rPr>
          <w:rFonts w:ascii="Times New Roman" w:hAnsi="Times New Roman"/>
          <w:color w:val="000000"/>
        </w:rPr>
        <w:tab/>
        <w:t xml:space="preserve">19.12. Este Edital e seus anexos, bem como a proposta vencedora, farão parte integrante do instrumento de contrato, como se nele estivessem transcritos, ressalvado o valor proposto, porquanto prevalecerá o ofertado em lance virtual; </w:t>
      </w:r>
    </w:p>
    <w:p w14:paraId="1FDFBDE8" w14:textId="290FFF74" w:rsidR="008A0BBD" w:rsidRPr="009E40D9" w:rsidRDefault="008A0BBD" w:rsidP="008A0BBD">
      <w:pPr>
        <w:jc w:val="both"/>
        <w:rPr>
          <w:rFonts w:ascii="Times New Roman" w:hAnsi="Times New Roman"/>
          <w:color w:val="000000"/>
        </w:rPr>
      </w:pPr>
      <w:r w:rsidRPr="009E40D9">
        <w:rPr>
          <w:rFonts w:ascii="Times New Roman" w:hAnsi="Times New Roman"/>
          <w:color w:val="000000"/>
        </w:rPr>
        <w:tab/>
        <w:t xml:space="preserve">19.13. A microempresa ou empresa de pequeno porte que apresentar documentos com restrições, conforme item 9, tem assegurado o prazo de 05 (cinco) dias úteis, a partir da publicação da adjudicação da licitação, para apresentar ao Departamento de Compras e Licitações as respectivas certidões negativas ou positivas, com efeito, de certidão negativa. </w:t>
      </w:r>
    </w:p>
    <w:p w14:paraId="7538AA2F" w14:textId="3B108AEA" w:rsidR="008A0BBD" w:rsidRPr="009E40D9" w:rsidRDefault="008A0BBD" w:rsidP="008A0BBD">
      <w:pPr>
        <w:jc w:val="both"/>
        <w:rPr>
          <w:rFonts w:ascii="Times New Roman" w:hAnsi="Times New Roman"/>
          <w:color w:val="000000"/>
        </w:rPr>
      </w:pPr>
      <w:r w:rsidRPr="009E40D9">
        <w:rPr>
          <w:rFonts w:ascii="Times New Roman" w:hAnsi="Times New Roman"/>
          <w:color w:val="000000"/>
        </w:rPr>
        <w:tab/>
        <w:t xml:space="preserve">19.13.1. A não regularização da documentação, no prazo previsto, implicará decadência do direito à contratação, sendo facultado à Administração convocar os licitantes remanescentes, na ordem de classificação, para a assinatura do contrato, ou revogar a licitação. </w:t>
      </w:r>
    </w:p>
    <w:p w14:paraId="20A1E74D" w14:textId="04AE08A8" w:rsidR="008A0BBD" w:rsidRPr="009E40D9" w:rsidRDefault="008A0BBD" w:rsidP="008A0BBD">
      <w:pPr>
        <w:jc w:val="both"/>
        <w:rPr>
          <w:rFonts w:ascii="Times New Roman" w:hAnsi="Times New Roman"/>
          <w:color w:val="000000"/>
        </w:rPr>
      </w:pPr>
      <w:r w:rsidRPr="009E40D9">
        <w:rPr>
          <w:rFonts w:ascii="Times New Roman" w:hAnsi="Times New Roman"/>
          <w:color w:val="000000"/>
        </w:rPr>
        <w:tab/>
        <w:t xml:space="preserve">19.14. Caso a licitante vencedora não apresente situação regular no ato da assinatura, ou venha recusar-se a celebrá-lo, injustamente, dentro do prazo estabelecido e na vigência da sua proposta, sujeitar-se-á às sanções cabíveis, reservando-se ao Município de Rodeio Bonito/RS, o direito de, independentemente de qualquer aviso ou notificação, renovar a licitação ou convocar os remanescentes; </w:t>
      </w:r>
    </w:p>
    <w:p w14:paraId="7E332E5D" w14:textId="77777777" w:rsidR="008A0BBD" w:rsidRPr="009E40D9" w:rsidRDefault="008A0BBD" w:rsidP="008A0BBD">
      <w:pPr>
        <w:ind w:right="99" w:firstLine="720"/>
        <w:jc w:val="both"/>
        <w:rPr>
          <w:rFonts w:ascii="Times New Roman" w:hAnsi="Times New Roman"/>
          <w:color w:val="000000"/>
        </w:rPr>
      </w:pPr>
      <w:r w:rsidRPr="009E40D9">
        <w:rPr>
          <w:rFonts w:ascii="Times New Roman" w:hAnsi="Times New Roman"/>
          <w:color w:val="000000"/>
        </w:rPr>
        <w:t xml:space="preserve">19.15. Pode os interessados obter cópia do edital por meio eletrônico junto ao site do município: </w:t>
      </w:r>
      <w:hyperlink r:id="rId14" w:history="1">
        <w:r w:rsidRPr="009E40D9">
          <w:rPr>
            <w:rStyle w:val="Hyperlink"/>
            <w:rFonts w:ascii="Times New Roman" w:hAnsi="Times New Roman"/>
          </w:rPr>
          <w:t>www.rodeiobonito.com.br</w:t>
        </w:r>
      </w:hyperlink>
      <w:r w:rsidRPr="009E40D9">
        <w:rPr>
          <w:rFonts w:ascii="Times New Roman" w:hAnsi="Times New Roman"/>
          <w:color w:val="000000"/>
        </w:rPr>
        <w:t xml:space="preserve"> e </w:t>
      </w:r>
      <w:hyperlink r:id="rId15" w:history="1">
        <w:r w:rsidRPr="009E40D9">
          <w:rPr>
            <w:rFonts w:ascii="Times New Roman" w:hAnsi="Times New Roman"/>
            <w:color w:val="0000FF"/>
            <w:u w:val="single"/>
          </w:rPr>
          <w:t>www.portaldecompraspublicas.com.br</w:t>
        </w:r>
      </w:hyperlink>
      <w:r w:rsidRPr="009E40D9">
        <w:rPr>
          <w:rFonts w:ascii="Times New Roman" w:hAnsi="Times New Roman"/>
          <w:color w:val="000000"/>
        </w:rPr>
        <w:t>.</w:t>
      </w:r>
    </w:p>
    <w:p w14:paraId="041F7DBD" w14:textId="3578AE60" w:rsidR="008A0BBD" w:rsidRPr="009E40D9" w:rsidRDefault="008A0BBD" w:rsidP="008A0BBD">
      <w:pPr>
        <w:ind w:right="99"/>
        <w:jc w:val="both"/>
        <w:rPr>
          <w:rFonts w:ascii="Times New Roman" w:hAnsi="Times New Roman"/>
          <w:color w:val="000000"/>
        </w:rPr>
      </w:pPr>
      <w:r w:rsidRPr="009E40D9">
        <w:rPr>
          <w:rFonts w:ascii="Times New Roman" w:hAnsi="Times New Roman"/>
          <w:color w:val="000000"/>
        </w:rPr>
        <w:lastRenderedPageBreak/>
        <w:tab/>
        <w:t>19.16 - São anexos deste Edital:</w:t>
      </w:r>
    </w:p>
    <w:p w14:paraId="5071D148" w14:textId="71C6787B" w:rsidR="008A0BBD" w:rsidRPr="009E40D9" w:rsidRDefault="008A0BBD" w:rsidP="008A0BBD">
      <w:pPr>
        <w:ind w:right="99"/>
        <w:jc w:val="both"/>
        <w:rPr>
          <w:rFonts w:ascii="Times New Roman" w:hAnsi="Times New Roman"/>
          <w:color w:val="000000"/>
        </w:rPr>
      </w:pPr>
      <w:r w:rsidRPr="009E40D9">
        <w:rPr>
          <w:rFonts w:ascii="Times New Roman" w:hAnsi="Times New Roman"/>
          <w:color w:val="000000"/>
        </w:rPr>
        <w:t>ANEXO I - Modelo de declaração em atendimento ao inciso XXXIII do art.7º da Constituição Federal.</w:t>
      </w:r>
    </w:p>
    <w:p w14:paraId="39768F0C" w14:textId="77777777" w:rsidR="008A0BBD" w:rsidRPr="009E40D9" w:rsidRDefault="008A0BBD" w:rsidP="008A0BBD">
      <w:pPr>
        <w:ind w:right="99"/>
        <w:jc w:val="both"/>
        <w:rPr>
          <w:rFonts w:ascii="Times New Roman" w:hAnsi="Times New Roman"/>
          <w:color w:val="000000"/>
        </w:rPr>
      </w:pPr>
      <w:r w:rsidRPr="009E40D9">
        <w:rPr>
          <w:rFonts w:ascii="Times New Roman" w:hAnsi="Times New Roman"/>
          <w:color w:val="000000"/>
        </w:rPr>
        <w:t>ANEXO II – Modelo de Declaração de Preenchimento dos Requisitos de Habilitação e de não ter sido declarado inidôneo.</w:t>
      </w:r>
    </w:p>
    <w:p w14:paraId="3732234F" w14:textId="0F60F303" w:rsidR="008A0BBD" w:rsidRPr="009E40D9" w:rsidRDefault="008A0BBD" w:rsidP="008A0BBD">
      <w:pPr>
        <w:ind w:right="99"/>
        <w:jc w:val="both"/>
        <w:rPr>
          <w:rFonts w:ascii="Times New Roman" w:hAnsi="Times New Roman"/>
          <w:color w:val="000000"/>
        </w:rPr>
      </w:pPr>
      <w:r w:rsidRPr="009E40D9">
        <w:rPr>
          <w:rFonts w:ascii="Times New Roman" w:hAnsi="Times New Roman"/>
          <w:color w:val="000000"/>
        </w:rPr>
        <w:t xml:space="preserve">ANEXO III – Minuta de Contrato </w:t>
      </w:r>
    </w:p>
    <w:p w14:paraId="19816871" w14:textId="77777777" w:rsidR="008A0BBD" w:rsidRPr="009E40D9" w:rsidRDefault="008A0BBD" w:rsidP="008A0BBD">
      <w:pPr>
        <w:ind w:right="99"/>
        <w:jc w:val="both"/>
        <w:rPr>
          <w:rFonts w:ascii="Times New Roman" w:hAnsi="Times New Roman"/>
          <w:color w:val="000000"/>
        </w:rPr>
      </w:pPr>
    </w:p>
    <w:p w14:paraId="14906941" w14:textId="2D0A9F1D" w:rsidR="008A0BBD" w:rsidRPr="009E40D9" w:rsidRDefault="008A0BBD" w:rsidP="000C4B9D">
      <w:pPr>
        <w:ind w:right="99" w:firstLine="720"/>
        <w:jc w:val="right"/>
        <w:rPr>
          <w:rFonts w:ascii="Times New Roman" w:hAnsi="Times New Roman"/>
          <w:color w:val="000000"/>
        </w:rPr>
      </w:pPr>
      <w:r w:rsidRPr="009E40D9">
        <w:rPr>
          <w:rFonts w:ascii="Times New Roman" w:hAnsi="Times New Roman"/>
          <w:color w:val="000000"/>
        </w:rPr>
        <w:t xml:space="preserve">Rodeio Bonito/RS, em </w:t>
      </w:r>
      <w:r w:rsidR="000C4B9D">
        <w:rPr>
          <w:rFonts w:ascii="Times New Roman" w:hAnsi="Times New Roman"/>
          <w:color w:val="000000"/>
        </w:rPr>
        <w:t>20</w:t>
      </w:r>
      <w:r w:rsidRPr="009E40D9">
        <w:rPr>
          <w:rFonts w:ascii="Times New Roman" w:hAnsi="Times New Roman"/>
          <w:color w:val="000000"/>
        </w:rPr>
        <w:t xml:space="preserve"> de </w:t>
      </w:r>
      <w:r w:rsidR="000C4B9D">
        <w:rPr>
          <w:rFonts w:ascii="Times New Roman" w:hAnsi="Times New Roman"/>
          <w:color w:val="000000"/>
        </w:rPr>
        <w:t>dez</w:t>
      </w:r>
      <w:r w:rsidR="003C2D60" w:rsidRPr="009E40D9">
        <w:rPr>
          <w:rFonts w:ascii="Times New Roman" w:hAnsi="Times New Roman"/>
          <w:color w:val="000000"/>
        </w:rPr>
        <w:t>embr</w:t>
      </w:r>
      <w:r w:rsidRPr="009E40D9">
        <w:rPr>
          <w:rFonts w:ascii="Times New Roman" w:hAnsi="Times New Roman"/>
          <w:color w:val="000000"/>
        </w:rPr>
        <w:t>o de 2023.</w:t>
      </w:r>
    </w:p>
    <w:p w14:paraId="0322B0EB" w14:textId="77777777" w:rsidR="008A0BBD" w:rsidRPr="009E40D9" w:rsidRDefault="008A0BBD" w:rsidP="008A0BBD">
      <w:pPr>
        <w:ind w:right="99" w:firstLine="720"/>
        <w:jc w:val="center"/>
        <w:rPr>
          <w:rFonts w:ascii="Times New Roman" w:hAnsi="Times New Roman"/>
          <w:color w:val="000000"/>
        </w:rPr>
      </w:pPr>
    </w:p>
    <w:p w14:paraId="64E9D3BA" w14:textId="77777777" w:rsidR="008A0BBD" w:rsidRDefault="008A0BBD" w:rsidP="00C90513">
      <w:pPr>
        <w:spacing w:after="0"/>
        <w:ind w:right="119"/>
        <w:jc w:val="both"/>
        <w:rPr>
          <w:rFonts w:ascii="Times New Roman" w:hAnsi="Times New Roman"/>
          <w:color w:val="000000"/>
        </w:rPr>
      </w:pPr>
    </w:p>
    <w:p w14:paraId="4989EA26" w14:textId="77777777" w:rsidR="002944AB" w:rsidRDefault="002944AB" w:rsidP="00C90513">
      <w:pPr>
        <w:spacing w:after="0"/>
        <w:ind w:right="119"/>
        <w:jc w:val="both"/>
        <w:rPr>
          <w:rFonts w:ascii="Times New Roman" w:hAnsi="Times New Roman"/>
          <w:color w:val="000000"/>
        </w:rPr>
      </w:pPr>
    </w:p>
    <w:p w14:paraId="592F665A" w14:textId="77777777" w:rsidR="002944AB" w:rsidRDefault="002944AB" w:rsidP="00C90513">
      <w:pPr>
        <w:spacing w:after="0"/>
        <w:ind w:right="119"/>
        <w:jc w:val="both"/>
        <w:rPr>
          <w:rFonts w:ascii="Times New Roman" w:hAnsi="Times New Roman"/>
          <w:color w:val="000000"/>
        </w:rPr>
      </w:pPr>
    </w:p>
    <w:p w14:paraId="7A213744" w14:textId="77777777" w:rsidR="002944AB" w:rsidRPr="009E40D9" w:rsidRDefault="002944AB" w:rsidP="00C90513">
      <w:pPr>
        <w:spacing w:after="0"/>
        <w:ind w:right="119"/>
        <w:jc w:val="both"/>
        <w:rPr>
          <w:rFonts w:ascii="Times New Roman" w:hAnsi="Times New Roman"/>
          <w:color w:val="000000"/>
        </w:rPr>
      </w:pPr>
    </w:p>
    <w:p w14:paraId="796C74CA" w14:textId="77777777" w:rsidR="008A0BBD" w:rsidRPr="009E40D9" w:rsidRDefault="008A0BBD" w:rsidP="00C90513">
      <w:pPr>
        <w:spacing w:after="0"/>
        <w:ind w:right="99"/>
        <w:jc w:val="center"/>
        <w:rPr>
          <w:rFonts w:ascii="Times New Roman" w:hAnsi="Times New Roman"/>
          <w:color w:val="000000"/>
        </w:rPr>
      </w:pPr>
      <w:r w:rsidRPr="009E40D9">
        <w:rPr>
          <w:rFonts w:ascii="Times New Roman" w:hAnsi="Times New Roman"/>
          <w:color w:val="000000"/>
        </w:rPr>
        <w:t>Paulo Duarte</w:t>
      </w:r>
    </w:p>
    <w:p w14:paraId="50C961A4" w14:textId="77777777" w:rsidR="008A0BBD" w:rsidRPr="009E40D9" w:rsidRDefault="008A0BBD" w:rsidP="00C90513">
      <w:pPr>
        <w:spacing w:after="0"/>
        <w:ind w:right="99"/>
        <w:jc w:val="center"/>
        <w:rPr>
          <w:rFonts w:ascii="Times New Roman" w:hAnsi="Times New Roman"/>
          <w:b/>
          <w:bCs/>
          <w:color w:val="000000"/>
        </w:rPr>
      </w:pPr>
      <w:r w:rsidRPr="009E40D9">
        <w:rPr>
          <w:rFonts w:ascii="Times New Roman" w:hAnsi="Times New Roman"/>
          <w:color w:val="000000"/>
        </w:rPr>
        <w:t>Prefeito Municipal</w:t>
      </w:r>
      <w:r w:rsidRPr="009E40D9">
        <w:rPr>
          <w:rFonts w:ascii="Times New Roman" w:hAnsi="Times New Roman"/>
          <w:b/>
          <w:bCs/>
          <w:color w:val="000000"/>
        </w:rPr>
        <w:t xml:space="preserve"> </w:t>
      </w:r>
    </w:p>
    <w:p w14:paraId="58B3BEF2" w14:textId="77777777" w:rsidR="008A0BBD" w:rsidRDefault="008A0BBD" w:rsidP="008A0BBD">
      <w:pPr>
        <w:ind w:right="99"/>
        <w:jc w:val="center"/>
        <w:rPr>
          <w:rFonts w:ascii="Times New Roman" w:hAnsi="Times New Roman"/>
        </w:rPr>
      </w:pPr>
    </w:p>
    <w:p w14:paraId="2CC0E563" w14:textId="77777777" w:rsidR="000C4B9D" w:rsidRPr="009E40D9" w:rsidRDefault="000C4B9D" w:rsidP="008A0BBD">
      <w:pPr>
        <w:ind w:right="99"/>
        <w:jc w:val="center"/>
        <w:rPr>
          <w:rFonts w:ascii="Times New Roman" w:hAnsi="Times New Roman"/>
        </w:rPr>
      </w:pPr>
    </w:p>
    <w:p w14:paraId="02B1391D" w14:textId="77777777" w:rsidR="008A0BBD" w:rsidRPr="009E40D9" w:rsidRDefault="008A0BBD" w:rsidP="008A0BBD">
      <w:pPr>
        <w:ind w:right="99"/>
        <w:jc w:val="center"/>
        <w:rPr>
          <w:rFonts w:ascii="Times New Roman" w:hAnsi="Times New Roman"/>
          <w:color w:val="000000"/>
        </w:rPr>
      </w:pPr>
      <w:r w:rsidRPr="009E40D9">
        <w:rPr>
          <w:rFonts w:ascii="Times New Roman" w:hAnsi="Times New Roman"/>
          <w:b/>
          <w:bCs/>
          <w:color w:val="000000"/>
        </w:rPr>
        <w:t xml:space="preserve">      </w:t>
      </w:r>
      <w:r w:rsidRPr="009E40D9">
        <w:rPr>
          <w:rFonts w:ascii="Times New Roman" w:hAnsi="Times New Roman"/>
          <w:color w:val="000000"/>
        </w:rPr>
        <w:t xml:space="preserve"> </w:t>
      </w:r>
    </w:p>
    <w:tbl>
      <w:tblPr>
        <w:tblW w:w="3884" w:type="dxa"/>
        <w:tblInd w:w="7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CellMar>
          <w:left w:w="70" w:type="dxa"/>
          <w:right w:w="70" w:type="dxa"/>
        </w:tblCellMar>
        <w:tblLook w:val="0000" w:firstRow="0" w:lastRow="0" w:firstColumn="0" w:lastColumn="0" w:noHBand="0" w:noVBand="0"/>
      </w:tblPr>
      <w:tblGrid>
        <w:gridCol w:w="3884"/>
      </w:tblGrid>
      <w:tr w:rsidR="0012652A" w:rsidRPr="009E40D9" w14:paraId="6309A39B" w14:textId="77777777" w:rsidTr="003529FD">
        <w:trPr>
          <w:trHeight w:val="1713"/>
        </w:trPr>
        <w:tc>
          <w:tcPr>
            <w:tcW w:w="3884" w:type="dxa"/>
            <w:tcBorders>
              <w:top w:val="single" w:sz="12" w:space="0" w:color="000000"/>
              <w:bottom w:val="single" w:sz="12" w:space="0" w:color="000000"/>
            </w:tcBorders>
          </w:tcPr>
          <w:p w14:paraId="11894AA3" w14:textId="77777777" w:rsidR="0012652A" w:rsidRPr="009E40D9" w:rsidRDefault="0012652A" w:rsidP="003529FD">
            <w:pPr>
              <w:tabs>
                <w:tab w:val="left" w:pos="288"/>
                <w:tab w:val="left" w:pos="1008"/>
                <w:tab w:val="left" w:pos="1728"/>
                <w:tab w:val="left" w:pos="2448"/>
                <w:tab w:val="left" w:pos="3168"/>
                <w:tab w:val="left" w:pos="3888"/>
                <w:tab w:val="left" w:pos="4608"/>
                <w:tab w:val="left" w:pos="5328"/>
                <w:tab w:val="left" w:pos="6048"/>
                <w:tab w:val="left" w:pos="6768"/>
              </w:tabs>
              <w:ind w:firstLine="142"/>
              <w:jc w:val="both"/>
              <w:rPr>
                <w:rFonts w:ascii="Times New Roman" w:hAnsi="Times New Roman"/>
                <w:color w:val="000000"/>
              </w:rPr>
            </w:pPr>
            <w:r w:rsidRPr="009E40D9">
              <w:rPr>
                <w:rFonts w:ascii="Times New Roman" w:hAnsi="Times New Roman"/>
                <w:color w:val="000000"/>
              </w:rPr>
              <w:t>Este edital se encontra examinado e aprovado por esta Assessoria Jurídica.</w:t>
            </w:r>
          </w:p>
          <w:p w14:paraId="4DC91BAE" w14:textId="3737ADF7" w:rsidR="002944AB" w:rsidRPr="009E40D9" w:rsidRDefault="0012652A" w:rsidP="002944AB">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Times New Roman" w:hAnsi="Times New Roman"/>
                <w:color w:val="000000"/>
              </w:rPr>
            </w:pPr>
            <w:r w:rsidRPr="009E40D9">
              <w:rPr>
                <w:rFonts w:ascii="Times New Roman" w:hAnsi="Times New Roman"/>
                <w:color w:val="000000"/>
              </w:rPr>
              <w:t xml:space="preserve">    Em</w:t>
            </w:r>
            <w:r w:rsidR="002944AB">
              <w:rPr>
                <w:rFonts w:ascii="Times New Roman" w:hAnsi="Times New Roman"/>
                <w:color w:val="000000"/>
              </w:rPr>
              <w:t>: 20/12/2023</w:t>
            </w:r>
          </w:p>
          <w:p w14:paraId="696A08A2" w14:textId="77777777" w:rsidR="002944AB" w:rsidRDefault="0012652A" w:rsidP="002944AB">
            <w:pPr>
              <w:tabs>
                <w:tab w:val="left" w:pos="288"/>
                <w:tab w:val="left" w:pos="1008"/>
                <w:tab w:val="left" w:pos="1728"/>
                <w:tab w:val="left" w:pos="2448"/>
                <w:tab w:val="left" w:pos="3168"/>
                <w:tab w:val="left" w:pos="3888"/>
                <w:tab w:val="left" w:pos="4608"/>
                <w:tab w:val="left" w:pos="5328"/>
                <w:tab w:val="left" w:pos="6048"/>
                <w:tab w:val="left" w:pos="6768"/>
              </w:tabs>
              <w:spacing w:after="0"/>
              <w:ind w:left="709" w:firstLine="1276"/>
              <w:jc w:val="both"/>
              <w:rPr>
                <w:rFonts w:ascii="Times New Roman" w:hAnsi="Times New Roman"/>
                <w:color w:val="000000"/>
              </w:rPr>
            </w:pPr>
            <w:r w:rsidRPr="009E40D9">
              <w:rPr>
                <w:rFonts w:ascii="Times New Roman" w:hAnsi="Times New Roman"/>
                <w:color w:val="000000"/>
              </w:rPr>
              <w:t xml:space="preserve">        </w:t>
            </w:r>
          </w:p>
          <w:p w14:paraId="4F8960B7" w14:textId="6E19A8B5" w:rsidR="0012652A" w:rsidRPr="009E40D9" w:rsidRDefault="0012652A" w:rsidP="002944AB">
            <w:pPr>
              <w:tabs>
                <w:tab w:val="left" w:pos="288"/>
                <w:tab w:val="left" w:pos="1008"/>
                <w:tab w:val="left" w:pos="1728"/>
                <w:tab w:val="left" w:pos="2448"/>
                <w:tab w:val="left" w:pos="3168"/>
                <w:tab w:val="left" w:pos="3888"/>
                <w:tab w:val="left" w:pos="4608"/>
                <w:tab w:val="left" w:pos="5328"/>
                <w:tab w:val="left" w:pos="6048"/>
                <w:tab w:val="left" w:pos="6768"/>
              </w:tabs>
              <w:spacing w:after="0"/>
              <w:ind w:left="709"/>
              <w:jc w:val="both"/>
              <w:rPr>
                <w:rFonts w:ascii="Times New Roman" w:hAnsi="Times New Roman"/>
                <w:color w:val="000000"/>
              </w:rPr>
            </w:pPr>
            <w:r w:rsidRPr="009E40D9">
              <w:rPr>
                <w:rFonts w:ascii="Times New Roman" w:hAnsi="Times New Roman"/>
                <w:color w:val="000000"/>
              </w:rPr>
              <w:t>___________________                        Assessora Jurídica</w:t>
            </w:r>
          </w:p>
          <w:p w14:paraId="64502F4F" w14:textId="77777777" w:rsidR="0012652A" w:rsidRPr="009E40D9" w:rsidRDefault="0012652A" w:rsidP="002944AB">
            <w:pPr>
              <w:tabs>
                <w:tab w:val="left" w:pos="288"/>
                <w:tab w:val="left" w:pos="1008"/>
                <w:tab w:val="left" w:pos="1728"/>
                <w:tab w:val="left" w:pos="2448"/>
                <w:tab w:val="left" w:pos="3168"/>
                <w:tab w:val="left" w:pos="3888"/>
                <w:tab w:val="left" w:pos="4608"/>
                <w:tab w:val="left" w:pos="5328"/>
                <w:tab w:val="left" w:pos="6048"/>
                <w:tab w:val="left" w:pos="6768"/>
              </w:tabs>
              <w:spacing w:after="0"/>
              <w:jc w:val="both"/>
              <w:rPr>
                <w:rFonts w:ascii="Times New Roman" w:hAnsi="Times New Roman"/>
                <w:color w:val="000000"/>
              </w:rPr>
            </w:pPr>
            <w:r w:rsidRPr="009E40D9">
              <w:rPr>
                <w:rFonts w:ascii="Times New Roman" w:hAnsi="Times New Roman"/>
                <w:color w:val="000000"/>
              </w:rPr>
              <w:t xml:space="preserve">            Paula Geisa Pena</w:t>
            </w:r>
          </w:p>
          <w:p w14:paraId="7333D9F0" w14:textId="77777777" w:rsidR="0012652A" w:rsidRPr="009E40D9" w:rsidRDefault="0012652A" w:rsidP="002944AB">
            <w:pPr>
              <w:tabs>
                <w:tab w:val="left" w:pos="288"/>
                <w:tab w:val="left" w:pos="1008"/>
                <w:tab w:val="left" w:pos="1728"/>
                <w:tab w:val="left" w:pos="2448"/>
                <w:tab w:val="left" w:pos="3168"/>
                <w:tab w:val="left" w:pos="3888"/>
                <w:tab w:val="left" w:pos="4608"/>
                <w:tab w:val="left" w:pos="5328"/>
                <w:tab w:val="left" w:pos="6048"/>
                <w:tab w:val="left" w:pos="6768"/>
              </w:tabs>
              <w:spacing w:after="0"/>
              <w:jc w:val="both"/>
              <w:rPr>
                <w:rFonts w:ascii="Times New Roman" w:hAnsi="Times New Roman"/>
                <w:color w:val="000000"/>
              </w:rPr>
            </w:pPr>
            <w:r w:rsidRPr="009E40D9">
              <w:rPr>
                <w:rFonts w:ascii="Times New Roman" w:hAnsi="Times New Roman"/>
                <w:color w:val="000000"/>
              </w:rPr>
              <w:t xml:space="preserve">            OAB/RS 100.531</w:t>
            </w:r>
          </w:p>
          <w:p w14:paraId="273CD023" w14:textId="77777777" w:rsidR="0012652A" w:rsidRPr="009E40D9" w:rsidRDefault="0012652A" w:rsidP="003529FD">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Times New Roman" w:hAnsi="Times New Roman"/>
                <w:color w:val="000000"/>
              </w:rPr>
            </w:pPr>
            <w:r w:rsidRPr="009E40D9">
              <w:rPr>
                <w:rFonts w:ascii="Times New Roman" w:hAnsi="Times New Roman"/>
                <w:color w:val="000000"/>
              </w:rPr>
              <w:t xml:space="preserve">       </w:t>
            </w:r>
          </w:p>
        </w:tc>
      </w:tr>
    </w:tbl>
    <w:p w14:paraId="2330C176" w14:textId="77777777" w:rsidR="006A6F6E" w:rsidRPr="009E40D9" w:rsidRDefault="006A6F6E" w:rsidP="008A0BBD">
      <w:pPr>
        <w:pStyle w:val="Ttulo8"/>
        <w:ind w:right="99"/>
        <w:jc w:val="center"/>
        <w:rPr>
          <w:rFonts w:ascii="Times New Roman" w:hAnsi="Times New Roman"/>
          <w:b/>
          <w:i w:val="0"/>
          <w:sz w:val="22"/>
          <w:szCs w:val="22"/>
        </w:rPr>
      </w:pPr>
    </w:p>
    <w:p w14:paraId="1A11BB00" w14:textId="591A2578" w:rsidR="006A6F6E" w:rsidRDefault="006A6F6E" w:rsidP="008A0BBD">
      <w:pPr>
        <w:pStyle w:val="Ttulo8"/>
        <w:ind w:right="99"/>
        <w:jc w:val="center"/>
        <w:rPr>
          <w:rFonts w:ascii="Times New Roman" w:hAnsi="Times New Roman"/>
          <w:b/>
          <w:i w:val="0"/>
          <w:sz w:val="22"/>
          <w:szCs w:val="22"/>
        </w:rPr>
      </w:pPr>
    </w:p>
    <w:p w14:paraId="5B1C58A4" w14:textId="69816291" w:rsidR="00C6622E" w:rsidRDefault="00C6622E" w:rsidP="00C6622E">
      <w:pPr>
        <w:rPr>
          <w:lang w:eastAsia="pt-BR"/>
        </w:rPr>
      </w:pPr>
    </w:p>
    <w:p w14:paraId="23AF5076" w14:textId="77777777" w:rsidR="00C6622E" w:rsidRPr="00C6622E" w:rsidRDefault="00C6622E" w:rsidP="00C6622E">
      <w:pPr>
        <w:rPr>
          <w:lang w:eastAsia="pt-BR"/>
        </w:rPr>
      </w:pPr>
    </w:p>
    <w:p w14:paraId="113275AD" w14:textId="77777777" w:rsidR="00266330" w:rsidRDefault="00266330" w:rsidP="008A0BBD">
      <w:pPr>
        <w:pStyle w:val="Ttulo8"/>
        <w:ind w:right="99"/>
        <w:jc w:val="center"/>
        <w:rPr>
          <w:rFonts w:ascii="Times New Roman" w:hAnsi="Times New Roman"/>
          <w:b/>
          <w:i w:val="0"/>
          <w:sz w:val="22"/>
          <w:szCs w:val="22"/>
        </w:rPr>
      </w:pPr>
    </w:p>
    <w:p w14:paraId="41EE4728" w14:textId="77777777" w:rsidR="00266330" w:rsidRDefault="00266330" w:rsidP="008A0BBD">
      <w:pPr>
        <w:pStyle w:val="Ttulo8"/>
        <w:ind w:right="99"/>
        <w:jc w:val="center"/>
        <w:rPr>
          <w:rFonts w:ascii="Times New Roman" w:hAnsi="Times New Roman"/>
          <w:b/>
          <w:i w:val="0"/>
          <w:sz w:val="22"/>
          <w:szCs w:val="22"/>
        </w:rPr>
      </w:pPr>
    </w:p>
    <w:p w14:paraId="4656E38E" w14:textId="1E651F4F" w:rsidR="008A0BBD" w:rsidRPr="009E40D9" w:rsidRDefault="008A0BBD" w:rsidP="008A0BBD">
      <w:pPr>
        <w:pStyle w:val="Ttulo8"/>
        <w:ind w:right="99"/>
        <w:jc w:val="center"/>
        <w:rPr>
          <w:rFonts w:ascii="Times New Roman" w:hAnsi="Times New Roman"/>
          <w:b/>
          <w:i w:val="0"/>
          <w:sz w:val="22"/>
          <w:szCs w:val="22"/>
        </w:rPr>
      </w:pPr>
      <w:r w:rsidRPr="009E40D9">
        <w:rPr>
          <w:rFonts w:ascii="Times New Roman" w:hAnsi="Times New Roman"/>
          <w:b/>
          <w:i w:val="0"/>
          <w:sz w:val="22"/>
          <w:szCs w:val="22"/>
        </w:rPr>
        <w:lastRenderedPageBreak/>
        <w:t>ANEXO I</w:t>
      </w:r>
    </w:p>
    <w:p w14:paraId="44D39849" w14:textId="77777777" w:rsidR="008A0BBD" w:rsidRPr="009E40D9" w:rsidRDefault="008A0BBD" w:rsidP="008A0BBD">
      <w:pPr>
        <w:ind w:right="99"/>
        <w:jc w:val="both"/>
        <w:rPr>
          <w:rFonts w:ascii="Times New Roman" w:hAnsi="Times New Roman"/>
        </w:rPr>
      </w:pPr>
    </w:p>
    <w:p w14:paraId="0486098E" w14:textId="77777777" w:rsidR="008A0BBD" w:rsidRPr="009E40D9" w:rsidRDefault="008A0BBD" w:rsidP="008A0BBD">
      <w:pPr>
        <w:ind w:right="99"/>
        <w:jc w:val="both"/>
        <w:rPr>
          <w:rFonts w:ascii="Times New Roman" w:hAnsi="Times New Roman"/>
          <w:bCs/>
        </w:rPr>
      </w:pPr>
      <w:r w:rsidRPr="009E40D9">
        <w:rPr>
          <w:rFonts w:ascii="Times New Roman" w:hAnsi="Times New Roman"/>
        </w:rPr>
        <w:t>Modelo de declaração em atendimento ao inciso XXXIII do art.7º da Constituição Federal.</w:t>
      </w:r>
    </w:p>
    <w:p w14:paraId="1D153ADD" w14:textId="77777777" w:rsidR="008A0BBD" w:rsidRPr="009E40D9" w:rsidRDefault="008A0BBD" w:rsidP="008A0BBD">
      <w:pPr>
        <w:ind w:right="99"/>
        <w:jc w:val="both"/>
        <w:rPr>
          <w:rFonts w:ascii="Times New Roman" w:hAnsi="Times New Roman"/>
          <w:i/>
          <w:iCs/>
        </w:rPr>
      </w:pPr>
    </w:p>
    <w:p w14:paraId="5280033B" w14:textId="78F4B204" w:rsidR="008A0BBD" w:rsidRDefault="008A0BBD" w:rsidP="008A0BBD">
      <w:pPr>
        <w:pStyle w:val="Ttulo7"/>
        <w:ind w:right="99"/>
        <w:jc w:val="both"/>
        <w:rPr>
          <w:rFonts w:ascii="Times New Roman" w:hAnsi="Times New Roman"/>
          <w:bCs/>
          <w:i w:val="0"/>
          <w:iCs w:val="0"/>
          <w:color w:val="000000" w:themeColor="text1"/>
        </w:rPr>
      </w:pPr>
      <w:r w:rsidRPr="009E40D9">
        <w:rPr>
          <w:rFonts w:ascii="Times New Roman" w:hAnsi="Times New Roman"/>
          <w:bCs/>
          <w:i w:val="0"/>
          <w:iCs w:val="0"/>
          <w:color w:val="000000" w:themeColor="text1"/>
        </w:rPr>
        <w:t xml:space="preserve">A Empresa _________________, CNPJ:____________, com sede à ____________________, através de seu representante legal ____________________declara para os devidos fins de direito, na qualidade de proponente do procedimento licitatório, sob a modalidade </w:t>
      </w:r>
      <w:r w:rsidR="007564F5" w:rsidRPr="007564F5">
        <w:rPr>
          <w:rFonts w:ascii="Times New Roman" w:hAnsi="Times New Roman"/>
          <w:b/>
          <w:bCs/>
          <w:i w:val="0"/>
          <w:iCs w:val="0"/>
          <w:color w:val="000000" w:themeColor="text1"/>
        </w:rPr>
        <w:t>PREGÃO ELETRÔNICO Nº 08/2023</w:t>
      </w:r>
      <w:r w:rsidRPr="009E40D9">
        <w:rPr>
          <w:rFonts w:ascii="Times New Roman" w:hAnsi="Times New Roman"/>
          <w:bCs/>
          <w:i w:val="0"/>
          <w:iCs w:val="0"/>
          <w:color w:val="000000" w:themeColor="text1"/>
        </w:rPr>
        <w:t>, instaurado por esse órgão público, em cumprimento ao inciso XXXIII do Art. 7º da Constituição Federal, de que não possuímos em nosso quadro funcional pessoas menores de 18 (dezoito) anos em trabalho noturno, perigoso ou insalubre e, de menores de 16 (dezesseis) anos em qualquer trabalho, salvo na condição de aprendiz, a partir dos 14 (quatorze) anos.</w:t>
      </w:r>
    </w:p>
    <w:p w14:paraId="4591243B" w14:textId="77777777" w:rsidR="007564F5" w:rsidRDefault="007564F5" w:rsidP="007564F5"/>
    <w:p w14:paraId="4EEA0787" w14:textId="77777777" w:rsidR="007564F5" w:rsidRPr="007564F5" w:rsidRDefault="007564F5" w:rsidP="007564F5"/>
    <w:p w14:paraId="3068120F" w14:textId="07F990DB" w:rsidR="008A0BBD" w:rsidRPr="009E40D9" w:rsidRDefault="008A0BBD" w:rsidP="007564F5">
      <w:pPr>
        <w:spacing w:after="120"/>
        <w:ind w:right="99"/>
        <w:jc w:val="both"/>
        <w:rPr>
          <w:rFonts w:ascii="Times New Roman" w:hAnsi="Times New Roman"/>
          <w:color w:val="000000" w:themeColor="text1"/>
        </w:rPr>
      </w:pPr>
      <w:r w:rsidRPr="009E40D9">
        <w:rPr>
          <w:rFonts w:ascii="Times New Roman" w:hAnsi="Times New Roman"/>
          <w:color w:val="000000" w:themeColor="text1"/>
        </w:rPr>
        <w:tab/>
        <w:t xml:space="preserve">     ___________________</w:t>
      </w:r>
      <w:r w:rsidR="00C90513" w:rsidRPr="009E40D9">
        <w:rPr>
          <w:rFonts w:ascii="Times New Roman" w:hAnsi="Times New Roman"/>
          <w:color w:val="000000" w:themeColor="text1"/>
        </w:rPr>
        <w:t>_, _</w:t>
      </w:r>
      <w:r w:rsidRPr="009E40D9">
        <w:rPr>
          <w:rFonts w:ascii="Times New Roman" w:hAnsi="Times New Roman"/>
          <w:color w:val="000000" w:themeColor="text1"/>
        </w:rPr>
        <w:t>___de_________________ de 2023.</w:t>
      </w:r>
    </w:p>
    <w:p w14:paraId="71220CDF" w14:textId="77777777" w:rsidR="008A0BBD" w:rsidRPr="009E40D9" w:rsidRDefault="008A0BBD" w:rsidP="008A0BBD">
      <w:pPr>
        <w:ind w:right="99"/>
        <w:jc w:val="both"/>
        <w:rPr>
          <w:rFonts w:ascii="Times New Roman" w:hAnsi="Times New Roman"/>
          <w:color w:val="000000"/>
        </w:rPr>
      </w:pPr>
    </w:p>
    <w:p w14:paraId="4254C93D" w14:textId="77777777" w:rsidR="008A0BBD" w:rsidRPr="009E40D9" w:rsidRDefault="008A0BBD" w:rsidP="008A0BBD">
      <w:pPr>
        <w:ind w:right="99"/>
        <w:jc w:val="center"/>
        <w:rPr>
          <w:rFonts w:ascii="Times New Roman" w:hAnsi="Times New Roman"/>
        </w:rPr>
      </w:pPr>
      <w:r w:rsidRPr="009E40D9">
        <w:rPr>
          <w:rFonts w:ascii="Times New Roman" w:hAnsi="Times New Roman"/>
        </w:rPr>
        <w:t>___________________________________</w:t>
      </w:r>
    </w:p>
    <w:p w14:paraId="49B8F74F" w14:textId="77777777" w:rsidR="008A0BBD" w:rsidRPr="009E40D9" w:rsidRDefault="008A0BBD" w:rsidP="008A0BBD">
      <w:pPr>
        <w:ind w:right="99"/>
        <w:jc w:val="center"/>
        <w:rPr>
          <w:rFonts w:ascii="Times New Roman" w:hAnsi="Times New Roman"/>
        </w:rPr>
      </w:pPr>
      <w:r w:rsidRPr="009E40D9">
        <w:rPr>
          <w:rFonts w:ascii="Times New Roman" w:hAnsi="Times New Roman"/>
        </w:rPr>
        <w:t>Assinatura do Representante Legal</w:t>
      </w:r>
    </w:p>
    <w:p w14:paraId="16918423" w14:textId="77777777" w:rsidR="008A0BBD" w:rsidRDefault="008A0BBD" w:rsidP="008A0BBD">
      <w:pPr>
        <w:ind w:right="99"/>
        <w:jc w:val="both"/>
        <w:rPr>
          <w:rFonts w:ascii="Times New Roman" w:hAnsi="Times New Roman"/>
        </w:rPr>
      </w:pPr>
    </w:p>
    <w:p w14:paraId="766D5661" w14:textId="222004B3" w:rsidR="007564F5" w:rsidRDefault="007564F5" w:rsidP="008A0BBD">
      <w:pPr>
        <w:ind w:right="99"/>
        <w:jc w:val="both"/>
        <w:rPr>
          <w:rFonts w:ascii="Times New Roman" w:hAnsi="Times New Roman"/>
        </w:rPr>
      </w:pPr>
    </w:p>
    <w:p w14:paraId="41610ECF" w14:textId="77777777" w:rsidR="0052581E" w:rsidRDefault="0052581E" w:rsidP="008A0BBD">
      <w:pPr>
        <w:ind w:right="99"/>
        <w:jc w:val="both"/>
        <w:rPr>
          <w:rFonts w:ascii="Times New Roman" w:hAnsi="Times New Roman"/>
        </w:rPr>
      </w:pPr>
    </w:p>
    <w:p w14:paraId="2613125B" w14:textId="77777777" w:rsidR="007564F5" w:rsidRPr="009E40D9" w:rsidRDefault="007564F5" w:rsidP="008A0BBD">
      <w:pPr>
        <w:ind w:right="99"/>
        <w:jc w:val="both"/>
        <w:rPr>
          <w:rFonts w:ascii="Times New Roman" w:hAnsi="Times New Roman"/>
        </w:rPr>
      </w:pPr>
    </w:p>
    <w:p w14:paraId="6786F699" w14:textId="77777777" w:rsidR="008A0BBD" w:rsidRPr="009E40D9" w:rsidRDefault="008A0BBD" w:rsidP="008A0BBD">
      <w:pPr>
        <w:pStyle w:val="TextosemFormatao"/>
        <w:ind w:right="-61"/>
        <w:jc w:val="center"/>
        <w:rPr>
          <w:rFonts w:ascii="Times New Roman" w:hAnsi="Times New Roman"/>
          <w:b/>
          <w:bCs/>
          <w:sz w:val="22"/>
          <w:szCs w:val="22"/>
        </w:rPr>
      </w:pPr>
      <w:r w:rsidRPr="009E40D9">
        <w:rPr>
          <w:rFonts w:ascii="Times New Roman" w:hAnsi="Times New Roman"/>
          <w:b/>
          <w:bCs/>
          <w:sz w:val="22"/>
          <w:szCs w:val="22"/>
        </w:rPr>
        <w:t>ANEXO II</w:t>
      </w:r>
    </w:p>
    <w:p w14:paraId="3FAF3B27" w14:textId="77777777" w:rsidR="008A0BBD" w:rsidRPr="007564F5" w:rsidRDefault="008A0BBD" w:rsidP="008A0BBD">
      <w:pPr>
        <w:pStyle w:val="TextosemFormatao"/>
        <w:ind w:right="-61"/>
        <w:jc w:val="both"/>
        <w:rPr>
          <w:rFonts w:ascii="Times New Roman" w:hAnsi="Times New Roman"/>
          <w:sz w:val="22"/>
          <w:szCs w:val="22"/>
        </w:rPr>
      </w:pPr>
    </w:p>
    <w:p w14:paraId="407D0C67" w14:textId="77777777" w:rsidR="008A0BBD" w:rsidRPr="007564F5" w:rsidRDefault="008A0BBD" w:rsidP="007564F5">
      <w:pPr>
        <w:pStyle w:val="TextosemFormatao"/>
        <w:ind w:right="-61"/>
        <w:rPr>
          <w:rFonts w:ascii="Times New Roman" w:hAnsi="Times New Roman"/>
          <w:sz w:val="22"/>
          <w:szCs w:val="22"/>
        </w:rPr>
      </w:pPr>
      <w:r w:rsidRPr="007564F5">
        <w:rPr>
          <w:rFonts w:ascii="Times New Roman" w:hAnsi="Times New Roman"/>
          <w:sz w:val="22"/>
          <w:szCs w:val="22"/>
        </w:rPr>
        <w:t xml:space="preserve">Modelo de Declaração de Preenchimento dos Requisitos de Habilitação e de não ter sido declarado inidônea </w:t>
      </w:r>
    </w:p>
    <w:p w14:paraId="18519EF7" w14:textId="1FBD602B" w:rsidR="008A0BBD" w:rsidRDefault="008A0BBD" w:rsidP="008A0BBD">
      <w:pPr>
        <w:pStyle w:val="TextosemFormatao"/>
        <w:ind w:right="-61"/>
        <w:jc w:val="both"/>
        <w:rPr>
          <w:rFonts w:ascii="Times New Roman" w:hAnsi="Times New Roman"/>
          <w:sz w:val="22"/>
          <w:szCs w:val="22"/>
        </w:rPr>
      </w:pPr>
      <w:r w:rsidRPr="007564F5">
        <w:rPr>
          <w:rFonts w:ascii="Times New Roman" w:hAnsi="Times New Roman"/>
          <w:sz w:val="22"/>
          <w:szCs w:val="22"/>
        </w:rPr>
        <w:t>(Nome da Empresa),</w:t>
      </w:r>
      <w:r w:rsidR="009F6678">
        <w:rPr>
          <w:rFonts w:ascii="Times New Roman" w:hAnsi="Times New Roman"/>
          <w:sz w:val="22"/>
          <w:szCs w:val="22"/>
          <w:lang w:val="pt-BR"/>
        </w:rPr>
        <w:t xml:space="preserve"> </w:t>
      </w:r>
      <w:r w:rsidRPr="007564F5">
        <w:rPr>
          <w:rFonts w:ascii="Times New Roman" w:hAnsi="Times New Roman"/>
          <w:sz w:val="22"/>
          <w:szCs w:val="22"/>
        </w:rPr>
        <w:t xml:space="preserve">CNPJ nº ________, sediada na _________(endereço), ________ (cidade/estado), declara, sob </w:t>
      </w:r>
      <w:r w:rsidR="009F6678" w:rsidRPr="007564F5">
        <w:rPr>
          <w:rFonts w:ascii="Times New Roman" w:hAnsi="Times New Roman"/>
          <w:sz w:val="22"/>
          <w:szCs w:val="22"/>
        </w:rPr>
        <w:t>pena</w:t>
      </w:r>
      <w:r w:rsidRPr="007564F5">
        <w:rPr>
          <w:rFonts w:ascii="Times New Roman" w:hAnsi="Times New Roman"/>
          <w:sz w:val="22"/>
          <w:szCs w:val="22"/>
        </w:rPr>
        <w:t xml:space="preserve"> da Lei, que preenche plenamente os requisitos de habilitação estabelecidos no presente Edital, </w:t>
      </w:r>
      <w:r w:rsidR="007564F5" w:rsidRPr="007564F5">
        <w:rPr>
          <w:rFonts w:ascii="Times New Roman" w:hAnsi="Times New Roman"/>
          <w:b/>
          <w:bCs/>
          <w:color w:val="000000" w:themeColor="text1"/>
          <w:sz w:val="22"/>
          <w:szCs w:val="22"/>
        </w:rPr>
        <w:t>PREGÃO ELETRÔNICO Nº 08/2023</w:t>
      </w:r>
      <w:r w:rsidRPr="007564F5">
        <w:rPr>
          <w:rFonts w:ascii="Times New Roman" w:hAnsi="Times New Roman"/>
          <w:sz w:val="22"/>
          <w:szCs w:val="22"/>
        </w:rPr>
        <w:t xml:space="preserve">, e de que não foi declarado inidôneo para licitar com o poder público em qualquer esfera, ciente da obrigatoriedade de declarar ocorrências posteriores. </w:t>
      </w:r>
    </w:p>
    <w:p w14:paraId="78C4B02D" w14:textId="77777777" w:rsidR="007564F5" w:rsidRPr="007564F5" w:rsidRDefault="007564F5" w:rsidP="008A0BBD">
      <w:pPr>
        <w:pStyle w:val="TextosemFormatao"/>
        <w:ind w:right="-61"/>
        <w:jc w:val="both"/>
        <w:rPr>
          <w:rFonts w:ascii="Times New Roman" w:hAnsi="Times New Roman"/>
          <w:sz w:val="22"/>
          <w:szCs w:val="22"/>
        </w:rPr>
      </w:pPr>
    </w:p>
    <w:p w14:paraId="0E4C3184" w14:textId="77777777" w:rsidR="008A0BBD" w:rsidRPr="007564F5" w:rsidRDefault="008A0BBD" w:rsidP="008A0BBD">
      <w:pPr>
        <w:pStyle w:val="TextosemFormatao"/>
        <w:ind w:right="-61" w:firstLine="720"/>
        <w:jc w:val="both"/>
        <w:rPr>
          <w:rFonts w:ascii="Times New Roman" w:hAnsi="Times New Roman"/>
          <w:sz w:val="22"/>
          <w:szCs w:val="22"/>
        </w:rPr>
      </w:pPr>
      <w:r w:rsidRPr="007564F5">
        <w:rPr>
          <w:rFonts w:ascii="Times New Roman" w:hAnsi="Times New Roman"/>
          <w:sz w:val="22"/>
          <w:szCs w:val="22"/>
        </w:rPr>
        <w:t>Declara também que renuncia ao direito de defesa e do contraditório no caso de aplicação de penalidade por não cumprimento dos requisitos de habilitação, autorizando o Município e executar a multa aplicada, se for o caso.</w:t>
      </w:r>
    </w:p>
    <w:p w14:paraId="1C1448E2" w14:textId="77777777" w:rsidR="008A0BBD" w:rsidRPr="007564F5" w:rsidRDefault="008A0BBD" w:rsidP="008A0BBD">
      <w:pPr>
        <w:pStyle w:val="TextosemFormatao"/>
        <w:ind w:right="-61"/>
        <w:jc w:val="both"/>
        <w:rPr>
          <w:rFonts w:ascii="Times New Roman" w:hAnsi="Times New Roman"/>
          <w:sz w:val="22"/>
          <w:szCs w:val="22"/>
        </w:rPr>
      </w:pPr>
      <w:r w:rsidRPr="007564F5">
        <w:rPr>
          <w:rFonts w:ascii="Times New Roman" w:hAnsi="Times New Roman"/>
          <w:sz w:val="22"/>
          <w:szCs w:val="22"/>
        </w:rPr>
        <w:t xml:space="preserve"> </w:t>
      </w:r>
    </w:p>
    <w:p w14:paraId="513CB4DB" w14:textId="77777777" w:rsidR="008A0BBD" w:rsidRPr="009E40D9" w:rsidRDefault="008A0BBD" w:rsidP="008A0BBD">
      <w:pPr>
        <w:pStyle w:val="TextosemFormatao"/>
        <w:ind w:right="-61" w:firstLine="708"/>
        <w:jc w:val="both"/>
        <w:rPr>
          <w:rFonts w:ascii="Times New Roman" w:hAnsi="Times New Roman"/>
          <w:sz w:val="22"/>
          <w:szCs w:val="22"/>
        </w:rPr>
      </w:pPr>
      <w:r w:rsidRPr="009E40D9">
        <w:rPr>
          <w:rFonts w:ascii="Times New Roman" w:hAnsi="Times New Roman"/>
          <w:sz w:val="22"/>
          <w:szCs w:val="22"/>
        </w:rPr>
        <w:t>_________________, _____ de _____________ de 202</w:t>
      </w:r>
      <w:r w:rsidRPr="009E40D9">
        <w:rPr>
          <w:rFonts w:ascii="Times New Roman" w:hAnsi="Times New Roman"/>
          <w:sz w:val="22"/>
          <w:szCs w:val="22"/>
          <w:lang w:val="pt-BR"/>
        </w:rPr>
        <w:t>3.</w:t>
      </w:r>
    </w:p>
    <w:p w14:paraId="20F31C96" w14:textId="77777777" w:rsidR="008A0BBD" w:rsidRPr="009E40D9" w:rsidRDefault="008A0BBD" w:rsidP="008A0BBD">
      <w:pPr>
        <w:pStyle w:val="TextosemFormatao"/>
        <w:ind w:right="-61"/>
        <w:jc w:val="both"/>
        <w:rPr>
          <w:rFonts w:ascii="Times New Roman" w:hAnsi="Times New Roman"/>
          <w:sz w:val="22"/>
          <w:szCs w:val="22"/>
        </w:rPr>
      </w:pPr>
    </w:p>
    <w:p w14:paraId="299C76F8" w14:textId="77777777" w:rsidR="008A0BBD" w:rsidRPr="009E40D9" w:rsidRDefault="008A0BBD" w:rsidP="008A0BBD">
      <w:pPr>
        <w:pStyle w:val="TextosemFormatao"/>
        <w:ind w:right="-61"/>
        <w:jc w:val="both"/>
        <w:rPr>
          <w:rFonts w:ascii="Times New Roman" w:hAnsi="Times New Roman"/>
          <w:sz w:val="22"/>
          <w:szCs w:val="22"/>
        </w:rPr>
      </w:pPr>
      <w:r w:rsidRPr="009E40D9">
        <w:rPr>
          <w:rFonts w:ascii="Times New Roman" w:hAnsi="Times New Roman"/>
          <w:sz w:val="22"/>
          <w:szCs w:val="22"/>
        </w:rPr>
        <w:t xml:space="preserve">  </w:t>
      </w:r>
    </w:p>
    <w:p w14:paraId="728CBEB7" w14:textId="77777777" w:rsidR="008A0BBD" w:rsidRPr="009E40D9" w:rsidRDefault="008A0BBD" w:rsidP="008A0BBD">
      <w:pPr>
        <w:pStyle w:val="TextosemFormatao"/>
        <w:ind w:right="-61"/>
        <w:jc w:val="both"/>
        <w:rPr>
          <w:sz w:val="22"/>
          <w:szCs w:val="22"/>
        </w:rPr>
      </w:pPr>
      <w:r w:rsidRPr="009E40D9">
        <w:rPr>
          <w:rFonts w:ascii="Times New Roman" w:hAnsi="Times New Roman"/>
          <w:sz w:val="22"/>
          <w:szCs w:val="22"/>
        </w:rPr>
        <w:t xml:space="preserve">  </w:t>
      </w:r>
      <w:r w:rsidRPr="009E40D9">
        <w:rPr>
          <w:sz w:val="22"/>
          <w:szCs w:val="22"/>
        </w:rPr>
        <w:t>_____________________________</w:t>
      </w:r>
    </w:p>
    <w:p w14:paraId="1C7D5C48" w14:textId="77777777" w:rsidR="008A0BBD" w:rsidRPr="009E40D9" w:rsidRDefault="008A0BBD" w:rsidP="008A0BBD">
      <w:pPr>
        <w:pStyle w:val="Corpodetexto"/>
        <w:ind w:right="-61"/>
        <w:rPr>
          <w:sz w:val="22"/>
          <w:szCs w:val="22"/>
        </w:rPr>
      </w:pPr>
      <w:r w:rsidRPr="009E40D9">
        <w:rPr>
          <w:sz w:val="22"/>
          <w:szCs w:val="22"/>
        </w:rPr>
        <w:t xml:space="preserve">  Nome do Declarante e assinatura</w:t>
      </w:r>
    </w:p>
    <w:p w14:paraId="1B6ED64E" w14:textId="77777777" w:rsidR="00266330" w:rsidRPr="00266330" w:rsidRDefault="00266330" w:rsidP="00266330">
      <w:pPr>
        <w:rPr>
          <w:lang w:eastAsia="pt-BR"/>
        </w:rPr>
      </w:pPr>
    </w:p>
    <w:p w14:paraId="1049FBEB" w14:textId="7E6AFA49" w:rsidR="008A0BBD" w:rsidRDefault="008A0BBD" w:rsidP="008A0BBD">
      <w:pPr>
        <w:pStyle w:val="Ttulo9"/>
        <w:ind w:right="99"/>
        <w:jc w:val="center"/>
        <w:rPr>
          <w:rFonts w:ascii="Times New Roman" w:hAnsi="Times New Roman"/>
          <w:b/>
        </w:rPr>
      </w:pPr>
      <w:r w:rsidRPr="009E40D9">
        <w:rPr>
          <w:rFonts w:ascii="Times New Roman" w:hAnsi="Times New Roman"/>
          <w:b/>
        </w:rPr>
        <w:lastRenderedPageBreak/>
        <w:t>ANEXO III</w:t>
      </w:r>
    </w:p>
    <w:p w14:paraId="6910C784" w14:textId="77777777" w:rsidR="0052581E" w:rsidRPr="0052581E" w:rsidRDefault="0052581E" w:rsidP="0052581E">
      <w:pPr>
        <w:rPr>
          <w:lang w:eastAsia="pt-BR"/>
        </w:rPr>
      </w:pPr>
    </w:p>
    <w:p w14:paraId="01521DF9" w14:textId="77777777" w:rsidR="008A0BBD" w:rsidRPr="009E40D9" w:rsidRDefault="008A0BBD" w:rsidP="008A0BBD">
      <w:pPr>
        <w:pStyle w:val="Ttulo6"/>
        <w:ind w:right="99"/>
        <w:jc w:val="center"/>
        <w:rPr>
          <w:rFonts w:ascii="Times New Roman" w:hAnsi="Times New Roman"/>
        </w:rPr>
      </w:pPr>
      <w:r w:rsidRPr="009E40D9">
        <w:rPr>
          <w:rFonts w:ascii="Times New Roman" w:hAnsi="Times New Roman"/>
        </w:rPr>
        <w:t>MINUTA DE CONTRATO</w:t>
      </w:r>
    </w:p>
    <w:p w14:paraId="46548464" w14:textId="77777777" w:rsidR="008A0BBD" w:rsidRPr="009E40D9" w:rsidRDefault="008A0BBD" w:rsidP="008A0BBD">
      <w:pPr>
        <w:pStyle w:val="Textopadro"/>
        <w:ind w:right="99"/>
        <w:jc w:val="center"/>
        <w:rPr>
          <w:rFonts w:ascii="Times New Roman" w:hAnsi="Times New Roman" w:cs="Times New Roman"/>
          <w:sz w:val="22"/>
          <w:szCs w:val="22"/>
        </w:rPr>
      </w:pPr>
    </w:p>
    <w:p w14:paraId="3367CD3E" w14:textId="39012E6D" w:rsidR="008A0BBD" w:rsidRDefault="008A0BBD" w:rsidP="007564F5">
      <w:pPr>
        <w:spacing w:after="0" w:line="276" w:lineRule="auto"/>
        <w:jc w:val="both"/>
        <w:rPr>
          <w:rFonts w:ascii="Times New Roman" w:hAnsi="Times New Roman"/>
          <w:b/>
          <w:bCs/>
          <w:color w:val="000000"/>
        </w:rPr>
      </w:pPr>
      <w:r w:rsidRPr="009E40D9">
        <w:rPr>
          <w:rFonts w:ascii="Times New Roman" w:hAnsi="Times New Roman"/>
          <w:b/>
          <w:bCs/>
          <w:color w:val="000000"/>
        </w:rPr>
        <w:t>CONTRA</w:t>
      </w:r>
      <w:r w:rsidR="0052581E">
        <w:rPr>
          <w:rFonts w:ascii="Times New Roman" w:hAnsi="Times New Roman"/>
          <w:b/>
          <w:bCs/>
          <w:color w:val="000000"/>
        </w:rPr>
        <w:t>TO Nº ......../2023</w:t>
      </w:r>
    </w:p>
    <w:p w14:paraId="762575FB" w14:textId="6C83268E" w:rsidR="007564F5" w:rsidRPr="009E40D9" w:rsidRDefault="007564F5" w:rsidP="007564F5">
      <w:pPr>
        <w:spacing w:after="0" w:line="276" w:lineRule="auto"/>
        <w:jc w:val="both"/>
        <w:rPr>
          <w:rFonts w:ascii="Times New Roman" w:hAnsi="Times New Roman"/>
          <w:b/>
          <w:bCs/>
          <w:color w:val="000000"/>
        </w:rPr>
      </w:pPr>
      <w:r>
        <w:rPr>
          <w:rFonts w:ascii="Times New Roman" w:hAnsi="Times New Roman"/>
          <w:b/>
          <w:bCs/>
          <w:color w:val="000000"/>
        </w:rPr>
        <w:t>PROCESSO</w:t>
      </w:r>
      <w:r w:rsidR="0052581E">
        <w:rPr>
          <w:rFonts w:ascii="Times New Roman" w:hAnsi="Times New Roman"/>
          <w:b/>
          <w:bCs/>
          <w:color w:val="000000"/>
        </w:rPr>
        <w:t xml:space="preserve"> Nº</w:t>
      </w:r>
      <w:r>
        <w:rPr>
          <w:rFonts w:ascii="Times New Roman" w:hAnsi="Times New Roman"/>
          <w:b/>
          <w:bCs/>
          <w:color w:val="000000"/>
        </w:rPr>
        <w:t>: 221/2023</w:t>
      </w:r>
    </w:p>
    <w:p w14:paraId="30398B75" w14:textId="17523FAC" w:rsidR="008A0BBD" w:rsidRDefault="008A0BBD" w:rsidP="007564F5">
      <w:pPr>
        <w:spacing w:after="0" w:line="276" w:lineRule="auto"/>
        <w:jc w:val="both"/>
        <w:rPr>
          <w:rFonts w:ascii="Times New Roman" w:hAnsi="Times New Roman"/>
          <w:b/>
          <w:bCs/>
          <w:color w:val="000000"/>
        </w:rPr>
      </w:pPr>
      <w:r w:rsidRPr="009E40D9">
        <w:rPr>
          <w:rFonts w:ascii="Times New Roman" w:hAnsi="Times New Roman"/>
          <w:b/>
          <w:bCs/>
          <w:color w:val="000000"/>
        </w:rPr>
        <w:t xml:space="preserve">DATA: </w:t>
      </w:r>
    </w:p>
    <w:p w14:paraId="39E167A7" w14:textId="77777777" w:rsidR="007564F5" w:rsidRPr="009E40D9" w:rsidRDefault="007564F5" w:rsidP="007564F5">
      <w:pPr>
        <w:spacing w:after="0" w:line="276" w:lineRule="auto"/>
        <w:jc w:val="both"/>
        <w:rPr>
          <w:rFonts w:ascii="Times New Roman" w:hAnsi="Times New Roman"/>
          <w:b/>
          <w:bCs/>
          <w:color w:val="000000"/>
        </w:rPr>
      </w:pPr>
    </w:p>
    <w:p w14:paraId="5E2F051C" w14:textId="53199352" w:rsidR="007564F5" w:rsidRDefault="008A0BBD" w:rsidP="007564F5">
      <w:pPr>
        <w:pStyle w:val="Ttulo1"/>
        <w:spacing w:line="276" w:lineRule="auto"/>
        <w:jc w:val="center"/>
        <w:rPr>
          <w:sz w:val="22"/>
          <w:szCs w:val="22"/>
        </w:rPr>
      </w:pPr>
      <w:r w:rsidRPr="009E40D9">
        <w:rPr>
          <w:sz w:val="22"/>
          <w:szCs w:val="22"/>
        </w:rPr>
        <w:t>MINUTA DE CONTRATO DE FORNECIMENTO DE EQUIPAMENTO</w:t>
      </w:r>
      <w:r w:rsidR="009F6678">
        <w:rPr>
          <w:sz w:val="22"/>
          <w:szCs w:val="22"/>
        </w:rPr>
        <w:t>S03</w:t>
      </w:r>
    </w:p>
    <w:p w14:paraId="06014A18" w14:textId="035A2C65" w:rsidR="00243B94" w:rsidRDefault="007564F5" w:rsidP="00243B94">
      <w:pPr>
        <w:pStyle w:val="Ttulo1"/>
        <w:spacing w:after="0" w:afterAutospacing="0"/>
        <w:jc w:val="both"/>
        <w:rPr>
          <w:b w:val="0"/>
          <w:bCs w:val="0"/>
          <w:sz w:val="22"/>
          <w:szCs w:val="22"/>
        </w:rPr>
      </w:pPr>
      <w:r>
        <w:rPr>
          <w:b w:val="0"/>
          <w:bCs w:val="0"/>
          <w:sz w:val="22"/>
          <w:szCs w:val="22"/>
        </w:rPr>
        <w:t xml:space="preserve">      </w:t>
      </w:r>
      <w:r w:rsidRPr="007564F5">
        <w:rPr>
          <w:b w:val="0"/>
          <w:bCs w:val="0"/>
          <w:sz w:val="22"/>
          <w:szCs w:val="22"/>
        </w:rPr>
        <w:t>Que entre si realizam, o MUNICÍPIO DE RODEIO BONITO - RS, Órgão de Direito Público, inscrita no CNPJ nº 87.613.204/0001-86, com sede na Av. do Comércio, 196, na  cidade de Rodeio Bonito - RS, representada neste ato pelo Prefeito Municipal Sr.</w:t>
      </w:r>
      <w:r>
        <w:rPr>
          <w:b w:val="0"/>
          <w:bCs w:val="0"/>
          <w:sz w:val="22"/>
          <w:szCs w:val="22"/>
        </w:rPr>
        <w:t xml:space="preserve"> Paulo Duarte</w:t>
      </w:r>
      <w:r w:rsidRPr="007564F5">
        <w:rPr>
          <w:b w:val="0"/>
          <w:bCs w:val="0"/>
          <w:sz w:val="22"/>
          <w:szCs w:val="22"/>
        </w:rPr>
        <w:t xml:space="preserve">, brasileiro, </w:t>
      </w:r>
      <w:r>
        <w:rPr>
          <w:b w:val="0"/>
          <w:bCs w:val="0"/>
          <w:sz w:val="22"/>
          <w:szCs w:val="22"/>
        </w:rPr>
        <w:t xml:space="preserve">........., </w:t>
      </w:r>
      <w:r w:rsidRPr="007564F5">
        <w:rPr>
          <w:b w:val="0"/>
          <w:bCs w:val="0"/>
          <w:sz w:val="22"/>
          <w:szCs w:val="22"/>
        </w:rPr>
        <w:t xml:space="preserve"> residente e domiciliado a</w:t>
      </w:r>
      <w:r>
        <w:rPr>
          <w:b w:val="0"/>
          <w:bCs w:val="0"/>
          <w:sz w:val="22"/>
          <w:szCs w:val="22"/>
        </w:rPr>
        <w:t xml:space="preserve"> ...... </w:t>
      </w:r>
      <w:r w:rsidRPr="007564F5">
        <w:rPr>
          <w:b w:val="0"/>
          <w:bCs w:val="0"/>
          <w:sz w:val="22"/>
          <w:szCs w:val="22"/>
        </w:rPr>
        <w:t xml:space="preserve">, nº </w:t>
      </w:r>
      <w:r>
        <w:rPr>
          <w:b w:val="0"/>
          <w:bCs w:val="0"/>
          <w:sz w:val="22"/>
          <w:szCs w:val="22"/>
        </w:rPr>
        <w:t>...</w:t>
      </w:r>
      <w:r w:rsidRPr="007564F5">
        <w:rPr>
          <w:b w:val="0"/>
          <w:bCs w:val="0"/>
          <w:sz w:val="22"/>
          <w:szCs w:val="22"/>
        </w:rPr>
        <w:t xml:space="preserve">, </w:t>
      </w:r>
      <w:r>
        <w:rPr>
          <w:b w:val="0"/>
          <w:bCs w:val="0"/>
          <w:sz w:val="22"/>
          <w:szCs w:val="22"/>
        </w:rPr>
        <w:t>bairro .....</w:t>
      </w:r>
      <w:r w:rsidRPr="007564F5">
        <w:rPr>
          <w:b w:val="0"/>
          <w:bCs w:val="0"/>
          <w:sz w:val="22"/>
          <w:szCs w:val="22"/>
        </w:rPr>
        <w:t xml:space="preserve">, na cidade de </w:t>
      </w:r>
      <w:r>
        <w:rPr>
          <w:b w:val="0"/>
          <w:bCs w:val="0"/>
          <w:sz w:val="22"/>
          <w:szCs w:val="22"/>
        </w:rPr>
        <w:t>........</w:t>
      </w:r>
      <w:r w:rsidRPr="007564F5">
        <w:rPr>
          <w:b w:val="0"/>
          <w:bCs w:val="0"/>
          <w:sz w:val="22"/>
          <w:szCs w:val="22"/>
        </w:rPr>
        <w:t xml:space="preserve">, portador do CPF sob n° </w:t>
      </w:r>
      <w:r>
        <w:rPr>
          <w:b w:val="0"/>
          <w:bCs w:val="0"/>
          <w:sz w:val="22"/>
          <w:szCs w:val="22"/>
        </w:rPr>
        <w:t>......</w:t>
      </w:r>
      <w:r w:rsidRPr="007564F5">
        <w:rPr>
          <w:b w:val="0"/>
          <w:bCs w:val="0"/>
          <w:sz w:val="22"/>
          <w:szCs w:val="22"/>
        </w:rPr>
        <w:t xml:space="preserve">, da RG n° </w:t>
      </w:r>
      <w:r>
        <w:rPr>
          <w:b w:val="0"/>
          <w:bCs w:val="0"/>
          <w:sz w:val="22"/>
          <w:szCs w:val="22"/>
        </w:rPr>
        <w:t>........</w:t>
      </w:r>
      <w:r w:rsidRPr="007564F5">
        <w:rPr>
          <w:b w:val="0"/>
          <w:bCs w:val="0"/>
          <w:sz w:val="22"/>
          <w:szCs w:val="22"/>
        </w:rPr>
        <w:t xml:space="preserve">,  doravante denominado de CONTRATANTE, e de outro lado a </w:t>
      </w:r>
      <w:r w:rsidRPr="007564F5">
        <w:rPr>
          <w:rFonts w:eastAsia="Calibri"/>
          <w:b w:val="0"/>
          <w:bCs w:val="0"/>
          <w:sz w:val="22"/>
          <w:szCs w:val="22"/>
        </w:rPr>
        <w:t xml:space="preserve">empresa </w:t>
      </w:r>
      <w:r>
        <w:rPr>
          <w:rFonts w:eastAsia="Calibri"/>
          <w:b w:val="0"/>
          <w:bCs w:val="0"/>
          <w:sz w:val="22"/>
          <w:szCs w:val="22"/>
        </w:rPr>
        <w:t>..........</w:t>
      </w:r>
      <w:r w:rsidRPr="007564F5">
        <w:rPr>
          <w:rFonts w:eastAsia="Calibri"/>
          <w:b w:val="0"/>
          <w:bCs w:val="0"/>
          <w:sz w:val="22"/>
          <w:szCs w:val="22"/>
        </w:rPr>
        <w:t xml:space="preserve">, </w:t>
      </w:r>
      <w:r w:rsidRPr="007564F5">
        <w:rPr>
          <w:b w:val="0"/>
          <w:bCs w:val="0"/>
          <w:sz w:val="22"/>
          <w:szCs w:val="22"/>
        </w:rPr>
        <w:t>pessoa jurídica de direito privado, estabelecida na</w:t>
      </w:r>
      <w:r>
        <w:rPr>
          <w:rFonts w:eastAsia="Calibri"/>
          <w:b w:val="0"/>
          <w:bCs w:val="0"/>
          <w:sz w:val="22"/>
          <w:szCs w:val="22"/>
        </w:rPr>
        <w:t xml:space="preserve"> ..........</w:t>
      </w:r>
      <w:r w:rsidRPr="007564F5">
        <w:rPr>
          <w:b w:val="0"/>
          <w:bCs w:val="0"/>
          <w:sz w:val="22"/>
          <w:szCs w:val="22"/>
        </w:rPr>
        <w:t>, na cidade de</w:t>
      </w:r>
      <w:r>
        <w:rPr>
          <w:b w:val="0"/>
          <w:bCs w:val="0"/>
          <w:sz w:val="22"/>
          <w:szCs w:val="22"/>
        </w:rPr>
        <w:t xml:space="preserve"> .......</w:t>
      </w:r>
      <w:r w:rsidRPr="007564F5">
        <w:rPr>
          <w:b w:val="0"/>
          <w:bCs w:val="0"/>
          <w:sz w:val="22"/>
          <w:szCs w:val="22"/>
        </w:rPr>
        <w:t xml:space="preserve">, inscrita no CNPJ sob nº </w:t>
      </w:r>
      <w:r>
        <w:rPr>
          <w:rFonts w:eastAsia="Calibri"/>
          <w:b w:val="0"/>
          <w:bCs w:val="0"/>
          <w:sz w:val="22"/>
          <w:szCs w:val="22"/>
        </w:rPr>
        <w:t>........</w:t>
      </w:r>
      <w:r w:rsidRPr="007564F5">
        <w:rPr>
          <w:b w:val="0"/>
          <w:bCs w:val="0"/>
          <w:sz w:val="22"/>
          <w:szCs w:val="22"/>
        </w:rPr>
        <w:t xml:space="preserve">, representada neste ato </w:t>
      </w:r>
      <w:r>
        <w:rPr>
          <w:b w:val="0"/>
          <w:bCs w:val="0"/>
          <w:sz w:val="22"/>
          <w:szCs w:val="22"/>
        </w:rPr>
        <w:t xml:space="preserve">.........., </w:t>
      </w:r>
      <w:r w:rsidRPr="007564F5">
        <w:rPr>
          <w:b w:val="0"/>
          <w:bCs w:val="0"/>
          <w:sz w:val="22"/>
          <w:szCs w:val="22"/>
        </w:rPr>
        <w:t xml:space="preserve">brasileira, CPF sob o nº </w:t>
      </w:r>
      <w:r>
        <w:rPr>
          <w:b w:val="0"/>
          <w:bCs w:val="0"/>
          <w:sz w:val="22"/>
          <w:szCs w:val="22"/>
        </w:rPr>
        <w:t>..........</w:t>
      </w:r>
      <w:r w:rsidRPr="007564F5">
        <w:rPr>
          <w:b w:val="0"/>
          <w:bCs w:val="0"/>
          <w:sz w:val="22"/>
          <w:szCs w:val="22"/>
        </w:rPr>
        <w:t>, residente e domiciliad</w:t>
      </w:r>
      <w:r>
        <w:rPr>
          <w:b w:val="0"/>
          <w:bCs w:val="0"/>
          <w:sz w:val="22"/>
          <w:szCs w:val="22"/>
        </w:rPr>
        <w:t>o</w:t>
      </w:r>
      <w:r w:rsidRPr="007564F5">
        <w:rPr>
          <w:b w:val="0"/>
          <w:bCs w:val="0"/>
          <w:sz w:val="22"/>
          <w:szCs w:val="22"/>
        </w:rPr>
        <w:t xml:space="preserve"> na cidade de </w:t>
      </w:r>
      <w:r>
        <w:rPr>
          <w:b w:val="0"/>
          <w:bCs w:val="0"/>
          <w:sz w:val="22"/>
          <w:szCs w:val="22"/>
        </w:rPr>
        <w:t>.........</w:t>
      </w:r>
      <w:r w:rsidRPr="007564F5">
        <w:rPr>
          <w:b w:val="0"/>
          <w:bCs w:val="0"/>
          <w:sz w:val="22"/>
          <w:szCs w:val="22"/>
        </w:rPr>
        <w:t xml:space="preserve">, </w:t>
      </w:r>
      <w:r w:rsidR="008A0BBD" w:rsidRPr="007564F5">
        <w:rPr>
          <w:b w:val="0"/>
          <w:bCs w:val="0"/>
          <w:sz w:val="22"/>
          <w:szCs w:val="22"/>
        </w:rPr>
        <w:t xml:space="preserve">doravante denominado de CONTRATADA, de comum acordo e amparado na Lei Federal nº 8.666/93 e suas alterações posteriores, DECLARAM pelo presente instrumento e na melhor forma de direito, ter justo </w:t>
      </w:r>
      <w:r w:rsidR="003C2D60" w:rsidRPr="007564F5">
        <w:rPr>
          <w:b w:val="0"/>
          <w:bCs w:val="0"/>
          <w:sz w:val="22"/>
          <w:szCs w:val="22"/>
        </w:rPr>
        <w:t xml:space="preserve">e tratado entre si </w:t>
      </w:r>
      <w:r w:rsidR="00266330" w:rsidRPr="007564F5">
        <w:rPr>
          <w:b w:val="0"/>
          <w:bCs w:val="0"/>
          <w:sz w:val="22"/>
          <w:szCs w:val="22"/>
        </w:rPr>
        <w:t xml:space="preserve">a </w:t>
      </w:r>
      <w:r w:rsidR="00FF61D8" w:rsidRPr="00FF61D8">
        <w:rPr>
          <w:b w:val="0"/>
          <w:bCs w:val="0"/>
          <w:sz w:val="22"/>
          <w:szCs w:val="22"/>
        </w:rPr>
        <w:t>Contratação de empresa para o fornecimento de equipamentos e materiais permanentes para serem utilizados pelas equipes de Saúde da Unidade Básica de Saúde do Município de Rodeio Bonito/RS, conforme Emenda Parlamentar nº 19830007, Proposta nº 11753.578000/1230-01</w:t>
      </w:r>
      <w:r w:rsidR="003C2D60" w:rsidRPr="007564F5">
        <w:rPr>
          <w:b w:val="0"/>
          <w:bCs w:val="0"/>
          <w:sz w:val="22"/>
          <w:szCs w:val="22"/>
        </w:rPr>
        <w:t>,</w:t>
      </w:r>
      <w:r w:rsidR="008A0BBD" w:rsidRPr="007564F5">
        <w:rPr>
          <w:b w:val="0"/>
          <w:bCs w:val="0"/>
          <w:sz w:val="22"/>
          <w:szCs w:val="22"/>
        </w:rPr>
        <w:t xml:space="preserve"> nas cláusulas e condições conforme segue:</w:t>
      </w:r>
    </w:p>
    <w:p w14:paraId="3565D757" w14:textId="77777777" w:rsidR="00243B94" w:rsidRPr="007564F5" w:rsidRDefault="00243B94" w:rsidP="00243B94">
      <w:pPr>
        <w:pStyle w:val="Ttulo1"/>
        <w:spacing w:after="0" w:afterAutospacing="0"/>
        <w:jc w:val="both"/>
        <w:rPr>
          <w:b w:val="0"/>
          <w:bCs w:val="0"/>
          <w:sz w:val="22"/>
          <w:szCs w:val="22"/>
        </w:rPr>
      </w:pPr>
    </w:p>
    <w:p w14:paraId="29B309B6" w14:textId="7A5EA7CB" w:rsidR="008A0BBD" w:rsidRPr="009E40D9" w:rsidRDefault="008A0BBD" w:rsidP="00243B94">
      <w:pPr>
        <w:spacing w:line="240" w:lineRule="auto"/>
        <w:jc w:val="both"/>
        <w:rPr>
          <w:rFonts w:ascii="Times New Roman" w:hAnsi="Times New Roman"/>
        </w:rPr>
      </w:pPr>
      <w:r w:rsidRPr="009E40D9">
        <w:rPr>
          <w:rFonts w:ascii="Times New Roman" w:hAnsi="Times New Roman"/>
          <w:b/>
          <w:bCs/>
          <w:color w:val="000000"/>
          <w:u w:val="single"/>
        </w:rPr>
        <w:t>Cláusula Primeira</w:t>
      </w:r>
      <w:r w:rsidRPr="009E40D9">
        <w:rPr>
          <w:rFonts w:ascii="Times New Roman" w:hAnsi="Times New Roman"/>
          <w:b/>
          <w:bCs/>
          <w:color w:val="000000"/>
        </w:rPr>
        <w:t xml:space="preserve"> - Do Objeto:</w:t>
      </w:r>
      <w:r w:rsidRPr="009E40D9">
        <w:rPr>
          <w:rFonts w:ascii="Times New Roman" w:hAnsi="Times New Roman"/>
          <w:color w:val="000000"/>
        </w:rPr>
        <w:t xml:space="preserve"> A contratada na qualidade de vencedora dos itens ....... da Licitação na Modalidade Pregão Eletrônico n° </w:t>
      </w:r>
      <w:r w:rsidR="003C2D60" w:rsidRPr="009E40D9">
        <w:rPr>
          <w:rFonts w:ascii="Times New Roman" w:hAnsi="Times New Roman"/>
          <w:color w:val="000000"/>
        </w:rPr>
        <w:t>0</w:t>
      </w:r>
      <w:r w:rsidR="00FF61D8">
        <w:rPr>
          <w:rFonts w:ascii="Times New Roman" w:hAnsi="Times New Roman"/>
          <w:color w:val="000000"/>
        </w:rPr>
        <w:t>8</w:t>
      </w:r>
      <w:r w:rsidRPr="009E40D9">
        <w:rPr>
          <w:rFonts w:ascii="Times New Roman" w:hAnsi="Times New Roman"/>
          <w:color w:val="000000"/>
        </w:rPr>
        <w:t xml:space="preserve">/2023, de </w:t>
      </w:r>
      <w:r w:rsidR="00FF61D8">
        <w:rPr>
          <w:rFonts w:ascii="Times New Roman" w:hAnsi="Times New Roman"/>
          <w:color w:val="000000"/>
        </w:rPr>
        <w:t>19 de dezembro</w:t>
      </w:r>
      <w:r w:rsidRPr="009E40D9">
        <w:rPr>
          <w:rFonts w:ascii="Times New Roman" w:hAnsi="Times New Roman"/>
          <w:color w:val="000000"/>
        </w:rPr>
        <w:t xml:space="preserve"> de 2023, a qual está vinculada a este instrumento de contrato se compromete a fornecer para o Município de Rodeio Bonito - RS, o seguinte equipamento: .............................</w:t>
      </w:r>
    </w:p>
    <w:p w14:paraId="0D2BD87C" w14:textId="27EE959C" w:rsidR="008A0BBD" w:rsidRPr="009E40D9" w:rsidRDefault="008A0BBD" w:rsidP="008A0BBD">
      <w:pPr>
        <w:spacing w:line="276" w:lineRule="auto"/>
        <w:jc w:val="both"/>
        <w:rPr>
          <w:rFonts w:ascii="Times New Roman" w:hAnsi="Times New Roman"/>
        </w:rPr>
      </w:pPr>
      <w:r w:rsidRPr="009E40D9">
        <w:rPr>
          <w:rFonts w:ascii="Times New Roman" w:hAnsi="Times New Roman"/>
          <w:b/>
          <w:bCs/>
          <w:u w:val="single"/>
        </w:rPr>
        <w:t>Cláusula Segunda</w:t>
      </w:r>
      <w:r w:rsidRPr="009E40D9">
        <w:rPr>
          <w:rFonts w:ascii="Times New Roman" w:hAnsi="Times New Roman"/>
          <w:b/>
          <w:bCs/>
        </w:rPr>
        <w:t xml:space="preserve"> – Dos Preços: </w:t>
      </w:r>
      <w:r w:rsidRPr="009E40D9">
        <w:rPr>
          <w:rFonts w:ascii="Times New Roman" w:hAnsi="Times New Roman"/>
        </w:rPr>
        <w:t xml:space="preserve">A contratada para o fornecimento do item .... objeto da cláusula anterior cobrará do município o valor total de R$ ........... (........................), nos termos da proposta apresentada na referida licitação. </w:t>
      </w:r>
    </w:p>
    <w:p w14:paraId="220ACAEE" w14:textId="48C3DD3A" w:rsidR="000C4B9D" w:rsidRPr="009E40D9" w:rsidRDefault="008A0BBD" w:rsidP="000C4B9D">
      <w:pPr>
        <w:spacing w:line="276" w:lineRule="auto"/>
        <w:jc w:val="both"/>
        <w:rPr>
          <w:rFonts w:ascii="Times New Roman" w:hAnsi="Times New Roman"/>
          <w:b/>
        </w:rPr>
      </w:pPr>
      <w:r w:rsidRPr="009E40D9">
        <w:rPr>
          <w:rFonts w:ascii="Times New Roman" w:hAnsi="Times New Roman"/>
          <w:b/>
          <w:bCs/>
          <w:u w:val="single"/>
        </w:rPr>
        <w:t>Cláusula Terceira</w:t>
      </w:r>
      <w:r w:rsidRPr="009E40D9">
        <w:rPr>
          <w:rFonts w:ascii="Times New Roman" w:hAnsi="Times New Roman"/>
          <w:b/>
          <w:bCs/>
        </w:rPr>
        <w:t xml:space="preserve"> - Do Pagamento: </w:t>
      </w:r>
      <w:r w:rsidR="000C4B9D" w:rsidRPr="009E40D9">
        <w:rPr>
          <w:rFonts w:ascii="Times New Roman" w:hAnsi="Times New Roman"/>
        </w:rPr>
        <w:t xml:space="preserve">O pagamento somente será efetuado, após a entrega do objeto licitado, mediante vistoria do bem pelo Município de Rodeio Bonito, atestada a conformidade do objeto licitado e acompanhado da Nota Fiscal. </w:t>
      </w:r>
    </w:p>
    <w:p w14:paraId="1317E03C" w14:textId="0203511F" w:rsidR="000C4B9D" w:rsidRDefault="000C4B9D" w:rsidP="000C4B9D">
      <w:pPr>
        <w:spacing w:before="122" w:after="120" w:line="240" w:lineRule="auto"/>
        <w:ind w:right="114"/>
        <w:jc w:val="both"/>
        <w:rPr>
          <w:rFonts w:ascii="Times New Roman" w:eastAsia="Times New Roman" w:hAnsi="Times New Roman" w:cs="Times New Roman"/>
          <w:lang w:eastAsia="pt-BR"/>
        </w:rPr>
      </w:pPr>
      <w:r w:rsidRPr="003B3C49">
        <w:rPr>
          <w:rFonts w:ascii="Times New Roman" w:eastAsia="Times New Roman" w:hAnsi="Times New Roman" w:cs="Times New Roman"/>
          <w:lang w:eastAsia="pt-BR"/>
        </w:rPr>
        <w:t xml:space="preserve">O pagamento </w:t>
      </w:r>
      <w:r>
        <w:rPr>
          <w:rFonts w:ascii="Times New Roman" w:eastAsia="Times New Roman" w:hAnsi="Times New Roman" w:cs="Times New Roman"/>
          <w:lang w:eastAsia="pt-BR"/>
        </w:rPr>
        <w:t xml:space="preserve">será </w:t>
      </w:r>
      <w:r w:rsidRPr="003B3C49">
        <w:rPr>
          <w:rFonts w:ascii="Times New Roman" w:eastAsia="Times New Roman" w:hAnsi="Times New Roman" w:cs="Times New Roman"/>
          <w:lang w:eastAsia="pt-BR"/>
        </w:rPr>
        <w:t xml:space="preserve">em até 15 (quinze) dias, conforme cronograma de pagamentos estabelecidos no Decreto Municipal nº 3.818/2018. Se a Empresa não for optante do simples nacional deverá destacar na nota fiscal a alíquota da IRRF a ser retido pelo município, conforme IN 1.234/2012 e Decreto Municipal nº 4.210/2022. Sob pena de devolução do documento. </w:t>
      </w:r>
    </w:p>
    <w:p w14:paraId="5ADF4BA0" w14:textId="1AF6987A" w:rsidR="00243B94" w:rsidRPr="009E40D9" w:rsidRDefault="000C4B9D" w:rsidP="00243B94">
      <w:pPr>
        <w:spacing w:line="240" w:lineRule="auto"/>
        <w:ind w:right="99"/>
        <w:jc w:val="both"/>
        <w:rPr>
          <w:rFonts w:ascii="Times New Roman" w:hAnsi="Times New Roman"/>
          <w:color w:val="000000"/>
        </w:rPr>
      </w:pPr>
      <w:r w:rsidRPr="009E40D9">
        <w:rPr>
          <w:rFonts w:ascii="Times New Roman" w:hAnsi="Times New Roman"/>
          <w:color w:val="000000"/>
        </w:rPr>
        <w:t>O contrato decorrente da presente licitação não sofrerá reajuste de preços, durante toda sua vigência.</w:t>
      </w:r>
    </w:p>
    <w:p w14:paraId="4F6926F0" w14:textId="77777777" w:rsidR="008A0BBD" w:rsidRPr="002944AB" w:rsidRDefault="008A0BBD" w:rsidP="008A0BBD">
      <w:pPr>
        <w:spacing w:line="276" w:lineRule="auto"/>
        <w:jc w:val="both"/>
        <w:rPr>
          <w:rFonts w:ascii="Times New Roman" w:hAnsi="Times New Roman"/>
          <w:b/>
          <w:bCs/>
        </w:rPr>
      </w:pPr>
      <w:r w:rsidRPr="002944AB">
        <w:rPr>
          <w:rFonts w:ascii="Times New Roman" w:hAnsi="Times New Roman"/>
          <w:b/>
          <w:bCs/>
          <w:u w:val="single"/>
        </w:rPr>
        <w:t>Cláusula Quarta</w:t>
      </w:r>
      <w:r w:rsidRPr="002944AB">
        <w:rPr>
          <w:rFonts w:ascii="Times New Roman" w:hAnsi="Times New Roman"/>
          <w:b/>
          <w:bCs/>
        </w:rPr>
        <w:t xml:space="preserve"> - Do Fornecimento: </w:t>
      </w:r>
    </w:p>
    <w:p w14:paraId="100792F7" w14:textId="2D2B1935" w:rsidR="008A0BBD" w:rsidRPr="009E40D9" w:rsidRDefault="008A0BBD" w:rsidP="008A0BBD">
      <w:pPr>
        <w:spacing w:line="276" w:lineRule="auto"/>
        <w:jc w:val="both"/>
        <w:rPr>
          <w:rFonts w:ascii="Times New Roman" w:hAnsi="Times New Roman"/>
        </w:rPr>
      </w:pPr>
      <w:r w:rsidRPr="002944AB">
        <w:rPr>
          <w:rFonts w:ascii="Times New Roman" w:hAnsi="Times New Roman"/>
          <w:b/>
          <w:bCs/>
        </w:rPr>
        <w:t>I)</w:t>
      </w:r>
      <w:r w:rsidRPr="002944AB">
        <w:rPr>
          <w:rFonts w:ascii="Times New Roman" w:hAnsi="Times New Roman"/>
        </w:rPr>
        <w:t xml:space="preserve"> </w:t>
      </w:r>
      <w:r w:rsidR="002944AB" w:rsidRPr="002944AB">
        <w:rPr>
          <w:rFonts w:ascii="Times New Roman" w:hAnsi="Times New Roman"/>
        </w:rPr>
        <w:t xml:space="preserve">O objeto contratado deverá ser fornecido no prazo de </w:t>
      </w:r>
      <w:r w:rsidR="0052581E">
        <w:rPr>
          <w:rFonts w:ascii="Times New Roman" w:hAnsi="Times New Roman"/>
        </w:rPr>
        <w:t>30</w:t>
      </w:r>
      <w:r w:rsidR="002944AB" w:rsidRPr="002944AB">
        <w:rPr>
          <w:rFonts w:ascii="Times New Roman" w:hAnsi="Times New Roman"/>
        </w:rPr>
        <w:t>(</w:t>
      </w:r>
      <w:r w:rsidR="0052581E">
        <w:rPr>
          <w:rFonts w:ascii="Times New Roman" w:hAnsi="Times New Roman"/>
        </w:rPr>
        <w:t>trinta</w:t>
      </w:r>
      <w:r w:rsidR="002944AB" w:rsidRPr="002944AB">
        <w:rPr>
          <w:rFonts w:ascii="Times New Roman" w:hAnsi="Times New Roman"/>
        </w:rPr>
        <w:t xml:space="preserve">) dias após a emissão da Ordem de Compra e Nota de Empenho pelo Município de Rodeio Bonito – RS, </w:t>
      </w:r>
      <w:r w:rsidR="002944AB" w:rsidRPr="002944AB">
        <w:rPr>
          <w:rFonts w:ascii="Times New Roman" w:hAnsi="Times New Roman"/>
          <w:color w:val="000000"/>
        </w:rPr>
        <w:t xml:space="preserve">O bem objeto deste contrato deverá ser entregue na </w:t>
      </w:r>
      <w:r w:rsidR="002944AB" w:rsidRPr="002944AB">
        <w:rPr>
          <w:rFonts w:ascii="Times New Roman" w:hAnsi="Times New Roman"/>
          <w:b/>
          <w:bCs/>
          <w:color w:val="000000"/>
        </w:rPr>
        <w:t xml:space="preserve">Unidade </w:t>
      </w:r>
      <w:r w:rsidR="002944AB" w:rsidRPr="002944AB">
        <w:rPr>
          <w:rFonts w:ascii="Times New Roman" w:hAnsi="Times New Roman"/>
          <w:b/>
          <w:bCs/>
          <w:color w:val="000000"/>
        </w:rPr>
        <w:lastRenderedPageBreak/>
        <w:t>Básica de Saúde</w:t>
      </w:r>
      <w:r w:rsidR="002944AB" w:rsidRPr="002944AB">
        <w:rPr>
          <w:rFonts w:ascii="Times New Roman" w:hAnsi="Times New Roman"/>
          <w:color w:val="000000"/>
        </w:rPr>
        <w:t xml:space="preserve"> de Rodeio Bonito,</w:t>
      </w:r>
      <w:r w:rsidR="002944AB" w:rsidRPr="002944AB">
        <w:rPr>
          <w:rFonts w:ascii="Times New Roman" w:hAnsi="Times New Roman"/>
        </w:rPr>
        <w:t xml:space="preserve"> juntamente com a nota fiscal, contendo nas informações adicionais o número, modalidade e ano da Licitação e número do Contrato </w:t>
      </w:r>
      <w:r w:rsidR="002944AB" w:rsidRPr="002944AB">
        <w:rPr>
          <w:rFonts w:ascii="Times New Roman" w:hAnsi="Times New Roman"/>
          <w:color w:val="000000"/>
        </w:rPr>
        <w:t>atestando sua conformidade.</w:t>
      </w:r>
    </w:p>
    <w:p w14:paraId="7B28FBF8" w14:textId="674B7C05" w:rsidR="008A0BBD" w:rsidRPr="009E40D9" w:rsidRDefault="008A0BBD" w:rsidP="008A0BBD">
      <w:pPr>
        <w:spacing w:line="276" w:lineRule="auto"/>
        <w:jc w:val="both"/>
        <w:rPr>
          <w:rFonts w:ascii="Times New Roman" w:hAnsi="Times New Roman"/>
        </w:rPr>
      </w:pPr>
      <w:r w:rsidRPr="009E40D9">
        <w:rPr>
          <w:rFonts w:ascii="Times New Roman" w:hAnsi="Times New Roman"/>
          <w:b/>
          <w:bCs/>
        </w:rPr>
        <w:t xml:space="preserve">II – </w:t>
      </w:r>
      <w:r w:rsidRPr="009E40D9">
        <w:rPr>
          <w:rFonts w:ascii="Times New Roman" w:hAnsi="Times New Roman"/>
        </w:rPr>
        <w:t>O preço do objeto deste contrato não sofrerá alteração em virtude de fretes impostos ou quaisquer outras despesas.</w:t>
      </w:r>
    </w:p>
    <w:p w14:paraId="28C18215" w14:textId="2A21417A" w:rsidR="008A0BBD" w:rsidRPr="009E40D9" w:rsidRDefault="008A0BBD" w:rsidP="008A0BBD">
      <w:pPr>
        <w:spacing w:line="276" w:lineRule="auto"/>
        <w:jc w:val="both"/>
        <w:rPr>
          <w:rFonts w:ascii="Times New Roman" w:hAnsi="Times New Roman"/>
          <w:b/>
          <w:bCs/>
          <w:u w:val="single"/>
        </w:rPr>
      </w:pPr>
      <w:r w:rsidRPr="009E40D9">
        <w:rPr>
          <w:rFonts w:ascii="Times New Roman" w:hAnsi="Times New Roman"/>
          <w:b/>
          <w:bCs/>
          <w:u w:val="single"/>
        </w:rPr>
        <w:t>Cláusula Quinta</w:t>
      </w:r>
      <w:r w:rsidRPr="009E40D9">
        <w:rPr>
          <w:rFonts w:ascii="Times New Roman" w:hAnsi="Times New Roman"/>
          <w:b/>
          <w:bCs/>
        </w:rPr>
        <w:t xml:space="preserve"> - Do Prazo de Vigência: </w:t>
      </w:r>
      <w:r w:rsidRPr="009E40D9">
        <w:rPr>
          <w:rFonts w:ascii="Times New Roman" w:hAnsi="Times New Roman"/>
        </w:rPr>
        <w:t xml:space="preserve">O presente Contrato </w:t>
      </w:r>
      <w:r w:rsidR="00E60740" w:rsidRPr="009E40D9">
        <w:rPr>
          <w:rFonts w:ascii="Times New Roman" w:hAnsi="Times New Roman"/>
        </w:rPr>
        <w:t xml:space="preserve">será de 90 (noventa) dias </w:t>
      </w:r>
      <w:r w:rsidRPr="009E40D9">
        <w:rPr>
          <w:rFonts w:ascii="Times New Roman" w:hAnsi="Times New Roman"/>
        </w:rPr>
        <w:t>a contar do dia de sua assinatura, podendo ser prorrogado de comum acordo entre as partes.</w:t>
      </w:r>
    </w:p>
    <w:p w14:paraId="22A81E7F" w14:textId="77777777" w:rsidR="008A0BBD" w:rsidRPr="009E40D9" w:rsidRDefault="008A0BBD" w:rsidP="008A0BBD">
      <w:pPr>
        <w:spacing w:line="276" w:lineRule="auto"/>
        <w:jc w:val="both"/>
        <w:rPr>
          <w:rFonts w:ascii="Times New Roman" w:hAnsi="Times New Roman"/>
        </w:rPr>
      </w:pPr>
      <w:r w:rsidRPr="009E40D9">
        <w:rPr>
          <w:rFonts w:ascii="Times New Roman" w:hAnsi="Times New Roman"/>
          <w:b/>
          <w:bCs/>
          <w:u w:val="single"/>
        </w:rPr>
        <w:t>Cláusula Sexta</w:t>
      </w:r>
      <w:r w:rsidRPr="009E40D9">
        <w:rPr>
          <w:rFonts w:ascii="Times New Roman" w:hAnsi="Times New Roman"/>
          <w:b/>
          <w:bCs/>
        </w:rPr>
        <w:t xml:space="preserve"> - Das Penalidades: </w:t>
      </w:r>
      <w:r w:rsidRPr="009E40D9">
        <w:rPr>
          <w:rFonts w:ascii="Times New Roman" w:hAnsi="Times New Roman"/>
        </w:rPr>
        <w:t>A Contratada, não cumprindo as obrigações assumidas neste documento ou os preceitos legais, sofrerá as seguintes penalidades:</w:t>
      </w:r>
    </w:p>
    <w:p w14:paraId="26A6B0D3" w14:textId="77777777" w:rsidR="008A0BBD" w:rsidRPr="009E40D9" w:rsidRDefault="008A0BBD" w:rsidP="008A0BBD">
      <w:pPr>
        <w:spacing w:line="276" w:lineRule="auto"/>
        <w:jc w:val="both"/>
        <w:rPr>
          <w:rFonts w:ascii="Times New Roman" w:hAnsi="Times New Roman"/>
        </w:rPr>
      </w:pPr>
      <w:r w:rsidRPr="009E40D9">
        <w:rPr>
          <w:rFonts w:ascii="Times New Roman" w:hAnsi="Times New Roman"/>
          <w:b/>
          <w:bCs/>
        </w:rPr>
        <w:t xml:space="preserve">I - </w:t>
      </w:r>
      <w:r w:rsidRPr="009E40D9">
        <w:rPr>
          <w:rFonts w:ascii="Times New Roman" w:hAnsi="Times New Roman"/>
        </w:rPr>
        <w:t>Advertência;</w:t>
      </w:r>
    </w:p>
    <w:p w14:paraId="63DA5B74" w14:textId="77777777" w:rsidR="008A0BBD" w:rsidRPr="009E40D9" w:rsidRDefault="008A0BBD" w:rsidP="008A0BBD">
      <w:pPr>
        <w:spacing w:line="276" w:lineRule="auto"/>
        <w:ind w:left="567" w:hanging="567"/>
        <w:jc w:val="both"/>
        <w:rPr>
          <w:rFonts w:ascii="Times New Roman" w:hAnsi="Times New Roman"/>
        </w:rPr>
      </w:pPr>
      <w:r w:rsidRPr="009E40D9">
        <w:rPr>
          <w:rFonts w:ascii="Times New Roman" w:hAnsi="Times New Roman"/>
          <w:b/>
          <w:bCs/>
        </w:rPr>
        <w:t xml:space="preserve">II - </w:t>
      </w:r>
      <w:r w:rsidRPr="009E40D9">
        <w:rPr>
          <w:rFonts w:ascii="Times New Roman" w:hAnsi="Times New Roman"/>
        </w:rPr>
        <w:t>Multa de 5% sobre o valor no fornecimento do objeto contratado, salvo justificativa aceitas pelo município.</w:t>
      </w:r>
    </w:p>
    <w:p w14:paraId="4AF351F3" w14:textId="77777777" w:rsidR="008A0BBD" w:rsidRPr="009E40D9" w:rsidRDefault="008A0BBD" w:rsidP="008A0BBD">
      <w:pPr>
        <w:spacing w:line="276" w:lineRule="auto"/>
        <w:jc w:val="both"/>
        <w:rPr>
          <w:rFonts w:ascii="Times New Roman" w:hAnsi="Times New Roman"/>
        </w:rPr>
      </w:pPr>
      <w:r w:rsidRPr="009E40D9">
        <w:rPr>
          <w:rFonts w:ascii="Times New Roman" w:hAnsi="Times New Roman"/>
          <w:b/>
          <w:bCs/>
        </w:rPr>
        <w:t xml:space="preserve">III - </w:t>
      </w:r>
      <w:r w:rsidRPr="009E40D9">
        <w:rPr>
          <w:rFonts w:ascii="Times New Roman" w:hAnsi="Times New Roman"/>
        </w:rPr>
        <w:t>Suspensão do direito de licitar pelo período de 02 (dois) anos.</w:t>
      </w:r>
    </w:p>
    <w:p w14:paraId="739BA4D3" w14:textId="77777777" w:rsidR="008A0BBD" w:rsidRPr="009E40D9" w:rsidRDefault="008A0BBD" w:rsidP="008A0BBD">
      <w:pPr>
        <w:spacing w:line="276" w:lineRule="auto"/>
        <w:jc w:val="both"/>
        <w:rPr>
          <w:rFonts w:ascii="Times New Roman" w:hAnsi="Times New Roman"/>
        </w:rPr>
      </w:pPr>
      <w:r w:rsidRPr="009E40D9">
        <w:rPr>
          <w:rFonts w:ascii="Times New Roman" w:hAnsi="Times New Roman"/>
          <w:b/>
          <w:bCs/>
        </w:rPr>
        <w:t xml:space="preserve">IV - </w:t>
      </w:r>
      <w:r w:rsidRPr="009E40D9">
        <w:rPr>
          <w:rFonts w:ascii="Times New Roman" w:hAnsi="Times New Roman"/>
        </w:rPr>
        <w:t>Declaração de inidoneidade.</w:t>
      </w:r>
    </w:p>
    <w:p w14:paraId="231BED83" w14:textId="77777777" w:rsidR="008A0BBD" w:rsidRPr="009E40D9" w:rsidRDefault="008A0BBD" w:rsidP="008A0BBD">
      <w:pPr>
        <w:spacing w:line="276" w:lineRule="auto"/>
        <w:jc w:val="both"/>
        <w:rPr>
          <w:rFonts w:ascii="Times New Roman" w:hAnsi="Times New Roman"/>
        </w:rPr>
      </w:pPr>
      <w:r w:rsidRPr="009E40D9">
        <w:rPr>
          <w:rFonts w:ascii="Times New Roman" w:hAnsi="Times New Roman"/>
          <w:b/>
          <w:bCs/>
          <w:u w:val="single"/>
        </w:rPr>
        <w:t>Cláusula Sétima</w:t>
      </w:r>
      <w:r w:rsidRPr="009E40D9">
        <w:rPr>
          <w:rFonts w:ascii="Times New Roman" w:hAnsi="Times New Roman"/>
          <w:b/>
          <w:bCs/>
        </w:rPr>
        <w:t xml:space="preserve"> - </w:t>
      </w:r>
      <w:r w:rsidRPr="009E40D9">
        <w:rPr>
          <w:rFonts w:ascii="Times New Roman" w:hAnsi="Times New Roman"/>
        </w:rPr>
        <w:t>Nenhuma modificação poderá ser introduzida no presente contrato, sem o consentimento prévio, do município, mediante acordo escrito, obedecendo os limites legais.</w:t>
      </w:r>
    </w:p>
    <w:p w14:paraId="46F5D575" w14:textId="77777777" w:rsidR="008A0BBD" w:rsidRPr="009E40D9" w:rsidRDefault="008A0BBD" w:rsidP="008A0BBD">
      <w:pPr>
        <w:spacing w:line="276" w:lineRule="auto"/>
        <w:jc w:val="both"/>
        <w:rPr>
          <w:rFonts w:ascii="Times New Roman" w:hAnsi="Times New Roman"/>
        </w:rPr>
      </w:pPr>
      <w:r w:rsidRPr="009E40D9">
        <w:rPr>
          <w:rFonts w:ascii="Times New Roman" w:hAnsi="Times New Roman"/>
          <w:b/>
          <w:bCs/>
          <w:u w:val="single"/>
        </w:rPr>
        <w:t>Cláusula Oitava</w:t>
      </w:r>
      <w:r w:rsidRPr="009E40D9">
        <w:rPr>
          <w:rFonts w:ascii="Times New Roman" w:hAnsi="Times New Roman"/>
          <w:b/>
          <w:bCs/>
        </w:rPr>
        <w:t xml:space="preserve"> - </w:t>
      </w:r>
      <w:r w:rsidRPr="009E40D9">
        <w:rPr>
          <w:rFonts w:ascii="Times New Roman" w:hAnsi="Times New Roman"/>
        </w:rPr>
        <w:t>Os casos de alteração ou rescisão contratual, são as constantes na Lei Federal nº 8.666/93 e suas alterações posteriores.</w:t>
      </w:r>
    </w:p>
    <w:p w14:paraId="167C550D" w14:textId="77777777" w:rsidR="008A0BBD" w:rsidRPr="00AF7E21" w:rsidRDefault="008A0BBD" w:rsidP="008A0BBD">
      <w:pPr>
        <w:spacing w:line="276" w:lineRule="auto"/>
        <w:jc w:val="both"/>
        <w:rPr>
          <w:rFonts w:ascii="Times New Roman" w:hAnsi="Times New Roman"/>
        </w:rPr>
      </w:pPr>
      <w:r w:rsidRPr="009E40D9">
        <w:rPr>
          <w:rFonts w:ascii="Times New Roman" w:hAnsi="Times New Roman"/>
          <w:b/>
          <w:bCs/>
          <w:u w:val="single"/>
        </w:rPr>
        <w:t>Cláusula Nona</w:t>
      </w:r>
      <w:r w:rsidRPr="009E40D9">
        <w:rPr>
          <w:rFonts w:ascii="Times New Roman" w:hAnsi="Times New Roman"/>
          <w:b/>
          <w:bCs/>
        </w:rPr>
        <w:t xml:space="preserve"> - </w:t>
      </w:r>
      <w:r w:rsidRPr="009E40D9">
        <w:rPr>
          <w:rFonts w:ascii="Times New Roman" w:hAnsi="Times New Roman"/>
        </w:rPr>
        <w:t xml:space="preserve">O presente Contrato poderá ser rescindido por mútuo acordo ou conveniência administrativa, recebendo a Contratada somente os produtos já fornecidos, não lhes sendo devido qualquer outro valor a título de indenização ou a qualquer outro </w:t>
      </w:r>
      <w:r w:rsidRPr="00AF7E21">
        <w:rPr>
          <w:rFonts w:ascii="Times New Roman" w:hAnsi="Times New Roman"/>
        </w:rPr>
        <w:t>título presente ou futuramente, sob qualquer alegação ou fundamento.</w:t>
      </w:r>
    </w:p>
    <w:p w14:paraId="4903EB3A" w14:textId="5423F0C0" w:rsidR="008A0BBD" w:rsidRPr="00AF7E21" w:rsidRDefault="008A0BBD" w:rsidP="008A0BBD">
      <w:pPr>
        <w:spacing w:line="276" w:lineRule="auto"/>
        <w:jc w:val="both"/>
        <w:rPr>
          <w:rFonts w:ascii="Times New Roman" w:hAnsi="Times New Roman"/>
        </w:rPr>
      </w:pPr>
      <w:r w:rsidRPr="00AF7E21">
        <w:rPr>
          <w:rFonts w:ascii="Times New Roman" w:hAnsi="Times New Roman"/>
          <w:b/>
          <w:bCs/>
          <w:u w:val="single"/>
        </w:rPr>
        <w:t xml:space="preserve">Cláusula Décima </w:t>
      </w:r>
      <w:r w:rsidRPr="00AF7E21">
        <w:rPr>
          <w:rFonts w:ascii="Times New Roman" w:hAnsi="Times New Roman"/>
          <w:b/>
          <w:bCs/>
        </w:rPr>
        <w:t xml:space="preserve">- </w:t>
      </w:r>
      <w:r w:rsidRPr="00AF7E21">
        <w:rPr>
          <w:rFonts w:ascii="Times New Roman" w:hAnsi="Times New Roman"/>
        </w:rPr>
        <w:t>As demais cláusulas serão tratadas de acordo ao estabelecido na Lei Federal nº 8.666/93 e suas alterações posteriores.</w:t>
      </w:r>
    </w:p>
    <w:p w14:paraId="3663E843" w14:textId="77777777" w:rsidR="008A0BBD" w:rsidRPr="00AF7E21" w:rsidRDefault="008A0BBD" w:rsidP="008A0BBD">
      <w:pPr>
        <w:spacing w:line="276" w:lineRule="auto"/>
        <w:jc w:val="both"/>
        <w:rPr>
          <w:rFonts w:ascii="Times New Roman" w:hAnsi="Times New Roman"/>
        </w:rPr>
      </w:pPr>
      <w:r w:rsidRPr="00AF7E21">
        <w:rPr>
          <w:rFonts w:ascii="Times New Roman" w:hAnsi="Times New Roman"/>
          <w:b/>
          <w:bCs/>
          <w:u w:val="single"/>
        </w:rPr>
        <w:t>Cláusula Décima Primeira</w:t>
      </w:r>
      <w:r w:rsidRPr="00AF7E21">
        <w:rPr>
          <w:rFonts w:ascii="Times New Roman" w:hAnsi="Times New Roman"/>
          <w:b/>
          <w:bCs/>
        </w:rPr>
        <w:t xml:space="preserve"> - </w:t>
      </w:r>
      <w:r w:rsidRPr="00AF7E21">
        <w:rPr>
          <w:rFonts w:ascii="Times New Roman" w:hAnsi="Times New Roman"/>
        </w:rPr>
        <w:t>As despesas decorrentes com a execução do presente Contrato correm por conta de dotações orçamentárias do orçamento municipal vigente, conforme segue:</w:t>
      </w:r>
    </w:p>
    <w:p w14:paraId="4D97800C" w14:textId="77777777" w:rsidR="00AF7E21" w:rsidRPr="009E40D9" w:rsidRDefault="00AF7E21" w:rsidP="00AF7E21">
      <w:pPr>
        <w:spacing w:line="276" w:lineRule="auto"/>
        <w:jc w:val="both"/>
        <w:rPr>
          <w:rFonts w:ascii="Times New Roman" w:hAnsi="Times New Roman"/>
          <w:color w:val="000000"/>
        </w:rPr>
      </w:pPr>
      <w:r w:rsidRPr="00AF7E21">
        <w:rPr>
          <w:rFonts w:ascii="Times New Roman" w:hAnsi="Times New Roman"/>
          <w:b/>
          <w:color w:val="000000"/>
        </w:rPr>
        <w:t>P/A: 1138 | 4490.52.00.00.00.00 | EQUIPAMENTOS E MATERIAL PERMANENTE | RV – 4505</w:t>
      </w:r>
    </w:p>
    <w:p w14:paraId="65BCBF02" w14:textId="77777777" w:rsidR="004D1CF1" w:rsidRPr="009E40D9" w:rsidRDefault="004D1CF1" w:rsidP="004D1CF1">
      <w:pPr>
        <w:tabs>
          <w:tab w:val="left" w:pos="709"/>
          <w:tab w:val="left" w:pos="1620"/>
        </w:tabs>
        <w:ind w:right="-2"/>
        <w:jc w:val="both"/>
        <w:rPr>
          <w:rFonts w:ascii="Times New Roman" w:hAnsi="Times New Roman"/>
        </w:rPr>
      </w:pPr>
    </w:p>
    <w:p w14:paraId="20E72D23" w14:textId="1C581B4C" w:rsidR="004D1CF1" w:rsidRPr="009E40D9" w:rsidRDefault="004D1CF1" w:rsidP="004D1CF1">
      <w:pPr>
        <w:tabs>
          <w:tab w:val="left" w:pos="709"/>
          <w:tab w:val="left" w:pos="1620"/>
        </w:tabs>
        <w:ind w:right="-2"/>
        <w:jc w:val="both"/>
        <w:rPr>
          <w:rFonts w:ascii="Times New Roman" w:hAnsi="Times New Roman"/>
        </w:rPr>
      </w:pPr>
      <w:r w:rsidRPr="009E40D9">
        <w:rPr>
          <w:rFonts w:ascii="Times New Roman" w:hAnsi="Times New Roman"/>
          <w:b/>
          <w:bCs/>
          <w:color w:val="000000"/>
          <w:u w:val="single"/>
        </w:rPr>
        <w:t xml:space="preserve">Cláusula Décima Segunda: </w:t>
      </w:r>
      <w:r w:rsidRPr="009E40D9">
        <w:rPr>
          <w:rFonts w:ascii="Times New Roman" w:hAnsi="Times New Roman"/>
          <w:b/>
          <w:bCs/>
          <w:color w:val="000000"/>
        </w:rPr>
        <w:t xml:space="preserve"> </w:t>
      </w:r>
      <w:r w:rsidRPr="009E40D9">
        <w:rPr>
          <w:rFonts w:ascii="Times New Roman" w:hAnsi="Times New Roman"/>
          <w:bCs/>
          <w:color w:val="000000"/>
          <w:u w:val="single"/>
        </w:rPr>
        <w:t>Da Promitente Fornecedora</w:t>
      </w:r>
      <w:r w:rsidRPr="009E40D9">
        <w:rPr>
          <w:rFonts w:ascii="Times New Roman" w:hAnsi="Times New Roman"/>
          <w:b/>
          <w:bCs/>
          <w:color w:val="000000"/>
          <w:u w:val="single"/>
        </w:rPr>
        <w:t>.</w:t>
      </w:r>
    </w:p>
    <w:p w14:paraId="661F72B0" w14:textId="201D3E68" w:rsidR="00A40C76" w:rsidRPr="009E40D9" w:rsidRDefault="004D1CF1" w:rsidP="004D1CF1">
      <w:pPr>
        <w:tabs>
          <w:tab w:val="left" w:pos="709"/>
          <w:tab w:val="left" w:pos="1620"/>
        </w:tabs>
        <w:ind w:right="-2"/>
        <w:jc w:val="both"/>
        <w:rPr>
          <w:rFonts w:ascii="Times New Roman" w:hAnsi="Times New Roman"/>
          <w:bCs/>
          <w:color w:val="000000"/>
        </w:rPr>
      </w:pPr>
      <w:r w:rsidRPr="009E40D9">
        <w:rPr>
          <w:rFonts w:ascii="Times New Roman" w:hAnsi="Times New Roman"/>
          <w:b/>
          <w:bCs/>
          <w:color w:val="000000"/>
        </w:rPr>
        <w:t xml:space="preserve">I </w:t>
      </w:r>
      <w:r w:rsidR="002944AB" w:rsidRPr="009E40D9">
        <w:rPr>
          <w:rFonts w:ascii="Times New Roman" w:hAnsi="Times New Roman"/>
          <w:b/>
          <w:bCs/>
          <w:color w:val="000000"/>
        </w:rPr>
        <w:t>-</w:t>
      </w:r>
      <w:r w:rsidR="002944AB" w:rsidRPr="009E40D9">
        <w:rPr>
          <w:rFonts w:ascii="Times New Roman" w:hAnsi="Times New Roman"/>
          <w:bCs/>
          <w:color w:val="000000"/>
        </w:rPr>
        <w:t xml:space="preserve"> </w:t>
      </w:r>
      <w:r w:rsidR="002944AB" w:rsidRPr="002944AB">
        <w:rPr>
          <w:rFonts w:ascii="Times New Roman" w:hAnsi="Times New Roman"/>
          <w:color w:val="000000"/>
        </w:rPr>
        <w:t>Responsabilizar</w:t>
      </w:r>
      <w:r w:rsidRPr="009E40D9">
        <w:rPr>
          <w:rFonts w:ascii="Times New Roman" w:hAnsi="Times New Roman"/>
          <w:bCs/>
          <w:color w:val="000000"/>
        </w:rPr>
        <w:t xml:space="preserve">-se integralmente pelo objeto contratado, nas quantidades e padrões estabelecidos, vindo a responder pelos danos causados diretamente à CONTRATANTE ou a terceiros, decorrentes de sua culpa ou dolo, nos termos da legislação vigente, não excluindo ou reduzindo essa responsabilidade a fiscalização ou acompanhamento pelo órgão interessado, conforme espeque no art. 70 da Lei nº 8.666/1993. </w:t>
      </w:r>
    </w:p>
    <w:p w14:paraId="347BEC35" w14:textId="1CEFD88D" w:rsidR="004D1CF1" w:rsidRPr="009E40D9" w:rsidRDefault="004D1CF1" w:rsidP="004D1CF1">
      <w:pPr>
        <w:tabs>
          <w:tab w:val="left" w:pos="709"/>
          <w:tab w:val="left" w:pos="1620"/>
        </w:tabs>
        <w:ind w:right="-2"/>
        <w:jc w:val="both"/>
        <w:rPr>
          <w:rFonts w:ascii="Times New Roman" w:hAnsi="Times New Roman"/>
          <w:bCs/>
          <w:color w:val="000000"/>
        </w:rPr>
      </w:pPr>
      <w:r w:rsidRPr="009E40D9">
        <w:rPr>
          <w:rFonts w:ascii="Times New Roman" w:hAnsi="Times New Roman"/>
          <w:b/>
          <w:bCs/>
          <w:color w:val="000000"/>
        </w:rPr>
        <w:t xml:space="preserve">II </w:t>
      </w:r>
      <w:r w:rsidRPr="009E40D9">
        <w:rPr>
          <w:rFonts w:ascii="Times New Roman" w:hAnsi="Times New Roman"/>
          <w:bCs/>
          <w:color w:val="000000"/>
        </w:rPr>
        <w:t xml:space="preserve">- Evitar o emprego de acessórios impróprios ou de qualidade inferior, não podendo tal fato ser invocado para justificar cobrança adicional a qualquer título; </w:t>
      </w:r>
    </w:p>
    <w:p w14:paraId="11218466" w14:textId="3853589D" w:rsidR="004D1CF1" w:rsidRPr="009E40D9" w:rsidRDefault="004D1CF1" w:rsidP="004D1CF1">
      <w:pPr>
        <w:tabs>
          <w:tab w:val="left" w:pos="709"/>
          <w:tab w:val="left" w:pos="1620"/>
        </w:tabs>
        <w:ind w:right="-2"/>
        <w:jc w:val="both"/>
        <w:rPr>
          <w:rFonts w:ascii="Times New Roman" w:hAnsi="Times New Roman"/>
          <w:bCs/>
          <w:color w:val="000000"/>
        </w:rPr>
      </w:pPr>
      <w:r w:rsidRPr="009E40D9">
        <w:rPr>
          <w:rFonts w:ascii="Times New Roman" w:hAnsi="Times New Roman"/>
          <w:b/>
          <w:bCs/>
          <w:color w:val="000000"/>
        </w:rPr>
        <w:lastRenderedPageBreak/>
        <w:t>III</w:t>
      </w:r>
      <w:r w:rsidRPr="009E40D9">
        <w:rPr>
          <w:rFonts w:ascii="Times New Roman" w:hAnsi="Times New Roman"/>
          <w:bCs/>
          <w:color w:val="000000"/>
        </w:rPr>
        <w:t xml:space="preserve"> - Responsabilizar-se por todo e qualquer dano ou prejuízo causados por seus empregados, ou representantes, direta e indiretamente, ao adquirente ou a terceiros, inclusive aos defeitos, constatáveis nos prazos da garantia, mesmo expirado o prazo; </w:t>
      </w:r>
    </w:p>
    <w:p w14:paraId="4DE0FA0C" w14:textId="0C795AED" w:rsidR="004D1CF1" w:rsidRPr="009E40D9" w:rsidRDefault="004D1CF1" w:rsidP="004D1CF1">
      <w:pPr>
        <w:tabs>
          <w:tab w:val="left" w:pos="709"/>
          <w:tab w:val="left" w:pos="1620"/>
        </w:tabs>
        <w:ind w:right="-2"/>
        <w:jc w:val="both"/>
        <w:rPr>
          <w:rFonts w:ascii="Times New Roman" w:hAnsi="Times New Roman"/>
          <w:color w:val="000000"/>
        </w:rPr>
      </w:pPr>
      <w:r w:rsidRPr="009E40D9">
        <w:rPr>
          <w:rFonts w:ascii="Times New Roman" w:hAnsi="Times New Roman"/>
          <w:b/>
          <w:bCs/>
          <w:color w:val="000000"/>
        </w:rPr>
        <w:t>IV</w:t>
      </w:r>
      <w:r w:rsidRPr="009E40D9">
        <w:rPr>
          <w:rFonts w:ascii="Times New Roman" w:hAnsi="Times New Roman"/>
          <w:bCs/>
          <w:color w:val="000000"/>
        </w:rPr>
        <w:t xml:space="preserve"> -</w:t>
      </w:r>
      <w:r w:rsidR="00FF61D8">
        <w:rPr>
          <w:rFonts w:ascii="Times New Roman" w:hAnsi="Times New Roman"/>
          <w:bCs/>
          <w:color w:val="000000"/>
        </w:rPr>
        <w:t xml:space="preserve"> </w:t>
      </w:r>
      <w:r w:rsidRPr="009E40D9">
        <w:rPr>
          <w:rFonts w:ascii="Times New Roman" w:hAnsi="Times New Roman"/>
          <w:bCs/>
          <w:color w:val="000000"/>
        </w:rPr>
        <w:t>Efetuar o fornecimento dentro das especificações e/ou condições constantes da Proposta Vencedora, bem como do Edital e seus Anexos;</w:t>
      </w:r>
      <w:r w:rsidRPr="009E40D9">
        <w:rPr>
          <w:rFonts w:ascii="Times New Roman" w:hAnsi="Times New Roman"/>
          <w:color w:val="000000"/>
        </w:rPr>
        <w:t xml:space="preserve"> </w:t>
      </w:r>
    </w:p>
    <w:p w14:paraId="4AE572A7" w14:textId="26A1E933" w:rsidR="004D1CF1" w:rsidRPr="009E40D9" w:rsidRDefault="004D1CF1" w:rsidP="004D1CF1">
      <w:pPr>
        <w:tabs>
          <w:tab w:val="left" w:pos="709"/>
          <w:tab w:val="left" w:pos="1620"/>
        </w:tabs>
        <w:ind w:right="-2"/>
        <w:jc w:val="both"/>
        <w:rPr>
          <w:rFonts w:ascii="Times New Roman" w:hAnsi="Times New Roman"/>
          <w:color w:val="000000"/>
        </w:rPr>
      </w:pPr>
      <w:r w:rsidRPr="009E40D9">
        <w:rPr>
          <w:rFonts w:ascii="Times New Roman" w:hAnsi="Times New Roman"/>
          <w:b/>
          <w:color w:val="000000"/>
        </w:rPr>
        <w:t>V</w:t>
      </w:r>
      <w:r w:rsidRPr="009E40D9">
        <w:rPr>
          <w:rFonts w:ascii="Times New Roman" w:hAnsi="Times New Roman"/>
          <w:color w:val="000000"/>
        </w:rPr>
        <w:t xml:space="preserve"> - Assumir todos os possíveis danos, tanto físicos, quanto materiais, causados por seus empregados ou representantes, ao Tribunal e/ou terceiros, advindos de imperícia, negligência, imprudência ou desrespeito a segurança, quando da execução do objeto licitado; </w:t>
      </w:r>
    </w:p>
    <w:p w14:paraId="5F6C57C5" w14:textId="6D7D1274" w:rsidR="004D1CF1" w:rsidRPr="009E40D9" w:rsidRDefault="004D1CF1" w:rsidP="004D1CF1">
      <w:pPr>
        <w:tabs>
          <w:tab w:val="left" w:pos="709"/>
          <w:tab w:val="left" w:pos="1620"/>
        </w:tabs>
        <w:ind w:right="-2"/>
        <w:jc w:val="both"/>
        <w:rPr>
          <w:rFonts w:ascii="Times New Roman" w:hAnsi="Times New Roman"/>
          <w:color w:val="000000"/>
        </w:rPr>
      </w:pPr>
      <w:r w:rsidRPr="009E40D9">
        <w:rPr>
          <w:rFonts w:ascii="Times New Roman" w:hAnsi="Times New Roman"/>
          <w:b/>
          <w:color w:val="000000"/>
        </w:rPr>
        <w:t xml:space="preserve">VI </w:t>
      </w:r>
      <w:r w:rsidRPr="009E40D9">
        <w:rPr>
          <w:rFonts w:ascii="Times New Roman" w:hAnsi="Times New Roman"/>
          <w:color w:val="000000"/>
        </w:rPr>
        <w:t>-</w:t>
      </w:r>
      <w:r w:rsidR="00FF61D8">
        <w:rPr>
          <w:rFonts w:ascii="Times New Roman" w:hAnsi="Times New Roman"/>
          <w:color w:val="000000"/>
        </w:rPr>
        <w:t xml:space="preserve"> </w:t>
      </w:r>
      <w:r w:rsidRPr="009E40D9">
        <w:rPr>
          <w:rFonts w:ascii="Times New Roman" w:hAnsi="Times New Roman"/>
          <w:color w:val="000000"/>
        </w:rPr>
        <w:t>Arcar com todas as despesas relativas à entrega dos bens, inclusive, as relativas ao seu transporte.</w:t>
      </w:r>
    </w:p>
    <w:p w14:paraId="5A6FF802" w14:textId="75F7B580" w:rsidR="004D1CF1" w:rsidRPr="009E40D9" w:rsidRDefault="004D1CF1" w:rsidP="004D1CF1">
      <w:pPr>
        <w:tabs>
          <w:tab w:val="left" w:pos="709"/>
          <w:tab w:val="left" w:pos="1620"/>
        </w:tabs>
        <w:ind w:right="-2"/>
        <w:jc w:val="both"/>
        <w:rPr>
          <w:rFonts w:ascii="Times New Roman" w:hAnsi="Times New Roman"/>
          <w:color w:val="000000"/>
        </w:rPr>
      </w:pPr>
      <w:r w:rsidRPr="009E40D9">
        <w:rPr>
          <w:rFonts w:ascii="Times New Roman" w:hAnsi="Times New Roman"/>
          <w:b/>
          <w:color w:val="000000"/>
        </w:rPr>
        <w:t>VII</w:t>
      </w:r>
      <w:r w:rsidRPr="009E40D9">
        <w:rPr>
          <w:rFonts w:ascii="Times New Roman" w:hAnsi="Times New Roman"/>
          <w:color w:val="000000"/>
        </w:rPr>
        <w:t xml:space="preserve"> - Observar as normas legais de segurança que está sujeita a atividade de distribuição dos produtos contratados. </w:t>
      </w:r>
    </w:p>
    <w:p w14:paraId="148A3D98" w14:textId="3AFAF8D8" w:rsidR="004D1CF1" w:rsidRPr="009E40D9" w:rsidRDefault="004D1CF1" w:rsidP="004D1CF1">
      <w:pPr>
        <w:tabs>
          <w:tab w:val="left" w:pos="709"/>
          <w:tab w:val="left" w:pos="1620"/>
        </w:tabs>
        <w:ind w:right="-2"/>
        <w:jc w:val="both"/>
        <w:rPr>
          <w:rFonts w:ascii="Times New Roman" w:hAnsi="Times New Roman"/>
          <w:color w:val="000000"/>
        </w:rPr>
      </w:pPr>
      <w:r w:rsidRPr="009E40D9">
        <w:rPr>
          <w:rFonts w:ascii="Times New Roman" w:hAnsi="Times New Roman"/>
          <w:b/>
          <w:color w:val="000000"/>
        </w:rPr>
        <w:t>VIII</w:t>
      </w:r>
      <w:r w:rsidRPr="009E40D9">
        <w:rPr>
          <w:rFonts w:ascii="Times New Roman" w:hAnsi="Times New Roman"/>
          <w:color w:val="000000"/>
        </w:rPr>
        <w:t xml:space="preserve"> - Não empregar menores de 18 anos em trabalho noturno, perigoso ou insalubre, bem como a não empregar menores de 16 anos em qualquer trabalho, salvo na condição de aprendiz, a partir de 14 anos. </w:t>
      </w:r>
    </w:p>
    <w:p w14:paraId="1669B408" w14:textId="49294E5C" w:rsidR="004D1CF1" w:rsidRPr="009E40D9" w:rsidRDefault="004D1CF1" w:rsidP="004D1CF1">
      <w:pPr>
        <w:tabs>
          <w:tab w:val="left" w:pos="709"/>
          <w:tab w:val="left" w:pos="1620"/>
        </w:tabs>
        <w:ind w:right="-2"/>
        <w:jc w:val="both"/>
        <w:rPr>
          <w:rFonts w:ascii="Times New Roman" w:hAnsi="Times New Roman"/>
          <w:color w:val="000000"/>
        </w:rPr>
      </w:pPr>
      <w:r w:rsidRPr="009E40D9">
        <w:rPr>
          <w:rFonts w:ascii="Times New Roman" w:hAnsi="Times New Roman"/>
          <w:b/>
          <w:color w:val="000000"/>
        </w:rPr>
        <w:t>IX</w:t>
      </w:r>
      <w:r w:rsidRPr="009E40D9">
        <w:rPr>
          <w:rFonts w:ascii="Times New Roman" w:hAnsi="Times New Roman"/>
          <w:color w:val="000000"/>
        </w:rPr>
        <w:t xml:space="preserve"> - Manter durante toda a execução das obrigações por ela assumidas, todas as condições de habilitação e qualificação exigidas no processo de contratação, conforme inciso XIII, art. 55, da Lei nº 8.666/1993. </w:t>
      </w:r>
    </w:p>
    <w:p w14:paraId="33FB5E81" w14:textId="728B1E3F" w:rsidR="00FF61D8" w:rsidRDefault="004D1CF1" w:rsidP="004D1CF1">
      <w:pPr>
        <w:tabs>
          <w:tab w:val="left" w:pos="709"/>
          <w:tab w:val="left" w:pos="1620"/>
        </w:tabs>
        <w:ind w:right="-2"/>
        <w:jc w:val="both"/>
        <w:rPr>
          <w:rFonts w:ascii="Times New Roman" w:hAnsi="Times New Roman"/>
        </w:rPr>
      </w:pPr>
      <w:r w:rsidRPr="009E40D9">
        <w:rPr>
          <w:rFonts w:ascii="Times New Roman" w:hAnsi="Times New Roman"/>
          <w:b/>
        </w:rPr>
        <w:t xml:space="preserve"> X</w:t>
      </w:r>
      <w:r w:rsidRPr="009E40D9">
        <w:rPr>
          <w:rFonts w:ascii="Times New Roman" w:hAnsi="Times New Roman"/>
        </w:rPr>
        <w:t xml:space="preserve"> - No prazo máximo de 30 (trinta) dias corridos, a Contratada deverá reparar, corrigir, remover ou substituir, no todo ou em parte, o objeto do contrato em que se verificarem vícios, defeito ou incorreções resultantes dos materiais empregados, sendo aplicado esse prazo a todo o período de garantia exigida no edital;</w:t>
      </w:r>
    </w:p>
    <w:p w14:paraId="5E14598F" w14:textId="77777777" w:rsidR="00243B94" w:rsidRPr="009E40D9" w:rsidRDefault="00243B94" w:rsidP="00243B94">
      <w:pPr>
        <w:tabs>
          <w:tab w:val="left" w:pos="709"/>
          <w:tab w:val="left" w:pos="1620"/>
        </w:tabs>
        <w:spacing w:after="0"/>
        <w:ind w:right="-2"/>
        <w:jc w:val="both"/>
        <w:rPr>
          <w:bCs/>
          <w:u w:val="single"/>
        </w:rPr>
      </w:pPr>
    </w:p>
    <w:p w14:paraId="0436DDC6" w14:textId="607D1CA4" w:rsidR="008A0BBD" w:rsidRPr="00FF61D8" w:rsidRDefault="004D1CF1" w:rsidP="008A0BBD">
      <w:pPr>
        <w:pStyle w:val="Corpodetexto"/>
        <w:spacing w:line="276" w:lineRule="auto"/>
        <w:rPr>
          <w:bCs w:val="0"/>
          <w:sz w:val="22"/>
          <w:szCs w:val="22"/>
          <w:u w:val="single"/>
        </w:rPr>
      </w:pPr>
      <w:r w:rsidRPr="00FF61D8">
        <w:rPr>
          <w:bCs w:val="0"/>
          <w:sz w:val="22"/>
          <w:szCs w:val="22"/>
          <w:u w:val="single"/>
        </w:rPr>
        <w:t>Cláusula Décima Terceira</w:t>
      </w:r>
      <w:r w:rsidR="008A0BBD" w:rsidRPr="00FF61D8">
        <w:rPr>
          <w:bCs w:val="0"/>
          <w:sz w:val="22"/>
          <w:szCs w:val="22"/>
          <w:u w:val="single"/>
        </w:rPr>
        <w:t xml:space="preserve"> – Designação do Fiscal do Contrato:</w:t>
      </w:r>
    </w:p>
    <w:p w14:paraId="47E6AC9A" w14:textId="68EAF722" w:rsidR="008A0BBD" w:rsidRPr="009E40D9" w:rsidRDefault="008A0BBD" w:rsidP="008A0BBD">
      <w:pPr>
        <w:pStyle w:val="Corpodetexto"/>
        <w:spacing w:after="283" w:line="276" w:lineRule="auto"/>
        <w:jc w:val="both"/>
        <w:rPr>
          <w:b w:val="0"/>
          <w:bCs w:val="0"/>
          <w:color w:val="000000"/>
          <w:sz w:val="22"/>
          <w:szCs w:val="22"/>
        </w:rPr>
      </w:pPr>
      <w:r w:rsidRPr="00FF61D8">
        <w:rPr>
          <w:b w:val="0"/>
          <w:bCs w:val="0"/>
          <w:color w:val="000000"/>
          <w:sz w:val="22"/>
          <w:szCs w:val="22"/>
        </w:rPr>
        <w:t>Se</w:t>
      </w:r>
      <w:r w:rsidR="006A6F6E" w:rsidRPr="00FF61D8">
        <w:rPr>
          <w:b w:val="0"/>
          <w:bCs w:val="0"/>
          <w:color w:val="000000"/>
          <w:sz w:val="22"/>
          <w:szCs w:val="22"/>
        </w:rPr>
        <w:t xml:space="preserve">rá Fiscal do presente contrato </w:t>
      </w:r>
      <w:r w:rsidR="00FF61D8" w:rsidRPr="00FF61D8">
        <w:rPr>
          <w:b w:val="0"/>
          <w:bCs w:val="0"/>
          <w:color w:val="000000"/>
          <w:sz w:val="22"/>
          <w:szCs w:val="22"/>
        </w:rPr>
        <w:t>a</w:t>
      </w:r>
      <w:r w:rsidR="006A6F6E" w:rsidRPr="00FF61D8">
        <w:rPr>
          <w:b w:val="0"/>
          <w:bCs w:val="0"/>
          <w:color w:val="000000"/>
          <w:sz w:val="22"/>
          <w:szCs w:val="22"/>
        </w:rPr>
        <w:t xml:space="preserve"> Sr</w:t>
      </w:r>
      <w:r w:rsidR="00FF61D8" w:rsidRPr="00FF61D8">
        <w:rPr>
          <w:b w:val="0"/>
          <w:bCs w:val="0"/>
          <w:color w:val="000000"/>
          <w:sz w:val="22"/>
          <w:szCs w:val="22"/>
        </w:rPr>
        <w:t>a</w:t>
      </w:r>
      <w:r w:rsidRPr="00FF61D8">
        <w:rPr>
          <w:b w:val="0"/>
          <w:bCs w:val="0"/>
          <w:color w:val="000000"/>
          <w:sz w:val="22"/>
          <w:szCs w:val="22"/>
        </w:rPr>
        <w:t xml:space="preserve">. </w:t>
      </w:r>
      <w:r w:rsidR="00FF61D8" w:rsidRPr="00FF61D8">
        <w:rPr>
          <w:color w:val="000000"/>
          <w:sz w:val="22"/>
          <w:szCs w:val="22"/>
        </w:rPr>
        <w:t xml:space="preserve">Janaina </w:t>
      </w:r>
      <w:proofErr w:type="spellStart"/>
      <w:r w:rsidR="00FF61D8" w:rsidRPr="00FF61D8">
        <w:rPr>
          <w:color w:val="000000"/>
          <w:sz w:val="22"/>
          <w:szCs w:val="22"/>
        </w:rPr>
        <w:t>Conzatti</w:t>
      </w:r>
      <w:proofErr w:type="spellEnd"/>
      <w:r w:rsidR="00FF61D8" w:rsidRPr="00FF61D8">
        <w:rPr>
          <w:color w:val="000000"/>
          <w:sz w:val="22"/>
          <w:szCs w:val="22"/>
        </w:rPr>
        <w:t xml:space="preserve"> De </w:t>
      </w:r>
      <w:proofErr w:type="spellStart"/>
      <w:r w:rsidR="00FF61D8" w:rsidRPr="00FF61D8">
        <w:rPr>
          <w:color w:val="000000"/>
          <w:sz w:val="22"/>
          <w:szCs w:val="22"/>
        </w:rPr>
        <w:t>Pelegrin</w:t>
      </w:r>
      <w:proofErr w:type="spellEnd"/>
      <w:r w:rsidR="0004408A" w:rsidRPr="00FF61D8">
        <w:rPr>
          <w:b w:val="0"/>
          <w:bCs w:val="0"/>
          <w:color w:val="000000"/>
          <w:sz w:val="22"/>
          <w:szCs w:val="22"/>
        </w:rPr>
        <w:t xml:space="preserve">, </w:t>
      </w:r>
      <w:r w:rsidR="00FF61D8">
        <w:rPr>
          <w:b w:val="0"/>
          <w:bCs w:val="0"/>
          <w:color w:val="000000"/>
          <w:sz w:val="22"/>
          <w:szCs w:val="22"/>
        </w:rPr>
        <w:t xml:space="preserve">Secretária de Saúde, </w:t>
      </w:r>
      <w:r w:rsidRPr="00FF61D8">
        <w:rPr>
          <w:b w:val="0"/>
          <w:bCs w:val="0"/>
          <w:color w:val="000000"/>
          <w:sz w:val="22"/>
          <w:szCs w:val="22"/>
        </w:rPr>
        <w:t>ou quem vier a substituí-la, como gestor e responsável pelo acompanhamento e fiscalização da sua execução, cabendo proceder ao registro das ocorrências, adotando as providências necessárias ao seu fiel cumprimento, tendo como parâmetro os resultados previstos no contrato, determinando o que for necessário à regularização das faltas ou defeitos observados.</w:t>
      </w:r>
    </w:p>
    <w:p w14:paraId="77786835" w14:textId="3AD35226" w:rsidR="008A0BBD" w:rsidRPr="009E40D9" w:rsidRDefault="008A0BBD" w:rsidP="008A0BBD">
      <w:pPr>
        <w:spacing w:line="276" w:lineRule="auto"/>
        <w:jc w:val="both"/>
        <w:rPr>
          <w:rFonts w:ascii="Times New Roman" w:hAnsi="Times New Roman"/>
        </w:rPr>
      </w:pPr>
      <w:r w:rsidRPr="009E40D9">
        <w:rPr>
          <w:rFonts w:ascii="Times New Roman" w:hAnsi="Times New Roman"/>
          <w:b/>
          <w:bCs/>
          <w:u w:val="single"/>
        </w:rPr>
        <w:t xml:space="preserve">Cláusula Décima </w:t>
      </w:r>
      <w:r w:rsidR="004D1CF1" w:rsidRPr="009E40D9">
        <w:rPr>
          <w:rFonts w:ascii="Times New Roman" w:hAnsi="Times New Roman"/>
          <w:b/>
          <w:bCs/>
          <w:u w:val="single"/>
        </w:rPr>
        <w:t>Quarta</w:t>
      </w:r>
      <w:r w:rsidRPr="009E40D9">
        <w:rPr>
          <w:rFonts w:ascii="Times New Roman" w:hAnsi="Times New Roman"/>
          <w:b/>
          <w:bCs/>
        </w:rPr>
        <w:t xml:space="preserve"> - </w:t>
      </w:r>
      <w:r w:rsidRPr="009E40D9">
        <w:rPr>
          <w:rFonts w:ascii="Times New Roman" w:hAnsi="Times New Roman"/>
        </w:rPr>
        <w:t>Para dirimir quaisquer questões, decorrentes da execução do presente Contrato que não possam ser dirimidas pela intermediação administrativa, fica eleito o Foro da Comarca de Rodeio Bonito - RS, com expressa renúncia a qualquer outro, por mais privilegiado que se apresente.</w:t>
      </w:r>
    </w:p>
    <w:p w14:paraId="57A9510F" w14:textId="25BFF039" w:rsidR="008A0BBD" w:rsidRPr="009E40D9" w:rsidRDefault="008A0BBD" w:rsidP="008A0BBD">
      <w:pPr>
        <w:spacing w:line="276" w:lineRule="auto"/>
        <w:jc w:val="both"/>
        <w:rPr>
          <w:rFonts w:ascii="Times New Roman" w:hAnsi="Times New Roman"/>
          <w:b/>
          <w:bCs/>
        </w:rPr>
      </w:pPr>
      <w:r w:rsidRPr="009E40D9">
        <w:rPr>
          <w:rFonts w:ascii="Times New Roman" w:hAnsi="Times New Roman"/>
        </w:rPr>
        <w:tab/>
      </w:r>
      <w:r w:rsidRPr="009E40D9">
        <w:rPr>
          <w:rFonts w:ascii="Times New Roman" w:hAnsi="Times New Roman"/>
        </w:rPr>
        <w:tab/>
        <w:t>E por estarem desta forma, justos e Contratados, firmam o presente com 02 (duas) testemunhas, em 03 (três) vias de igual teor e forma, sem emendas e rasuras, para que produza seus jurídicos e legais efeitos.</w:t>
      </w:r>
    </w:p>
    <w:p w14:paraId="5917EBC3" w14:textId="77777777" w:rsidR="00FF61D8" w:rsidRDefault="00FF61D8" w:rsidP="008A0BBD">
      <w:pPr>
        <w:spacing w:line="276" w:lineRule="auto"/>
        <w:jc w:val="center"/>
        <w:rPr>
          <w:rFonts w:ascii="Times New Roman" w:hAnsi="Times New Roman"/>
          <w:b/>
          <w:bCs/>
          <w:color w:val="000000"/>
        </w:rPr>
      </w:pPr>
    </w:p>
    <w:p w14:paraId="1597A024" w14:textId="31AD1C00" w:rsidR="008A0BBD" w:rsidRPr="009E40D9" w:rsidRDefault="008A0BBD" w:rsidP="00FF61D8">
      <w:pPr>
        <w:spacing w:line="276" w:lineRule="auto"/>
        <w:jc w:val="right"/>
        <w:rPr>
          <w:rFonts w:ascii="Times New Roman" w:hAnsi="Times New Roman"/>
          <w:b/>
          <w:bCs/>
          <w:color w:val="000000"/>
        </w:rPr>
      </w:pPr>
      <w:r w:rsidRPr="009E40D9">
        <w:rPr>
          <w:rFonts w:ascii="Times New Roman" w:hAnsi="Times New Roman"/>
          <w:b/>
          <w:bCs/>
          <w:color w:val="000000"/>
        </w:rPr>
        <w:t>Rodeio Bonito - RS, ... de ...... de 2023.</w:t>
      </w:r>
    </w:p>
    <w:p w14:paraId="74E749EF" w14:textId="77777777" w:rsidR="008A0BBD" w:rsidRPr="009E40D9" w:rsidRDefault="008A0BBD" w:rsidP="008A0BBD">
      <w:pPr>
        <w:spacing w:line="276" w:lineRule="auto"/>
        <w:jc w:val="both"/>
        <w:rPr>
          <w:rFonts w:ascii="Times New Roman" w:hAnsi="Times New Roman"/>
          <w:b/>
          <w:bCs/>
        </w:rPr>
      </w:pPr>
    </w:p>
    <w:p w14:paraId="680C5341" w14:textId="6D4A39A0" w:rsidR="008A0BBD" w:rsidRPr="009E40D9" w:rsidRDefault="008A0BBD" w:rsidP="00C90513">
      <w:pPr>
        <w:spacing w:after="0" w:line="600" w:lineRule="auto"/>
        <w:ind w:firstLine="851"/>
        <w:jc w:val="both"/>
        <w:rPr>
          <w:rFonts w:ascii="Times New Roman" w:hAnsi="Times New Roman"/>
          <w:b/>
          <w:bCs/>
        </w:rPr>
      </w:pPr>
      <w:r w:rsidRPr="009E40D9">
        <w:rPr>
          <w:rFonts w:ascii="Times New Roman" w:hAnsi="Times New Roman"/>
          <w:b/>
          <w:bCs/>
        </w:rPr>
        <w:tab/>
      </w:r>
      <w:r w:rsidRPr="009E40D9">
        <w:rPr>
          <w:rFonts w:ascii="Times New Roman" w:hAnsi="Times New Roman"/>
          <w:b/>
          <w:bCs/>
        </w:rPr>
        <w:tab/>
      </w:r>
      <w:r w:rsidRPr="009E40D9">
        <w:rPr>
          <w:rFonts w:ascii="Times New Roman" w:hAnsi="Times New Roman"/>
          <w:b/>
          <w:bCs/>
        </w:rPr>
        <w:tab/>
      </w:r>
      <w:r w:rsidRPr="009E40D9">
        <w:rPr>
          <w:rFonts w:ascii="Times New Roman" w:hAnsi="Times New Roman"/>
          <w:b/>
          <w:bCs/>
        </w:rPr>
        <w:tab/>
      </w:r>
      <w:r w:rsidRPr="009E40D9">
        <w:rPr>
          <w:rFonts w:ascii="Times New Roman" w:hAnsi="Times New Roman"/>
          <w:b/>
          <w:bCs/>
        </w:rPr>
        <w:tab/>
      </w:r>
      <w:r w:rsidRPr="009E40D9">
        <w:rPr>
          <w:rFonts w:ascii="Times New Roman" w:hAnsi="Times New Roman"/>
          <w:b/>
          <w:bCs/>
        </w:rPr>
        <w:tab/>
      </w:r>
      <w:r w:rsidRPr="009E40D9">
        <w:rPr>
          <w:rFonts w:ascii="Times New Roman" w:hAnsi="Times New Roman"/>
          <w:b/>
          <w:bCs/>
        </w:rPr>
        <w:tab/>
        <w:t xml:space="preserve">        </w:t>
      </w:r>
    </w:p>
    <w:p w14:paraId="7A33D631" w14:textId="77777777" w:rsidR="00FF61D8" w:rsidRPr="0054335C" w:rsidRDefault="00FF61D8" w:rsidP="00C90513">
      <w:pPr>
        <w:spacing w:after="0" w:line="600" w:lineRule="auto"/>
        <w:ind w:firstLine="851"/>
        <w:jc w:val="both"/>
        <w:rPr>
          <w:rFonts w:ascii="Times New Roman" w:hAnsi="Times New Roman"/>
        </w:rPr>
      </w:pPr>
    </w:p>
    <w:p w14:paraId="6137875D" w14:textId="098B6655" w:rsidR="0054335C" w:rsidRPr="0054335C" w:rsidRDefault="0054335C" w:rsidP="0054335C">
      <w:pPr>
        <w:spacing w:after="0" w:line="240" w:lineRule="auto"/>
        <w:rPr>
          <w:rFonts w:ascii="Times New Roman" w:eastAsia="Times New Roman" w:hAnsi="Times New Roman" w:cs="Times New Roman"/>
          <w:lang w:eastAsia="pt-BR"/>
        </w:rPr>
      </w:pPr>
      <w:r w:rsidRPr="0054335C">
        <w:rPr>
          <w:rFonts w:ascii="Times New Roman" w:eastAsia="Times New Roman" w:hAnsi="Times New Roman" w:cs="Times New Roman"/>
          <w:lang w:eastAsia="pt-BR"/>
        </w:rPr>
        <w:lastRenderedPageBreak/>
        <w:t>................................</w:t>
      </w:r>
      <w:r w:rsidRPr="0054335C">
        <w:rPr>
          <w:rFonts w:ascii="Times New Roman" w:eastAsia="Times New Roman" w:hAnsi="Times New Roman" w:cs="Times New Roman"/>
        </w:rPr>
        <w:t xml:space="preserve">                                                                                 ..............................................</w:t>
      </w:r>
    </w:p>
    <w:p w14:paraId="2A50EA81" w14:textId="13EAC55C" w:rsidR="0054335C" w:rsidRPr="0054335C" w:rsidRDefault="0054335C" w:rsidP="0054335C">
      <w:pPr>
        <w:spacing w:after="0" w:line="240" w:lineRule="auto"/>
        <w:rPr>
          <w:rFonts w:ascii="Times New Roman" w:eastAsia="Times New Roman" w:hAnsi="Times New Roman" w:cs="Times New Roman"/>
          <w:lang w:eastAsia="pt-BR"/>
        </w:rPr>
      </w:pPr>
      <w:r w:rsidRPr="0054335C">
        <w:rPr>
          <w:rFonts w:ascii="Times New Roman" w:eastAsia="Times New Roman" w:hAnsi="Times New Roman" w:cs="Times New Roman"/>
          <w:lang w:eastAsia="pt-BR"/>
        </w:rPr>
        <w:t>Prefeito Municipal</w:t>
      </w:r>
      <w:r w:rsidRPr="0054335C">
        <w:rPr>
          <w:rFonts w:ascii="Times New Roman" w:eastAsia="Times New Roman" w:hAnsi="Times New Roman" w:cs="Times New Roman"/>
          <w:lang w:eastAsia="pt-BR"/>
        </w:rPr>
        <w:tab/>
        <w:t xml:space="preserve">                                                                          CNPJ: </w:t>
      </w:r>
      <w:r w:rsidRPr="0054335C">
        <w:rPr>
          <w:rFonts w:ascii="Times New Roman" w:eastAsia="Calibri" w:hAnsi="Times New Roman" w:cs="Times New Roman"/>
          <w:sz w:val="24"/>
          <w:szCs w:val="24"/>
        </w:rPr>
        <w:t>.............................</w:t>
      </w:r>
    </w:p>
    <w:p w14:paraId="7D412A08" w14:textId="30A217DD" w:rsidR="0054335C" w:rsidRPr="0054335C" w:rsidRDefault="0054335C" w:rsidP="0054335C">
      <w:pPr>
        <w:spacing w:after="0" w:line="240" w:lineRule="auto"/>
        <w:jc w:val="both"/>
        <w:rPr>
          <w:rFonts w:ascii="Times New Roman" w:eastAsia="Times New Roman" w:hAnsi="Times New Roman" w:cs="Times New Roman"/>
          <w:lang w:eastAsia="pt-BR"/>
        </w:rPr>
      </w:pPr>
      <w:r w:rsidRPr="0054335C">
        <w:rPr>
          <w:rFonts w:ascii="Times New Roman" w:eastAsia="Times New Roman" w:hAnsi="Times New Roman" w:cs="Times New Roman"/>
          <w:lang w:eastAsia="pt-BR"/>
        </w:rPr>
        <w:t xml:space="preserve">CONTRATANTE                                                                                  </w:t>
      </w:r>
      <w:r>
        <w:rPr>
          <w:rFonts w:ascii="Times New Roman" w:eastAsia="Times New Roman" w:hAnsi="Times New Roman" w:cs="Times New Roman"/>
          <w:lang w:eastAsia="pt-BR"/>
        </w:rPr>
        <w:t xml:space="preserve"> </w:t>
      </w:r>
      <w:r w:rsidRPr="0054335C">
        <w:rPr>
          <w:rFonts w:ascii="Times New Roman" w:eastAsia="Times New Roman" w:hAnsi="Times New Roman" w:cs="Times New Roman"/>
          <w:lang w:eastAsia="pt-BR"/>
        </w:rPr>
        <w:t xml:space="preserve">CONTRATADA </w:t>
      </w:r>
    </w:p>
    <w:p w14:paraId="47F66693" w14:textId="77777777" w:rsidR="0054335C" w:rsidRPr="0054335C" w:rsidRDefault="0054335C" w:rsidP="0054335C">
      <w:pPr>
        <w:spacing w:after="0" w:line="276" w:lineRule="auto"/>
        <w:jc w:val="both"/>
        <w:rPr>
          <w:rFonts w:ascii="Times New Roman" w:eastAsia="Times New Roman" w:hAnsi="Times New Roman" w:cs="Times New Roman"/>
          <w:lang w:eastAsia="pt-BR"/>
        </w:rPr>
      </w:pPr>
      <w:r w:rsidRPr="0054335C">
        <w:rPr>
          <w:rFonts w:ascii="Times New Roman" w:eastAsia="Times New Roman" w:hAnsi="Times New Roman" w:cs="Times New Roman"/>
          <w:lang w:eastAsia="pt-BR"/>
        </w:rPr>
        <w:t xml:space="preserve">                                                        </w:t>
      </w:r>
    </w:p>
    <w:p w14:paraId="52C9DE02" w14:textId="77777777" w:rsidR="0054335C" w:rsidRPr="0054335C" w:rsidRDefault="0054335C" w:rsidP="0054335C">
      <w:pPr>
        <w:spacing w:after="0" w:line="276" w:lineRule="auto"/>
        <w:jc w:val="both"/>
        <w:rPr>
          <w:rFonts w:ascii="Times New Roman" w:eastAsia="Times New Roman" w:hAnsi="Times New Roman" w:cs="Times New Roman"/>
          <w:lang w:eastAsia="pt-BR"/>
        </w:rPr>
      </w:pPr>
    </w:p>
    <w:p w14:paraId="2556CCF1" w14:textId="77777777" w:rsidR="0054335C" w:rsidRPr="0054335C" w:rsidRDefault="0054335C" w:rsidP="0054335C">
      <w:pPr>
        <w:spacing w:after="0" w:line="276" w:lineRule="auto"/>
        <w:rPr>
          <w:rFonts w:ascii="Times New Roman" w:eastAsia="Times New Roman" w:hAnsi="Times New Roman" w:cs="Times New Roman"/>
          <w:lang w:eastAsia="pt-BR"/>
        </w:rPr>
      </w:pPr>
      <w:r w:rsidRPr="0054335C">
        <w:rPr>
          <w:rFonts w:ascii="Times New Roman" w:eastAsia="Times New Roman" w:hAnsi="Times New Roman" w:cs="Times New Roman"/>
          <w:lang w:eastAsia="pt-BR"/>
        </w:rPr>
        <w:t xml:space="preserve">  </w:t>
      </w:r>
    </w:p>
    <w:p w14:paraId="0E0107B4" w14:textId="77777777" w:rsidR="0054335C" w:rsidRPr="0054335C" w:rsidRDefault="0054335C" w:rsidP="0054335C">
      <w:pPr>
        <w:spacing w:after="0" w:line="276" w:lineRule="auto"/>
        <w:jc w:val="center"/>
        <w:rPr>
          <w:rFonts w:ascii="Times New Roman" w:eastAsia="Times New Roman" w:hAnsi="Times New Roman" w:cs="Times New Roman"/>
          <w:lang w:eastAsia="pt-BR"/>
        </w:rPr>
      </w:pPr>
      <w:r w:rsidRPr="0054335C">
        <w:rPr>
          <w:rFonts w:ascii="Times New Roman" w:eastAsia="Times New Roman" w:hAnsi="Times New Roman" w:cs="Times New Roman"/>
          <w:lang w:eastAsia="pt-BR"/>
        </w:rPr>
        <w:t>Fiscal do contrato</w:t>
      </w:r>
    </w:p>
    <w:p w14:paraId="58B11372" w14:textId="77777777" w:rsidR="0054335C" w:rsidRPr="0054335C" w:rsidRDefault="0054335C" w:rsidP="0054335C">
      <w:pPr>
        <w:spacing w:after="0" w:line="276" w:lineRule="auto"/>
        <w:jc w:val="both"/>
        <w:rPr>
          <w:rFonts w:ascii="Times New Roman" w:eastAsia="Times New Roman" w:hAnsi="Times New Roman" w:cs="Times New Roman"/>
          <w:lang w:eastAsia="pt-BR"/>
        </w:rPr>
      </w:pPr>
    </w:p>
    <w:p w14:paraId="1C43DCED" w14:textId="77777777" w:rsidR="0054335C" w:rsidRPr="0054335C" w:rsidRDefault="0054335C" w:rsidP="0054335C">
      <w:pPr>
        <w:spacing w:after="0" w:line="276" w:lineRule="auto"/>
        <w:jc w:val="both"/>
        <w:rPr>
          <w:rFonts w:ascii="Times New Roman" w:eastAsia="Times New Roman" w:hAnsi="Times New Roman" w:cs="Times New Roman"/>
          <w:lang w:eastAsia="pt-BR"/>
        </w:rPr>
      </w:pPr>
    </w:p>
    <w:p w14:paraId="123F932E" w14:textId="70403C51" w:rsidR="0054335C" w:rsidRPr="0054335C" w:rsidRDefault="0054335C" w:rsidP="0054335C">
      <w:pPr>
        <w:spacing w:after="0" w:line="276" w:lineRule="auto"/>
        <w:jc w:val="both"/>
        <w:rPr>
          <w:rFonts w:ascii="Times New Roman" w:eastAsia="Times New Roman" w:hAnsi="Times New Roman" w:cs="Times New Roman"/>
          <w:lang w:eastAsia="pt-BR"/>
        </w:rPr>
      </w:pPr>
      <w:r w:rsidRPr="0054335C">
        <w:rPr>
          <w:rFonts w:ascii="Times New Roman" w:eastAsia="Times New Roman" w:hAnsi="Times New Roman" w:cs="Times New Roman"/>
          <w:lang w:eastAsia="pt-BR"/>
        </w:rPr>
        <w:t>Testemunhas: 1º _____________________                                            2º ____________________</w:t>
      </w:r>
    </w:p>
    <w:p w14:paraId="2BFE1511" w14:textId="77777777" w:rsidR="0054335C" w:rsidRPr="0054335C" w:rsidRDefault="0054335C" w:rsidP="0054335C">
      <w:pPr>
        <w:spacing w:after="0" w:line="276" w:lineRule="auto"/>
        <w:rPr>
          <w:rFonts w:ascii="Times New Roman" w:eastAsia="Times New Roman" w:hAnsi="Times New Roman" w:cs="Times New Roman"/>
          <w:lang w:eastAsia="pt-BR"/>
        </w:rPr>
      </w:pPr>
      <w:r w:rsidRPr="0054335C">
        <w:rPr>
          <w:rFonts w:ascii="Times New Roman" w:eastAsia="Times New Roman" w:hAnsi="Times New Roman" w:cs="Times New Roman"/>
          <w:lang w:eastAsia="pt-BR"/>
        </w:rPr>
        <w:t xml:space="preserve">                         CPF:                                                                                 CPF:</w:t>
      </w:r>
    </w:p>
    <w:p w14:paraId="4D7B0058" w14:textId="77777777" w:rsidR="0054335C" w:rsidRPr="0054335C" w:rsidRDefault="0054335C" w:rsidP="0054335C">
      <w:pPr>
        <w:spacing w:after="0" w:line="276" w:lineRule="auto"/>
        <w:rPr>
          <w:rFonts w:ascii="Times New Roman" w:eastAsia="Times New Roman" w:hAnsi="Times New Roman" w:cs="Times New Roman"/>
          <w:lang w:eastAsia="pt-BR"/>
        </w:rPr>
      </w:pPr>
    </w:p>
    <w:p w14:paraId="02C921A4" w14:textId="77777777" w:rsidR="0054335C" w:rsidRPr="0054335C" w:rsidRDefault="0054335C" w:rsidP="0054335C">
      <w:pPr>
        <w:spacing w:after="0" w:line="276" w:lineRule="auto"/>
        <w:rPr>
          <w:rFonts w:ascii="Times New Roman" w:eastAsia="Times New Roman" w:hAnsi="Times New Roman" w:cs="Times New Roman"/>
          <w:lang w:eastAsia="pt-BR"/>
        </w:rPr>
      </w:pPr>
    </w:p>
    <w:p w14:paraId="791C32BE" w14:textId="77777777" w:rsidR="0054335C" w:rsidRPr="0054335C" w:rsidRDefault="0054335C" w:rsidP="0054335C">
      <w:pPr>
        <w:spacing w:after="0" w:line="240" w:lineRule="auto"/>
        <w:rPr>
          <w:rFonts w:ascii="Times New Roman" w:eastAsia="Times New Roman" w:hAnsi="Times New Roman" w:cs="Times New Roman"/>
          <w:lang w:eastAsia="pt-BR"/>
        </w:rPr>
      </w:pPr>
    </w:p>
    <w:p w14:paraId="49D39CA2" w14:textId="77777777" w:rsidR="0054335C" w:rsidRPr="0054335C" w:rsidRDefault="0054335C" w:rsidP="0054335C">
      <w:pPr>
        <w:spacing w:after="0" w:line="240" w:lineRule="auto"/>
        <w:rPr>
          <w:rFonts w:ascii="Times New Roman" w:eastAsia="Times New Roman" w:hAnsi="Times New Roman" w:cs="Times New Roman"/>
          <w:lang w:eastAsia="pt-BR"/>
        </w:rPr>
      </w:pPr>
    </w:p>
    <w:p w14:paraId="562CDC20" w14:textId="77777777" w:rsidR="0054335C" w:rsidRPr="0054335C" w:rsidRDefault="0054335C" w:rsidP="0054335C">
      <w:pPr>
        <w:spacing w:after="0" w:line="240" w:lineRule="auto"/>
        <w:rPr>
          <w:rFonts w:ascii="Times New Roman" w:eastAsia="Times New Roman" w:hAnsi="Times New Roman" w:cs="Times New Roman"/>
          <w:lang w:eastAsia="pt-BR"/>
        </w:rPr>
      </w:pPr>
      <w:r w:rsidRPr="0054335C">
        <w:rPr>
          <w:rFonts w:ascii="Times New Roman" w:eastAsia="Times New Roman" w:hAnsi="Times New Roman" w:cs="Times New Roman"/>
          <w:lang w:eastAsia="pt-BR"/>
        </w:rPr>
        <w:t>De acordo em data supra:</w:t>
      </w:r>
    </w:p>
    <w:p w14:paraId="12059956" w14:textId="77777777" w:rsidR="0054335C" w:rsidRPr="0054335C" w:rsidRDefault="0054335C" w:rsidP="0054335C">
      <w:pPr>
        <w:spacing w:after="0" w:line="240" w:lineRule="auto"/>
        <w:rPr>
          <w:rFonts w:ascii="Times New Roman" w:eastAsia="Times New Roman" w:hAnsi="Times New Roman" w:cs="Times New Roman"/>
          <w:lang w:eastAsia="pt-BR"/>
        </w:rPr>
      </w:pPr>
      <w:r w:rsidRPr="0054335C">
        <w:rPr>
          <w:rFonts w:ascii="Times New Roman" w:eastAsia="Times New Roman" w:hAnsi="Times New Roman" w:cs="Times New Roman"/>
          <w:lang w:eastAsia="pt-BR"/>
        </w:rPr>
        <w:t>Assessoria jurídica.</w:t>
      </w:r>
    </w:p>
    <w:p w14:paraId="2B8408A3" w14:textId="1917B36A" w:rsidR="008A0BBD" w:rsidRPr="009E40D9" w:rsidRDefault="008A0BBD" w:rsidP="00C90513">
      <w:pPr>
        <w:spacing w:after="0" w:line="276" w:lineRule="auto"/>
        <w:jc w:val="both"/>
        <w:rPr>
          <w:rFonts w:ascii="Times New Roman" w:hAnsi="Times New Roman"/>
          <w:b/>
          <w:bCs/>
        </w:rPr>
      </w:pPr>
    </w:p>
    <w:sectPr w:rsidR="008A0BBD" w:rsidRPr="009E40D9" w:rsidSect="009E40D9">
      <w:headerReference w:type="default" r:id="rId16"/>
      <w:footerReference w:type="default" r:id="rId17"/>
      <w:pgSz w:w="11906" w:h="16838"/>
      <w:pgMar w:top="2552" w:right="851" w:bottom="170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6470848" w14:textId="77777777" w:rsidR="0073007A" w:rsidRDefault="0073007A" w:rsidP="00DE1501">
      <w:pPr>
        <w:spacing w:after="0" w:line="240" w:lineRule="auto"/>
      </w:pPr>
      <w:r>
        <w:separator/>
      </w:r>
    </w:p>
  </w:endnote>
  <w:endnote w:type="continuationSeparator" w:id="0">
    <w:p w14:paraId="3FDB9704" w14:textId="77777777" w:rsidR="0073007A" w:rsidRDefault="0073007A" w:rsidP="00DE15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PS"/>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5B38ED" w14:textId="4D4E9EF1" w:rsidR="00DC0D14" w:rsidRDefault="00DC0D14">
    <w:pPr>
      <w:pStyle w:val="Rodap"/>
      <w:pBdr>
        <w:bottom w:val="single" w:sz="6" w:space="1" w:color="auto"/>
      </w:pBdr>
    </w:pPr>
  </w:p>
  <w:p w14:paraId="20AD5C33" w14:textId="5700F3A1" w:rsidR="00DE1501" w:rsidRDefault="00067DE8" w:rsidP="001B775B">
    <w:pPr>
      <w:pStyle w:val="Rodap"/>
      <w:ind w:left="2694"/>
      <w:rPr>
        <w:rFonts w:ascii="Arial" w:hAnsi="Arial" w:cs="Arial"/>
      </w:rPr>
    </w:pPr>
    <w:r>
      <w:rPr>
        <w:noProof/>
        <w:lang w:eastAsia="pt-BR"/>
      </w:rPr>
      <w:drawing>
        <wp:anchor distT="0" distB="0" distL="114300" distR="114300" simplePos="0" relativeHeight="251659264" behindDoc="0" locked="0" layoutInCell="1" allowOverlap="1" wp14:anchorId="540C6705" wp14:editId="7154A313">
          <wp:simplePos x="0" y="0"/>
          <wp:positionH relativeFrom="margin">
            <wp:align>left</wp:align>
          </wp:positionH>
          <wp:positionV relativeFrom="paragraph">
            <wp:posOffset>9525</wp:posOffset>
          </wp:positionV>
          <wp:extent cx="1685736" cy="619125"/>
          <wp:effectExtent l="0" t="0" r="0" b="0"/>
          <wp:wrapSquare wrapText="bothSides"/>
          <wp:docPr id="14" name="Imagem 14" descr="Logo Prefeitura Municipal  de Rodeio Boni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refeitura Municipal  de Rodeio Boni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85736" cy="619125"/>
                  </a:xfrm>
                  <a:prstGeom prst="rect">
                    <a:avLst/>
                  </a:prstGeom>
                  <a:noFill/>
                  <a:ln>
                    <a:noFill/>
                  </a:ln>
                </pic:spPr>
              </pic:pic>
            </a:graphicData>
          </a:graphic>
          <wp14:sizeRelH relativeFrom="page">
            <wp14:pctWidth>0</wp14:pctWidth>
          </wp14:sizeRelH>
          <wp14:sizeRelV relativeFrom="page">
            <wp14:pctHeight>0</wp14:pctHeight>
          </wp14:sizeRelV>
        </wp:anchor>
      </w:drawing>
    </w:r>
    <w:r>
      <w:t>A</w:t>
    </w:r>
    <w:r>
      <w:rPr>
        <w:rFonts w:ascii="Arial" w:hAnsi="Arial" w:cs="Arial"/>
      </w:rPr>
      <w:t>v. do Comercio, 196| CEP: 98360-000</w:t>
    </w:r>
  </w:p>
  <w:p w14:paraId="530AB1F7" w14:textId="4637788C" w:rsidR="00067DE8" w:rsidRDefault="00067DE8" w:rsidP="001B775B">
    <w:pPr>
      <w:pStyle w:val="Rodap"/>
      <w:ind w:left="2694"/>
      <w:rPr>
        <w:rFonts w:ascii="Arial" w:hAnsi="Arial" w:cs="Arial"/>
      </w:rPr>
    </w:pPr>
    <w:r>
      <w:rPr>
        <w:rFonts w:ascii="Arial" w:hAnsi="Arial" w:cs="Arial"/>
      </w:rPr>
      <w:t>Fone:55 3798 1155 | fax: 55 3798 1184</w:t>
    </w:r>
  </w:p>
  <w:p w14:paraId="59186FEB" w14:textId="62457C19" w:rsidR="00067DE8" w:rsidRPr="00DC0D14" w:rsidRDefault="00067DE8" w:rsidP="001B775B">
    <w:pPr>
      <w:pStyle w:val="Rodap"/>
      <w:ind w:left="2694"/>
      <w:rPr>
        <w:rFonts w:ascii="Arial" w:hAnsi="Arial" w:cs="Arial"/>
      </w:rPr>
    </w:pPr>
    <w:r>
      <w:rPr>
        <w:rFonts w:ascii="Arial" w:hAnsi="Arial" w:cs="Arial"/>
      </w:rPr>
      <w:t xml:space="preserve">E-mail: </w:t>
    </w:r>
    <w:r w:rsidR="00DC0D14" w:rsidRPr="00DC0D14">
      <w:rPr>
        <w:rFonts w:ascii="Arial" w:hAnsi="Arial" w:cs="Arial"/>
      </w:rPr>
      <w:t>administracao@rodeiobonito.rs.gov.br</w:t>
    </w:r>
  </w:p>
  <w:p w14:paraId="5D2E404F" w14:textId="27EF7DA2" w:rsidR="00DC0D14" w:rsidRPr="00DC0D14" w:rsidRDefault="00DC0D14" w:rsidP="001B775B">
    <w:pPr>
      <w:pStyle w:val="Rodap"/>
      <w:ind w:left="2694"/>
      <w:rPr>
        <w:rFonts w:ascii="Arial" w:hAnsi="Arial" w:cs="Arial"/>
      </w:rPr>
    </w:pPr>
    <w:r w:rsidRPr="00DC0D14">
      <w:rPr>
        <w:rFonts w:ascii="Arial" w:hAnsi="Arial" w:cs="Arial"/>
      </w:rPr>
      <w:t>CNPJ: 87631204000186</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A76CAD5" w14:textId="77777777" w:rsidR="0073007A" w:rsidRDefault="0073007A" w:rsidP="00DE1501">
      <w:pPr>
        <w:spacing w:after="0" w:line="240" w:lineRule="auto"/>
      </w:pPr>
      <w:r>
        <w:separator/>
      </w:r>
    </w:p>
  </w:footnote>
  <w:footnote w:type="continuationSeparator" w:id="0">
    <w:p w14:paraId="2627857B" w14:textId="77777777" w:rsidR="0073007A" w:rsidRDefault="0073007A" w:rsidP="00DE150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0A6160" w14:textId="53EF8B66" w:rsidR="00DE1501" w:rsidRDefault="00067DE8">
    <w:pPr>
      <w:pStyle w:val="Cabealho"/>
    </w:pPr>
    <w:r>
      <w:rPr>
        <w:noProof/>
        <w:lang w:eastAsia="pt-BR"/>
      </w:rPr>
      <w:drawing>
        <wp:anchor distT="0" distB="0" distL="114300" distR="114300" simplePos="0" relativeHeight="251660288" behindDoc="0" locked="0" layoutInCell="1" allowOverlap="1" wp14:anchorId="277EBDF4" wp14:editId="1744C886">
          <wp:simplePos x="0" y="0"/>
          <wp:positionH relativeFrom="margin">
            <wp:align>center</wp:align>
          </wp:positionH>
          <wp:positionV relativeFrom="paragraph">
            <wp:posOffset>-323850</wp:posOffset>
          </wp:positionV>
          <wp:extent cx="704850" cy="616585"/>
          <wp:effectExtent l="0" t="0" r="0" b="0"/>
          <wp:wrapSquare wrapText="bothSides"/>
          <wp:docPr id="13" name="Imagem 13" descr="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aceboo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4850" cy="6165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F3B93CD" w14:textId="015074F1" w:rsidR="00DE1501" w:rsidRDefault="00DE1501">
    <w:pPr>
      <w:pStyle w:val="Cabealho"/>
    </w:pPr>
  </w:p>
  <w:p w14:paraId="165F731B" w14:textId="77777777" w:rsidR="00067DE8" w:rsidRPr="00E57980" w:rsidRDefault="00067DE8" w:rsidP="00067DE8">
    <w:pPr>
      <w:pStyle w:val="Cabealho"/>
      <w:jc w:val="center"/>
    </w:pPr>
    <w:r w:rsidRPr="00E57980">
      <w:t>ESTADO RIO GRANDE DO SUL</w:t>
    </w:r>
  </w:p>
  <w:p w14:paraId="5E3E5F3C" w14:textId="2711F8EF" w:rsidR="00DE1501" w:rsidRPr="00E57980" w:rsidRDefault="00067DE8" w:rsidP="00067DE8">
    <w:pPr>
      <w:pStyle w:val="Cabealho"/>
      <w:pBdr>
        <w:bottom w:val="single" w:sz="6" w:space="1" w:color="auto"/>
      </w:pBdr>
      <w:jc w:val="center"/>
      <w:rPr>
        <w:rFonts w:ascii="Arial" w:hAnsi="Arial" w:cs="Arial"/>
        <w:sz w:val="32"/>
        <w:szCs w:val="32"/>
      </w:rPr>
    </w:pPr>
    <w:r w:rsidRPr="00E57980">
      <w:rPr>
        <w:rFonts w:ascii="Arial" w:hAnsi="Arial" w:cs="Arial"/>
        <w:sz w:val="32"/>
        <w:szCs w:val="32"/>
      </w:rPr>
      <w:t>MUNICIPIO RODEIO BONITO</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15"/>
    <w:multiLevelType w:val="hybridMultilevel"/>
    <w:tmpl w:val="368E5B2C"/>
    <w:lvl w:ilvl="0" w:tplc="0770D45C">
      <w:start w:val="1"/>
      <w:numFmt w:val="lowerLetter"/>
      <w:lvlText w:val="%1)"/>
      <w:lvlJc w:val="left"/>
      <w:pPr>
        <w:ind w:left="0" w:firstLine="0"/>
      </w:pPr>
      <w:rPr>
        <w:b/>
      </w:rPr>
    </w:lvl>
    <w:lvl w:ilvl="1" w:tplc="FFFFFFFF">
      <w:start w:val="1"/>
      <w:numFmt w:val="bullet"/>
      <w:lvlText w:val=""/>
      <w:lvlJc w:val="left"/>
      <w:pPr>
        <w:ind w:left="0" w:firstLine="0"/>
      </w:pPr>
    </w:lvl>
    <w:lvl w:ilvl="2" w:tplc="FFFFFFFF">
      <w:start w:val="1"/>
      <w:numFmt w:val="bullet"/>
      <w:lvlText w:val=""/>
      <w:lvlJc w:val="left"/>
      <w:pPr>
        <w:ind w:left="0" w:firstLine="0"/>
      </w:pPr>
    </w:lvl>
    <w:lvl w:ilvl="3" w:tplc="FFFFFFFF">
      <w:start w:val="1"/>
      <w:numFmt w:val="bullet"/>
      <w:lvlText w:val=""/>
      <w:lvlJc w:val="left"/>
      <w:pPr>
        <w:ind w:left="0" w:firstLine="0"/>
      </w:pPr>
    </w:lvl>
    <w:lvl w:ilvl="4" w:tplc="FFFFFFFF">
      <w:start w:val="1"/>
      <w:numFmt w:val="bullet"/>
      <w:lvlText w:val=""/>
      <w:lvlJc w:val="left"/>
      <w:pPr>
        <w:ind w:left="0" w:firstLine="0"/>
      </w:pPr>
    </w:lvl>
    <w:lvl w:ilvl="5" w:tplc="FFFFFFFF">
      <w:start w:val="1"/>
      <w:numFmt w:val="bullet"/>
      <w:lvlText w:val=""/>
      <w:lvlJc w:val="left"/>
      <w:pPr>
        <w:ind w:left="0" w:firstLine="0"/>
      </w:pPr>
    </w:lvl>
    <w:lvl w:ilvl="6" w:tplc="FFFFFFFF">
      <w:start w:val="1"/>
      <w:numFmt w:val="bullet"/>
      <w:lvlText w:val=""/>
      <w:lvlJc w:val="left"/>
      <w:pPr>
        <w:ind w:left="0" w:firstLine="0"/>
      </w:pPr>
    </w:lvl>
    <w:lvl w:ilvl="7" w:tplc="FFFFFFFF">
      <w:start w:val="1"/>
      <w:numFmt w:val="bullet"/>
      <w:lvlText w:val=""/>
      <w:lvlJc w:val="left"/>
      <w:pPr>
        <w:ind w:left="0" w:firstLine="0"/>
      </w:pPr>
    </w:lvl>
    <w:lvl w:ilvl="8" w:tplc="FFFFFFFF">
      <w:start w:val="1"/>
      <w:numFmt w:val="bullet"/>
      <w:lvlText w:val=""/>
      <w:lvlJc w:val="left"/>
      <w:pPr>
        <w:ind w:left="0" w:firstLine="0"/>
      </w:pPr>
    </w:lvl>
  </w:abstractNum>
  <w:abstractNum w:abstractNumId="1" w15:restartNumberingAfterBreak="0">
    <w:nsid w:val="006676D8"/>
    <w:multiLevelType w:val="multilevel"/>
    <w:tmpl w:val="146604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9B576A"/>
    <w:multiLevelType w:val="hybridMultilevel"/>
    <w:tmpl w:val="129E93CC"/>
    <w:lvl w:ilvl="0" w:tplc="04160011">
      <w:start w:val="7"/>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107F0E21"/>
    <w:multiLevelType w:val="hybridMultilevel"/>
    <w:tmpl w:val="09F44F38"/>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21D0574"/>
    <w:multiLevelType w:val="multilevel"/>
    <w:tmpl w:val="B0CC2B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3EF7645"/>
    <w:multiLevelType w:val="multilevel"/>
    <w:tmpl w:val="0BE842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9145BD1"/>
    <w:multiLevelType w:val="multilevel"/>
    <w:tmpl w:val="732842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B4E6A8D"/>
    <w:multiLevelType w:val="multilevel"/>
    <w:tmpl w:val="CEFC38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EED5978"/>
    <w:multiLevelType w:val="multilevel"/>
    <w:tmpl w:val="508093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E4F7CB3"/>
    <w:multiLevelType w:val="multilevel"/>
    <w:tmpl w:val="64BAA072"/>
    <w:lvl w:ilvl="0">
      <w:start w:val="1"/>
      <w:numFmt w:val="decimal"/>
      <w:lvlText w:val="%1."/>
      <w:lvlJc w:val="left"/>
      <w:pPr>
        <w:ind w:left="405" w:hanging="405"/>
      </w:pPr>
      <w:rPr>
        <w:rFonts w:hint="default"/>
        <w:b/>
      </w:rPr>
    </w:lvl>
    <w:lvl w:ilvl="1">
      <w:start w:val="1"/>
      <w:numFmt w:val="decimal"/>
      <w:lvlText w:val="%1.%2."/>
      <w:lvlJc w:val="left"/>
      <w:pPr>
        <w:ind w:left="405" w:hanging="40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0" w15:restartNumberingAfterBreak="0">
    <w:nsid w:val="635B7204"/>
    <w:multiLevelType w:val="multilevel"/>
    <w:tmpl w:val="9650FE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B921E56"/>
    <w:multiLevelType w:val="multilevel"/>
    <w:tmpl w:val="099C13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B286EC8"/>
    <w:multiLevelType w:val="multilevel"/>
    <w:tmpl w:val="7312F8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CEE7C8F"/>
    <w:multiLevelType w:val="hybridMultilevel"/>
    <w:tmpl w:val="404E6A1C"/>
    <w:lvl w:ilvl="0" w:tplc="C60440B8">
      <w:start w:val="1"/>
      <w:numFmt w:val="lowerLetter"/>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num w:numId="1">
    <w:abstractNumId w:val="7"/>
  </w:num>
  <w:num w:numId="2">
    <w:abstractNumId w:val="6"/>
  </w:num>
  <w:num w:numId="3">
    <w:abstractNumId w:val="1"/>
  </w:num>
  <w:num w:numId="4">
    <w:abstractNumId w:val="11"/>
  </w:num>
  <w:num w:numId="5">
    <w:abstractNumId w:val="10"/>
  </w:num>
  <w:num w:numId="6">
    <w:abstractNumId w:val="4"/>
  </w:num>
  <w:num w:numId="7">
    <w:abstractNumId w:val="12"/>
  </w:num>
  <w:num w:numId="8">
    <w:abstractNumId w:val="8"/>
  </w:num>
  <w:num w:numId="9">
    <w:abstractNumId w:val="5"/>
  </w:num>
  <w:num w:numId="10">
    <w:abstractNumId w:val="0"/>
    <w:lvlOverride w:ilvl="0">
      <w:startOverride w:val="1"/>
    </w:lvlOverride>
    <w:lvlOverride w:ilvl="1"/>
    <w:lvlOverride w:ilvl="2"/>
    <w:lvlOverride w:ilvl="3"/>
    <w:lvlOverride w:ilvl="4"/>
    <w:lvlOverride w:ilvl="5"/>
    <w:lvlOverride w:ilvl="6"/>
    <w:lvlOverride w:ilvl="7"/>
    <w:lvlOverride w:ilvl="8"/>
  </w:num>
  <w:num w:numId="11">
    <w:abstractNumId w:val="9"/>
  </w:num>
  <w:num w:numId="12">
    <w:abstractNumId w:val="13"/>
  </w:num>
  <w:num w:numId="13">
    <w:abstractNumId w:val="3"/>
  </w:num>
  <w:num w:numId="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1501"/>
    <w:rsid w:val="00026D8B"/>
    <w:rsid w:val="0004408A"/>
    <w:rsid w:val="00060A22"/>
    <w:rsid w:val="00067DE8"/>
    <w:rsid w:val="00070351"/>
    <w:rsid w:val="000857D9"/>
    <w:rsid w:val="00091433"/>
    <w:rsid w:val="000B52CC"/>
    <w:rsid w:val="000C4B9D"/>
    <w:rsid w:val="000F278C"/>
    <w:rsid w:val="0012652A"/>
    <w:rsid w:val="00127CAD"/>
    <w:rsid w:val="00170C19"/>
    <w:rsid w:val="00197D0C"/>
    <w:rsid w:val="001B775B"/>
    <w:rsid w:val="001C6D67"/>
    <w:rsid w:val="00236372"/>
    <w:rsid w:val="00243B94"/>
    <w:rsid w:val="00266330"/>
    <w:rsid w:val="002944AB"/>
    <w:rsid w:val="002D337B"/>
    <w:rsid w:val="00347647"/>
    <w:rsid w:val="003C2D60"/>
    <w:rsid w:val="00434B71"/>
    <w:rsid w:val="004A7765"/>
    <w:rsid w:val="004C24FA"/>
    <w:rsid w:val="004D1CF1"/>
    <w:rsid w:val="004F1D72"/>
    <w:rsid w:val="004F79B3"/>
    <w:rsid w:val="0050300C"/>
    <w:rsid w:val="00524174"/>
    <w:rsid w:val="0052581E"/>
    <w:rsid w:val="00535FBE"/>
    <w:rsid w:val="0054335C"/>
    <w:rsid w:val="0057404D"/>
    <w:rsid w:val="005E2405"/>
    <w:rsid w:val="006505A6"/>
    <w:rsid w:val="00657198"/>
    <w:rsid w:val="00685835"/>
    <w:rsid w:val="00686EA6"/>
    <w:rsid w:val="006A6F6E"/>
    <w:rsid w:val="006B5CCA"/>
    <w:rsid w:val="00714762"/>
    <w:rsid w:val="0073007A"/>
    <w:rsid w:val="007335F5"/>
    <w:rsid w:val="00742140"/>
    <w:rsid w:val="007564F5"/>
    <w:rsid w:val="007A3031"/>
    <w:rsid w:val="007A75A4"/>
    <w:rsid w:val="007B3D19"/>
    <w:rsid w:val="007D1B41"/>
    <w:rsid w:val="00814C96"/>
    <w:rsid w:val="00820BB3"/>
    <w:rsid w:val="00881DE2"/>
    <w:rsid w:val="00887E78"/>
    <w:rsid w:val="008A0BBD"/>
    <w:rsid w:val="00963B07"/>
    <w:rsid w:val="009732D5"/>
    <w:rsid w:val="009E40D9"/>
    <w:rsid w:val="009F3417"/>
    <w:rsid w:val="009F6678"/>
    <w:rsid w:val="00A06D37"/>
    <w:rsid w:val="00A40C76"/>
    <w:rsid w:val="00A44343"/>
    <w:rsid w:val="00A468E5"/>
    <w:rsid w:val="00AF7D76"/>
    <w:rsid w:val="00AF7E21"/>
    <w:rsid w:val="00B00B5C"/>
    <w:rsid w:val="00B26EC1"/>
    <w:rsid w:val="00B40C81"/>
    <w:rsid w:val="00B442B0"/>
    <w:rsid w:val="00B70CE7"/>
    <w:rsid w:val="00B966F8"/>
    <w:rsid w:val="00C20DE2"/>
    <w:rsid w:val="00C6622E"/>
    <w:rsid w:val="00C90513"/>
    <w:rsid w:val="00D01C62"/>
    <w:rsid w:val="00D061FD"/>
    <w:rsid w:val="00DC0D14"/>
    <w:rsid w:val="00DE1501"/>
    <w:rsid w:val="00DF1BD7"/>
    <w:rsid w:val="00E064EB"/>
    <w:rsid w:val="00E078F6"/>
    <w:rsid w:val="00E42299"/>
    <w:rsid w:val="00E57980"/>
    <w:rsid w:val="00E60740"/>
    <w:rsid w:val="00EA6F63"/>
    <w:rsid w:val="00EB5DA4"/>
    <w:rsid w:val="00EC00B1"/>
    <w:rsid w:val="00F9680B"/>
    <w:rsid w:val="00FF61D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AB714D5"/>
  <w15:docId w15:val="{FC94D476-EEC2-40FC-906D-B75B20AB67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link w:val="Ttulo1Char"/>
    <w:uiPriority w:val="9"/>
    <w:qFormat/>
    <w:rsid w:val="00197D0C"/>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pt-BR"/>
    </w:rPr>
  </w:style>
  <w:style w:type="paragraph" w:styleId="Ttulo3">
    <w:name w:val="heading 3"/>
    <w:basedOn w:val="Normal"/>
    <w:next w:val="Normal"/>
    <w:link w:val="Ttulo3Char"/>
    <w:unhideWhenUsed/>
    <w:qFormat/>
    <w:rsid w:val="008A0BBD"/>
    <w:pPr>
      <w:keepNext/>
      <w:spacing w:before="240" w:after="60" w:line="240" w:lineRule="auto"/>
      <w:outlineLvl w:val="2"/>
    </w:pPr>
    <w:rPr>
      <w:rFonts w:ascii="Cambria" w:eastAsia="Times New Roman" w:hAnsi="Cambria" w:cs="Times New Roman"/>
      <w:b/>
      <w:bCs/>
      <w:sz w:val="26"/>
      <w:szCs w:val="26"/>
      <w:lang w:eastAsia="pt-BR"/>
    </w:rPr>
  </w:style>
  <w:style w:type="paragraph" w:styleId="Ttulo6">
    <w:name w:val="heading 6"/>
    <w:basedOn w:val="Normal"/>
    <w:next w:val="Normal"/>
    <w:link w:val="Ttulo6Char"/>
    <w:unhideWhenUsed/>
    <w:qFormat/>
    <w:rsid w:val="008A0BBD"/>
    <w:pPr>
      <w:spacing w:before="240" w:after="60" w:line="240" w:lineRule="auto"/>
      <w:outlineLvl w:val="5"/>
    </w:pPr>
    <w:rPr>
      <w:rFonts w:ascii="Calibri" w:eastAsia="Times New Roman" w:hAnsi="Calibri" w:cs="Times New Roman"/>
      <w:b/>
      <w:bCs/>
      <w:lang w:eastAsia="pt-BR"/>
    </w:rPr>
  </w:style>
  <w:style w:type="paragraph" w:styleId="Ttulo7">
    <w:name w:val="heading 7"/>
    <w:basedOn w:val="Normal"/>
    <w:next w:val="Normal"/>
    <w:link w:val="Ttulo7Char"/>
    <w:uiPriority w:val="9"/>
    <w:semiHidden/>
    <w:unhideWhenUsed/>
    <w:qFormat/>
    <w:rsid w:val="00347647"/>
    <w:pPr>
      <w:keepNext/>
      <w:keepLines/>
      <w:spacing w:before="40" w:after="0"/>
      <w:outlineLvl w:val="6"/>
    </w:pPr>
    <w:rPr>
      <w:rFonts w:asciiTheme="majorHAnsi" w:eastAsiaTheme="majorEastAsia" w:hAnsiTheme="majorHAnsi" w:cstheme="majorBidi"/>
      <w:i/>
      <w:iCs/>
      <w:color w:val="1F3763" w:themeColor="accent1" w:themeShade="7F"/>
    </w:rPr>
  </w:style>
  <w:style w:type="paragraph" w:styleId="Ttulo8">
    <w:name w:val="heading 8"/>
    <w:basedOn w:val="Normal"/>
    <w:next w:val="Normal"/>
    <w:link w:val="Ttulo8Char"/>
    <w:semiHidden/>
    <w:unhideWhenUsed/>
    <w:qFormat/>
    <w:rsid w:val="008A0BBD"/>
    <w:pPr>
      <w:spacing w:before="240" w:after="60" w:line="240" w:lineRule="auto"/>
      <w:outlineLvl w:val="7"/>
    </w:pPr>
    <w:rPr>
      <w:rFonts w:ascii="Calibri" w:eastAsia="Times New Roman" w:hAnsi="Calibri" w:cs="Times New Roman"/>
      <w:i/>
      <w:iCs/>
      <w:sz w:val="24"/>
      <w:szCs w:val="24"/>
      <w:lang w:eastAsia="pt-BR"/>
    </w:rPr>
  </w:style>
  <w:style w:type="paragraph" w:styleId="Ttulo9">
    <w:name w:val="heading 9"/>
    <w:basedOn w:val="Normal"/>
    <w:next w:val="Normal"/>
    <w:link w:val="Ttulo9Char"/>
    <w:unhideWhenUsed/>
    <w:qFormat/>
    <w:rsid w:val="008A0BBD"/>
    <w:pPr>
      <w:spacing w:before="240" w:after="60" w:line="240" w:lineRule="auto"/>
      <w:outlineLvl w:val="8"/>
    </w:pPr>
    <w:rPr>
      <w:rFonts w:ascii="Calibri Light" w:eastAsia="Times New Roman" w:hAnsi="Calibri Light" w:cs="Times New Roman"/>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DE1501"/>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DE1501"/>
  </w:style>
  <w:style w:type="paragraph" w:styleId="Rodap">
    <w:name w:val="footer"/>
    <w:basedOn w:val="Normal"/>
    <w:link w:val="RodapChar"/>
    <w:uiPriority w:val="99"/>
    <w:unhideWhenUsed/>
    <w:rsid w:val="00DE1501"/>
    <w:pPr>
      <w:tabs>
        <w:tab w:val="center" w:pos="4252"/>
        <w:tab w:val="right" w:pos="8504"/>
      </w:tabs>
      <w:spacing w:after="0" w:line="240" w:lineRule="auto"/>
    </w:pPr>
  </w:style>
  <w:style w:type="character" w:customStyle="1" w:styleId="RodapChar">
    <w:name w:val="Rodapé Char"/>
    <w:basedOn w:val="Fontepargpadro"/>
    <w:link w:val="Rodap"/>
    <w:uiPriority w:val="99"/>
    <w:rsid w:val="00DE1501"/>
  </w:style>
  <w:style w:type="character" w:styleId="Hyperlink">
    <w:name w:val="Hyperlink"/>
    <w:basedOn w:val="Fontepargpadro"/>
    <w:uiPriority w:val="99"/>
    <w:unhideWhenUsed/>
    <w:rsid w:val="00DC0D14"/>
    <w:rPr>
      <w:color w:val="0563C1" w:themeColor="hyperlink"/>
      <w:u w:val="single"/>
    </w:rPr>
  </w:style>
  <w:style w:type="character" w:customStyle="1" w:styleId="MenoPendente1">
    <w:name w:val="Menção Pendente1"/>
    <w:basedOn w:val="Fontepargpadro"/>
    <w:uiPriority w:val="99"/>
    <w:semiHidden/>
    <w:unhideWhenUsed/>
    <w:rsid w:val="00DC0D14"/>
    <w:rPr>
      <w:color w:val="605E5C"/>
      <w:shd w:val="clear" w:color="auto" w:fill="E1DFDD"/>
    </w:rPr>
  </w:style>
  <w:style w:type="table" w:styleId="Tabelacomgrade">
    <w:name w:val="Table Grid"/>
    <w:basedOn w:val="Tabelanormal"/>
    <w:uiPriority w:val="39"/>
    <w:rsid w:val="00DC0D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har">
    <w:name w:val="Título 1 Char"/>
    <w:basedOn w:val="Fontepargpadro"/>
    <w:link w:val="Ttulo1"/>
    <w:uiPriority w:val="9"/>
    <w:rsid w:val="00197D0C"/>
    <w:rPr>
      <w:rFonts w:ascii="Times New Roman" w:eastAsia="Times New Roman" w:hAnsi="Times New Roman" w:cs="Times New Roman"/>
      <w:b/>
      <w:bCs/>
      <w:kern w:val="36"/>
      <w:sz w:val="48"/>
      <w:szCs w:val="48"/>
      <w:lang w:eastAsia="pt-BR"/>
    </w:rPr>
  </w:style>
  <w:style w:type="paragraph" w:styleId="NormalWeb">
    <w:name w:val="Normal (Web)"/>
    <w:basedOn w:val="Normal"/>
    <w:uiPriority w:val="99"/>
    <w:semiHidden/>
    <w:unhideWhenUsed/>
    <w:rsid w:val="00C20DE2"/>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Forte">
    <w:name w:val="Strong"/>
    <w:basedOn w:val="Fontepargpadro"/>
    <w:uiPriority w:val="22"/>
    <w:qFormat/>
    <w:rsid w:val="00C20DE2"/>
    <w:rPr>
      <w:b/>
      <w:bCs/>
    </w:rPr>
  </w:style>
  <w:style w:type="character" w:customStyle="1" w:styleId="Ttulo7Char">
    <w:name w:val="Título 7 Char"/>
    <w:basedOn w:val="Fontepargpadro"/>
    <w:link w:val="Ttulo7"/>
    <w:uiPriority w:val="9"/>
    <w:semiHidden/>
    <w:rsid w:val="00347647"/>
    <w:rPr>
      <w:rFonts w:asciiTheme="majorHAnsi" w:eastAsiaTheme="majorEastAsia" w:hAnsiTheme="majorHAnsi" w:cstheme="majorBidi"/>
      <w:i/>
      <w:iCs/>
      <w:color w:val="1F3763" w:themeColor="accent1" w:themeShade="7F"/>
    </w:rPr>
  </w:style>
  <w:style w:type="paragraph" w:styleId="Ttulo">
    <w:name w:val="Title"/>
    <w:basedOn w:val="Normal"/>
    <w:link w:val="TtuloChar"/>
    <w:qFormat/>
    <w:rsid w:val="00347647"/>
    <w:pPr>
      <w:tabs>
        <w:tab w:val="left" w:pos="3650"/>
      </w:tabs>
      <w:spacing w:after="0" w:line="240" w:lineRule="auto"/>
      <w:jc w:val="center"/>
    </w:pPr>
    <w:rPr>
      <w:rFonts w:ascii="Times New Roman" w:eastAsia="Times New Roman" w:hAnsi="Times New Roman" w:cs="Times New Roman"/>
      <w:b/>
      <w:bCs/>
      <w:sz w:val="20"/>
      <w:szCs w:val="20"/>
      <w:lang w:val="x-none" w:eastAsia="pt-BR"/>
    </w:rPr>
  </w:style>
  <w:style w:type="character" w:customStyle="1" w:styleId="TtuloChar">
    <w:name w:val="Título Char"/>
    <w:basedOn w:val="Fontepargpadro"/>
    <w:link w:val="Ttulo"/>
    <w:rsid w:val="00347647"/>
    <w:rPr>
      <w:rFonts w:ascii="Times New Roman" w:eastAsia="Times New Roman" w:hAnsi="Times New Roman" w:cs="Times New Roman"/>
      <w:b/>
      <w:bCs/>
      <w:sz w:val="20"/>
      <w:szCs w:val="20"/>
      <w:lang w:val="x-none" w:eastAsia="pt-BR"/>
    </w:rPr>
  </w:style>
  <w:style w:type="paragraph" w:styleId="Corpodetexto">
    <w:name w:val="Body Text"/>
    <w:basedOn w:val="Normal"/>
    <w:link w:val="CorpodetextoChar"/>
    <w:unhideWhenUsed/>
    <w:rsid w:val="00347647"/>
    <w:pPr>
      <w:spacing w:after="0" w:line="240" w:lineRule="auto"/>
    </w:pPr>
    <w:rPr>
      <w:rFonts w:ascii="Times New Roman" w:eastAsia="Times New Roman" w:hAnsi="Times New Roman" w:cs="Times New Roman"/>
      <w:b/>
      <w:bCs/>
      <w:sz w:val="32"/>
      <w:szCs w:val="24"/>
      <w:lang w:eastAsia="pt-BR"/>
    </w:rPr>
  </w:style>
  <w:style w:type="character" w:customStyle="1" w:styleId="CorpodetextoChar">
    <w:name w:val="Corpo de texto Char"/>
    <w:basedOn w:val="Fontepargpadro"/>
    <w:link w:val="Corpodetexto"/>
    <w:rsid w:val="00347647"/>
    <w:rPr>
      <w:rFonts w:ascii="Times New Roman" w:eastAsia="Times New Roman" w:hAnsi="Times New Roman" w:cs="Times New Roman"/>
      <w:b/>
      <w:bCs/>
      <w:sz w:val="32"/>
      <w:szCs w:val="24"/>
      <w:lang w:eastAsia="pt-BR"/>
    </w:rPr>
  </w:style>
  <w:style w:type="paragraph" w:styleId="Recuodecorpodetexto">
    <w:name w:val="Body Text Indent"/>
    <w:basedOn w:val="Normal"/>
    <w:link w:val="RecuodecorpodetextoChar"/>
    <w:uiPriority w:val="99"/>
    <w:semiHidden/>
    <w:unhideWhenUsed/>
    <w:rsid w:val="00347647"/>
    <w:pPr>
      <w:spacing w:after="120" w:line="276" w:lineRule="auto"/>
      <w:ind w:left="283"/>
    </w:pPr>
    <w:rPr>
      <w:rFonts w:ascii="Calibri" w:eastAsia="Calibri" w:hAnsi="Calibri" w:cs="Times New Roman"/>
    </w:rPr>
  </w:style>
  <w:style w:type="character" w:customStyle="1" w:styleId="RecuodecorpodetextoChar">
    <w:name w:val="Recuo de corpo de texto Char"/>
    <w:basedOn w:val="Fontepargpadro"/>
    <w:link w:val="Recuodecorpodetexto"/>
    <w:uiPriority w:val="99"/>
    <w:semiHidden/>
    <w:rsid w:val="00347647"/>
    <w:rPr>
      <w:rFonts w:ascii="Calibri" w:eastAsia="Calibri" w:hAnsi="Calibri" w:cs="Times New Roman"/>
    </w:rPr>
  </w:style>
  <w:style w:type="paragraph" w:styleId="Corpodetexto2">
    <w:name w:val="Body Text 2"/>
    <w:basedOn w:val="Normal"/>
    <w:link w:val="Corpodetexto2Char"/>
    <w:semiHidden/>
    <w:unhideWhenUsed/>
    <w:rsid w:val="00347647"/>
    <w:pPr>
      <w:spacing w:after="120" w:line="480" w:lineRule="auto"/>
    </w:pPr>
    <w:rPr>
      <w:rFonts w:ascii="Times New Roman" w:eastAsia="Times New Roman" w:hAnsi="Times New Roman" w:cs="Times New Roman"/>
      <w:sz w:val="24"/>
      <w:szCs w:val="24"/>
      <w:lang w:eastAsia="pt-BR"/>
    </w:rPr>
  </w:style>
  <w:style w:type="character" w:customStyle="1" w:styleId="Corpodetexto2Char">
    <w:name w:val="Corpo de texto 2 Char"/>
    <w:basedOn w:val="Fontepargpadro"/>
    <w:link w:val="Corpodetexto2"/>
    <w:semiHidden/>
    <w:rsid w:val="00347647"/>
    <w:rPr>
      <w:rFonts w:ascii="Times New Roman" w:eastAsia="Times New Roman" w:hAnsi="Times New Roman" w:cs="Times New Roman"/>
      <w:sz w:val="24"/>
      <w:szCs w:val="24"/>
      <w:lang w:eastAsia="pt-BR"/>
    </w:rPr>
  </w:style>
  <w:style w:type="paragraph" w:styleId="Textoembloco">
    <w:name w:val="Block Text"/>
    <w:basedOn w:val="Normal"/>
    <w:unhideWhenUsed/>
    <w:rsid w:val="00347647"/>
    <w:pPr>
      <w:spacing w:after="0" w:line="240" w:lineRule="auto"/>
      <w:ind w:left="4253" w:right="57" w:firstLine="1134"/>
      <w:jc w:val="both"/>
    </w:pPr>
    <w:rPr>
      <w:rFonts w:ascii="Arial" w:eastAsia="Times New Roman" w:hAnsi="Arial" w:cs="Arial"/>
      <w:i/>
      <w:iCs/>
      <w:spacing w:val="14"/>
      <w:lang w:eastAsia="pt-BR"/>
    </w:rPr>
  </w:style>
  <w:style w:type="paragraph" w:customStyle="1" w:styleId="TableParagraph">
    <w:name w:val="Table Paragraph"/>
    <w:basedOn w:val="Normal"/>
    <w:uiPriority w:val="1"/>
    <w:qFormat/>
    <w:rsid w:val="00347647"/>
    <w:pPr>
      <w:widowControl w:val="0"/>
      <w:autoSpaceDE w:val="0"/>
      <w:autoSpaceDN w:val="0"/>
      <w:spacing w:after="0" w:line="240" w:lineRule="auto"/>
    </w:pPr>
    <w:rPr>
      <w:rFonts w:ascii="Times New Roman" w:eastAsia="Times New Roman" w:hAnsi="Times New Roman" w:cs="Times New Roman"/>
      <w:lang w:val="en-US"/>
    </w:rPr>
  </w:style>
  <w:style w:type="paragraph" w:customStyle="1" w:styleId="Default">
    <w:name w:val="Default"/>
    <w:rsid w:val="00347647"/>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PargrafodaLista">
    <w:name w:val="List Paragraph"/>
    <w:basedOn w:val="Normal"/>
    <w:uiPriority w:val="34"/>
    <w:qFormat/>
    <w:rsid w:val="00347647"/>
    <w:pPr>
      <w:spacing w:after="0" w:line="240" w:lineRule="auto"/>
      <w:ind w:left="720"/>
      <w:contextualSpacing/>
    </w:pPr>
    <w:rPr>
      <w:rFonts w:ascii="Times New Roman" w:eastAsia="Times New Roman" w:hAnsi="Times New Roman" w:cs="Times New Roman"/>
      <w:sz w:val="24"/>
      <w:szCs w:val="24"/>
      <w:lang w:eastAsia="pt-BR"/>
    </w:rPr>
  </w:style>
  <w:style w:type="character" w:customStyle="1" w:styleId="Ttulo3Char">
    <w:name w:val="Título 3 Char"/>
    <w:basedOn w:val="Fontepargpadro"/>
    <w:link w:val="Ttulo3"/>
    <w:rsid w:val="008A0BBD"/>
    <w:rPr>
      <w:rFonts w:ascii="Cambria" w:eastAsia="Times New Roman" w:hAnsi="Cambria" w:cs="Times New Roman"/>
      <w:b/>
      <w:bCs/>
      <w:sz w:val="26"/>
      <w:szCs w:val="26"/>
      <w:lang w:eastAsia="pt-BR"/>
    </w:rPr>
  </w:style>
  <w:style w:type="character" w:customStyle="1" w:styleId="Ttulo6Char">
    <w:name w:val="Título 6 Char"/>
    <w:basedOn w:val="Fontepargpadro"/>
    <w:link w:val="Ttulo6"/>
    <w:rsid w:val="008A0BBD"/>
    <w:rPr>
      <w:rFonts w:ascii="Calibri" w:eastAsia="Times New Roman" w:hAnsi="Calibri" w:cs="Times New Roman"/>
      <w:b/>
      <w:bCs/>
      <w:lang w:eastAsia="pt-BR"/>
    </w:rPr>
  </w:style>
  <w:style w:type="character" w:customStyle="1" w:styleId="Ttulo8Char">
    <w:name w:val="Título 8 Char"/>
    <w:basedOn w:val="Fontepargpadro"/>
    <w:link w:val="Ttulo8"/>
    <w:semiHidden/>
    <w:rsid w:val="008A0BBD"/>
    <w:rPr>
      <w:rFonts w:ascii="Calibri" w:eastAsia="Times New Roman" w:hAnsi="Calibri" w:cs="Times New Roman"/>
      <w:i/>
      <w:iCs/>
      <w:sz w:val="24"/>
      <w:szCs w:val="24"/>
      <w:lang w:eastAsia="pt-BR"/>
    </w:rPr>
  </w:style>
  <w:style w:type="character" w:customStyle="1" w:styleId="Ttulo9Char">
    <w:name w:val="Título 9 Char"/>
    <w:basedOn w:val="Fontepargpadro"/>
    <w:link w:val="Ttulo9"/>
    <w:rsid w:val="008A0BBD"/>
    <w:rPr>
      <w:rFonts w:ascii="Calibri Light" w:eastAsia="Times New Roman" w:hAnsi="Calibri Light" w:cs="Times New Roman"/>
      <w:lang w:eastAsia="pt-BR"/>
    </w:rPr>
  </w:style>
  <w:style w:type="paragraph" w:customStyle="1" w:styleId="Textopadro">
    <w:name w:val="Texto padrão"/>
    <w:uiPriority w:val="99"/>
    <w:rsid w:val="008A0BBD"/>
    <w:pPr>
      <w:widowControl w:val="0"/>
      <w:autoSpaceDE w:val="0"/>
      <w:autoSpaceDN w:val="0"/>
      <w:adjustRightInd w:val="0"/>
      <w:spacing w:after="0" w:line="240" w:lineRule="auto"/>
    </w:pPr>
    <w:rPr>
      <w:rFonts w:ascii="Arial" w:eastAsia="Times New Roman" w:hAnsi="Arial" w:cs="Arial"/>
      <w:sz w:val="24"/>
      <w:szCs w:val="24"/>
      <w:lang w:eastAsia="pt-BR"/>
    </w:rPr>
  </w:style>
  <w:style w:type="paragraph" w:customStyle="1" w:styleId="WW-Corpodetexto3">
    <w:name w:val="WW-Corpo de texto 3"/>
    <w:uiPriority w:val="99"/>
    <w:rsid w:val="008A0BBD"/>
    <w:pPr>
      <w:widowControl w:val="0"/>
      <w:autoSpaceDE w:val="0"/>
      <w:autoSpaceDN w:val="0"/>
      <w:adjustRightInd w:val="0"/>
      <w:spacing w:after="0" w:line="240" w:lineRule="auto"/>
      <w:jc w:val="both"/>
    </w:pPr>
    <w:rPr>
      <w:rFonts w:ascii="Courier New" w:eastAsia="Times New Roman" w:hAnsi="Courier New" w:cs="Courier New"/>
      <w:color w:val="000000"/>
      <w:sz w:val="24"/>
      <w:szCs w:val="24"/>
      <w:lang w:eastAsia="pt-BR"/>
    </w:rPr>
  </w:style>
  <w:style w:type="paragraph" w:styleId="TextosemFormatao">
    <w:name w:val="Plain Text"/>
    <w:basedOn w:val="Normal"/>
    <w:link w:val="TextosemFormataoChar"/>
    <w:uiPriority w:val="99"/>
    <w:rsid w:val="008A0BBD"/>
    <w:pPr>
      <w:widowControl w:val="0"/>
      <w:autoSpaceDE w:val="0"/>
      <w:autoSpaceDN w:val="0"/>
      <w:adjustRightInd w:val="0"/>
      <w:spacing w:after="0" w:line="240" w:lineRule="auto"/>
    </w:pPr>
    <w:rPr>
      <w:rFonts w:ascii="Courier New" w:eastAsia="Times New Roman" w:hAnsi="Courier New" w:cs="Times New Roman"/>
      <w:sz w:val="20"/>
      <w:szCs w:val="20"/>
      <w:lang w:val="x-none" w:eastAsia="x-none"/>
    </w:rPr>
  </w:style>
  <w:style w:type="character" w:customStyle="1" w:styleId="TextosemFormataoChar">
    <w:name w:val="Texto sem Formatação Char"/>
    <w:basedOn w:val="Fontepargpadro"/>
    <w:link w:val="TextosemFormatao"/>
    <w:uiPriority w:val="99"/>
    <w:rsid w:val="008A0BBD"/>
    <w:rPr>
      <w:rFonts w:ascii="Courier New" w:eastAsia="Times New Roman" w:hAnsi="Courier New" w:cs="Times New Roman"/>
      <w:sz w:val="20"/>
      <w:szCs w:val="20"/>
      <w:lang w:val="x-none" w:eastAsia="x-none"/>
    </w:rPr>
  </w:style>
  <w:style w:type="paragraph" w:styleId="Textodebalo">
    <w:name w:val="Balloon Text"/>
    <w:basedOn w:val="Normal"/>
    <w:link w:val="TextodebaloChar"/>
    <w:uiPriority w:val="99"/>
    <w:semiHidden/>
    <w:unhideWhenUsed/>
    <w:rsid w:val="004F1D72"/>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4F1D7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6425875">
      <w:bodyDiv w:val="1"/>
      <w:marLeft w:val="0"/>
      <w:marRight w:val="0"/>
      <w:marTop w:val="0"/>
      <w:marBottom w:val="0"/>
      <w:divBdr>
        <w:top w:val="none" w:sz="0" w:space="0" w:color="auto"/>
        <w:left w:val="none" w:sz="0" w:space="0" w:color="auto"/>
        <w:bottom w:val="none" w:sz="0" w:space="0" w:color="auto"/>
        <w:right w:val="none" w:sz="0" w:space="0" w:color="auto"/>
      </w:divBdr>
    </w:div>
    <w:div w:id="621764225">
      <w:bodyDiv w:val="1"/>
      <w:marLeft w:val="0"/>
      <w:marRight w:val="0"/>
      <w:marTop w:val="0"/>
      <w:marBottom w:val="0"/>
      <w:divBdr>
        <w:top w:val="none" w:sz="0" w:space="0" w:color="auto"/>
        <w:left w:val="none" w:sz="0" w:space="0" w:color="auto"/>
        <w:bottom w:val="none" w:sz="0" w:space="0" w:color="auto"/>
        <w:right w:val="none" w:sz="0" w:space="0" w:color="auto"/>
      </w:divBdr>
    </w:div>
    <w:div w:id="952521828">
      <w:bodyDiv w:val="1"/>
      <w:marLeft w:val="0"/>
      <w:marRight w:val="0"/>
      <w:marTop w:val="0"/>
      <w:marBottom w:val="0"/>
      <w:divBdr>
        <w:top w:val="none" w:sz="0" w:space="0" w:color="auto"/>
        <w:left w:val="none" w:sz="0" w:space="0" w:color="auto"/>
        <w:bottom w:val="none" w:sz="0" w:space="0" w:color="auto"/>
        <w:right w:val="none" w:sz="0" w:space="0" w:color="auto"/>
      </w:divBdr>
    </w:div>
    <w:div w:id="1168987165">
      <w:bodyDiv w:val="1"/>
      <w:marLeft w:val="0"/>
      <w:marRight w:val="0"/>
      <w:marTop w:val="0"/>
      <w:marBottom w:val="0"/>
      <w:divBdr>
        <w:top w:val="none" w:sz="0" w:space="0" w:color="auto"/>
        <w:left w:val="none" w:sz="0" w:space="0" w:color="auto"/>
        <w:bottom w:val="none" w:sz="0" w:space="0" w:color="auto"/>
        <w:right w:val="none" w:sz="0" w:space="0" w:color="auto"/>
      </w:divBdr>
    </w:div>
    <w:div w:id="1225990266">
      <w:bodyDiv w:val="1"/>
      <w:marLeft w:val="0"/>
      <w:marRight w:val="0"/>
      <w:marTop w:val="0"/>
      <w:marBottom w:val="0"/>
      <w:divBdr>
        <w:top w:val="none" w:sz="0" w:space="0" w:color="auto"/>
        <w:left w:val="none" w:sz="0" w:space="0" w:color="auto"/>
        <w:bottom w:val="none" w:sz="0" w:space="0" w:color="auto"/>
        <w:right w:val="none" w:sz="0" w:space="0" w:color="auto"/>
      </w:divBdr>
    </w:div>
    <w:div w:id="1420179273">
      <w:bodyDiv w:val="1"/>
      <w:marLeft w:val="0"/>
      <w:marRight w:val="0"/>
      <w:marTop w:val="0"/>
      <w:marBottom w:val="0"/>
      <w:divBdr>
        <w:top w:val="none" w:sz="0" w:space="0" w:color="auto"/>
        <w:left w:val="none" w:sz="0" w:space="0" w:color="auto"/>
        <w:bottom w:val="none" w:sz="0" w:space="0" w:color="auto"/>
        <w:right w:val="none" w:sz="0" w:space="0" w:color="auto"/>
      </w:divBdr>
    </w:div>
    <w:div w:id="1718042389">
      <w:bodyDiv w:val="1"/>
      <w:marLeft w:val="0"/>
      <w:marRight w:val="0"/>
      <w:marTop w:val="0"/>
      <w:marBottom w:val="0"/>
      <w:divBdr>
        <w:top w:val="none" w:sz="0" w:space="0" w:color="auto"/>
        <w:left w:val="none" w:sz="0" w:space="0" w:color="auto"/>
        <w:bottom w:val="none" w:sz="0" w:space="0" w:color="auto"/>
        <w:right w:val="none" w:sz="0" w:space="0" w:color="auto"/>
      </w:divBdr>
    </w:div>
    <w:div w:id="1751540941">
      <w:bodyDiv w:val="1"/>
      <w:marLeft w:val="0"/>
      <w:marRight w:val="0"/>
      <w:marTop w:val="0"/>
      <w:marBottom w:val="0"/>
      <w:divBdr>
        <w:top w:val="none" w:sz="0" w:space="0" w:color="auto"/>
        <w:left w:val="none" w:sz="0" w:space="0" w:color="auto"/>
        <w:bottom w:val="none" w:sz="0" w:space="0" w:color="auto"/>
        <w:right w:val="none" w:sz="0" w:space="0" w:color="auto"/>
      </w:divBdr>
    </w:div>
    <w:div w:id="1942956511">
      <w:bodyDiv w:val="1"/>
      <w:marLeft w:val="0"/>
      <w:marRight w:val="0"/>
      <w:marTop w:val="0"/>
      <w:marBottom w:val="0"/>
      <w:divBdr>
        <w:top w:val="none" w:sz="0" w:space="0" w:color="auto"/>
        <w:left w:val="none" w:sz="0" w:space="0" w:color="auto"/>
        <w:bottom w:val="none" w:sz="0" w:space="0" w:color="auto"/>
        <w:right w:val="none" w:sz="0" w:space="0" w:color="auto"/>
      </w:divBdr>
    </w:div>
    <w:div w:id="2076781524">
      <w:bodyDiv w:val="1"/>
      <w:marLeft w:val="0"/>
      <w:marRight w:val="0"/>
      <w:marTop w:val="0"/>
      <w:marBottom w:val="0"/>
      <w:divBdr>
        <w:top w:val="none" w:sz="0" w:space="0" w:color="auto"/>
        <w:left w:val="none" w:sz="0" w:space="0" w:color="auto"/>
        <w:bottom w:val="none" w:sz="0" w:space="0" w:color="auto"/>
        <w:right w:val="none" w:sz="0" w:space="0" w:color="auto"/>
      </w:divBdr>
    </w:div>
    <w:div w:id="2103448662">
      <w:bodyDiv w:val="1"/>
      <w:marLeft w:val="0"/>
      <w:marRight w:val="0"/>
      <w:marTop w:val="0"/>
      <w:marBottom w:val="0"/>
      <w:divBdr>
        <w:top w:val="none" w:sz="0" w:space="0" w:color="auto"/>
        <w:left w:val="none" w:sz="0" w:space="0" w:color="auto"/>
        <w:bottom w:val="none" w:sz="0" w:space="0" w:color="auto"/>
        <w:right w:val="none" w:sz="0" w:space="0" w:color="auto"/>
      </w:divBdr>
    </w:div>
    <w:div w:id="212114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idadecompras.com.br" TargetMode="External"/><Relationship Id="rId13" Type="http://schemas.openxmlformats.org/officeDocument/2006/relationships/hyperlink" Target="mailto:licitacao@rodeiobonito.rs.gov.br"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cidadecompras.com.br" TargetMode="External"/><Relationship Id="rId12" Type="http://schemas.openxmlformats.org/officeDocument/2006/relationships/hyperlink" Target="https://cidadecompras.com.br"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cidadecompras.com.br" TargetMode="External"/><Relationship Id="rId5" Type="http://schemas.openxmlformats.org/officeDocument/2006/relationships/footnotes" Target="footnotes.xml"/><Relationship Id="rId15" Type="http://schemas.openxmlformats.org/officeDocument/2006/relationships/hyperlink" Target="http://www.cidadecompras.com.br" TargetMode="External"/><Relationship Id="rId10" Type="http://schemas.openxmlformats.org/officeDocument/2006/relationships/hyperlink" Target="http://www.cidadecompras.com.br"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cidadecompras.com.br" TargetMode="External"/><Relationship Id="rId14" Type="http://schemas.openxmlformats.org/officeDocument/2006/relationships/hyperlink" Target="http://www.rodeiobonito.com.br"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336</TotalTime>
  <Pages>21</Pages>
  <Words>8121</Words>
  <Characters>43858</Characters>
  <Application>Microsoft Office Word</Application>
  <DocSecurity>0</DocSecurity>
  <Lines>365</Lines>
  <Paragraphs>103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INFORMATICA</dc:creator>
  <cp:keywords/>
  <dc:description/>
  <cp:lastModifiedBy>Usuário</cp:lastModifiedBy>
  <cp:revision>9</cp:revision>
  <cp:lastPrinted>2023-11-09T17:11:00Z</cp:lastPrinted>
  <dcterms:created xsi:type="dcterms:W3CDTF">2023-12-20T11:52:00Z</dcterms:created>
  <dcterms:modified xsi:type="dcterms:W3CDTF">2023-12-20T20:11:00Z</dcterms:modified>
</cp:coreProperties>
</file>