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69EB2" w14:textId="5DE72444" w:rsidR="00C061FF" w:rsidRPr="00CB5498" w:rsidRDefault="00C061FF" w:rsidP="00C061FF">
      <w:pPr>
        <w:pStyle w:val="Corpodetexto"/>
        <w:spacing w:line="360" w:lineRule="auto"/>
        <w:jc w:val="center"/>
        <w:rPr>
          <w:rFonts w:ascii="Arial" w:hAnsi="Arial" w:cs="Arial"/>
          <w:bCs w:val="0"/>
          <w:sz w:val="24"/>
        </w:rPr>
      </w:pPr>
      <w:r w:rsidRPr="00CB5498">
        <w:rPr>
          <w:rFonts w:ascii="Arial" w:hAnsi="Arial" w:cs="Arial"/>
          <w:bCs w:val="0"/>
          <w:sz w:val="24"/>
        </w:rPr>
        <w:t xml:space="preserve">EDITAL DE CONCORRÊNCIA </w:t>
      </w:r>
      <w:r w:rsidRPr="00251C2E">
        <w:rPr>
          <w:rFonts w:ascii="Arial" w:hAnsi="Arial" w:cs="Arial"/>
          <w:bCs w:val="0"/>
          <w:sz w:val="24"/>
        </w:rPr>
        <w:t>ELETRÔNICA</w:t>
      </w:r>
      <w:r w:rsidR="002324AA" w:rsidRPr="00251C2E">
        <w:rPr>
          <w:rFonts w:ascii="Arial" w:hAnsi="Arial" w:cs="Arial"/>
          <w:bCs w:val="0"/>
          <w:sz w:val="24"/>
        </w:rPr>
        <w:t xml:space="preserve"> 02</w:t>
      </w:r>
      <w:r w:rsidR="00086B20" w:rsidRPr="00251C2E">
        <w:rPr>
          <w:rFonts w:ascii="Arial" w:hAnsi="Arial" w:cs="Arial"/>
          <w:bCs w:val="0"/>
          <w:sz w:val="24"/>
        </w:rPr>
        <w:t>/2024</w:t>
      </w:r>
    </w:p>
    <w:p w14:paraId="48B26943" w14:textId="77777777" w:rsidR="00C061FF" w:rsidRPr="007F2379" w:rsidRDefault="00C061FF" w:rsidP="00C061FF">
      <w:pPr>
        <w:pStyle w:val="Textoembloco1"/>
        <w:spacing w:line="360" w:lineRule="auto"/>
        <w:ind w:firstLine="0"/>
        <w:rPr>
          <w:rFonts w:cs="Arial"/>
          <w:i w:val="0"/>
          <w:spacing w:val="0"/>
          <w:sz w:val="24"/>
          <w:szCs w:val="24"/>
        </w:rPr>
      </w:pPr>
    </w:p>
    <w:p w14:paraId="7F7CF8D7" w14:textId="2D9C0741" w:rsidR="00C061FF" w:rsidRPr="007F2379" w:rsidRDefault="00C061FF" w:rsidP="00C061FF">
      <w:pPr>
        <w:spacing w:line="360" w:lineRule="auto"/>
        <w:rPr>
          <w:rFonts w:ascii="Arial" w:hAnsi="Arial" w:cs="Arial"/>
          <w:szCs w:val="24"/>
        </w:rPr>
      </w:pPr>
      <w:r w:rsidRPr="007F2379">
        <w:rPr>
          <w:rFonts w:ascii="Arial" w:hAnsi="Arial" w:cs="Arial"/>
          <w:szCs w:val="24"/>
        </w:rPr>
        <w:t xml:space="preserve">Município de </w:t>
      </w:r>
      <w:r w:rsidR="00086B20" w:rsidRPr="007F2379">
        <w:rPr>
          <w:rFonts w:ascii="Arial" w:hAnsi="Arial" w:cs="Arial"/>
          <w:b/>
          <w:bCs/>
          <w:szCs w:val="24"/>
        </w:rPr>
        <w:t>Rodeio Bonito/RS</w:t>
      </w:r>
    </w:p>
    <w:p w14:paraId="78635793" w14:textId="2631CA2B" w:rsidR="00C061FF" w:rsidRPr="007F2379" w:rsidRDefault="00C061FF" w:rsidP="00C061FF">
      <w:pPr>
        <w:spacing w:line="360" w:lineRule="auto"/>
        <w:rPr>
          <w:rFonts w:ascii="Arial" w:hAnsi="Arial" w:cs="Arial"/>
          <w:szCs w:val="24"/>
        </w:rPr>
      </w:pPr>
      <w:r w:rsidRPr="007F2379">
        <w:rPr>
          <w:rFonts w:ascii="Arial" w:hAnsi="Arial" w:cs="Arial"/>
          <w:szCs w:val="24"/>
        </w:rPr>
        <w:t xml:space="preserve">Secretaria Municipal de </w:t>
      </w:r>
      <w:r w:rsidR="00086B20" w:rsidRPr="007F2379">
        <w:rPr>
          <w:rFonts w:ascii="Arial" w:hAnsi="Arial" w:cs="Arial"/>
          <w:b/>
          <w:bCs/>
          <w:szCs w:val="24"/>
        </w:rPr>
        <w:t>Obras</w:t>
      </w:r>
    </w:p>
    <w:p w14:paraId="16238BD4" w14:textId="19AF904F" w:rsidR="00C061FF" w:rsidRPr="007F2379" w:rsidRDefault="00C061FF" w:rsidP="00C061FF">
      <w:pPr>
        <w:spacing w:line="360" w:lineRule="auto"/>
        <w:rPr>
          <w:rFonts w:ascii="Arial" w:hAnsi="Arial" w:cs="Arial"/>
          <w:szCs w:val="24"/>
        </w:rPr>
      </w:pPr>
      <w:r w:rsidRPr="007F2379">
        <w:rPr>
          <w:rFonts w:ascii="Arial" w:hAnsi="Arial" w:cs="Arial"/>
          <w:szCs w:val="24"/>
        </w:rPr>
        <w:t xml:space="preserve">Edital de Concorrência Eletrônica nº </w:t>
      </w:r>
      <w:r w:rsidR="00086B20" w:rsidRPr="00251C2E">
        <w:rPr>
          <w:rFonts w:ascii="Arial" w:hAnsi="Arial" w:cs="Arial"/>
          <w:b/>
          <w:bCs/>
          <w:color w:val="auto"/>
          <w:szCs w:val="24"/>
        </w:rPr>
        <w:t>0</w:t>
      </w:r>
      <w:r w:rsidR="002324AA" w:rsidRPr="00251C2E">
        <w:rPr>
          <w:rFonts w:ascii="Arial" w:hAnsi="Arial" w:cs="Arial"/>
          <w:b/>
          <w:bCs/>
          <w:color w:val="auto"/>
          <w:szCs w:val="24"/>
        </w:rPr>
        <w:t>2</w:t>
      </w:r>
      <w:r w:rsidR="00086B20" w:rsidRPr="00251C2E">
        <w:rPr>
          <w:rFonts w:ascii="Arial" w:hAnsi="Arial" w:cs="Arial"/>
          <w:b/>
          <w:bCs/>
          <w:color w:val="auto"/>
          <w:szCs w:val="24"/>
        </w:rPr>
        <w:t>/2024</w:t>
      </w:r>
    </w:p>
    <w:p w14:paraId="6CB80D5E" w14:textId="22C8D094" w:rsidR="00C061FF" w:rsidRPr="007F2379" w:rsidRDefault="00086B20" w:rsidP="00C061FF">
      <w:pPr>
        <w:spacing w:line="360" w:lineRule="auto"/>
        <w:rPr>
          <w:rFonts w:ascii="Arial" w:hAnsi="Arial" w:cs="Arial"/>
          <w:szCs w:val="24"/>
        </w:rPr>
      </w:pPr>
      <w:r w:rsidRPr="007F2379">
        <w:rPr>
          <w:rFonts w:ascii="Arial" w:hAnsi="Arial" w:cs="Arial"/>
          <w:szCs w:val="24"/>
        </w:rPr>
        <w:t xml:space="preserve">Tipo de julgamento: Menor Preço </w:t>
      </w:r>
    </w:p>
    <w:p w14:paraId="6BE5C8AE" w14:textId="2AC39540" w:rsidR="00C061FF" w:rsidRPr="007F2379" w:rsidRDefault="00C061FF" w:rsidP="00C061FF">
      <w:pPr>
        <w:spacing w:line="360" w:lineRule="auto"/>
        <w:rPr>
          <w:rFonts w:ascii="Arial" w:hAnsi="Arial" w:cs="Arial"/>
          <w:szCs w:val="24"/>
        </w:rPr>
      </w:pPr>
      <w:r w:rsidRPr="007F2379">
        <w:rPr>
          <w:rFonts w:ascii="Arial" w:hAnsi="Arial" w:cs="Arial"/>
          <w:szCs w:val="24"/>
        </w:rPr>
        <w:t>Regime de execu</w:t>
      </w:r>
      <w:r w:rsidR="00086B20" w:rsidRPr="007F2379">
        <w:rPr>
          <w:rFonts w:ascii="Arial" w:hAnsi="Arial" w:cs="Arial"/>
          <w:szCs w:val="24"/>
        </w:rPr>
        <w:t>ção: Empreitada por Preço Global</w:t>
      </w:r>
    </w:p>
    <w:p w14:paraId="51DE69F7" w14:textId="3CE65FC5" w:rsidR="00C061FF" w:rsidRPr="00151761" w:rsidRDefault="00C061FF" w:rsidP="00151761">
      <w:pPr>
        <w:spacing w:line="360" w:lineRule="auto"/>
        <w:rPr>
          <w:rFonts w:ascii="Arial" w:hAnsi="Arial" w:cs="Arial"/>
          <w:szCs w:val="24"/>
        </w:rPr>
      </w:pPr>
      <w:r w:rsidRPr="007F2379">
        <w:rPr>
          <w:rFonts w:ascii="Arial" w:hAnsi="Arial" w:cs="Arial"/>
          <w:szCs w:val="24"/>
        </w:rPr>
        <w:t>Modo de disputa: aberto</w:t>
      </w:r>
    </w:p>
    <w:p w14:paraId="5C93F7A1" w14:textId="46C5CED7" w:rsidR="00C061FF" w:rsidRPr="007F2379" w:rsidRDefault="00C061FF" w:rsidP="00C061FF">
      <w:pPr>
        <w:spacing w:line="360" w:lineRule="auto"/>
        <w:rPr>
          <w:rFonts w:ascii="Arial" w:hAnsi="Arial" w:cs="Arial"/>
          <w:szCs w:val="24"/>
        </w:rPr>
      </w:pPr>
      <w:r w:rsidRPr="007F2379">
        <w:rPr>
          <w:rFonts w:ascii="Arial" w:hAnsi="Arial" w:cs="Arial"/>
          <w:szCs w:val="24"/>
        </w:rPr>
        <w:t xml:space="preserve">Processo nº </w:t>
      </w:r>
      <w:r w:rsidR="00251C2E" w:rsidRPr="00251C2E">
        <w:rPr>
          <w:rFonts w:ascii="Arial" w:hAnsi="Arial" w:cs="Arial"/>
          <w:b/>
          <w:bCs/>
          <w:color w:val="auto"/>
          <w:szCs w:val="24"/>
        </w:rPr>
        <w:t>92/2024</w:t>
      </w:r>
    </w:p>
    <w:p w14:paraId="338FBF98" w14:textId="77777777" w:rsidR="00C061FF" w:rsidRPr="007F2379" w:rsidRDefault="00C061FF" w:rsidP="00C061FF">
      <w:pPr>
        <w:pStyle w:val="Textoembloco1"/>
        <w:spacing w:line="360" w:lineRule="auto"/>
        <w:ind w:left="0" w:firstLine="5"/>
        <w:rPr>
          <w:rFonts w:cs="Arial"/>
          <w:i w:val="0"/>
          <w:spacing w:val="0"/>
          <w:sz w:val="24"/>
          <w:szCs w:val="24"/>
        </w:rPr>
      </w:pPr>
    </w:p>
    <w:p w14:paraId="5BE39AD9" w14:textId="4273925C" w:rsidR="00C061FF" w:rsidRPr="007F2379" w:rsidRDefault="00C061FF" w:rsidP="00086B20">
      <w:pPr>
        <w:pStyle w:val="Textoembloco1"/>
        <w:spacing w:line="360" w:lineRule="auto"/>
        <w:ind w:left="2832" w:firstLine="5"/>
        <w:rPr>
          <w:rFonts w:cs="Arial"/>
          <w:b/>
          <w:sz w:val="24"/>
          <w:szCs w:val="24"/>
        </w:rPr>
      </w:pPr>
      <w:r w:rsidRPr="007F2379">
        <w:rPr>
          <w:rFonts w:cs="Arial"/>
          <w:b/>
          <w:i w:val="0"/>
          <w:spacing w:val="0"/>
          <w:sz w:val="24"/>
          <w:szCs w:val="24"/>
        </w:rPr>
        <w:t xml:space="preserve">Edital de concorrência eletrônica para a contratação de empresa especializada para execução de </w:t>
      </w:r>
      <w:r w:rsidR="00E43951">
        <w:rPr>
          <w:rFonts w:cs="Arial"/>
          <w:b/>
          <w:i w:val="0"/>
          <w:spacing w:val="0"/>
          <w:sz w:val="24"/>
          <w:szCs w:val="24"/>
        </w:rPr>
        <w:t xml:space="preserve">Rede de drenagem Pluvial em </w:t>
      </w:r>
      <w:r w:rsidR="00086B20" w:rsidRPr="007F2379">
        <w:rPr>
          <w:rFonts w:cs="Arial"/>
          <w:b/>
          <w:i w:val="0"/>
          <w:spacing w:val="0"/>
          <w:sz w:val="24"/>
          <w:szCs w:val="24"/>
        </w:rPr>
        <w:t>Rua</w:t>
      </w:r>
      <w:r w:rsidR="00E43951">
        <w:rPr>
          <w:rFonts w:cs="Arial"/>
          <w:b/>
          <w:i w:val="0"/>
          <w:spacing w:val="0"/>
          <w:sz w:val="24"/>
          <w:szCs w:val="24"/>
        </w:rPr>
        <w:t>s da Cidade</w:t>
      </w:r>
      <w:r w:rsidR="00086B20" w:rsidRPr="007F2379">
        <w:rPr>
          <w:rFonts w:cs="Arial"/>
          <w:b/>
          <w:i w:val="0"/>
          <w:spacing w:val="0"/>
          <w:sz w:val="24"/>
          <w:szCs w:val="24"/>
        </w:rPr>
        <w:t>.</w:t>
      </w:r>
    </w:p>
    <w:p w14:paraId="45B85205" w14:textId="77777777" w:rsidR="00C061FF" w:rsidRPr="007F2379" w:rsidRDefault="00C061FF" w:rsidP="00C061FF">
      <w:pPr>
        <w:tabs>
          <w:tab w:val="left" w:pos="2835"/>
        </w:tabs>
        <w:spacing w:line="360" w:lineRule="auto"/>
        <w:ind w:left="57" w:right="57" w:firstLine="397"/>
        <w:rPr>
          <w:rFonts w:ascii="Arial" w:hAnsi="Arial" w:cs="Arial"/>
          <w:spacing w:val="14"/>
          <w:szCs w:val="24"/>
        </w:rPr>
      </w:pPr>
    </w:p>
    <w:p w14:paraId="2794B732" w14:textId="10970D36" w:rsidR="00A57D1E" w:rsidRPr="007F2379" w:rsidRDefault="00C061FF" w:rsidP="00A57D1E">
      <w:pPr>
        <w:spacing w:line="276" w:lineRule="auto"/>
        <w:rPr>
          <w:rFonts w:ascii="Arial" w:hAnsi="Arial" w:cs="Arial"/>
          <w:szCs w:val="24"/>
        </w:rPr>
      </w:pPr>
      <w:r w:rsidRPr="007F2379">
        <w:rPr>
          <w:rFonts w:ascii="Arial" w:hAnsi="Arial" w:cs="Arial"/>
          <w:b/>
          <w:szCs w:val="24"/>
        </w:rPr>
        <w:t xml:space="preserve">O PREFEITO MUNICIPAL DE </w:t>
      </w:r>
      <w:r w:rsidR="00086B20" w:rsidRPr="007F2379">
        <w:rPr>
          <w:rFonts w:ascii="Arial" w:hAnsi="Arial" w:cs="Arial"/>
          <w:b/>
          <w:bCs/>
          <w:szCs w:val="24"/>
        </w:rPr>
        <w:t>RODEIO BONITO/RS</w:t>
      </w:r>
      <w:r w:rsidRPr="007F2379">
        <w:rPr>
          <w:rFonts w:ascii="Arial" w:hAnsi="Arial" w:cs="Arial"/>
          <w:szCs w:val="24"/>
        </w:rPr>
        <w:t>, no uso de suas atribuições, torna público, para conhecimento dos interessados, a realização de licitação na modalidade concorrência, na forma eletrônica, do tipo menor preço</w:t>
      </w:r>
      <w:r w:rsidR="00E43951">
        <w:rPr>
          <w:rFonts w:ascii="Arial" w:hAnsi="Arial" w:cs="Arial"/>
          <w:szCs w:val="24"/>
        </w:rPr>
        <w:t xml:space="preserve"> global</w:t>
      </w:r>
      <w:r w:rsidRPr="007F2379">
        <w:rPr>
          <w:rFonts w:ascii="Arial" w:hAnsi="Arial" w:cs="Arial"/>
          <w:szCs w:val="24"/>
        </w:rPr>
        <w:t xml:space="preserve">, objetivando a contratação de empresa </w:t>
      </w:r>
      <w:r w:rsidR="00A57D1E" w:rsidRPr="007F2379">
        <w:rPr>
          <w:rFonts w:ascii="Arial" w:hAnsi="Arial" w:cs="Arial"/>
          <w:szCs w:val="24"/>
        </w:rPr>
        <w:t xml:space="preserve">especializada para execução de </w:t>
      </w:r>
      <w:r w:rsidR="00E43951">
        <w:rPr>
          <w:rFonts w:ascii="Arial" w:hAnsi="Arial" w:cs="Arial"/>
          <w:szCs w:val="24"/>
        </w:rPr>
        <w:t>Redes de Drenagem Pluvial em Ruas da Cidade</w:t>
      </w:r>
      <w:bookmarkStart w:id="0" w:name="_Hlk108091163"/>
      <w:r w:rsidR="00A57D1E" w:rsidRPr="007F2379">
        <w:rPr>
          <w:rFonts w:ascii="Arial" w:hAnsi="Arial" w:cs="Arial"/>
          <w:szCs w:val="24"/>
        </w:rPr>
        <w:t xml:space="preserve">, </w:t>
      </w:r>
      <w:r w:rsidRPr="007F2379">
        <w:rPr>
          <w:rFonts w:ascii="Arial" w:hAnsi="Arial" w:cs="Arial"/>
          <w:szCs w:val="24"/>
        </w:rPr>
        <w:t>conforme descrito nesse edital e seus anexos</w:t>
      </w:r>
      <w:bookmarkEnd w:id="0"/>
      <w:r w:rsidRPr="007F2379">
        <w:rPr>
          <w:rFonts w:ascii="Arial" w:hAnsi="Arial" w:cs="Arial"/>
          <w:szCs w:val="24"/>
        </w:rPr>
        <w:t xml:space="preserve">, e nos termos da Lei Federal nº 14.133 de 1º de abril de 2021 e do Decreto Municipal nº </w:t>
      </w:r>
      <w:r w:rsidR="00A57D1E" w:rsidRPr="007F2379">
        <w:rPr>
          <w:rFonts w:ascii="Arial" w:hAnsi="Arial" w:cs="Arial"/>
          <w:szCs w:val="24"/>
        </w:rPr>
        <w:t>4.354/2023.</w:t>
      </w:r>
    </w:p>
    <w:p w14:paraId="371283EA" w14:textId="2D9CF356" w:rsidR="00C061FF" w:rsidRPr="007F2379" w:rsidRDefault="00C061FF" w:rsidP="00C061FF">
      <w:pPr>
        <w:spacing w:line="360" w:lineRule="auto"/>
        <w:rPr>
          <w:rFonts w:ascii="Arial" w:hAnsi="Arial" w:cs="Arial"/>
          <w:szCs w:val="24"/>
        </w:rPr>
      </w:pPr>
      <w:r w:rsidRPr="007F2379">
        <w:rPr>
          <w:rFonts w:ascii="Arial" w:hAnsi="Arial" w:cs="Arial"/>
          <w:bCs/>
          <w:szCs w:val="24"/>
        </w:rPr>
        <w:t>A sessão virtual da concorrência eletrônica será realizada no seguinte endereço</w:t>
      </w:r>
      <w:r w:rsidR="00223C9B" w:rsidRPr="007F2379">
        <w:rPr>
          <w:rFonts w:ascii="Arial" w:hAnsi="Arial" w:cs="Arial"/>
          <w:bCs/>
          <w:szCs w:val="24"/>
        </w:rPr>
        <w:t xml:space="preserve"> </w:t>
      </w:r>
      <w:hyperlink r:id="rId7" w:history="1">
        <w:r w:rsidR="00FD0157" w:rsidRPr="007F2379">
          <w:rPr>
            <w:rFonts w:ascii="Arial" w:hAnsi="Arial" w:cs="Arial"/>
            <w:szCs w:val="24"/>
            <w:u w:val="single"/>
          </w:rPr>
          <w:t>www.portaldecompraspublicas.com.br</w:t>
        </w:r>
      </w:hyperlink>
      <w:r w:rsidR="00FD0157" w:rsidRPr="007F2379">
        <w:rPr>
          <w:rFonts w:ascii="Arial" w:hAnsi="Arial" w:cs="Arial"/>
          <w:bCs/>
          <w:szCs w:val="24"/>
        </w:rPr>
        <w:t xml:space="preserve">. </w:t>
      </w:r>
      <w:proofErr w:type="gramStart"/>
      <w:r w:rsidRPr="007F2379">
        <w:rPr>
          <w:rFonts w:ascii="Arial" w:hAnsi="Arial" w:cs="Arial"/>
          <w:bCs/>
          <w:szCs w:val="24"/>
        </w:rPr>
        <w:t>no</w:t>
      </w:r>
      <w:proofErr w:type="gramEnd"/>
      <w:r w:rsidRPr="007F2379">
        <w:rPr>
          <w:rFonts w:ascii="Arial" w:hAnsi="Arial" w:cs="Arial"/>
          <w:bCs/>
          <w:szCs w:val="24"/>
        </w:rPr>
        <w:t xml:space="preserve"> </w:t>
      </w:r>
      <w:r w:rsidRPr="00251C2E">
        <w:rPr>
          <w:rFonts w:ascii="Arial" w:hAnsi="Arial" w:cs="Arial"/>
          <w:bCs/>
          <w:color w:val="auto"/>
          <w:szCs w:val="24"/>
        </w:rPr>
        <w:t xml:space="preserve">dia </w:t>
      </w:r>
      <w:r w:rsidR="00251C2E" w:rsidRPr="00251C2E">
        <w:rPr>
          <w:rFonts w:ascii="Arial" w:hAnsi="Arial" w:cs="Arial"/>
          <w:b/>
          <w:bCs/>
          <w:color w:val="auto"/>
          <w:szCs w:val="24"/>
        </w:rPr>
        <w:t>05</w:t>
      </w:r>
      <w:r w:rsidR="00FD0157" w:rsidRPr="00251C2E">
        <w:rPr>
          <w:rFonts w:ascii="Arial" w:hAnsi="Arial" w:cs="Arial"/>
          <w:b/>
          <w:bCs/>
          <w:color w:val="auto"/>
          <w:szCs w:val="24"/>
        </w:rPr>
        <w:t xml:space="preserve"> de </w:t>
      </w:r>
      <w:r w:rsidR="00251C2E" w:rsidRPr="00251C2E">
        <w:rPr>
          <w:rFonts w:ascii="Arial" w:hAnsi="Arial" w:cs="Arial"/>
          <w:b/>
          <w:bCs/>
          <w:color w:val="auto"/>
          <w:szCs w:val="24"/>
        </w:rPr>
        <w:t>junho</w:t>
      </w:r>
      <w:r w:rsidR="00FD0157" w:rsidRPr="00251C2E">
        <w:rPr>
          <w:rFonts w:ascii="Arial" w:hAnsi="Arial" w:cs="Arial"/>
          <w:b/>
          <w:bCs/>
          <w:color w:val="auto"/>
          <w:szCs w:val="24"/>
        </w:rPr>
        <w:t xml:space="preserve"> </w:t>
      </w:r>
      <w:proofErr w:type="spellStart"/>
      <w:r w:rsidR="00FD0157" w:rsidRPr="00251C2E">
        <w:rPr>
          <w:rFonts w:ascii="Arial" w:hAnsi="Arial" w:cs="Arial"/>
          <w:b/>
          <w:bCs/>
          <w:color w:val="auto"/>
          <w:szCs w:val="24"/>
        </w:rPr>
        <w:t>de</w:t>
      </w:r>
      <w:proofErr w:type="spellEnd"/>
      <w:r w:rsidR="00FD0157" w:rsidRPr="00251C2E">
        <w:rPr>
          <w:rFonts w:ascii="Arial" w:hAnsi="Arial" w:cs="Arial"/>
          <w:b/>
          <w:bCs/>
          <w:color w:val="auto"/>
          <w:szCs w:val="24"/>
        </w:rPr>
        <w:t xml:space="preserve"> 2024 </w:t>
      </w:r>
      <w:r w:rsidRPr="00251C2E">
        <w:rPr>
          <w:rFonts w:ascii="Arial" w:hAnsi="Arial" w:cs="Arial"/>
          <w:bCs/>
          <w:color w:val="auto"/>
          <w:szCs w:val="24"/>
        </w:rPr>
        <w:t xml:space="preserve">às </w:t>
      </w:r>
      <w:r w:rsidR="00FD0157" w:rsidRPr="00251C2E">
        <w:rPr>
          <w:rFonts w:ascii="Arial" w:hAnsi="Arial" w:cs="Arial"/>
          <w:bCs/>
          <w:color w:val="auto"/>
          <w:szCs w:val="24"/>
        </w:rPr>
        <w:t>08:30</w:t>
      </w:r>
      <w:r w:rsidRPr="00251C2E">
        <w:rPr>
          <w:rFonts w:ascii="Arial" w:hAnsi="Arial" w:cs="Arial"/>
          <w:bCs/>
          <w:color w:val="auto"/>
          <w:szCs w:val="24"/>
        </w:rPr>
        <w:t xml:space="preserve">h, podendo as propostas e os documentos serem enviados até às </w:t>
      </w:r>
      <w:r w:rsidR="00FD0157" w:rsidRPr="00251C2E">
        <w:rPr>
          <w:rFonts w:ascii="Arial" w:hAnsi="Arial" w:cs="Arial"/>
          <w:bCs/>
          <w:color w:val="auto"/>
          <w:szCs w:val="24"/>
        </w:rPr>
        <w:t>08:29</w:t>
      </w:r>
      <w:r w:rsidRPr="00251C2E">
        <w:rPr>
          <w:rFonts w:ascii="Arial" w:hAnsi="Arial" w:cs="Arial"/>
          <w:bCs/>
          <w:color w:val="auto"/>
          <w:szCs w:val="24"/>
        </w:rPr>
        <w:t xml:space="preserve">h, </w:t>
      </w:r>
      <w:r w:rsidRPr="007F2379">
        <w:rPr>
          <w:rFonts w:ascii="Arial" w:hAnsi="Arial" w:cs="Arial"/>
          <w:bCs/>
          <w:szCs w:val="24"/>
        </w:rPr>
        <w:t>sendo que todas as referências de tempo observam o horário de Brasília.</w:t>
      </w:r>
    </w:p>
    <w:p w14:paraId="39BFDF7A" w14:textId="77777777" w:rsidR="00C061FF" w:rsidRPr="007F2379" w:rsidRDefault="00C061FF" w:rsidP="00C061FF">
      <w:pPr>
        <w:spacing w:line="360" w:lineRule="auto"/>
        <w:ind w:firstLine="1418"/>
        <w:rPr>
          <w:rFonts w:ascii="Arial" w:hAnsi="Arial" w:cs="Arial"/>
          <w:bCs/>
          <w:szCs w:val="24"/>
        </w:rPr>
      </w:pPr>
    </w:p>
    <w:p w14:paraId="10ED126E" w14:textId="77777777" w:rsidR="00C061FF" w:rsidRPr="007F2379" w:rsidRDefault="00C061FF" w:rsidP="00C061FF">
      <w:pPr>
        <w:spacing w:line="360" w:lineRule="auto"/>
        <w:rPr>
          <w:rFonts w:ascii="Arial" w:hAnsi="Arial" w:cs="Arial"/>
          <w:szCs w:val="24"/>
        </w:rPr>
      </w:pPr>
      <w:bookmarkStart w:id="1" w:name="_Hlk108091216"/>
      <w:r w:rsidRPr="007F2379">
        <w:rPr>
          <w:rFonts w:ascii="Arial" w:hAnsi="Arial" w:cs="Arial"/>
          <w:b/>
          <w:szCs w:val="24"/>
        </w:rPr>
        <w:t>1. DO OBJETO:</w:t>
      </w:r>
      <w:r w:rsidRPr="007F2379">
        <w:rPr>
          <w:rFonts w:ascii="Arial" w:hAnsi="Arial" w:cs="Arial"/>
          <w:szCs w:val="24"/>
        </w:rPr>
        <w:t xml:space="preserve"> </w:t>
      </w:r>
    </w:p>
    <w:p w14:paraId="71E8C7E5" w14:textId="7A13D014" w:rsidR="00C061FF" w:rsidRPr="007F2379" w:rsidRDefault="00C061FF" w:rsidP="00C061FF">
      <w:pPr>
        <w:spacing w:line="360" w:lineRule="auto"/>
        <w:rPr>
          <w:rFonts w:ascii="Arial" w:hAnsi="Arial" w:cs="Arial"/>
          <w:szCs w:val="24"/>
        </w:rPr>
      </w:pPr>
      <w:r w:rsidRPr="007F2379">
        <w:rPr>
          <w:rFonts w:ascii="Arial" w:hAnsi="Arial" w:cs="Arial"/>
          <w:szCs w:val="24"/>
        </w:rPr>
        <w:t>Constitui objeto da presente licitação</w:t>
      </w:r>
      <w:r w:rsidR="00FD0157" w:rsidRPr="007F2379">
        <w:rPr>
          <w:rFonts w:ascii="Arial" w:hAnsi="Arial" w:cs="Arial"/>
          <w:szCs w:val="24"/>
        </w:rPr>
        <w:t xml:space="preserve"> a</w:t>
      </w:r>
      <w:r w:rsidRPr="007F2379">
        <w:rPr>
          <w:rFonts w:ascii="Arial" w:hAnsi="Arial" w:cs="Arial"/>
          <w:szCs w:val="24"/>
        </w:rPr>
        <w:t xml:space="preserve"> </w:t>
      </w:r>
      <w:r w:rsidR="00FD0157" w:rsidRPr="007F2379">
        <w:rPr>
          <w:rFonts w:ascii="Arial" w:hAnsi="Arial" w:cs="Arial"/>
          <w:szCs w:val="24"/>
        </w:rPr>
        <w:t xml:space="preserve">Contratação de Empresa para execução de </w:t>
      </w:r>
      <w:r w:rsidR="00E43951">
        <w:rPr>
          <w:rFonts w:ascii="Arial" w:hAnsi="Arial" w:cs="Arial"/>
          <w:szCs w:val="24"/>
        </w:rPr>
        <w:t xml:space="preserve">rede de drenagem pluvial nas ruas: RUA </w:t>
      </w:r>
      <w:r w:rsidR="00E43951" w:rsidRPr="00E43951">
        <w:rPr>
          <w:rFonts w:ascii="Arial" w:hAnsi="Arial" w:cs="Arial"/>
          <w:szCs w:val="24"/>
        </w:rPr>
        <w:t>LEONEL DE MOURA BRIZOLA</w:t>
      </w:r>
      <w:r w:rsidR="00E43951">
        <w:rPr>
          <w:rFonts w:ascii="Arial" w:hAnsi="Arial" w:cs="Arial"/>
          <w:szCs w:val="24"/>
        </w:rPr>
        <w:t xml:space="preserve">; </w:t>
      </w:r>
      <w:r w:rsidR="00E43951" w:rsidRPr="00E43951">
        <w:rPr>
          <w:rFonts w:ascii="Arial" w:hAnsi="Arial" w:cs="Arial"/>
          <w:szCs w:val="24"/>
        </w:rPr>
        <w:t>LIGAÇÃO DAS RUAS CONSTANTE MARANGON E PERGENTINO VIVAN</w:t>
      </w:r>
      <w:r w:rsidR="00E43951">
        <w:rPr>
          <w:rFonts w:ascii="Arial" w:hAnsi="Arial" w:cs="Arial"/>
          <w:szCs w:val="24"/>
        </w:rPr>
        <w:t xml:space="preserve">; </w:t>
      </w:r>
      <w:r w:rsidR="00E43951" w:rsidRPr="00E43951">
        <w:rPr>
          <w:rFonts w:ascii="Arial" w:hAnsi="Arial" w:cs="Arial"/>
          <w:szCs w:val="24"/>
        </w:rPr>
        <w:t>RUA MÊNICO ADOLFO CELEFF</w:t>
      </w:r>
      <w:r w:rsidR="00E43951">
        <w:rPr>
          <w:rFonts w:ascii="Arial" w:hAnsi="Arial" w:cs="Arial"/>
          <w:szCs w:val="24"/>
        </w:rPr>
        <w:t xml:space="preserve">; </w:t>
      </w:r>
      <w:r w:rsidR="00E43951" w:rsidRPr="00E43951">
        <w:rPr>
          <w:rFonts w:ascii="Arial" w:hAnsi="Arial" w:cs="Arial"/>
          <w:szCs w:val="24"/>
        </w:rPr>
        <w:t>RUA AUGUSTO BASSI</w:t>
      </w:r>
      <w:r w:rsidR="00E43951">
        <w:rPr>
          <w:rFonts w:ascii="Arial" w:hAnsi="Arial" w:cs="Arial"/>
          <w:szCs w:val="24"/>
        </w:rPr>
        <w:t xml:space="preserve">; </w:t>
      </w:r>
      <w:r w:rsidR="00E43951" w:rsidRPr="00E43951">
        <w:rPr>
          <w:rFonts w:ascii="Arial" w:hAnsi="Arial" w:cs="Arial"/>
          <w:szCs w:val="24"/>
        </w:rPr>
        <w:t>RUA CHIARA BATTISTI</w:t>
      </w:r>
      <w:r w:rsidR="00E43951">
        <w:rPr>
          <w:rFonts w:ascii="Arial" w:hAnsi="Arial" w:cs="Arial"/>
          <w:szCs w:val="24"/>
        </w:rPr>
        <w:t xml:space="preserve">; e </w:t>
      </w:r>
      <w:r w:rsidR="00E43951" w:rsidRPr="00E43951">
        <w:rPr>
          <w:rFonts w:ascii="Arial" w:hAnsi="Arial" w:cs="Arial"/>
          <w:szCs w:val="24"/>
        </w:rPr>
        <w:t>RUA ÂNGELO GIORDANI</w:t>
      </w:r>
      <w:r w:rsidR="00E43951">
        <w:rPr>
          <w:rFonts w:ascii="Arial" w:hAnsi="Arial" w:cs="Arial"/>
          <w:szCs w:val="24"/>
        </w:rPr>
        <w:t>;</w:t>
      </w:r>
      <w:r w:rsidRPr="007F2379">
        <w:rPr>
          <w:rFonts w:ascii="Arial" w:hAnsi="Arial" w:cs="Arial"/>
          <w:szCs w:val="24"/>
        </w:rPr>
        <w:t xml:space="preserve"> a serem executados em regime de empreitada por </w:t>
      </w:r>
      <w:r w:rsidR="00E43951">
        <w:rPr>
          <w:rFonts w:ascii="Arial" w:hAnsi="Arial" w:cs="Arial"/>
          <w:szCs w:val="24"/>
        </w:rPr>
        <w:t xml:space="preserve">menor </w:t>
      </w:r>
      <w:r w:rsidRPr="007F2379">
        <w:rPr>
          <w:rFonts w:ascii="Arial" w:hAnsi="Arial" w:cs="Arial"/>
          <w:szCs w:val="24"/>
        </w:rPr>
        <w:t>preço global, conforme especificações</w:t>
      </w:r>
      <w:r w:rsidR="00151761">
        <w:rPr>
          <w:rFonts w:ascii="Arial" w:hAnsi="Arial" w:cs="Arial"/>
          <w:szCs w:val="24"/>
        </w:rPr>
        <w:t xml:space="preserve"> </w:t>
      </w:r>
      <w:r w:rsidR="00151761">
        <w:rPr>
          <w:rFonts w:ascii="Arial" w:hAnsi="Arial" w:cs="Arial"/>
          <w:szCs w:val="24"/>
        </w:rPr>
        <w:lastRenderedPageBreak/>
        <w:t xml:space="preserve">técnicas detalhadas no projeto, </w:t>
      </w:r>
      <w:r w:rsidRPr="007F2379">
        <w:rPr>
          <w:rFonts w:ascii="Arial" w:hAnsi="Arial" w:cs="Arial"/>
          <w:szCs w:val="24"/>
        </w:rPr>
        <w:t>minuta de contrato</w:t>
      </w:r>
      <w:r w:rsidR="00151761">
        <w:rPr>
          <w:rFonts w:ascii="Arial" w:hAnsi="Arial" w:cs="Arial"/>
          <w:szCs w:val="24"/>
        </w:rPr>
        <w:t>,</w:t>
      </w:r>
      <w:r w:rsidRPr="007F2379">
        <w:rPr>
          <w:rFonts w:ascii="Arial" w:hAnsi="Arial" w:cs="Arial"/>
          <w:szCs w:val="24"/>
        </w:rPr>
        <w:t xml:space="preserve"> cronograma físico-financeiro</w:t>
      </w:r>
      <w:r w:rsidR="00354282">
        <w:rPr>
          <w:rFonts w:ascii="Arial" w:hAnsi="Arial" w:cs="Arial"/>
          <w:szCs w:val="24"/>
        </w:rPr>
        <w:t>, planilha Orçamentária, memorial descritivo</w:t>
      </w:r>
      <w:r w:rsidRPr="007F2379">
        <w:rPr>
          <w:rFonts w:ascii="Arial" w:hAnsi="Arial" w:cs="Arial"/>
          <w:szCs w:val="24"/>
        </w:rPr>
        <w:t xml:space="preserve"> e demais documentos anexos ao presente edital</w:t>
      </w:r>
      <w:r w:rsidR="00151761">
        <w:rPr>
          <w:rFonts w:ascii="Arial" w:hAnsi="Arial" w:cs="Arial"/>
          <w:color w:val="FF0000"/>
          <w:szCs w:val="24"/>
        </w:rPr>
        <w:t>.</w:t>
      </w:r>
    </w:p>
    <w:p w14:paraId="0A499667" w14:textId="77777777" w:rsidR="00C061FF" w:rsidRPr="007F2379" w:rsidRDefault="00C061FF" w:rsidP="00C061FF">
      <w:pPr>
        <w:spacing w:line="360" w:lineRule="auto"/>
        <w:rPr>
          <w:rFonts w:ascii="Arial" w:hAnsi="Arial" w:cs="Arial"/>
          <w:szCs w:val="24"/>
        </w:rPr>
      </w:pPr>
    </w:p>
    <w:bookmarkEnd w:id="1"/>
    <w:p w14:paraId="21EB6FAB"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2. CREDENCIAMENTO E PARTICIPAÇÃO DO CERTAME</w:t>
      </w:r>
    </w:p>
    <w:p w14:paraId="7473B1CA" w14:textId="70A26AE3"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2.1. </w:t>
      </w:r>
      <w:r w:rsidRPr="007F2379">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5788B3F" w14:textId="36034BD5" w:rsidR="00C061FF" w:rsidRDefault="00C061FF" w:rsidP="00C061FF">
      <w:pPr>
        <w:spacing w:line="360" w:lineRule="auto"/>
        <w:rPr>
          <w:rFonts w:ascii="Arial" w:hAnsi="Arial" w:cs="Arial"/>
          <w:bCs/>
          <w:color w:val="FF0000"/>
          <w:szCs w:val="24"/>
        </w:rPr>
      </w:pPr>
      <w:r w:rsidRPr="007F2379">
        <w:rPr>
          <w:rFonts w:ascii="Arial" w:hAnsi="Arial" w:cs="Arial"/>
          <w:b/>
          <w:szCs w:val="24"/>
        </w:rPr>
        <w:t xml:space="preserve">2.2. </w:t>
      </w:r>
      <w:r w:rsidRPr="00151761">
        <w:rPr>
          <w:rFonts w:ascii="Arial" w:hAnsi="Arial" w:cs="Arial"/>
          <w:bCs/>
          <w:color w:val="auto"/>
          <w:szCs w:val="24"/>
        </w:rPr>
        <w:t>As instruções para o credenciamento podem ser acessadas no seguinte sítio el</w:t>
      </w:r>
      <w:r w:rsidR="00151761" w:rsidRPr="00151761">
        <w:rPr>
          <w:rFonts w:ascii="Arial" w:hAnsi="Arial" w:cs="Arial"/>
          <w:bCs/>
          <w:color w:val="auto"/>
          <w:szCs w:val="24"/>
        </w:rPr>
        <w:t>etrônico</w:t>
      </w:r>
      <w:r w:rsidR="00151761">
        <w:rPr>
          <w:rFonts w:ascii="Arial" w:hAnsi="Arial" w:cs="Arial"/>
          <w:bCs/>
          <w:color w:val="FF0000"/>
          <w:szCs w:val="24"/>
        </w:rPr>
        <w:t xml:space="preserve">: </w:t>
      </w:r>
      <w:hyperlink r:id="rId8" w:history="1">
        <w:r w:rsidR="00151761" w:rsidRPr="007F2379">
          <w:rPr>
            <w:rFonts w:ascii="Arial" w:hAnsi="Arial" w:cs="Arial"/>
            <w:szCs w:val="24"/>
            <w:u w:val="single"/>
          </w:rPr>
          <w:t>www.portaldecompraspublicas.com.br</w:t>
        </w:r>
      </w:hyperlink>
      <w:r w:rsidR="00151761">
        <w:rPr>
          <w:rFonts w:ascii="Arial" w:hAnsi="Arial" w:cs="Arial"/>
          <w:szCs w:val="24"/>
          <w:u w:val="single"/>
        </w:rPr>
        <w:t>.</w:t>
      </w:r>
    </w:p>
    <w:p w14:paraId="4C82A2EA"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2.3. </w:t>
      </w:r>
      <w:r w:rsidRPr="007F2379">
        <w:rPr>
          <w:rFonts w:ascii="Arial" w:hAnsi="Arial" w:cs="Arial"/>
          <w:bCs/>
          <w:szCs w:val="24"/>
        </w:rPr>
        <w:t>É de responsabilidade do licitante, além de credenciar-se previamente no sistema eletrônico utilizado no certame e de cumprir as regras do presente edital:</w:t>
      </w:r>
    </w:p>
    <w:p w14:paraId="4AB0B93C"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2.3.1.</w:t>
      </w:r>
      <w:r w:rsidRPr="007F2379">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8BEFE8C"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2.3.2.</w:t>
      </w:r>
      <w:r w:rsidRPr="007F2379">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52383333"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2.3.3.</w:t>
      </w:r>
      <w:r w:rsidRPr="007F2379">
        <w:rPr>
          <w:rFonts w:ascii="Arial" w:hAnsi="Arial" w:cs="Arial"/>
          <w:szCs w:val="24"/>
        </w:rPr>
        <w:t xml:space="preserve"> Comunicar imediatamente ao provedor do sistema qualquer acontecimento que possa comprometer o sigilo ou a inviabilidade do uso da senha, para imediato bloqueio de acesso;</w:t>
      </w:r>
    </w:p>
    <w:p w14:paraId="51110C8F"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2.3.4.</w:t>
      </w:r>
      <w:r w:rsidRPr="007F2379">
        <w:rPr>
          <w:rFonts w:ascii="Arial" w:hAnsi="Arial" w:cs="Arial"/>
          <w:szCs w:val="24"/>
        </w:rPr>
        <w:t xml:space="preserve"> Utilizar a chave de identificação e a senha de acesso para participar da concorrência na forma eletrônica; e</w:t>
      </w:r>
    </w:p>
    <w:p w14:paraId="161BAC68"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2.3.5.</w:t>
      </w:r>
      <w:r w:rsidRPr="007F2379">
        <w:rPr>
          <w:rFonts w:ascii="Arial" w:hAnsi="Arial" w:cs="Arial"/>
          <w:szCs w:val="24"/>
        </w:rPr>
        <w:t xml:space="preserve"> Solicitar o cancelamento da chave de identificação ou da senha de acesso por interesse próprio.</w:t>
      </w:r>
    </w:p>
    <w:p w14:paraId="3EB1DF2F" w14:textId="77777777" w:rsidR="00C061FF" w:rsidRPr="007F2379" w:rsidRDefault="00C061FF" w:rsidP="00C061FF">
      <w:pPr>
        <w:spacing w:line="360" w:lineRule="auto"/>
        <w:rPr>
          <w:rFonts w:ascii="Arial" w:hAnsi="Arial" w:cs="Arial"/>
          <w:bCs/>
          <w:szCs w:val="24"/>
        </w:rPr>
      </w:pPr>
    </w:p>
    <w:p w14:paraId="48CBD9E7" w14:textId="353CCB02" w:rsidR="00C061FF" w:rsidRPr="007F2379" w:rsidRDefault="00C061FF" w:rsidP="00C061FF">
      <w:pPr>
        <w:spacing w:line="360" w:lineRule="auto"/>
        <w:rPr>
          <w:rFonts w:ascii="Arial" w:hAnsi="Arial" w:cs="Arial"/>
          <w:b/>
          <w:szCs w:val="24"/>
        </w:rPr>
      </w:pPr>
      <w:r w:rsidRPr="007F2379">
        <w:rPr>
          <w:rFonts w:ascii="Arial" w:hAnsi="Arial" w:cs="Arial"/>
          <w:b/>
          <w:szCs w:val="24"/>
        </w:rPr>
        <w:t>3. ENVIO DAS PROPOSTAS</w:t>
      </w:r>
    </w:p>
    <w:p w14:paraId="4F7345DD"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lastRenderedPageBreak/>
        <w:t xml:space="preserve">3.1. </w:t>
      </w:r>
      <w:r w:rsidRPr="007F2379">
        <w:rPr>
          <w:rFonts w:ascii="Arial" w:hAnsi="Arial" w:cs="Arial"/>
          <w:bCs/>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144C0C0D"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3.2. </w:t>
      </w:r>
      <w:r w:rsidRPr="007F2379">
        <w:rPr>
          <w:rFonts w:ascii="Arial" w:hAnsi="Arial" w:cs="Arial"/>
          <w:bCs/>
          <w:szCs w:val="24"/>
        </w:rPr>
        <w:t>O licitante deverá declarar, em campo próprio do sistema, sendo que a falsidade da declaração sujeitará o licitante às sanções legais:</w:t>
      </w:r>
    </w:p>
    <w:p w14:paraId="4476FD41" w14:textId="1F00B114" w:rsidR="00C061FF" w:rsidRPr="007F2379" w:rsidRDefault="00C061FF" w:rsidP="00C061FF">
      <w:pPr>
        <w:spacing w:line="360" w:lineRule="auto"/>
        <w:rPr>
          <w:rFonts w:ascii="Arial" w:hAnsi="Arial" w:cs="Arial"/>
          <w:bCs/>
          <w:szCs w:val="24"/>
        </w:rPr>
      </w:pPr>
      <w:r w:rsidRPr="007F2379">
        <w:rPr>
          <w:rFonts w:ascii="Arial" w:hAnsi="Arial" w:cs="Arial"/>
          <w:b/>
          <w:szCs w:val="24"/>
        </w:rPr>
        <w:t>3.2.1.</w:t>
      </w:r>
      <w:r w:rsidRPr="007F2379">
        <w:rPr>
          <w:rFonts w:ascii="Arial" w:hAnsi="Arial" w:cs="Arial"/>
          <w:bCs/>
          <w:szCs w:val="24"/>
        </w:rPr>
        <w:t xml:space="preserve"> </w:t>
      </w:r>
      <w:r w:rsidRPr="007F2379">
        <w:rPr>
          <w:rFonts w:ascii="Arial" w:hAnsi="Arial" w:cs="Arial"/>
          <w:szCs w:val="24"/>
        </w:rPr>
        <w:t>O cumprimento dos requisitos para a habilitação e a conformidade de sua proposta com as exigências do edital, respondendo o declarante pela veracidade das suas informações, na forma da lei</w:t>
      </w:r>
      <w:r w:rsidRPr="007F2379">
        <w:rPr>
          <w:rFonts w:ascii="Arial" w:hAnsi="Arial" w:cs="Arial"/>
          <w:bCs/>
          <w:szCs w:val="24"/>
        </w:rPr>
        <w:t>;</w:t>
      </w:r>
    </w:p>
    <w:p w14:paraId="23DE78BD" w14:textId="007EE415" w:rsidR="00C061FF" w:rsidRPr="007F2379" w:rsidRDefault="00C061FF" w:rsidP="00C061FF">
      <w:pPr>
        <w:pStyle w:val="Default"/>
        <w:spacing w:line="360" w:lineRule="auto"/>
        <w:jc w:val="both"/>
        <w:rPr>
          <w:rFonts w:ascii="Arial" w:hAnsi="Arial" w:cs="Arial"/>
          <w:b/>
          <w:bCs/>
          <w:color w:val="auto"/>
        </w:rPr>
      </w:pPr>
      <w:r w:rsidRPr="007F2379">
        <w:rPr>
          <w:rFonts w:ascii="Arial" w:hAnsi="Arial" w:cs="Arial"/>
          <w:b/>
          <w:color w:val="auto"/>
        </w:rPr>
        <w:t>3.2.2.</w:t>
      </w:r>
      <w:r w:rsidRPr="007F2379">
        <w:rPr>
          <w:rFonts w:ascii="Arial" w:hAnsi="Arial" w:cs="Arial"/>
          <w:bCs/>
          <w:color w:val="auto"/>
        </w:rPr>
        <w:t xml:space="preserve"> </w:t>
      </w:r>
      <w:r w:rsidRPr="007F2379">
        <w:rPr>
          <w:rFonts w:ascii="Arial" w:hAnsi="Arial" w:cs="Arial"/>
          <w:color w:val="auto"/>
        </w:rPr>
        <w:t>Que cumpre as exigências de reserva de cargos para pessoa com deficiência e para reabilitado da Previdência Social, previstas em lei e em outras normas específicas.</w:t>
      </w:r>
    </w:p>
    <w:p w14:paraId="28CAA123" w14:textId="4B1217A5"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3.2.3.</w:t>
      </w:r>
      <w:r w:rsidRPr="007F2379">
        <w:rPr>
          <w:rFonts w:ascii="Arial" w:hAnsi="Arial" w:cs="Arial"/>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7F2379">
        <w:rPr>
          <w:rFonts w:ascii="Arial" w:hAnsi="Arial" w:cs="Arial"/>
          <w:b/>
          <w:bCs/>
          <w:color w:val="auto"/>
        </w:rPr>
        <w:t>se for o caso</w:t>
      </w:r>
      <w:r w:rsidRPr="007F2379">
        <w:rPr>
          <w:rFonts w:ascii="Arial" w:hAnsi="Arial" w:cs="Arial"/>
          <w:color w:val="auto"/>
        </w:rPr>
        <w:t xml:space="preserve">, estando apto a usufruir do tratamento favorecido estabelecido nos </w:t>
      </w:r>
      <w:proofErr w:type="spellStart"/>
      <w:r w:rsidRPr="007F2379">
        <w:rPr>
          <w:rFonts w:ascii="Arial" w:hAnsi="Arial" w:cs="Arial"/>
          <w:color w:val="auto"/>
        </w:rPr>
        <w:t>arts</w:t>
      </w:r>
      <w:proofErr w:type="spellEnd"/>
      <w:r w:rsidRPr="007F2379">
        <w:rPr>
          <w:rFonts w:ascii="Arial" w:hAnsi="Arial" w:cs="Arial"/>
          <w:color w:val="auto"/>
        </w:rPr>
        <w:t>. 42 ao 49 da Lei Complementar nº 123 de 14 de dezembro de 2006, como condição</w:t>
      </w:r>
      <w:r w:rsidR="00151761">
        <w:rPr>
          <w:rFonts w:ascii="Arial" w:hAnsi="Arial" w:cs="Arial"/>
          <w:color w:val="auto"/>
        </w:rPr>
        <w:t xml:space="preserve"> para aplicação do disposto n</w:t>
      </w:r>
      <w:r w:rsidRPr="007F2379">
        <w:rPr>
          <w:rFonts w:ascii="Arial" w:hAnsi="Arial" w:cs="Arial"/>
          <w:color w:val="auto"/>
        </w:rPr>
        <w:t xml:space="preserve">este edital. </w:t>
      </w:r>
    </w:p>
    <w:p w14:paraId="00947138" w14:textId="1021EC9C"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3.2.4.</w:t>
      </w:r>
      <w:r w:rsidRPr="007F2379">
        <w:rPr>
          <w:rFonts w:ascii="Arial" w:hAnsi="Arial" w:cs="Arial"/>
          <w:color w:val="auto"/>
        </w:rPr>
        <w:t xml:space="preserve"> Que, em se tratando de microempresa ou empresa de pequeno porte, ainda não tenha celebrado, no ano-calendário de realização do presente processo licitatório, contratos com a Administração Pública cujos valores somados extrapolem a receita bruta máxima admitida para fins de enquadramento como empresa de pequeno porte.</w:t>
      </w:r>
    </w:p>
    <w:p w14:paraId="59C818FB" w14:textId="0207C31E"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3.2.5.</w:t>
      </w:r>
      <w:r w:rsidRPr="007F2379">
        <w:rPr>
          <w:rFonts w:ascii="Arial" w:hAnsi="Arial" w:cs="Arial"/>
          <w:color w:val="auto"/>
        </w:rPr>
        <w:t xml:space="preserve"> Que suas propostas econômicas compreendem a integralidade dos custos para atendimento dos direitos trabalhistas assegurados na Constituição Federal, nas leis trabalhistas, nas normas </w:t>
      </w:r>
      <w:proofErr w:type="spellStart"/>
      <w:r w:rsidRPr="007F2379">
        <w:rPr>
          <w:rFonts w:ascii="Arial" w:hAnsi="Arial" w:cs="Arial"/>
          <w:color w:val="auto"/>
        </w:rPr>
        <w:t>infralegais</w:t>
      </w:r>
      <w:proofErr w:type="spellEnd"/>
      <w:r w:rsidRPr="007F2379">
        <w:rPr>
          <w:rFonts w:ascii="Arial" w:hAnsi="Arial" w:cs="Arial"/>
          <w:color w:val="auto"/>
        </w:rPr>
        <w:t>, nas convenções coletivas de trabalho e nos termos de ajustamento de conduta vigentes na data de entrega das propostas.</w:t>
      </w:r>
    </w:p>
    <w:p w14:paraId="6C733265" w14:textId="54C7640E" w:rsidR="00C061FF" w:rsidRPr="007F2379" w:rsidRDefault="00C061FF" w:rsidP="00C061FF">
      <w:pPr>
        <w:spacing w:line="360" w:lineRule="auto"/>
        <w:rPr>
          <w:rFonts w:ascii="Arial" w:hAnsi="Arial" w:cs="Arial"/>
          <w:b/>
          <w:szCs w:val="24"/>
        </w:rPr>
      </w:pPr>
      <w:r w:rsidRPr="007F2379">
        <w:rPr>
          <w:rFonts w:ascii="Arial" w:hAnsi="Arial" w:cs="Arial"/>
          <w:b/>
          <w:szCs w:val="24"/>
        </w:rPr>
        <w:t xml:space="preserve">3.3. </w:t>
      </w:r>
      <w:r w:rsidRPr="007F2379">
        <w:rPr>
          <w:rFonts w:ascii="Arial" w:hAnsi="Arial" w:cs="Arial"/>
          <w:bCs/>
          <w:szCs w:val="24"/>
        </w:rPr>
        <w:t xml:space="preserve">Outros eventuais </w:t>
      </w:r>
      <w:r w:rsidRPr="007F2379">
        <w:rPr>
          <w:rFonts w:ascii="Arial" w:hAnsi="Arial" w:cs="Arial"/>
          <w:szCs w:val="24"/>
        </w:rPr>
        <w:t>documentos complementares à proposta e à habilitação, qu</w:t>
      </w:r>
      <w:r w:rsidR="00BF016B">
        <w:rPr>
          <w:rFonts w:ascii="Arial" w:hAnsi="Arial" w:cs="Arial"/>
          <w:szCs w:val="24"/>
        </w:rPr>
        <w:t>e venham a ser solicitados pel</w:t>
      </w:r>
      <w:r w:rsidR="00BF016B">
        <w:rPr>
          <w:rFonts w:ascii="Arial" w:hAnsi="Arial" w:cs="Arial"/>
          <w:bCs/>
          <w:szCs w:val="24"/>
        </w:rPr>
        <w:t>a Comissão Permanente de Licitações</w:t>
      </w:r>
      <w:r w:rsidRPr="007F2379">
        <w:rPr>
          <w:rFonts w:ascii="Arial" w:hAnsi="Arial" w:cs="Arial"/>
          <w:szCs w:val="24"/>
        </w:rPr>
        <w:t xml:space="preserve">, deverão ser encaminhados no prazo máximo de </w:t>
      </w:r>
      <w:r w:rsidR="00151761">
        <w:rPr>
          <w:rFonts w:ascii="Arial" w:hAnsi="Arial" w:cs="Arial"/>
          <w:szCs w:val="24"/>
        </w:rPr>
        <w:t>02(dois)</w:t>
      </w:r>
      <w:r w:rsidRPr="007F2379">
        <w:rPr>
          <w:rFonts w:ascii="Arial" w:hAnsi="Arial" w:cs="Arial"/>
          <w:szCs w:val="24"/>
        </w:rPr>
        <w:t xml:space="preserve"> dias úteis.</w:t>
      </w:r>
    </w:p>
    <w:p w14:paraId="1D8E4FE1" w14:textId="59AF9C1A" w:rsidR="00C061FF" w:rsidRPr="00251C2E" w:rsidRDefault="00C061FF" w:rsidP="00C061FF">
      <w:pPr>
        <w:spacing w:line="360" w:lineRule="auto"/>
        <w:rPr>
          <w:rFonts w:ascii="Arial" w:hAnsi="Arial" w:cs="Arial"/>
          <w:szCs w:val="24"/>
        </w:rPr>
      </w:pPr>
      <w:r w:rsidRPr="00912819">
        <w:rPr>
          <w:rFonts w:ascii="Arial" w:hAnsi="Arial" w:cs="Arial"/>
          <w:b/>
          <w:szCs w:val="24"/>
        </w:rPr>
        <w:t>OBS.:</w:t>
      </w:r>
      <w:r w:rsidR="00D01206" w:rsidRPr="00912819">
        <w:rPr>
          <w:rFonts w:ascii="Arial" w:hAnsi="Arial" w:cs="Arial"/>
          <w:b/>
          <w:szCs w:val="24"/>
        </w:rPr>
        <w:t xml:space="preserve"> </w:t>
      </w:r>
      <w:r w:rsidRPr="00912819">
        <w:rPr>
          <w:rFonts w:ascii="Arial" w:hAnsi="Arial" w:cs="Arial"/>
          <w:bCs/>
          <w:szCs w:val="24"/>
        </w:rPr>
        <w:t xml:space="preserve">Quando a avaliação prévia do local de execução for imprescindível para o conhecimento pleno das condições e peculiaridades do objeto a ser contratado, </w:t>
      </w:r>
      <w:r w:rsidRPr="00251C2E">
        <w:rPr>
          <w:rFonts w:ascii="Arial" w:hAnsi="Arial" w:cs="Arial"/>
          <w:szCs w:val="24"/>
        </w:rPr>
        <w:t xml:space="preserve">o edital de </w:t>
      </w:r>
      <w:r w:rsidRPr="00251C2E">
        <w:rPr>
          <w:rFonts w:ascii="Arial" w:hAnsi="Arial" w:cs="Arial"/>
          <w:szCs w:val="24"/>
        </w:rPr>
        <w:lastRenderedPageBreak/>
        <w:t xml:space="preserve">licitação poderá prever, </w:t>
      </w:r>
      <w:r w:rsidRPr="00251C2E">
        <w:rPr>
          <w:rFonts w:ascii="Arial" w:hAnsi="Arial" w:cs="Arial"/>
          <w:szCs w:val="24"/>
          <w:u w:val="single"/>
        </w:rPr>
        <w:t>sob pena de inabilitação</w:t>
      </w:r>
      <w:r w:rsidRPr="00251C2E">
        <w:rPr>
          <w:rFonts w:ascii="Arial" w:hAnsi="Arial" w:cs="Arial"/>
          <w:szCs w:val="24"/>
        </w:rPr>
        <w:t>, a necessidade de o licitante atestar que conhece o local e as condições de realização da obra ou serviço, assegurado a ele o direito de realização de vistoria prévia.</w:t>
      </w:r>
    </w:p>
    <w:p w14:paraId="779B391C" w14:textId="77777777" w:rsidR="00C061FF" w:rsidRPr="00251C2E" w:rsidRDefault="00C061FF" w:rsidP="00C061FF">
      <w:pPr>
        <w:spacing w:line="360" w:lineRule="auto"/>
        <w:rPr>
          <w:rFonts w:ascii="Arial" w:hAnsi="Arial" w:cs="Arial"/>
          <w:szCs w:val="24"/>
          <w:u w:val="single"/>
        </w:rPr>
      </w:pPr>
      <w:r w:rsidRPr="00251C2E">
        <w:rPr>
          <w:rFonts w:ascii="Arial" w:hAnsi="Arial" w:cs="Arial"/>
          <w:szCs w:val="24"/>
        </w:rPr>
        <w:t xml:space="preserve">§ 3º Para os fins previstos no § 2º deste artigo, o edital de licitação </w:t>
      </w:r>
      <w:r w:rsidRPr="00251C2E">
        <w:rPr>
          <w:rFonts w:ascii="Arial" w:hAnsi="Arial" w:cs="Arial"/>
          <w:szCs w:val="24"/>
          <w:u w:val="single"/>
        </w:rPr>
        <w:t>sempre deverá prever a possibilidade de substituição da vistoria por declaração formal assinada pelo responsável técnico do licitante acerca do conhecimento pleno das condições e peculiaridades da contratação.</w:t>
      </w:r>
    </w:p>
    <w:p w14:paraId="4F3BFC09" w14:textId="5CAE9948" w:rsidR="008A5FA7" w:rsidRPr="00F21A89" w:rsidRDefault="00C061FF" w:rsidP="008A5FA7">
      <w:pPr>
        <w:spacing w:line="360" w:lineRule="auto"/>
        <w:rPr>
          <w:rFonts w:ascii="Arial" w:hAnsi="Arial" w:cs="Arial"/>
          <w:bCs/>
          <w:color w:val="FF0000"/>
          <w:szCs w:val="24"/>
        </w:rPr>
      </w:pPr>
      <w:r w:rsidRPr="001F52AB">
        <w:rPr>
          <w:rFonts w:ascii="Arial" w:hAnsi="Arial" w:cs="Arial"/>
          <w:bCs/>
          <w:color w:val="auto"/>
          <w:szCs w:val="24"/>
        </w:rPr>
        <w:t xml:space="preserve">§ 4º Para os fins previstos no § 2º deste artigo, se os licitantes optarem por realizar vistoria prévia, </w:t>
      </w:r>
      <w:r w:rsidR="00BF016B" w:rsidRPr="001F52AB">
        <w:rPr>
          <w:rFonts w:ascii="Arial" w:hAnsi="Arial" w:cs="Arial"/>
          <w:bCs/>
          <w:color w:val="auto"/>
          <w:szCs w:val="24"/>
        </w:rPr>
        <w:t>deverão agendar com o Engenheiro responsável da Prefeitura Municipal</w:t>
      </w:r>
      <w:r w:rsidR="00912819" w:rsidRPr="001F52AB">
        <w:rPr>
          <w:rFonts w:ascii="Arial" w:hAnsi="Arial" w:cs="Arial"/>
          <w:bCs/>
          <w:color w:val="auto"/>
          <w:szCs w:val="24"/>
        </w:rPr>
        <w:t xml:space="preserve"> pelo telefone 55-37981155, sendo que as vistorias deverão ser realizadas</w:t>
      </w:r>
      <w:r w:rsidR="00251C2E">
        <w:rPr>
          <w:rFonts w:ascii="Arial" w:hAnsi="Arial" w:cs="Arial"/>
          <w:bCs/>
          <w:color w:val="auto"/>
          <w:szCs w:val="24"/>
        </w:rPr>
        <w:t xml:space="preserve"> até o dia 03</w:t>
      </w:r>
      <w:r w:rsidR="00BF016B" w:rsidRPr="001F52AB">
        <w:rPr>
          <w:rFonts w:ascii="Arial" w:hAnsi="Arial" w:cs="Arial"/>
          <w:bCs/>
          <w:color w:val="auto"/>
          <w:szCs w:val="24"/>
        </w:rPr>
        <w:t xml:space="preserve"> de </w:t>
      </w:r>
      <w:r w:rsidR="00251C2E">
        <w:rPr>
          <w:rFonts w:ascii="Arial" w:hAnsi="Arial" w:cs="Arial"/>
          <w:bCs/>
          <w:color w:val="auto"/>
          <w:szCs w:val="24"/>
        </w:rPr>
        <w:t>junho</w:t>
      </w:r>
      <w:r w:rsidR="00BF016B" w:rsidRPr="001F52AB">
        <w:rPr>
          <w:rFonts w:ascii="Arial" w:hAnsi="Arial" w:cs="Arial"/>
          <w:bCs/>
          <w:color w:val="auto"/>
          <w:szCs w:val="24"/>
        </w:rPr>
        <w:t xml:space="preserve"> as 11:00</w:t>
      </w:r>
      <w:r w:rsidR="00912819" w:rsidRPr="001F52AB">
        <w:rPr>
          <w:rFonts w:ascii="Arial" w:hAnsi="Arial" w:cs="Arial"/>
          <w:bCs/>
          <w:color w:val="auto"/>
          <w:szCs w:val="24"/>
        </w:rPr>
        <w:t>hs</w:t>
      </w:r>
      <w:r w:rsidR="00912819">
        <w:rPr>
          <w:rFonts w:ascii="Arial" w:hAnsi="Arial" w:cs="Arial"/>
          <w:bCs/>
          <w:color w:val="FF0000"/>
          <w:szCs w:val="24"/>
        </w:rPr>
        <w:t>.</w:t>
      </w:r>
    </w:p>
    <w:p w14:paraId="06B55FE2" w14:textId="77777777" w:rsidR="00C061FF" w:rsidRPr="007F2379" w:rsidRDefault="00C061FF" w:rsidP="00C061FF">
      <w:pPr>
        <w:spacing w:line="360" w:lineRule="auto"/>
        <w:rPr>
          <w:rFonts w:ascii="Arial" w:hAnsi="Arial" w:cs="Arial"/>
          <w:bCs/>
          <w:szCs w:val="24"/>
        </w:rPr>
      </w:pPr>
    </w:p>
    <w:p w14:paraId="772C2356"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4. PROPOSTA</w:t>
      </w:r>
    </w:p>
    <w:p w14:paraId="735489F5" w14:textId="58F7F4F5" w:rsidR="00C061FF" w:rsidRPr="00251C2E" w:rsidRDefault="00C061FF" w:rsidP="00C061FF">
      <w:pPr>
        <w:spacing w:line="360" w:lineRule="auto"/>
        <w:rPr>
          <w:rFonts w:ascii="Arial" w:hAnsi="Arial" w:cs="Arial"/>
          <w:bCs/>
          <w:color w:val="auto"/>
          <w:szCs w:val="24"/>
        </w:rPr>
      </w:pPr>
      <w:r w:rsidRPr="00251C2E">
        <w:rPr>
          <w:rFonts w:ascii="Arial" w:hAnsi="Arial" w:cs="Arial"/>
          <w:b/>
          <w:color w:val="auto"/>
          <w:szCs w:val="24"/>
        </w:rPr>
        <w:t xml:space="preserve">4.1. </w:t>
      </w:r>
      <w:r w:rsidRPr="00251C2E">
        <w:rPr>
          <w:rFonts w:ascii="Arial" w:hAnsi="Arial" w:cs="Arial"/>
          <w:bCs/>
          <w:color w:val="auto"/>
          <w:szCs w:val="24"/>
        </w:rPr>
        <w:t xml:space="preserve">O prazo de validade da proposta será </w:t>
      </w:r>
      <w:r w:rsidR="00791853" w:rsidRPr="00251C2E">
        <w:rPr>
          <w:rFonts w:ascii="Arial" w:hAnsi="Arial" w:cs="Arial"/>
          <w:bCs/>
          <w:color w:val="auto"/>
          <w:szCs w:val="24"/>
        </w:rPr>
        <w:t>de</w:t>
      </w:r>
      <w:r w:rsidR="00D01206" w:rsidRPr="00251C2E">
        <w:rPr>
          <w:rFonts w:ascii="Arial" w:hAnsi="Arial" w:cs="Arial"/>
          <w:bCs/>
          <w:color w:val="auto"/>
          <w:szCs w:val="24"/>
        </w:rPr>
        <w:t xml:space="preserve"> 60 (</w:t>
      </w:r>
      <w:r w:rsidR="00791853" w:rsidRPr="00251C2E">
        <w:rPr>
          <w:rFonts w:ascii="Arial" w:hAnsi="Arial" w:cs="Arial"/>
          <w:bCs/>
          <w:color w:val="auto"/>
          <w:szCs w:val="24"/>
        </w:rPr>
        <w:t>sessenta) dias</w:t>
      </w:r>
      <w:r w:rsidRPr="00251C2E">
        <w:rPr>
          <w:rFonts w:ascii="Arial" w:hAnsi="Arial" w:cs="Arial"/>
          <w:bCs/>
          <w:color w:val="auto"/>
          <w:szCs w:val="24"/>
        </w:rPr>
        <w:t xml:space="preserve"> úteis, a contar da data de abertura da sessão eletrônica da concorrência, estabelecida no preâmbulo desse edital.</w:t>
      </w:r>
    </w:p>
    <w:p w14:paraId="0D3D759E" w14:textId="2493340A"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4.2. </w:t>
      </w:r>
      <w:r w:rsidRPr="007F2379">
        <w:rPr>
          <w:rFonts w:ascii="Arial" w:hAnsi="Arial" w:cs="Arial"/>
          <w:bCs/>
          <w:szCs w:val="24"/>
        </w:rPr>
        <w:t>Os licitantes deverão registrar suas propostas no si</w:t>
      </w:r>
      <w:r w:rsidR="00D01206">
        <w:rPr>
          <w:rFonts w:ascii="Arial" w:hAnsi="Arial" w:cs="Arial"/>
          <w:bCs/>
          <w:szCs w:val="24"/>
        </w:rPr>
        <w:t>stema eletrônico, observando a</w:t>
      </w:r>
      <w:r w:rsidRPr="007F2379">
        <w:rPr>
          <w:rFonts w:ascii="Arial" w:hAnsi="Arial" w:cs="Arial"/>
          <w:bCs/>
          <w:szCs w:val="24"/>
        </w:rPr>
        <w:t xml:space="preserve"> planilha de quantitativos e custos unitários, bem como com detalhamento das Bonificações e Despesas Indiretas (BDI) e dos Encargos Sociais (ES), com os respectivos valores.</w:t>
      </w:r>
    </w:p>
    <w:p w14:paraId="09D5DA63" w14:textId="7855DDE3"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4.3. </w:t>
      </w:r>
      <w:r w:rsidRPr="007F2379">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C27ACFA" w14:textId="77777777" w:rsidR="00C061FF" w:rsidRPr="007F2379" w:rsidRDefault="00C061FF" w:rsidP="00C061FF">
      <w:pPr>
        <w:spacing w:line="360" w:lineRule="auto"/>
        <w:rPr>
          <w:rFonts w:ascii="Arial" w:hAnsi="Arial" w:cs="Arial"/>
          <w:bCs/>
          <w:szCs w:val="24"/>
        </w:rPr>
      </w:pPr>
    </w:p>
    <w:p w14:paraId="4923E8AF"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5. DOCUMENTOS DE HABILITAÇÃO</w:t>
      </w:r>
    </w:p>
    <w:p w14:paraId="01A250C7" w14:textId="313B36D3" w:rsidR="00C061FF" w:rsidRDefault="00C061FF" w:rsidP="00C061FF">
      <w:pPr>
        <w:tabs>
          <w:tab w:val="left" w:pos="1134"/>
        </w:tabs>
        <w:spacing w:line="360" w:lineRule="auto"/>
        <w:rPr>
          <w:rFonts w:ascii="Arial" w:hAnsi="Arial" w:cs="Arial"/>
          <w:szCs w:val="24"/>
        </w:rPr>
      </w:pPr>
      <w:r w:rsidRPr="007F2379">
        <w:rPr>
          <w:rFonts w:ascii="Arial" w:hAnsi="Arial" w:cs="Arial"/>
          <w:szCs w:val="24"/>
        </w:rPr>
        <w:t>Para fins de habilitação nesta concorrência, a licitante vencedora</w:t>
      </w:r>
      <w:r w:rsidR="00354282">
        <w:rPr>
          <w:rFonts w:ascii="Arial" w:hAnsi="Arial" w:cs="Arial"/>
          <w:szCs w:val="24"/>
        </w:rPr>
        <w:t xml:space="preserve"> </w:t>
      </w:r>
      <w:r w:rsidRPr="007F2379">
        <w:rPr>
          <w:rFonts w:ascii="Arial" w:hAnsi="Arial" w:cs="Arial"/>
          <w:szCs w:val="24"/>
        </w:rPr>
        <w:t xml:space="preserve">deverá enviar </w:t>
      </w:r>
      <w:r w:rsidR="00D01206">
        <w:rPr>
          <w:rFonts w:ascii="Arial" w:hAnsi="Arial" w:cs="Arial"/>
          <w:szCs w:val="24"/>
        </w:rPr>
        <w:t>os seguintes documentos, em até 02</w:t>
      </w:r>
      <w:r w:rsidRPr="00BF016B">
        <w:rPr>
          <w:rFonts w:ascii="Arial" w:hAnsi="Arial" w:cs="Arial"/>
          <w:szCs w:val="24"/>
        </w:rPr>
        <w:t>(</w:t>
      </w:r>
      <w:r w:rsidR="00D01206" w:rsidRPr="00BF016B">
        <w:rPr>
          <w:rFonts w:ascii="Arial" w:hAnsi="Arial" w:cs="Arial"/>
          <w:szCs w:val="24"/>
        </w:rPr>
        <w:t>dois</w:t>
      </w:r>
      <w:r w:rsidRPr="00BF016B">
        <w:rPr>
          <w:rFonts w:ascii="Arial" w:hAnsi="Arial" w:cs="Arial"/>
          <w:szCs w:val="24"/>
        </w:rPr>
        <w:t>)</w:t>
      </w:r>
      <w:r w:rsidRPr="007F2379">
        <w:rPr>
          <w:rFonts w:ascii="Arial" w:hAnsi="Arial" w:cs="Arial"/>
          <w:szCs w:val="24"/>
        </w:rPr>
        <w:t xml:space="preserve"> dias, </w:t>
      </w:r>
      <w:r w:rsidRPr="00251C2E">
        <w:rPr>
          <w:rFonts w:ascii="Arial" w:hAnsi="Arial" w:cs="Arial"/>
          <w:b/>
          <w:szCs w:val="24"/>
        </w:rPr>
        <w:t>quando solicitado</w:t>
      </w:r>
      <w:r w:rsidRPr="007F2379">
        <w:rPr>
          <w:rFonts w:ascii="Arial" w:hAnsi="Arial" w:cs="Arial"/>
          <w:szCs w:val="24"/>
        </w:rPr>
        <w:t xml:space="preserve"> pel</w:t>
      </w:r>
      <w:r w:rsidR="00BF016B">
        <w:rPr>
          <w:rFonts w:ascii="Arial" w:hAnsi="Arial" w:cs="Arial"/>
          <w:bCs/>
          <w:szCs w:val="24"/>
        </w:rPr>
        <w:t>a Comissão Permanente de Licitações</w:t>
      </w:r>
      <w:r w:rsidRPr="007F2379">
        <w:rPr>
          <w:rFonts w:ascii="Arial" w:hAnsi="Arial" w:cs="Arial"/>
          <w:szCs w:val="24"/>
        </w:rPr>
        <w:t>:</w:t>
      </w:r>
    </w:p>
    <w:p w14:paraId="47B3040F" w14:textId="77777777" w:rsidR="00251C2E" w:rsidRPr="007F2379" w:rsidRDefault="00251C2E" w:rsidP="00C061FF">
      <w:pPr>
        <w:tabs>
          <w:tab w:val="left" w:pos="1134"/>
        </w:tabs>
        <w:spacing w:line="360" w:lineRule="auto"/>
        <w:rPr>
          <w:rFonts w:ascii="Arial" w:hAnsi="Arial" w:cs="Arial"/>
          <w:szCs w:val="24"/>
        </w:rPr>
      </w:pPr>
    </w:p>
    <w:p w14:paraId="4B01958B"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5.1. HABILITAÇÃO JURÍDICA</w:t>
      </w:r>
    </w:p>
    <w:p w14:paraId="16D2D8A1"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lastRenderedPageBreak/>
        <w:t>a)</w:t>
      </w:r>
      <w:r w:rsidRPr="007F2379">
        <w:rPr>
          <w:rFonts w:ascii="Arial" w:hAnsi="Arial" w:cs="Arial"/>
          <w:szCs w:val="24"/>
        </w:rPr>
        <w:t xml:space="preserve"> cópia do registro comercial, no caso de empresa individual;</w:t>
      </w:r>
    </w:p>
    <w:p w14:paraId="31CD6358"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b)</w:t>
      </w:r>
      <w:r w:rsidRPr="007F2379">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2F68EC0E"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c)</w:t>
      </w:r>
      <w:r w:rsidRPr="007F2379">
        <w:rPr>
          <w:rFonts w:ascii="Arial" w:hAnsi="Arial" w:cs="Arial"/>
          <w:szCs w:val="24"/>
        </w:rPr>
        <w:t xml:space="preserve"> prova de inscrição no Cadastro Nacional de Pessoa Jurídica (CNPJ/MF);</w:t>
      </w:r>
    </w:p>
    <w:p w14:paraId="67349AB1"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d)</w:t>
      </w:r>
      <w:r w:rsidRPr="007F2379">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81F6EAF" w14:textId="77777777" w:rsidR="00C061FF" w:rsidRPr="007F2379" w:rsidRDefault="00C061FF" w:rsidP="00C061FF">
      <w:pPr>
        <w:tabs>
          <w:tab w:val="left" w:pos="1134"/>
        </w:tabs>
        <w:spacing w:line="360" w:lineRule="auto"/>
        <w:rPr>
          <w:rFonts w:ascii="Arial" w:hAnsi="Arial" w:cs="Arial"/>
          <w:szCs w:val="24"/>
        </w:rPr>
      </w:pPr>
    </w:p>
    <w:p w14:paraId="18E62F7B"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5.2. HABILITAÇÃO FISCAL, SOCIAL E TRABALHISTA</w:t>
      </w:r>
    </w:p>
    <w:p w14:paraId="51B8377B" w14:textId="77777777" w:rsidR="00C061FF" w:rsidRPr="007F2379" w:rsidRDefault="00C061FF" w:rsidP="00C061FF">
      <w:pPr>
        <w:pStyle w:val="NormalWeb"/>
        <w:spacing w:before="0" w:beforeAutospacing="0" w:after="0" w:afterAutospacing="0" w:line="360" w:lineRule="auto"/>
        <w:rPr>
          <w:rFonts w:ascii="Arial" w:hAnsi="Arial" w:cs="Arial"/>
        </w:rPr>
      </w:pPr>
      <w:bookmarkStart w:id="2" w:name="art68i"/>
      <w:bookmarkEnd w:id="2"/>
      <w:r w:rsidRPr="007F2379">
        <w:rPr>
          <w:rFonts w:ascii="Arial" w:hAnsi="Arial" w:cs="Arial"/>
          <w:b/>
          <w:bCs/>
        </w:rPr>
        <w:t>a)</w:t>
      </w:r>
      <w:r w:rsidRPr="007F2379">
        <w:rPr>
          <w:rFonts w:ascii="Arial" w:hAnsi="Arial" w:cs="Arial"/>
        </w:rPr>
        <w:t xml:space="preserve"> comprovante de inscrição no Cadastro de Pessoas Físicas (CPF) ou no Cadastro Nacional da Pessoa Jurídica (CNPJ);</w:t>
      </w:r>
    </w:p>
    <w:p w14:paraId="2335538F" w14:textId="77777777" w:rsidR="00C061FF" w:rsidRPr="007F2379" w:rsidRDefault="00C061FF" w:rsidP="00C061FF">
      <w:pPr>
        <w:pStyle w:val="NormalWeb"/>
        <w:spacing w:before="0" w:beforeAutospacing="0" w:after="0" w:afterAutospacing="0" w:line="360" w:lineRule="auto"/>
        <w:rPr>
          <w:rFonts w:ascii="Arial" w:hAnsi="Arial" w:cs="Arial"/>
        </w:rPr>
      </w:pPr>
      <w:bookmarkStart w:id="3" w:name="art68ii"/>
      <w:bookmarkEnd w:id="3"/>
      <w:r w:rsidRPr="007F2379">
        <w:rPr>
          <w:rFonts w:ascii="Arial" w:hAnsi="Arial" w:cs="Arial"/>
          <w:b/>
          <w:bCs/>
        </w:rPr>
        <w:t>b)</w:t>
      </w:r>
      <w:r w:rsidRPr="007F2379">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4FD361AD" w14:textId="77777777" w:rsidR="00C061FF" w:rsidRPr="007F2379" w:rsidRDefault="00C061FF" w:rsidP="00C061FF">
      <w:pPr>
        <w:pStyle w:val="NormalWeb"/>
        <w:spacing w:before="0" w:beforeAutospacing="0" w:after="0" w:afterAutospacing="0" w:line="360" w:lineRule="auto"/>
        <w:rPr>
          <w:rFonts w:ascii="Arial" w:hAnsi="Arial" w:cs="Arial"/>
        </w:rPr>
      </w:pPr>
      <w:bookmarkStart w:id="4" w:name="art68iii"/>
      <w:bookmarkEnd w:id="4"/>
      <w:r w:rsidRPr="007F2379">
        <w:rPr>
          <w:rFonts w:ascii="Arial" w:hAnsi="Arial" w:cs="Arial"/>
          <w:b/>
          <w:bCs/>
        </w:rPr>
        <w:t>c)</w:t>
      </w:r>
      <w:r w:rsidRPr="007F2379">
        <w:rPr>
          <w:rFonts w:ascii="Arial" w:hAnsi="Arial" w:cs="Arial"/>
        </w:rPr>
        <w:t xml:space="preserve"> prova de regularidade perante a Fazenda federal, estadual e/ou municipal do domicílio ou sede do licitante, e regularidade fiscal perante o Município, na forma do art. 193 do Código Tributário Nacional, ou outra equivalente, na forma da lei;</w:t>
      </w:r>
    </w:p>
    <w:p w14:paraId="7B5703AF" w14:textId="77777777" w:rsidR="00C061FF" w:rsidRPr="007F2379" w:rsidRDefault="00C061FF" w:rsidP="00C061FF">
      <w:pPr>
        <w:pStyle w:val="NormalWeb"/>
        <w:spacing w:before="0" w:beforeAutospacing="0" w:after="0" w:afterAutospacing="0" w:line="360" w:lineRule="auto"/>
        <w:rPr>
          <w:rFonts w:ascii="Arial" w:hAnsi="Arial" w:cs="Arial"/>
        </w:rPr>
      </w:pPr>
      <w:bookmarkStart w:id="5" w:name="art68iv"/>
      <w:bookmarkEnd w:id="5"/>
      <w:r w:rsidRPr="007F2379">
        <w:rPr>
          <w:rFonts w:ascii="Arial" w:hAnsi="Arial" w:cs="Arial"/>
          <w:b/>
          <w:bCs/>
        </w:rPr>
        <w:t>d)</w:t>
      </w:r>
      <w:r w:rsidRPr="007F2379">
        <w:rPr>
          <w:rFonts w:ascii="Arial" w:hAnsi="Arial" w:cs="Arial"/>
        </w:rPr>
        <w:t xml:space="preserve"> prova de regularidade relativa à Seguridade Social e ao FGTS, que demonstre cumprimento dos encargos sociais instituídos por lei;</w:t>
      </w:r>
    </w:p>
    <w:p w14:paraId="5435489C" w14:textId="77777777" w:rsidR="00C061FF" w:rsidRPr="007F2379" w:rsidRDefault="00C061FF" w:rsidP="00C061FF">
      <w:pPr>
        <w:pStyle w:val="NormalWeb"/>
        <w:spacing w:before="0" w:beforeAutospacing="0" w:after="0" w:afterAutospacing="0" w:line="360" w:lineRule="auto"/>
        <w:rPr>
          <w:rFonts w:ascii="Arial" w:hAnsi="Arial" w:cs="Arial"/>
        </w:rPr>
      </w:pPr>
      <w:bookmarkStart w:id="6" w:name="art68v"/>
      <w:bookmarkEnd w:id="6"/>
      <w:r w:rsidRPr="007F2379">
        <w:rPr>
          <w:rFonts w:ascii="Arial" w:hAnsi="Arial" w:cs="Arial"/>
          <w:b/>
          <w:bCs/>
        </w:rPr>
        <w:t>e)</w:t>
      </w:r>
      <w:r w:rsidRPr="007F2379">
        <w:rPr>
          <w:rFonts w:ascii="Arial" w:hAnsi="Arial" w:cs="Arial"/>
        </w:rPr>
        <w:t xml:space="preserve"> prova de regularidade perante a Justiça do Trabalho;</w:t>
      </w:r>
    </w:p>
    <w:p w14:paraId="1B2F6237" w14:textId="3EF1F388" w:rsidR="00C061FF" w:rsidRDefault="00C061FF" w:rsidP="00C061FF">
      <w:pPr>
        <w:pStyle w:val="NormalWeb"/>
        <w:spacing w:before="0" w:beforeAutospacing="0" w:after="0" w:afterAutospacing="0" w:line="360" w:lineRule="auto"/>
        <w:rPr>
          <w:rFonts w:ascii="Arial" w:hAnsi="Arial" w:cs="Arial"/>
        </w:rPr>
      </w:pPr>
      <w:bookmarkStart w:id="7" w:name="art68vi"/>
      <w:bookmarkEnd w:id="7"/>
      <w:r w:rsidRPr="007F2379">
        <w:rPr>
          <w:rFonts w:ascii="Arial" w:hAnsi="Arial" w:cs="Arial"/>
          <w:b/>
          <w:bCs/>
        </w:rPr>
        <w:t>f)</w:t>
      </w:r>
      <w:r w:rsidRPr="007F2379">
        <w:rPr>
          <w:rFonts w:ascii="Arial" w:hAnsi="Arial" w:cs="Arial"/>
        </w:rPr>
        <w:t xml:space="preserve"> declaração de cumprimento do disposto no </w:t>
      </w:r>
      <w:hyperlink r:id="rId9" w:anchor="art7xxxiii" w:history="1">
        <w:r w:rsidRPr="007F2379">
          <w:rPr>
            <w:rStyle w:val="Hyperlink"/>
            <w:rFonts w:ascii="Arial" w:hAnsi="Arial" w:cs="Arial"/>
            <w:color w:val="auto"/>
          </w:rPr>
          <w:t>inciso XXXIII do art. 7º da Constituição Federal.</w:t>
        </w:r>
      </w:hyperlink>
      <w:r w:rsidRPr="007F2379">
        <w:rPr>
          <w:rFonts w:ascii="Arial" w:hAnsi="Arial" w:cs="Arial"/>
        </w:rPr>
        <w:t xml:space="preserve"> conforme o modelo do Decreto Federal n° 4.358/2002.</w:t>
      </w:r>
    </w:p>
    <w:p w14:paraId="3E047FAA" w14:textId="6A2E79F6" w:rsidR="00354282" w:rsidRPr="00963811" w:rsidRDefault="00354282" w:rsidP="00354282">
      <w:pPr>
        <w:spacing w:line="276" w:lineRule="auto"/>
        <w:rPr>
          <w:b/>
          <w:bCs/>
          <w:szCs w:val="24"/>
        </w:rPr>
      </w:pPr>
      <w:r>
        <w:rPr>
          <w:b/>
          <w:bCs/>
        </w:rPr>
        <w:t>g</w:t>
      </w:r>
      <w:r w:rsidRPr="00FA1CD7">
        <w:rPr>
          <w:b/>
          <w:bCs/>
        </w:rPr>
        <w:t>)</w:t>
      </w:r>
      <w:r w:rsidRPr="009E40D9">
        <w:rPr>
          <w:b/>
          <w:bCs/>
        </w:rPr>
        <w:t xml:space="preserve"> </w:t>
      </w:r>
      <w:r w:rsidRPr="00963811">
        <w:rPr>
          <w:rFonts w:ascii="Arial" w:hAnsi="Arial" w:cs="Arial"/>
          <w:bCs/>
          <w:szCs w:val="24"/>
        </w:rPr>
        <w:t>Certidão Negativa de Licitantes Inidôneos (TCU</w:t>
      </w:r>
      <w:r w:rsidRPr="00963811">
        <w:rPr>
          <w:bCs/>
          <w:szCs w:val="24"/>
        </w:rPr>
        <w:t>);</w:t>
      </w:r>
    </w:p>
    <w:p w14:paraId="63188072" w14:textId="382C176C" w:rsidR="00354282" w:rsidRPr="007F2379" w:rsidRDefault="00354282" w:rsidP="00354282">
      <w:pPr>
        <w:pStyle w:val="NormalWeb"/>
        <w:spacing w:before="0" w:beforeAutospacing="0" w:after="0" w:afterAutospacing="0" w:line="360" w:lineRule="auto"/>
        <w:rPr>
          <w:rFonts w:ascii="Arial" w:hAnsi="Arial" w:cs="Arial"/>
        </w:rPr>
      </w:pPr>
      <w:r>
        <w:rPr>
          <w:b/>
          <w:bCs/>
          <w:sz w:val="22"/>
        </w:rPr>
        <w:t>h</w:t>
      </w:r>
      <w:r w:rsidRPr="00FA1CD7">
        <w:rPr>
          <w:b/>
          <w:bCs/>
          <w:sz w:val="22"/>
        </w:rPr>
        <w:t xml:space="preserve">) </w:t>
      </w:r>
      <w:r w:rsidRPr="00963811">
        <w:rPr>
          <w:rFonts w:ascii="Arial" w:hAnsi="Arial" w:cs="Arial"/>
          <w:bCs/>
        </w:rPr>
        <w:t>Certidão Negativa Correcional (</w:t>
      </w:r>
      <w:proofErr w:type="spellStart"/>
      <w:r w:rsidRPr="00963811">
        <w:rPr>
          <w:rFonts w:ascii="Arial" w:hAnsi="Arial" w:cs="Arial"/>
          <w:b/>
          <w:bCs/>
        </w:rPr>
        <w:t>ePAD</w:t>
      </w:r>
      <w:proofErr w:type="spellEnd"/>
      <w:r w:rsidRPr="00963811">
        <w:rPr>
          <w:rFonts w:ascii="Arial" w:hAnsi="Arial" w:cs="Arial"/>
          <w:b/>
          <w:bCs/>
        </w:rPr>
        <w:t>, CGU-PJ, CE</w:t>
      </w:r>
      <w:bookmarkStart w:id="8" w:name="_GoBack"/>
      <w:bookmarkEnd w:id="8"/>
      <w:r w:rsidRPr="00963811">
        <w:rPr>
          <w:rFonts w:ascii="Arial" w:hAnsi="Arial" w:cs="Arial"/>
          <w:b/>
          <w:bCs/>
        </w:rPr>
        <w:t>IS, CNEP e CEPIM)</w:t>
      </w:r>
    </w:p>
    <w:p w14:paraId="03D78DC8" w14:textId="77777777" w:rsidR="00C061FF" w:rsidRPr="007F2379" w:rsidRDefault="00C061FF" w:rsidP="00C061FF">
      <w:pPr>
        <w:pStyle w:val="NormalWeb"/>
        <w:spacing w:before="0" w:beforeAutospacing="0" w:after="0" w:afterAutospacing="0" w:line="360" w:lineRule="auto"/>
        <w:rPr>
          <w:rFonts w:ascii="Arial" w:hAnsi="Arial" w:cs="Arial"/>
        </w:rPr>
      </w:pPr>
    </w:p>
    <w:p w14:paraId="7F66F52A" w14:textId="4627E337" w:rsidR="00C061FF" w:rsidRPr="00263336" w:rsidRDefault="00C061FF" w:rsidP="00C061FF">
      <w:pPr>
        <w:pStyle w:val="Corpodetexto"/>
        <w:tabs>
          <w:tab w:val="left" w:pos="1215"/>
        </w:tabs>
        <w:spacing w:line="360" w:lineRule="auto"/>
        <w:jc w:val="both"/>
        <w:rPr>
          <w:rFonts w:ascii="Arial" w:hAnsi="Arial" w:cs="Arial"/>
          <w:bCs w:val="0"/>
          <w:sz w:val="24"/>
        </w:rPr>
      </w:pPr>
      <w:bookmarkStart w:id="9" w:name="art68§1"/>
      <w:bookmarkStart w:id="10" w:name="_Hlk108091864"/>
      <w:bookmarkEnd w:id="9"/>
      <w:r w:rsidRPr="00263336">
        <w:rPr>
          <w:rFonts w:ascii="Arial" w:hAnsi="Arial" w:cs="Arial"/>
          <w:bCs w:val="0"/>
          <w:sz w:val="24"/>
        </w:rPr>
        <w:t>5.3. HABILITAÇÃO ECONÔMICO-FINANCEIRA:</w:t>
      </w:r>
    </w:p>
    <w:p w14:paraId="2BD83F59" w14:textId="03449006" w:rsidR="00C061FF" w:rsidRPr="007F2379" w:rsidRDefault="00C061FF" w:rsidP="00C061FF">
      <w:pPr>
        <w:spacing w:line="360" w:lineRule="auto"/>
        <w:rPr>
          <w:rFonts w:ascii="Arial" w:hAnsi="Arial" w:cs="Arial"/>
          <w:szCs w:val="24"/>
        </w:rPr>
      </w:pPr>
      <w:bookmarkStart w:id="11" w:name="_Hlk508883518"/>
      <w:r w:rsidRPr="007F2379">
        <w:rPr>
          <w:rFonts w:ascii="Arial" w:hAnsi="Arial" w:cs="Arial"/>
          <w:b/>
          <w:szCs w:val="24"/>
        </w:rPr>
        <w:t>a)</w:t>
      </w:r>
      <w:r w:rsidRPr="007F2379">
        <w:rPr>
          <w:rFonts w:ascii="Arial" w:hAnsi="Arial" w:cs="Arial"/>
          <w:szCs w:val="24"/>
        </w:rPr>
        <w:t xml:space="preserve"> balanço patrimonial, demonstração de resultado de exercício e demais demonstrações contábeis dos 2 (dois) últimos exercícios sociais; </w:t>
      </w:r>
    </w:p>
    <w:p w14:paraId="2203132C" w14:textId="20D27D91" w:rsidR="00C061FF" w:rsidRPr="007F2379" w:rsidRDefault="00C061FF" w:rsidP="00C061FF">
      <w:pPr>
        <w:spacing w:line="360" w:lineRule="auto"/>
        <w:rPr>
          <w:rFonts w:ascii="Arial" w:hAnsi="Arial" w:cs="Arial"/>
          <w:b/>
          <w:szCs w:val="24"/>
        </w:rPr>
      </w:pPr>
      <w:r w:rsidRPr="007F2379">
        <w:rPr>
          <w:rFonts w:ascii="Arial" w:hAnsi="Arial" w:cs="Arial"/>
          <w:b/>
          <w:szCs w:val="24"/>
        </w:rPr>
        <w:lastRenderedPageBreak/>
        <w:t xml:space="preserve">b) </w:t>
      </w:r>
      <w:r w:rsidRPr="007F2379">
        <w:rPr>
          <w:rFonts w:ascii="Arial" w:hAnsi="Arial" w:cs="Arial"/>
          <w:szCs w:val="24"/>
        </w:rPr>
        <w:t xml:space="preserve">certidão negativa de falência expedida pelo distribuidor da sede da pessoa jurídica, em prazo não superior a </w:t>
      </w:r>
      <w:r w:rsidR="00354282">
        <w:rPr>
          <w:rFonts w:ascii="Arial" w:hAnsi="Arial" w:cs="Arial"/>
          <w:szCs w:val="24"/>
        </w:rPr>
        <w:t>60(sessenta)</w:t>
      </w:r>
      <w:r w:rsidRPr="007F2379">
        <w:rPr>
          <w:rFonts w:ascii="Arial" w:hAnsi="Arial" w:cs="Arial"/>
          <w:szCs w:val="24"/>
        </w:rPr>
        <w:t xml:space="preserve"> dias da data designada para a apresentação do documento;</w:t>
      </w:r>
    </w:p>
    <w:p w14:paraId="6B0350A7" w14:textId="69AA4013" w:rsidR="00C061FF" w:rsidRPr="007F2379" w:rsidRDefault="00C061FF" w:rsidP="00C061FF">
      <w:pPr>
        <w:spacing w:line="360" w:lineRule="auto"/>
        <w:rPr>
          <w:rFonts w:ascii="Arial" w:hAnsi="Arial" w:cs="Arial"/>
          <w:szCs w:val="24"/>
        </w:rPr>
      </w:pPr>
      <w:r w:rsidRPr="007F2379">
        <w:rPr>
          <w:rFonts w:ascii="Arial" w:hAnsi="Arial" w:cs="Arial"/>
          <w:b/>
          <w:szCs w:val="24"/>
        </w:rPr>
        <w:t>c)</w:t>
      </w:r>
      <w:r w:rsidRPr="007F2379">
        <w:rPr>
          <w:rFonts w:ascii="Arial" w:hAnsi="Arial" w:cs="Arial"/>
          <w:szCs w:val="24"/>
        </w:rPr>
        <w:t xml:space="preserve"> para comprovação da boa situação financeira da empresa, serão apurados índices mínimos aceitáveis, pela aplicação da seguinte formula: </w:t>
      </w:r>
    </w:p>
    <w:p w14:paraId="793A166B" w14:textId="77777777" w:rsidR="00C061FF" w:rsidRPr="007F2379" w:rsidRDefault="00C061FF" w:rsidP="00C061FF">
      <w:pPr>
        <w:pStyle w:val="Ttulo2"/>
        <w:spacing w:before="0" w:after="0" w:line="360" w:lineRule="auto"/>
        <w:ind w:left="576"/>
        <w:rPr>
          <w:rFonts w:ascii="Arial" w:hAnsi="Arial" w:cs="Arial"/>
          <w:sz w:val="24"/>
          <w:szCs w:val="24"/>
        </w:rPr>
      </w:pPr>
      <w:r w:rsidRPr="007F2379">
        <w:rPr>
          <w:rFonts w:ascii="Arial" w:eastAsia="Arial" w:hAnsi="Arial" w:cs="Arial"/>
          <w:b w:val="0"/>
          <w:bCs w:val="0"/>
          <w:i w:val="0"/>
          <w:iCs w:val="0"/>
          <w:sz w:val="24"/>
          <w:szCs w:val="24"/>
        </w:rPr>
        <w:t xml:space="preserve">                                     </w:t>
      </w:r>
    </w:p>
    <w:p w14:paraId="447AFB89" w14:textId="77777777" w:rsidR="00C061FF" w:rsidRPr="007F2379" w:rsidRDefault="00C061FF" w:rsidP="00C061FF">
      <w:pPr>
        <w:rPr>
          <w:rFonts w:ascii="Arial" w:hAnsi="Arial" w:cs="Arial"/>
          <w:szCs w:val="24"/>
          <w:u w:val="single"/>
          <w:lang w:eastAsia="en-US"/>
        </w:rPr>
      </w:pPr>
      <w:r w:rsidRPr="007F2379">
        <w:rPr>
          <w:rFonts w:ascii="Arial" w:hAnsi="Arial" w:cs="Arial"/>
          <w:szCs w:val="24"/>
        </w:rPr>
        <w:t xml:space="preserve">LIQUIDEZ GERAL:   </w:t>
      </w:r>
      <w:r w:rsidRPr="007F2379">
        <w:rPr>
          <w:rFonts w:ascii="Arial" w:hAnsi="Arial" w:cs="Arial"/>
          <w:szCs w:val="24"/>
          <w:u w:val="single"/>
        </w:rPr>
        <w:t>AC + ARLP</w:t>
      </w:r>
    </w:p>
    <w:p w14:paraId="3D108991" w14:textId="77777777" w:rsidR="00C061FF" w:rsidRPr="007F2379" w:rsidRDefault="00C061FF" w:rsidP="00C061FF">
      <w:pPr>
        <w:rPr>
          <w:rFonts w:ascii="Arial" w:hAnsi="Arial" w:cs="Arial"/>
          <w:szCs w:val="24"/>
        </w:rPr>
      </w:pPr>
      <w:r w:rsidRPr="007F2379">
        <w:rPr>
          <w:rFonts w:ascii="Arial" w:hAnsi="Arial" w:cs="Arial"/>
          <w:szCs w:val="24"/>
        </w:rPr>
        <w:t xml:space="preserve">                                   PC + PNC</w:t>
      </w:r>
    </w:p>
    <w:p w14:paraId="3E7A4E80" w14:textId="77777777" w:rsidR="00C061FF" w:rsidRPr="007F2379" w:rsidRDefault="00C061FF" w:rsidP="00C061FF">
      <w:pPr>
        <w:rPr>
          <w:rFonts w:ascii="Arial" w:hAnsi="Arial" w:cs="Arial"/>
          <w:szCs w:val="24"/>
        </w:rPr>
      </w:pPr>
    </w:p>
    <w:p w14:paraId="752261A2" w14:textId="77777777" w:rsidR="00C061FF" w:rsidRPr="007F2379" w:rsidRDefault="00C061FF" w:rsidP="00C061FF">
      <w:pPr>
        <w:rPr>
          <w:rFonts w:ascii="Arial" w:hAnsi="Arial" w:cs="Arial"/>
          <w:szCs w:val="24"/>
        </w:rPr>
      </w:pPr>
    </w:p>
    <w:p w14:paraId="43087B96" w14:textId="77777777" w:rsidR="00C061FF" w:rsidRPr="007F2379" w:rsidRDefault="00C061FF" w:rsidP="00C061FF">
      <w:pPr>
        <w:rPr>
          <w:rFonts w:ascii="Arial" w:hAnsi="Arial" w:cs="Arial"/>
          <w:szCs w:val="24"/>
        </w:rPr>
      </w:pPr>
      <w:r w:rsidRPr="007F2379">
        <w:rPr>
          <w:rFonts w:ascii="Arial" w:hAnsi="Arial" w:cs="Arial"/>
          <w:szCs w:val="24"/>
        </w:rPr>
        <w:t xml:space="preserve">GERÊNCIA DE CAPITAIS DE TERCEIROS:      </w:t>
      </w:r>
      <w:r w:rsidRPr="007F2379">
        <w:rPr>
          <w:rFonts w:ascii="Arial" w:hAnsi="Arial" w:cs="Arial"/>
          <w:szCs w:val="24"/>
          <w:u w:val="single"/>
        </w:rPr>
        <w:t xml:space="preserve">      PL      </w:t>
      </w:r>
    </w:p>
    <w:p w14:paraId="377A0D86" w14:textId="77777777" w:rsidR="00C061FF" w:rsidRPr="007F2379" w:rsidRDefault="00C061FF" w:rsidP="00C061FF">
      <w:pPr>
        <w:rPr>
          <w:rFonts w:ascii="Arial" w:hAnsi="Arial" w:cs="Arial"/>
          <w:szCs w:val="24"/>
        </w:rPr>
      </w:pPr>
      <w:r w:rsidRPr="007F2379">
        <w:rPr>
          <w:rFonts w:ascii="Arial" w:hAnsi="Arial" w:cs="Arial"/>
          <w:szCs w:val="24"/>
        </w:rPr>
        <w:t xml:space="preserve">                                                                             PC + PNC </w:t>
      </w:r>
    </w:p>
    <w:p w14:paraId="606593F6" w14:textId="77777777" w:rsidR="00C061FF" w:rsidRPr="007F2379" w:rsidRDefault="00C061FF" w:rsidP="00C061FF">
      <w:pPr>
        <w:rPr>
          <w:rFonts w:ascii="Arial" w:hAnsi="Arial" w:cs="Arial"/>
          <w:szCs w:val="24"/>
        </w:rPr>
      </w:pPr>
      <w:r w:rsidRPr="007F2379">
        <w:rPr>
          <w:rFonts w:ascii="Arial" w:hAnsi="Arial" w:cs="Arial"/>
          <w:szCs w:val="24"/>
        </w:rPr>
        <w:t xml:space="preserve">                                                                        </w:t>
      </w:r>
    </w:p>
    <w:p w14:paraId="33EA2CBE" w14:textId="77777777" w:rsidR="00C061FF" w:rsidRPr="007F2379" w:rsidRDefault="00C061FF" w:rsidP="00C061FF">
      <w:pPr>
        <w:rPr>
          <w:rFonts w:ascii="Arial" w:hAnsi="Arial" w:cs="Arial"/>
          <w:szCs w:val="24"/>
        </w:rPr>
      </w:pPr>
    </w:p>
    <w:p w14:paraId="39C34FD6" w14:textId="77777777" w:rsidR="00C061FF" w:rsidRPr="007F2379" w:rsidRDefault="00C061FF" w:rsidP="00C061FF">
      <w:pPr>
        <w:rPr>
          <w:rFonts w:ascii="Arial" w:hAnsi="Arial" w:cs="Arial"/>
          <w:szCs w:val="24"/>
        </w:rPr>
      </w:pPr>
      <w:r w:rsidRPr="007F2379">
        <w:rPr>
          <w:rFonts w:ascii="Arial" w:hAnsi="Arial" w:cs="Arial"/>
          <w:szCs w:val="24"/>
        </w:rPr>
        <w:t xml:space="preserve">GRAU ENDIVIDAMENTO:   </w:t>
      </w:r>
      <w:r w:rsidRPr="007F2379">
        <w:rPr>
          <w:rFonts w:ascii="Arial" w:hAnsi="Arial" w:cs="Arial"/>
          <w:szCs w:val="24"/>
          <w:u w:val="single"/>
        </w:rPr>
        <w:t>PC + PNC</w:t>
      </w:r>
      <w:r w:rsidRPr="007F2379">
        <w:rPr>
          <w:rFonts w:ascii="Arial" w:hAnsi="Arial" w:cs="Arial"/>
          <w:szCs w:val="24"/>
        </w:rPr>
        <w:t xml:space="preserve">     </w:t>
      </w:r>
    </w:p>
    <w:p w14:paraId="6879196A" w14:textId="77777777" w:rsidR="00C061FF" w:rsidRPr="007F2379" w:rsidRDefault="00C061FF" w:rsidP="00C061FF">
      <w:pPr>
        <w:rPr>
          <w:rFonts w:ascii="Arial" w:hAnsi="Arial" w:cs="Arial"/>
          <w:szCs w:val="24"/>
        </w:rPr>
      </w:pPr>
      <w:r w:rsidRPr="007F2379">
        <w:rPr>
          <w:rFonts w:ascii="Arial" w:hAnsi="Arial" w:cs="Arial"/>
          <w:szCs w:val="24"/>
        </w:rPr>
        <w:t xml:space="preserve">                                                    AT</w:t>
      </w:r>
    </w:p>
    <w:p w14:paraId="13A1808E" w14:textId="5BE7D8E8" w:rsidR="00C061FF" w:rsidRPr="007F2379" w:rsidRDefault="00C061FF" w:rsidP="00C061FF">
      <w:pPr>
        <w:rPr>
          <w:rFonts w:ascii="Arial" w:hAnsi="Arial" w:cs="Arial"/>
          <w:szCs w:val="24"/>
        </w:rPr>
      </w:pPr>
      <w:r w:rsidRPr="007F2379">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35CD8BEC" w14:textId="77777777" w:rsidR="00C061FF" w:rsidRPr="007F2379" w:rsidRDefault="00C061FF" w:rsidP="00C061FF">
      <w:pPr>
        <w:rPr>
          <w:rFonts w:ascii="Arial" w:hAnsi="Arial" w:cs="Arial"/>
          <w:szCs w:val="24"/>
        </w:rPr>
      </w:pPr>
    </w:p>
    <w:p w14:paraId="297DA963" w14:textId="77777777" w:rsidR="00C061FF" w:rsidRPr="007F2379" w:rsidRDefault="00C061FF" w:rsidP="00C061FF">
      <w:pPr>
        <w:rPr>
          <w:rFonts w:ascii="Arial" w:hAnsi="Arial" w:cs="Arial"/>
          <w:szCs w:val="24"/>
        </w:rPr>
      </w:pPr>
    </w:p>
    <w:p w14:paraId="54D80DD6" w14:textId="77777777" w:rsidR="00C061FF" w:rsidRPr="007F2379" w:rsidRDefault="00C061FF" w:rsidP="00C061FF">
      <w:pPr>
        <w:spacing w:line="360" w:lineRule="auto"/>
        <w:rPr>
          <w:rFonts w:ascii="Arial" w:hAnsi="Arial" w:cs="Arial"/>
          <w:szCs w:val="24"/>
        </w:rPr>
      </w:pPr>
      <w:r w:rsidRPr="007F2379">
        <w:rPr>
          <w:rFonts w:ascii="Arial" w:hAnsi="Arial" w:cs="Arial"/>
          <w:b/>
          <w:szCs w:val="24"/>
        </w:rPr>
        <w:t>5.3.1.</w:t>
      </w:r>
      <w:r w:rsidRPr="007F2379">
        <w:rPr>
          <w:rFonts w:ascii="Arial" w:hAnsi="Arial" w:cs="Arial"/>
          <w:bCs/>
          <w:szCs w:val="24"/>
        </w:rPr>
        <w:t xml:space="preserve"> É</w:t>
      </w:r>
      <w:r w:rsidRPr="007F2379">
        <w:rPr>
          <w:rFonts w:ascii="Arial" w:hAnsi="Arial" w:cs="Arial"/>
          <w:b/>
          <w:szCs w:val="24"/>
        </w:rPr>
        <w:t xml:space="preserve"> </w:t>
      </w:r>
      <w:r w:rsidRPr="007F2379">
        <w:rPr>
          <w:rFonts w:ascii="Arial" w:hAnsi="Arial" w:cs="Arial"/>
          <w:szCs w:val="24"/>
        </w:rPr>
        <w:t>vedada a substituição do balanço por balancete ou balanço provisório.</w:t>
      </w:r>
      <w:bookmarkEnd w:id="11"/>
    </w:p>
    <w:p w14:paraId="7F97A088"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5.3.2.</w:t>
      </w:r>
      <w:r w:rsidRPr="007F2379">
        <w:rPr>
          <w:rFonts w:ascii="Arial" w:hAnsi="Arial" w:cs="Arial"/>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6F680C8" w14:textId="1EB3900F"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5.3.3.</w:t>
      </w:r>
      <w:r w:rsidRPr="007F2379">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69B770C4" w14:textId="77777777" w:rsidR="00C061FF" w:rsidRPr="007F2379" w:rsidRDefault="00C061FF" w:rsidP="00C061FF">
      <w:pPr>
        <w:tabs>
          <w:tab w:val="left" w:pos="851"/>
        </w:tabs>
        <w:spacing w:line="360" w:lineRule="auto"/>
        <w:rPr>
          <w:rFonts w:ascii="Arial" w:hAnsi="Arial" w:cs="Arial"/>
          <w:szCs w:val="24"/>
        </w:rPr>
      </w:pPr>
      <w:r w:rsidRPr="007F2379">
        <w:rPr>
          <w:rFonts w:ascii="Arial" w:hAnsi="Arial" w:cs="Arial"/>
          <w:b/>
          <w:szCs w:val="24"/>
        </w:rPr>
        <w:t xml:space="preserve">5.3.4. </w:t>
      </w:r>
      <w:r w:rsidRPr="007F2379">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D6DEFA3" w14:textId="77777777" w:rsidR="00C061FF" w:rsidRPr="007F2379" w:rsidRDefault="00C061FF" w:rsidP="00C061FF">
      <w:pPr>
        <w:tabs>
          <w:tab w:val="left" w:pos="851"/>
        </w:tabs>
        <w:spacing w:line="360" w:lineRule="auto"/>
        <w:rPr>
          <w:rFonts w:ascii="Arial" w:hAnsi="Arial" w:cs="Arial"/>
          <w:szCs w:val="24"/>
        </w:rPr>
      </w:pPr>
      <w:r w:rsidRPr="007F2379">
        <w:rPr>
          <w:rFonts w:ascii="Arial" w:hAnsi="Arial" w:cs="Arial"/>
          <w:b/>
          <w:bCs/>
          <w:szCs w:val="24"/>
        </w:rPr>
        <w:lastRenderedPageBreak/>
        <w:t xml:space="preserve">5.3.4.1. </w:t>
      </w:r>
      <w:r w:rsidRPr="007F2379">
        <w:rPr>
          <w:rFonts w:ascii="Arial" w:hAnsi="Arial" w:cs="Arial"/>
          <w:szCs w:val="24"/>
        </w:rPr>
        <w:t xml:space="preserve">A substituição referida no item 5.3.4. </w:t>
      </w:r>
      <w:proofErr w:type="gramStart"/>
      <w:r w:rsidRPr="007F2379">
        <w:rPr>
          <w:rFonts w:ascii="Arial" w:hAnsi="Arial" w:cs="Arial"/>
          <w:szCs w:val="24"/>
        </w:rPr>
        <w:t>somente</w:t>
      </w:r>
      <w:proofErr w:type="gramEnd"/>
      <w:r w:rsidRPr="007F2379">
        <w:rPr>
          <w:rFonts w:ascii="Arial" w:hAnsi="Arial" w:cs="Arial"/>
          <w:szCs w:val="24"/>
        </w:rPr>
        <w:t xml:space="preserve"> terá eficácia em relação aos documentos que tenham sido efetivamente apresentados para o cadastro e desde que estejam atualizados na data da sessão, constante no preâmbulo.</w:t>
      </w:r>
    </w:p>
    <w:p w14:paraId="3D8F114A" w14:textId="77777777" w:rsidR="00C061FF" w:rsidRPr="007F2379" w:rsidRDefault="00C061FF" w:rsidP="00C061FF">
      <w:pPr>
        <w:tabs>
          <w:tab w:val="left" w:pos="993"/>
        </w:tabs>
        <w:spacing w:line="360" w:lineRule="auto"/>
        <w:rPr>
          <w:rFonts w:ascii="Arial" w:hAnsi="Arial" w:cs="Arial"/>
          <w:szCs w:val="24"/>
        </w:rPr>
      </w:pPr>
      <w:r w:rsidRPr="007F2379">
        <w:rPr>
          <w:rFonts w:ascii="Arial" w:hAnsi="Arial" w:cs="Arial"/>
          <w:b/>
          <w:szCs w:val="24"/>
        </w:rPr>
        <w:t>5.3.4.</w:t>
      </w:r>
      <w:r w:rsidRPr="007F2379">
        <w:rPr>
          <w:rFonts w:ascii="Arial" w:hAnsi="Arial" w:cs="Arial"/>
          <w:bCs/>
          <w:szCs w:val="24"/>
        </w:rPr>
        <w:t xml:space="preserve"> </w:t>
      </w:r>
      <w:r w:rsidRPr="007F2379">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4970BE4" w14:textId="77777777" w:rsidR="00C061FF" w:rsidRPr="007F2379" w:rsidRDefault="00C061FF" w:rsidP="00C061FF">
      <w:pPr>
        <w:tabs>
          <w:tab w:val="left" w:pos="993"/>
        </w:tabs>
        <w:spacing w:line="360" w:lineRule="auto"/>
        <w:rPr>
          <w:rFonts w:ascii="Arial" w:hAnsi="Arial" w:cs="Arial"/>
          <w:szCs w:val="24"/>
        </w:rPr>
      </w:pPr>
    </w:p>
    <w:p w14:paraId="21AFF2A9" w14:textId="25D2AFEB" w:rsidR="00C061FF" w:rsidRPr="007F2379" w:rsidRDefault="00C061FF" w:rsidP="00C061FF">
      <w:pPr>
        <w:pStyle w:val="Default"/>
        <w:spacing w:line="360" w:lineRule="auto"/>
        <w:jc w:val="both"/>
        <w:rPr>
          <w:rFonts w:ascii="Arial" w:hAnsi="Arial" w:cs="Arial"/>
          <w:b/>
          <w:bCs/>
          <w:color w:val="auto"/>
        </w:rPr>
      </w:pPr>
      <w:r w:rsidRPr="007F2379">
        <w:rPr>
          <w:rFonts w:ascii="Arial" w:hAnsi="Arial" w:cs="Arial"/>
          <w:b/>
          <w:bCs/>
          <w:color w:val="auto"/>
        </w:rPr>
        <w:t>5.4. QUALIFICAÇÃO TÉCNICO-PROFISSIONAL E TÉCNICO-OPERACIONAL</w:t>
      </w:r>
    </w:p>
    <w:p w14:paraId="75FD0626" w14:textId="309A7371"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 xml:space="preserve">5.4.1. </w:t>
      </w:r>
      <w:r w:rsidRPr="007F2379">
        <w:rPr>
          <w:rFonts w:ascii="Arial" w:hAnsi="Arial" w:cs="Arial"/>
        </w:rPr>
        <w:t xml:space="preserve">A documentação relativa à qualificação técnico-profissional e técnico-operacional </w:t>
      </w:r>
      <w:r w:rsidR="00F83B06">
        <w:rPr>
          <w:rFonts w:ascii="Arial" w:hAnsi="Arial" w:cs="Arial"/>
        </w:rPr>
        <w:t xml:space="preserve">exigida </w:t>
      </w:r>
      <w:r w:rsidRPr="007F2379">
        <w:rPr>
          <w:rFonts w:ascii="Arial" w:hAnsi="Arial" w:cs="Arial"/>
        </w:rPr>
        <w:t>será</w:t>
      </w:r>
      <w:r w:rsidRPr="00F83B06">
        <w:rPr>
          <w:rFonts w:ascii="Arial" w:hAnsi="Arial" w:cs="Arial"/>
          <w:bCs/>
        </w:rPr>
        <w:t>:</w:t>
      </w:r>
    </w:p>
    <w:p w14:paraId="3ECE937C" w14:textId="77777777" w:rsidR="00F83B06" w:rsidRPr="00F83B06" w:rsidRDefault="00F83B06" w:rsidP="00F83B06">
      <w:pPr>
        <w:pStyle w:val="NormalWeb"/>
        <w:spacing w:before="0" w:beforeAutospacing="0" w:after="0" w:afterAutospacing="0" w:line="360" w:lineRule="auto"/>
        <w:rPr>
          <w:rFonts w:ascii="Arial" w:hAnsi="Arial" w:cs="Arial"/>
        </w:rPr>
      </w:pPr>
      <w:bookmarkStart w:id="12" w:name="art67i"/>
      <w:bookmarkEnd w:id="12"/>
      <w:r w:rsidRPr="00F83B06">
        <w:rPr>
          <w:rFonts w:ascii="Arial" w:hAnsi="Arial" w:cs="Arial"/>
          <w:b/>
          <w:bCs/>
        </w:rPr>
        <w:t>a)</w:t>
      </w:r>
      <w:r w:rsidRPr="00F83B06">
        <w:rPr>
          <w:rFonts w:ascii="Arial" w:hAnsi="Arial" w:cs="Arial"/>
        </w:rPr>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p>
    <w:p w14:paraId="15FCC87A" w14:textId="0054D222" w:rsidR="00F83B06" w:rsidRPr="00F83B06" w:rsidRDefault="00F83B06" w:rsidP="00F83B06">
      <w:pPr>
        <w:pStyle w:val="NormalWeb"/>
        <w:spacing w:before="0" w:beforeAutospacing="0" w:after="0" w:afterAutospacing="0" w:line="360" w:lineRule="auto"/>
        <w:rPr>
          <w:rFonts w:ascii="Arial" w:hAnsi="Arial" w:cs="Arial"/>
        </w:rPr>
      </w:pPr>
      <w:r w:rsidRPr="00F83B06">
        <w:rPr>
          <w:rFonts w:ascii="Arial" w:hAnsi="Arial" w:cs="Arial"/>
          <w:b/>
        </w:rPr>
        <w:t>a.1</w:t>
      </w:r>
      <w:proofErr w:type="gramStart"/>
      <w:r w:rsidR="00FF3716" w:rsidRPr="00F83B06">
        <w:rPr>
          <w:rFonts w:ascii="Arial" w:hAnsi="Arial" w:cs="Arial"/>
          <w:b/>
        </w:rPr>
        <w:t>)</w:t>
      </w:r>
      <w:r w:rsidR="00FF3716" w:rsidRPr="00F83B06">
        <w:rPr>
          <w:rFonts w:ascii="Arial" w:hAnsi="Arial" w:cs="Arial"/>
        </w:rPr>
        <w:t xml:space="preserve"> Em</w:t>
      </w:r>
      <w:proofErr w:type="gramEnd"/>
      <w:r w:rsidRPr="00F83B06">
        <w:rPr>
          <w:rFonts w:ascii="Arial" w:hAnsi="Arial" w:cs="Arial"/>
        </w:rPr>
        <w:t xml:space="preserve">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 </w:t>
      </w:r>
    </w:p>
    <w:p w14:paraId="06E1C7F5" w14:textId="2C6DAA3A" w:rsidR="00C061FF" w:rsidRPr="007F2379" w:rsidRDefault="00F83B06" w:rsidP="00C061FF">
      <w:pPr>
        <w:pStyle w:val="NormalWeb"/>
        <w:spacing w:before="0" w:beforeAutospacing="0" w:after="0" w:afterAutospacing="0" w:line="360" w:lineRule="auto"/>
        <w:rPr>
          <w:rFonts w:ascii="Arial" w:hAnsi="Arial" w:cs="Arial"/>
        </w:rPr>
      </w:pPr>
      <w:r>
        <w:rPr>
          <w:rFonts w:ascii="Arial" w:hAnsi="Arial" w:cs="Arial"/>
          <w:b/>
          <w:bCs/>
        </w:rPr>
        <w:t>b</w:t>
      </w:r>
      <w:r w:rsidR="00C061FF" w:rsidRPr="007F2379">
        <w:rPr>
          <w:rFonts w:ascii="Arial" w:hAnsi="Arial" w:cs="Arial"/>
          <w:b/>
          <w:bCs/>
        </w:rPr>
        <w:t>)</w:t>
      </w:r>
      <w:r w:rsidR="00C061FF" w:rsidRPr="007F2379">
        <w:rPr>
          <w:rFonts w:ascii="Arial" w:hAnsi="Arial" w:cs="Arial"/>
        </w:rPr>
        <w:t xml:space="preserve"> apresentação de profissional, devidamente registrado no conselho profissional competente, detentor de atestado de responsabilidade técnica por execução de serviço de características semelhantes, para fins de contratação;</w:t>
      </w:r>
    </w:p>
    <w:p w14:paraId="12B51CAD" w14:textId="77777777" w:rsidR="00C061FF" w:rsidRPr="007F2379" w:rsidRDefault="00C061FF" w:rsidP="00C061FF">
      <w:pPr>
        <w:pStyle w:val="NormalWeb"/>
        <w:spacing w:before="0" w:beforeAutospacing="0" w:after="0" w:afterAutospacing="0" w:line="360" w:lineRule="auto"/>
        <w:rPr>
          <w:rFonts w:ascii="Arial" w:hAnsi="Arial" w:cs="Arial"/>
        </w:rPr>
      </w:pPr>
      <w:bookmarkStart w:id="13" w:name="art67ii"/>
      <w:bookmarkStart w:id="14" w:name="art67iii"/>
      <w:bookmarkStart w:id="15" w:name="art67v"/>
      <w:bookmarkStart w:id="16" w:name="art67vi"/>
      <w:bookmarkEnd w:id="13"/>
      <w:bookmarkEnd w:id="14"/>
      <w:bookmarkEnd w:id="15"/>
      <w:bookmarkEnd w:id="16"/>
    </w:p>
    <w:p w14:paraId="4919D790"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5.5 DA PARTICIPAÇÃO DE MICROEMPRESAS E EMPRESAS DE PEQUENO PORTE</w:t>
      </w:r>
    </w:p>
    <w:p w14:paraId="7F6F8A6C" w14:textId="63D6B330"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5.5.1. </w:t>
      </w:r>
      <w:r w:rsidRPr="007F2379">
        <w:rPr>
          <w:rFonts w:ascii="Arial" w:hAnsi="Arial" w:cs="Arial"/>
          <w:bCs/>
          <w:szCs w:val="24"/>
        </w:rPr>
        <w:t>Aplicam-se ao presente processo licitatório as disposições constantes nos artigos 42 a 49 da Lei Complementar nº 123, de 14 de dezembro de 2006</w:t>
      </w:r>
      <w:r w:rsidR="00791853">
        <w:rPr>
          <w:rFonts w:ascii="Arial" w:hAnsi="Arial" w:cs="Arial"/>
          <w:bCs/>
          <w:szCs w:val="24"/>
        </w:rPr>
        <w:t>.</w:t>
      </w:r>
    </w:p>
    <w:p w14:paraId="751E4CA3" w14:textId="77777777" w:rsidR="00C061FF" w:rsidRPr="007F2379" w:rsidRDefault="00C061FF" w:rsidP="00C061FF">
      <w:pPr>
        <w:pStyle w:val="NormalWeb"/>
        <w:spacing w:before="0" w:beforeAutospacing="0" w:after="0" w:afterAutospacing="0" w:line="360" w:lineRule="auto"/>
        <w:rPr>
          <w:rFonts w:ascii="Arial" w:hAnsi="Arial" w:cs="Arial"/>
        </w:rPr>
      </w:pPr>
    </w:p>
    <w:p w14:paraId="266F0FB7"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5.6. DO CADASTRAMENTO PRÉVIO</w:t>
      </w:r>
    </w:p>
    <w:p w14:paraId="0DBA94C2"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lastRenderedPageBreak/>
        <w:t xml:space="preserve">5.6.1. </w:t>
      </w:r>
      <w:r w:rsidRPr="007F2379">
        <w:rPr>
          <w:rFonts w:ascii="Arial" w:hAnsi="Arial" w:cs="Arial"/>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9E98F92"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5.6.2. </w:t>
      </w:r>
      <w:r w:rsidRPr="007F2379">
        <w:rPr>
          <w:rFonts w:ascii="Arial" w:hAnsi="Arial" w:cs="Arial"/>
          <w:bCs/>
          <w:szCs w:val="24"/>
        </w:rPr>
        <w:t xml:space="preserve">A substituição referida no item 5.6.1. </w:t>
      </w:r>
      <w:proofErr w:type="gramStart"/>
      <w:r w:rsidRPr="007F2379">
        <w:rPr>
          <w:rFonts w:ascii="Arial" w:hAnsi="Arial" w:cs="Arial"/>
          <w:bCs/>
          <w:szCs w:val="24"/>
        </w:rPr>
        <w:t>somente</w:t>
      </w:r>
      <w:proofErr w:type="gramEnd"/>
      <w:r w:rsidRPr="007F2379">
        <w:rPr>
          <w:rFonts w:ascii="Arial" w:hAnsi="Arial" w:cs="Arial"/>
          <w:bCs/>
          <w:szCs w:val="24"/>
        </w:rPr>
        <w:t xml:space="preserve"> terá eficácia em relação aos documentos que tenham sido efetivamente apresentados para o cadastro e desde que estejam atualizados na data da sessão, constante no preâmbulo.</w:t>
      </w:r>
    </w:p>
    <w:p w14:paraId="2035BD9E"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5.6.3. </w:t>
      </w:r>
      <w:r w:rsidRPr="007F2379">
        <w:rPr>
          <w:rFonts w:ascii="Arial" w:hAnsi="Arial" w:cs="Arial"/>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8B80740" w14:textId="77777777" w:rsidR="00C061FF" w:rsidRPr="007F2379" w:rsidRDefault="00C061FF" w:rsidP="00C061FF">
      <w:pPr>
        <w:tabs>
          <w:tab w:val="left" w:pos="1134"/>
        </w:tabs>
        <w:spacing w:line="360" w:lineRule="auto"/>
        <w:rPr>
          <w:rFonts w:ascii="Arial" w:hAnsi="Arial" w:cs="Arial"/>
          <w:bCs/>
          <w:szCs w:val="24"/>
        </w:rPr>
      </w:pPr>
    </w:p>
    <w:p w14:paraId="56FB0C92"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5.7. SUBSTITUIÇÃO OU APRESENTAÇÃO DE NOVOS DOCUMENTOS</w:t>
      </w:r>
    </w:p>
    <w:p w14:paraId="781E3393"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5.7.1. </w:t>
      </w:r>
      <w:r w:rsidRPr="007F2379">
        <w:rPr>
          <w:rFonts w:ascii="Arial" w:hAnsi="Arial" w:cs="Arial"/>
          <w:bCs/>
          <w:szCs w:val="24"/>
        </w:rPr>
        <w:t>Após a entrega dos documentos para habilitação, não será permitida a substituição ou a apresentação de novos documentos, salvo em sede de diligência, para:</w:t>
      </w:r>
    </w:p>
    <w:p w14:paraId="39AD75E1"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a)</w:t>
      </w:r>
      <w:r w:rsidRPr="007F2379">
        <w:rPr>
          <w:rFonts w:ascii="Arial" w:hAnsi="Arial" w:cs="Arial"/>
          <w:bCs/>
          <w:szCs w:val="24"/>
        </w:rPr>
        <w:t xml:space="preserve"> Complementação de informações acerca dos documentos já apresentados pelos licitantes e desde que necessária para apurar fatos existentes à época da abertura do certame;</w:t>
      </w:r>
    </w:p>
    <w:p w14:paraId="4E900CBB" w14:textId="66756E51"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b)</w:t>
      </w:r>
      <w:r w:rsidRPr="007F2379">
        <w:rPr>
          <w:rFonts w:ascii="Arial" w:hAnsi="Arial" w:cs="Arial"/>
          <w:bCs/>
          <w:szCs w:val="24"/>
        </w:rPr>
        <w:t xml:space="preserve"> atualização de documentos cuja validade tenha expirado após a data de recebimento das propostas.</w:t>
      </w:r>
    </w:p>
    <w:p w14:paraId="07455387" w14:textId="178FE985"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5.7.2. </w:t>
      </w:r>
      <w:r w:rsidRPr="007F2379">
        <w:rPr>
          <w:rFonts w:ascii="Arial" w:hAnsi="Arial" w:cs="Arial"/>
          <w:bCs/>
          <w:szCs w:val="24"/>
        </w:rPr>
        <w:t xml:space="preserve">Na análise dos documentos de habilitação, </w:t>
      </w:r>
      <w:r w:rsidR="00BF016B">
        <w:rPr>
          <w:rFonts w:ascii="Arial" w:hAnsi="Arial" w:cs="Arial"/>
          <w:bCs/>
          <w:szCs w:val="24"/>
        </w:rPr>
        <w:t>a Comissão Permanente de Licitações</w:t>
      </w:r>
      <w:r w:rsidR="00BF016B" w:rsidRPr="007F2379">
        <w:rPr>
          <w:rFonts w:ascii="Arial" w:hAnsi="Arial" w:cs="Arial"/>
          <w:bCs/>
          <w:szCs w:val="24"/>
        </w:rPr>
        <w:t xml:space="preserve"> </w:t>
      </w:r>
      <w:r w:rsidRPr="007F2379">
        <w:rPr>
          <w:rFonts w:ascii="Arial" w:hAnsi="Arial" w:cs="Arial"/>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228F1707" w14:textId="77777777" w:rsidR="00D01206" w:rsidRDefault="00D01206" w:rsidP="00C061FF">
      <w:pPr>
        <w:spacing w:line="360" w:lineRule="auto"/>
        <w:rPr>
          <w:rFonts w:ascii="Arial" w:hAnsi="Arial" w:cs="Arial"/>
          <w:b/>
          <w:color w:val="auto"/>
          <w:szCs w:val="24"/>
        </w:rPr>
      </w:pPr>
      <w:bookmarkStart w:id="17" w:name="art67§2"/>
      <w:bookmarkStart w:id="18" w:name="art67§3"/>
      <w:bookmarkEnd w:id="10"/>
      <w:bookmarkEnd w:id="17"/>
      <w:bookmarkEnd w:id="18"/>
    </w:p>
    <w:p w14:paraId="0225BC09" w14:textId="6505976D" w:rsidR="00C061FF" w:rsidRPr="007F2379" w:rsidRDefault="00044B23" w:rsidP="00C061FF">
      <w:pPr>
        <w:spacing w:line="360" w:lineRule="auto"/>
        <w:rPr>
          <w:rFonts w:ascii="Arial" w:hAnsi="Arial" w:cs="Arial"/>
          <w:b/>
          <w:szCs w:val="24"/>
        </w:rPr>
      </w:pPr>
      <w:r w:rsidRPr="00044B23">
        <w:rPr>
          <w:rFonts w:ascii="Arial" w:hAnsi="Arial" w:cs="Arial"/>
          <w:b/>
          <w:color w:val="auto"/>
          <w:szCs w:val="24"/>
        </w:rPr>
        <w:t>6</w:t>
      </w:r>
      <w:r w:rsidR="00C061FF" w:rsidRPr="00044B23">
        <w:rPr>
          <w:rFonts w:ascii="Arial" w:hAnsi="Arial" w:cs="Arial"/>
          <w:b/>
          <w:color w:val="auto"/>
          <w:szCs w:val="24"/>
        </w:rPr>
        <w:t xml:space="preserve">. </w:t>
      </w:r>
      <w:r w:rsidR="00C061FF" w:rsidRPr="007F2379">
        <w:rPr>
          <w:rFonts w:ascii="Arial" w:hAnsi="Arial" w:cs="Arial"/>
          <w:b/>
          <w:szCs w:val="24"/>
        </w:rPr>
        <w:t>VEDAÇÕES</w:t>
      </w:r>
    </w:p>
    <w:p w14:paraId="7CAB66AE" w14:textId="28A5694A" w:rsidR="00C061FF" w:rsidRPr="007F2379" w:rsidRDefault="00044B23" w:rsidP="00C061FF">
      <w:pPr>
        <w:spacing w:line="360" w:lineRule="auto"/>
        <w:rPr>
          <w:rFonts w:ascii="Arial" w:hAnsi="Arial" w:cs="Arial"/>
          <w:szCs w:val="24"/>
        </w:rPr>
      </w:pPr>
      <w:r>
        <w:rPr>
          <w:rFonts w:ascii="Arial" w:hAnsi="Arial" w:cs="Arial"/>
          <w:b/>
          <w:szCs w:val="24"/>
        </w:rPr>
        <w:t>6</w:t>
      </w:r>
      <w:r w:rsidR="00C061FF" w:rsidRPr="007F2379">
        <w:rPr>
          <w:rFonts w:ascii="Arial" w:hAnsi="Arial" w:cs="Arial"/>
          <w:b/>
          <w:szCs w:val="24"/>
        </w:rPr>
        <w:t xml:space="preserve">.1. </w:t>
      </w:r>
      <w:r w:rsidR="00C061FF" w:rsidRPr="007F2379">
        <w:rPr>
          <w:rFonts w:ascii="Arial" w:hAnsi="Arial" w:cs="Arial"/>
          <w:szCs w:val="24"/>
        </w:rPr>
        <w:t>Não poderão disputar licitação ou participar da execução do contrato, direta ou indiretamente:</w:t>
      </w:r>
    </w:p>
    <w:p w14:paraId="568F1101"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a)</w:t>
      </w:r>
      <w:r w:rsidRPr="007F2379">
        <w:rPr>
          <w:rFonts w:ascii="Arial" w:hAnsi="Arial" w:cs="Arial"/>
          <w:szCs w:val="24"/>
        </w:rPr>
        <w:t xml:space="preserve"> pessoa física ou jurídica que se encontre, ao tempo da licitação, impossibilitada de participar da licitação em decorrência de sanção que lhe foi imposta;</w:t>
      </w:r>
    </w:p>
    <w:p w14:paraId="498C4494" w14:textId="77777777" w:rsidR="00C061FF" w:rsidRPr="007F2379" w:rsidRDefault="00C061FF" w:rsidP="00C061FF">
      <w:pPr>
        <w:pStyle w:val="NormalWeb"/>
        <w:spacing w:before="0" w:beforeAutospacing="0" w:after="0" w:afterAutospacing="0" w:line="360" w:lineRule="auto"/>
        <w:rPr>
          <w:rFonts w:ascii="Arial" w:hAnsi="Arial" w:cs="Arial"/>
        </w:rPr>
      </w:pPr>
      <w:bookmarkStart w:id="19" w:name="art14iv"/>
      <w:bookmarkEnd w:id="19"/>
      <w:r w:rsidRPr="007F2379">
        <w:rPr>
          <w:rFonts w:ascii="Arial" w:hAnsi="Arial" w:cs="Arial"/>
          <w:b/>
          <w:bCs/>
        </w:rPr>
        <w:lastRenderedPageBreak/>
        <w:t>b)</w:t>
      </w:r>
      <w:r w:rsidRPr="007F237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52FCD37" w14:textId="77777777" w:rsidR="00C061FF" w:rsidRPr="007F2379" w:rsidRDefault="00C061FF" w:rsidP="00C061FF">
      <w:pPr>
        <w:pStyle w:val="NormalWeb"/>
        <w:spacing w:before="0" w:beforeAutospacing="0" w:after="0" w:afterAutospacing="0" w:line="360" w:lineRule="auto"/>
        <w:rPr>
          <w:rFonts w:ascii="Arial" w:hAnsi="Arial" w:cs="Arial"/>
        </w:rPr>
      </w:pPr>
      <w:bookmarkStart w:id="20" w:name="art14v"/>
      <w:bookmarkEnd w:id="20"/>
      <w:r w:rsidRPr="007F2379">
        <w:rPr>
          <w:rFonts w:ascii="Arial" w:hAnsi="Arial" w:cs="Arial"/>
          <w:b/>
          <w:bCs/>
        </w:rPr>
        <w:t>c)</w:t>
      </w:r>
      <w:r w:rsidRPr="007F2379">
        <w:rPr>
          <w:rFonts w:ascii="Arial" w:hAnsi="Arial" w:cs="Arial"/>
        </w:rPr>
        <w:t xml:space="preserve"> empresas controladoras, controladas ou coligadas, nos termos da </w:t>
      </w:r>
      <w:hyperlink r:id="rId10" w:history="1">
        <w:r w:rsidRPr="007F2379">
          <w:rPr>
            <w:rStyle w:val="Hyperlink"/>
            <w:rFonts w:ascii="Arial" w:hAnsi="Arial" w:cs="Arial"/>
            <w:color w:val="auto"/>
          </w:rPr>
          <w:t>Lei nº 6.404, de 15 de dezembro de 1976</w:t>
        </w:r>
      </w:hyperlink>
      <w:r w:rsidRPr="007F2379">
        <w:rPr>
          <w:rFonts w:ascii="Arial" w:hAnsi="Arial" w:cs="Arial"/>
        </w:rPr>
        <w:t>, concorrendo entre si;</w:t>
      </w:r>
    </w:p>
    <w:p w14:paraId="35E07C97" w14:textId="77777777" w:rsidR="00C061FF" w:rsidRPr="007F2379" w:rsidRDefault="00C061FF" w:rsidP="00C061FF">
      <w:pPr>
        <w:pStyle w:val="NormalWeb"/>
        <w:spacing w:before="0" w:beforeAutospacing="0" w:after="0" w:afterAutospacing="0" w:line="360" w:lineRule="auto"/>
        <w:rPr>
          <w:rFonts w:ascii="Arial" w:hAnsi="Arial" w:cs="Arial"/>
        </w:rPr>
      </w:pPr>
      <w:bookmarkStart w:id="21" w:name="art14vi"/>
      <w:bookmarkEnd w:id="21"/>
      <w:r w:rsidRPr="007F2379">
        <w:rPr>
          <w:rFonts w:ascii="Arial" w:hAnsi="Arial" w:cs="Arial"/>
          <w:b/>
          <w:bCs/>
        </w:rPr>
        <w:t>d)</w:t>
      </w:r>
      <w:r w:rsidRPr="007F2379">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187CE2" w14:textId="06FE57A8"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e)</w:t>
      </w:r>
      <w:r w:rsidRPr="007F2379">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467B9D47" w14:textId="3CF62810"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6</w:t>
      </w:r>
      <w:r w:rsidR="00C061FF" w:rsidRPr="007F2379">
        <w:rPr>
          <w:rFonts w:ascii="Arial" w:hAnsi="Arial" w:cs="Arial"/>
          <w:b/>
          <w:bCs/>
        </w:rPr>
        <w:t>.2.</w:t>
      </w:r>
      <w:r w:rsidR="00C061FF" w:rsidRPr="007F2379">
        <w:rPr>
          <w:rFonts w:ascii="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4D88F6" w14:textId="6AD361A0"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6</w:t>
      </w:r>
      <w:r w:rsidR="00C061FF" w:rsidRPr="007F2379">
        <w:rPr>
          <w:rFonts w:ascii="Arial" w:hAnsi="Arial" w:cs="Arial"/>
          <w:b/>
          <w:bCs/>
          <w:szCs w:val="24"/>
        </w:rPr>
        <w:t>.3.</w:t>
      </w:r>
      <w:r w:rsidR="00C061FF" w:rsidRPr="007F2379">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C8BF027" w14:textId="77777777" w:rsidR="00C061FF" w:rsidRPr="007F2379" w:rsidRDefault="00C061FF" w:rsidP="00C061FF">
      <w:pPr>
        <w:spacing w:line="360" w:lineRule="auto"/>
        <w:rPr>
          <w:rFonts w:ascii="Arial" w:hAnsi="Arial" w:cs="Arial"/>
          <w:b/>
          <w:szCs w:val="24"/>
        </w:rPr>
      </w:pPr>
    </w:p>
    <w:p w14:paraId="0F88D725" w14:textId="718C035C" w:rsidR="00C061FF" w:rsidRPr="007F2379" w:rsidRDefault="00044B23" w:rsidP="00C061FF">
      <w:pPr>
        <w:spacing w:line="360" w:lineRule="auto"/>
        <w:rPr>
          <w:rFonts w:ascii="Arial" w:hAnsi="Arial" w:cs="Arial"/>
          <w:b/>
          <w:szCs w:val="24"/>
        </w:rPr>
      </w:pPr>
      <w:r>
        <w:rPr>
          <w:rFonts w:ascii="Arial" w:hAnsi="Arial" w:cs="Arial"/>
          <w:b/>
          <w:szCs w:val="24"/>
        </w:rPr>
        <w:t>7</w:t>
      </w:r>
      <w:r w:rsidR="00C061FF" w:rsidRPr="007F2379">
        <w:rPr>
          <w:rFonts w:ascii="Arial" w:hAnsi="Arial" w:cs="Arial"/>
          <w:b/>
          <w:szCs w:val="24"/>
        </w:rPr>
        <w:t>. ABERTURA DA SESSÃO PÚBLICA</w:t>
      </w:r>
    </w:p>
    <w:p w14:paraId="0FB26B27" w14:textId="100DF65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.1. </w:t>
      </w:r>
      <w:r w:rsidR="00C061FF" w:rsidRPr="007F2379">
        <w:rPr>
          <w:rFonts w:ascii="Arial" w:hAnsi="Arial" w:cs="Arial"/>
          <w:bCs/>
          <w:szCs w:val="24"/>
        </w:rPr>
        <w:t xml:space="preserve">No dia e hora indicados no preâmbulo,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abrirá a sessão pública, mediante a utilização de sua chave e senha.</w:t>
      </w:r>
    </w:p>
    <w:p w14:paraId="4AC5804C" w14:textId="1A8AE09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.2. </w:t>
      </w:r>
      <w:r w:rsidR="00C061FF" w:rsidRPr="007F2379">
        <w:rPr>
          <w:rFonts w:ascii="Arial" w:hAnsi="Arial" w:cs="Arial"/>
          <w:bCs/>
          <w:szCs w:val="24"/>
        </w:rPr>
        <w:t xml:space="preserve">O licitante poderá participar da sessão pública na internet, mediante a utilização de sua chave de acesso e senha, e deverá acompanhar o andamento do certame e as operações </w:t>
      </w:r>
      <w:r w:rsidR="00C061FF" w:rsidRPr="007F2379">
        <w:rPr>
          <w:rFonts w:ascii="Arial" w:hAnsi="Arial" w:cs="Arial"/>
          <w:bCs/>
          <w:szCs w:val="24"/>
        </w:rPr>
        <w:lastRenderedPageBreak/>
        <w:t xml:space="preserve">realizadas no sistema eletrônico durante toda a sessão pública da concorrência, ficando responsável pela perda de negócios diante </w:t>
      </w:r>
      <w:r w:rsidR="00C061FF" w:rsidRPr="007F2379">
        <w:rPr>
          <w:rFonts w:ascii="Arial" w:hAnsi="Arial" w:cs="Arial"/>
          <w:szCs w:val="24"/>
        </w:rPr>
        <w:t>da inobservância de mensagens emitidas pelo sistema ou de sua desconexão, conforme item 2.3.2 deste Edital.</w:t>
      </w:r>
    </w:p>
    <w:p w14:paraId="15D7C83E" w14:textId="0531C83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.3.</w:t>
      </w:r>
      <w:r w:rsidR="00C061FF" w:rsidRPr="007F2379">
        <w:rPr>
          <w:rFonts w:ascii="Arial" w:hAnsi="Arial" w:cs="Arial"/>
          <w:bCs/>
          <w:szCs w:val="24"/>
        </w:rPr>
        <w:t xml:space="preserve">A comunicação entre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e os licitantes ocorrerá mediante troca de mensagens em campo próprio do sistema eletrônico.</w:t>
      </w:r>
    </w:p>
    <w:p w14:paraId="1229A3D4" w14:textId="2FA99071"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.4. </w:t>
      </w:r>
      <w:r w:rsidR="00C061FF" w:rsidRPr="007F2379">
        <w:rPr>
          <w:rFonts w:ascii="Arial" w:hAnsi="Arial" w:cs="Arial"/>
          <w:bCs/>
          <w:szCs w:val="24"/>
        </w:rPr>
        <w:t>Iniciada a sessão, as propostas de preços contendo a descrição do objeto e do valor estarão disponíveis na internet.</w:t>
      </w:r>
    </w:p>
    <w:p w14:paraId="627EC36C" w14:textId="77777777" w:rsidR="00C061FF" w:rsidRPr="007F2379" w:rsidRDefault="00C061FF" w:rsidP="00C061FF">
      <w:pPr>
        <w:tabs>
          <w:tab w:val="left" w:pos="1134"/>
        </w:tabs>
        <w:spacing w:line="360" w:lineRule="auto"/>
        <w:rPr>
          <w:rFonts w:ascii="Arial" w:hAnsi="Arial" w:cs="Arial"/>
          <w:b/>
          <w:szCs w:val="24"/>
        </w:rPr>
      </w:pPr>
    </w:p>
    <w:p w14:paraId="341BE40C" w14:textId="6D507D65" w:rsidR="00C061FF" w:rsidRPr="007F2379" w:rsidRDefault="00044B23" w:rsidP="00C061FF">
      <w:pPr>
        <w:spacing w:line="360" w:lineRule="auto"/>
        <w:rPr>
          <w:rFonts w:ascii="Arial" w:hAnsi="Arial" w:cs="Arial"/>
          <w:b/>
          <w:szCs w:val="24"/>
        </w:rPr>
      </w:pPr>
      <w:r>
        <w:rPr>
          <w:rFonts w:ascii="Arial" w:hAnsi="Arial" w:cs="Arial"/>
          <w:b/>
          <w:szCs w:val="24"/>
        </w:rPr>
        <w:t>8</w:t>
      </w:r>
      <w:r w:rsidR="00C061FF" w:rsidRPr="007F2379">
        <w:rPr>
          <w:rFonts w:ascii="Arial" w:hAnsi="Arial" w:cs="Arial"/>
          <w:b/>
          <w:szCs w:val="24"/>
        </w:rPr>
        <w:t>. CLASSIFICAÇÃO INICIAL DAS PROPOSTAS E FORMULAÇÃO DE LANCES</w:t>
      </w:r>
    </w:p>
    <w:p w14:paraId="2D0863B9" w14:textId="15EE1CCB"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 xml:space="preserve">.1.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verificará as propostas apresentadas e desclassificará fundamentadamente aquelas que não estejam em conformidade com os requisitos estabelecidos no edital.</w:t>
      </w:r>
    </w:p>
    <w:p w14:paraId="35E66EFF" w14:textId="4471A4A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8</w:t>
      </w:r>
      <w:r w:rsidR="00C061FF" w:rsidRPr="007F2379">
        <w:rPr>
          <w:rFonts w:ascii="Arial" w:hAnsi="Arial" w:cs="Arial"/>
          <w:b/>
          <w:szCs w:val="24"/>
        </w:rPr>
        <w:t xml:space="preserve">.2. </w:t>
      </w:r>
      <w:r w:rsidR="00C061FF" w:rsidRPr="007F2379">
        <w:rPr>
          <w:rFonts w:ascii="Arial" w:hAnsi="Arial" w:cs="Arial"/>
          <w:szCs w:val="24"/>
        </w:rPr>
        <w:t>Serão desclassificadas as propostas que:</w:t>
      </w:r>
    </w:p>
    <w:p w14:paraId="643D0EB7"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 xml:space="preserve">a) </w:t>
      </w:r>
      <w:r w:rsidRPr="007F2379">
        <w:rPr>
          <w:rFonts w:ascii="Arial" w:hAnsi="Arial" w:cs="Arial"/>
        </w:rPr>
        <w:t>contiverem vícios insanáveis;</w:t>
      </w:r>
    </w:p>
    <w:p w14:paraId="156A79C5" w14:textId="77777777" w:rsidR="00C061FF" w:rsidRPr="007F2379" w:rsidRDefault="00C061FF" w:rsidP="00C061FF">
      <w:pPr>
        <w:pStyle w:val="NormalWeb"/>
        <w:spacing w:before="0" w:beforeAutospacing="0" w:after="0" w:afterAutospacing="0" w:line="360" w:lineRule="auto"/>
        <w:rPr>
          <w:rFonts w:ascii="Arial" w:hAnsi="Arial" w:cs="Arial"/>
        </w:rPr>
      </w:pPr>
      <w:bookmarkStart w:id="22" w:name="art59ii"/>
      <w:bookmarkEnd w:id="22"/>
      <w:r w:rsidRPr="007F2379">
        <w:rPr>
          <w:rFonts w:ascii="Arial" w:hAnsi="Arial" w:cs="Arial"/>
          <w:b/>
          <w:bCs/>
        </w:rPr>
        <w:t>b)</w:t>
      </w:r>
      <w:r w:rsidRPr="007F2379">
        <w:rPr>
          <w:rFonts w:ascii="Arial" w:hAnsi="Arial" w:cs="Arial"/>
        </w:rPr>
        <w:t xml:space="preserve"> não obedecerem às especificações técnicas pormenorizadas no edital;</w:t>
      </w:r>
    </w:p>
    <w:p w14:paraId="30CE34A3" w14:textId="77777777" w:rsidR="00C061FF" w:rsidRPr="007F2379" w:rsidRDefault="00C061FF" w:rsidP="00C061FF">
      <w:pPr>
        <w:pStyle w:val="NormalWeb"/>
        <w:spacing w:before="0" w:beforeAutospacing="0" w:after="0" w:afterAutospacing="0" w:line="360" w:lineRule="auto"/>
        <w:rPr>
          <w:rFonts w:ascii="Arial" w:hAnsi="Arial" w:cs="Arial"/>
        </w:rPr>
      </w:pPr>
      <w:bookmarkStart w:id="23" w:name="art59iii"/>
      <w:bookmarkEnd w:id="23"/>
      <w:r w:rsidRPr="007F2379">
        <w:rPr>
          <w:rFonts w:ascii="Arial" w:hAnsi="Arial" w:cs="Arial"/>
          <w:b/>
          <w:bCs/>
        </w:rPr>
        <w:t>c)</w:t>
      </w:r>
      <w:r w:rsidRPr="007F2379">
        <w:rPr>
          <w:rFonts w:ascii="Arial" w:hAnsi="Arial" w:cs="Arial"/>
        </w:rPr>
        <w:t xml:space="preserve"> apresentarem preços inexequíveis ou permanecerem acima do orçamento estimado para a contratação;</w:t>
      </w:r>
    </w:p>
    <w:p w14:paraId="71C62249" w14:textId="77777777" w:rsidR="00C061FF" w:rsidRPr="007F2379" w:rsidRDefault="00C061FF" w:rsidP="00C061FF">
      <w:pPr>
        <w:pStyle w:val="NormalWeb"/>
        <w:spacing w:before="0" w:beforeAutospacing="0" w:after="0" w:afterAutospacing="0" w:line="360" w:lineRule="auto"/>
        <w:rPr>
          <w:rFonts w:ascii="Arial" w:hAnsi="Arial" w:cs="Arial"/>
        </w:rPr>
      </w:pPr>
      <w:bookmarkStart w:id="24" w:name="art59iv"/>
      <w:bookmarkEnd w:id="24"/>
      <w:r w:rsidRPr="007F2379">
        <w:rPr>
          <w:rFonts w:ascii="Arial" w:hAnsi="Arial" w:cs="Arial"/>
          <w:b/>
          <w:bCs/>
        </w:rPr>
        <w:t>d)</w:t>
      </w:r>
      <w:r w:rsidRPr="007F2379">
        <w:rPr>
          <w:rFonts w:ascii="Arial" w:hAnsi="Arial" w:cs="Arial"/>
        </w:rPr>
        <w:t xml:space="preserve"> não tiverem sua exequibilidade demonstrada, quando exigido pela Administração;</w:t>
      </w:r>
    </w:p>
    <w:p w14:paraId="591E38E3" w14:textId="77777777" w:rsidR="00C061FF" w:rsidRPr="007F2379" w:rsidRDefault="00C061FF" w:rsidP="00C061FF">
      <w:pPr>
        <w:pStyle w:val="NormalWeb"/>
        <w:spacing w:before="0" w:beforeAutospacing="0" w:after="0" w:afterAutospacing="0" w:line="360" w:lineRule="auto"/>
        <w:rPr>
          <w:rFonts w:ascii="Arial" w:hAnsi="Arial" w:cs="Arial"/>
        </w:rPr>
      </w:pPr>
      <w:bookmarkStart w:id="25" w:name="art59v"/>
      <w:bookmarkEnd w:id="25"/>
      <w:r w:rsidRPr="007F2379">
        <w:rPr>
          <w:rFonts w:ascii="Arial" w:hAnsi="Arial" w:cs="Arial"/>
          <w:b/>
          <w:bCs/>
        </w:rPr>
        <w:t>e)</w:t>
      </w:r>
      <w:r w:rsidRPr="007F2379">
        <w:rPr>
          <w:rFonts w:ascii="Arial" w:hAnsi="Arial" w:cs="Arial"/>
        </w:rPr>
        <w:t xml:space="preserve"> apresentarem desconformidade com quaisquer outras exigências do edital, desde que insanável.</w:t>
      </w:r>
    </w:p>
    <w:p w14:paraId="77794BBB" w14:textId="0E9EBA04"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.3.</w:t>
      </w:r>
      <w:r w:rsidR="00C061FF" w:rsidRPr="007F2379">
        <w:rPr>
          <w:rFonts w:ascii="Arial" w:hAnsi="Arial" w:cs="Arial"/>
        </w:rPr>
        <w:t xml:space="preserve"> A verificação da conformidade das propostas poderá ser feita exclusivamente em relação à proposta mais bem classificada.</w:t>
      </w:r>
    </w:p>
    <w:p w14:paraId="035B3B06" w14:textId="2614E632" w:rsidR="00C061FF" w:rsidRPr="007F2379" w:rsidRDefault="00044B23" w:rsidP="00C061FF">
      <w:pPr>
        <w:tabs>
          <w:tab w:val="left" w:pos="1134"/>
        </w:tabs>
        <w:spacing w:line="360" w:lineRule="auto"/>
        <w:rPr>
          <w:rFonts w:ascii="Arial" w:hAnsi="Arial" w:cs="Arial"/>
          <w:szCs w:val="24"/>
        </w:rPr>
      </w:pPr>
      <w:bookmarkStart w:id="26" w:name="art59§2"/>
      <w:bookmarkEnd w:id="26"/>
      <w:r>
        <w:rPr>
          <w:rFonts w:ascii="Arial" w:hAnsi="Arial" w:cs="Arial"/>
          <w:b/>
          <w:bCs/>
          <w:szCs w:val="24"/>
        </w:rPr>
        <w:t>8</w:t>
      </w:r>
      <w:r w:rsidR="00C061FF" w:rsidRPr="007F2379">
        <w:rPr>
          <w:rFonts w:ascii="Arial" w:hAnsi="Arial" w:cs="Arial"/>
          <w:b/>
          <w:bCs/>
          <w:szCs w:val="24"/>
        </w:rPr>
        <w:t xml:space="preserve">.4. </w:t>
      </w:r>
      <w:r w:rsidR="00C061FF" w:rsidRPr="007F2379">
        <w:rPr>
          <w:rFonts w:ascii="Arial" w:hAnsi="Arial" w:cs="Arial"/>
          <w:szCs w:val="24"/>
        </w:rPr>
        <w:t>Serão consideradas inexequíveis as propostas cujos valores forem inferiores a 75% (setenta e cinco por cento) do valor orçado pela Administração.</w:t>
      </w:r>
    </w:p>
    <w:p w14:paraId="5DF412D8" w14:textId="1DCE1296"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.4.1. </w:t>
      </w:r>
      <w:r w:rsidR="00C061FF" w:rsidRPr="007F2379">
        <w:rPr>
          <w:rFonts w:ascii="Arial" w:hAnsi="Arial" w:cs="Arial"/>
          <w:szCs w:val="24"/>
        </w:rPr>
        <w:t>Na hipótese prevista no item 9.4 do presente edital, a Administração poderá oportunizar ao licitante que comprove a exequibilidade da sua proposta, e, não havendo comprovação suficiente neste sentido, desclassificá-lo em razão da inexequibilidade apurada.</w:t>
      </w:r>
    </w:p>
    <w:p w14:paraId="7783D51D" w14:textId="0B1AECB8"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lastRenderedPageBreak/>
        <w:t>8</w:t>
      </w:r>
      <w:r w:rsidR="00C061FF" w:rsidRPr="007F2379">
        <w:rPr>
          <w:rFonts w:ascii="Arial" w:hAnsi="Arial" w:cs="Arial"/>
          <w:b/>
          <w:bCs/>
          <w:szCs w:val="24"/>
        </w:rPr>
        <w:t xml:space="preserve">.5. </w:t>
      </w:r>
      <w:r w:rsidR="00C061FF" w:rsidRPr="007F2379">
        <w:rPr>
          <w:rFonts w:ascii="Arial" w:hAnsi="Arial" w:cs="Arial"/>
          <w:szCs w:val="24"/>
        </w:rPr>
        <w:t>Quaisquer inserções na proposta que visem modificar, extinguir ou criar direitos, sem previsão no edital, serão tidas como inexistentes, aproveitando-se a proposta no que não for conflitante com o instrumento convocatório.</w:t>
      </w:r>
    </w:p>
    <w:p w14:paraId="1793A1EA" w14:textId="45B3E53D"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.6.</w:t>
      </w:r>
      <w:r w:rsidR="00C061FF" w:rsidRPr="007F2379">
        <w:rPr>
          <w:rFonts w:ascii="Arial" w:hAnsi="Arial" w:cs="Arial"/>
          <w:bCs/>
          <w:szCs w:val="24"/>
        </w:rPr>
        <w:t xml:space="preserve"> As propostas classificadas serão ordenadas pelo sistema e </w:t>
      </w:r>
      <w:r w:rsidR="00B317C6">
        <w:rPr>
          <w:rFonts w:ascii="Arial" w:hAnsi="Arial" w:cs="Arial"/>
          <w:bCs/>
          <w:szCs w:val="24"/>
        </w:rPr>
        <w:t>a Comissão Permanente de Licitações</w:t>
      </w:r>
      <w:r w:rsidR="00C061FF" w:rsidRPr="007F2379">
        <w:rPr>
          <w:rFonts w:ascii="Arial" w:hAnsi="Arial" w:cs="Arial"/>
          <w:bCs/>
          <w:szCs w:val="24"/>
        </w:rPr>
        <w:t xml:space="preserve"> dará início à fase competitiva, oportunidade em que os licitantes poderão encaminhar lances exclusivamente por meio do sistema eletrônico.</w:t>
      </w:r>
    </w:p>
    <w:p w14:paraId="15B74289" w14:textId="0A92E95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 xml:space="preserve">.7. </w:t>
      </w:r>
      <w:r w:rsidR="00C061FF" w:rsidRPr="007F2379">
        <w:rPr>
          <w:rFonts w:ascii="Arial" w:hAnsi="Arial" w:cs="Arial"/>
          <w:szCs w:val="24"/>
        </w:rPr>
        <w:t>Os licitantes poderão oferecer lances sucessivos e serão informados, em tempo real, do valor do menor lance registrado, vedada a identificação do seu autor, observando o horário fixado para duração da etapa competitiva</w:t>
      </w:r>
      <w:r w:rsidR="00C061FF" w:rsidRPr="007F2379">
        <w:rPr>
          <w:rFonts w:ascii="Arial" w:hAnsi="Arial" w:cs="Arial"/>
          <w:bCs/>
          <w:szCs w:val="24"/>
        </w:rPr>
        <w:t>, e as seguintes regras:</w:t>
      </w:r>
    </w:p>
    <w:p w14:paraId="328041E9" w14:textId="3E6C886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.7.1.</w:t>
      </w:r>
      <w:r w:rsidR="00C061FF" w:rsidRPr="007F2379">
        <w:rPr>
          <w:rFonts w:ascii="Arial" w:hAnsi="Arial" w:cs="Arial"/>
          <w:bCs/>
          <w:szCs w:val="24"/>
        </w:rPr>
        <w:t xml:space="preserve"> O licitante será imediatamente informado do recebimento do lance e do valor consignado no registro.</w:t>
      </w:r>
    </w:p>
    <w:p w14:paraId="7D6D4DB3" w14:textId="2D02D4A2"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.7.2. </w:t>
      </w:r>
      <w:r w:rsidR="00C061FF" w:rsidRPr="007F2379">
        <w:rPr>
          <w:rFonts w:ascii="Arial" w:hAnsi="Arial" w:cs="Arial"/>
          <w:szCs w:val="24"/>
        </w:rPr>
        <w:t>O licitante somente poderá oferecer valor inferior ao último lance por ele ofertado e registrado pelo sistema.</w:t>
      </w:r>
    </w:p>
    <w:p w14:paraId="654AC5DC" w14:textId="781FCFDB" w:rsidR="00C061FF" w:rsidRPr="007F2379" w:rsidRDefault="00044B23" w:rsidP="00C061FF">
      <w:pPr>
        <w:tabs>
          <w:tab w:val="left" w:pos="1134"/>
        </w:tabs>
        <w:spacing w:line="360" w:lineRule="auto"/>
        <w:rPr>
          <w:rFonts w:ascii="Arial" w:hAnsi="Arial" w:cs="Arial"/>
          <w:bCs/>
          <w:szCs w:val="24"/>
        </w:rPr>
      </w:pPr>
      <w:r>
        <w:rPr>
          <w:rFonts w:ascii="Arial" w:hAnsi="Arial" w:cs="Arial"/>
          <w:b/>
          <w:bCs/>
          <w:szCs w:val="24"/>
        </w:rPr>
        <w:t>8</w:t>
      </w:r>
      <w:r w:rsidR="00C061FF" w:rsidRPr="007F2379">
        <w:rPr>
          <w:rFonts w:ascii="Arial" w:hAnsi="Arial" w:cs="Arial"/>
          <w:b/>
          <w:bCs/>
          <w:szCs w:val="24"/>
        </w:rPr>
        <w:t xml:space="preserve">.7.3. </w:t>
      </w:r>
      <w:r w:rsidR="00C061FF" w:rsidRPr="007F2379">
        <w:rPr>
          <w:rFonts w:ascii="Arial" w:hAnsi="Arial" w:cs="Arial"/>
          <w:szCs w:val="24"/>
        </w:rPr>
        <w:t>Não serão aceitos dois ou mais lances iguais e prevalecerá aquele que for recebido e registrado primeiro.</w:t>
      </w:r>
    </w:p>
    <w:p w14:paraId="00957041" w14:textId="0386007A" w:rsidR="00C061FF" w:rsidRPr="007F2379" w:rsidRDefault="00044B23" w:rsidP="00C061FF">
      <w:pPr>
        <w:tabs>
          <w:tab w:val="left" w:pos="1134"/>
        </w:tabs>
        <w:spacing w:line="360" w:lineRule="auto"/>
        <w:rPr>
          <w:rFonts w:ascii="Arial" w:hAnsi="Arial" w:cs="Arial"/>
          <w:szCs w:val="24"/>
        </w:rPr>
      </w:pPr>
      <w:r w:rsidRPr="00D01206">
        <w:rPr>
          <w:rFonts w:ascii="Arial" w:hAnsi="Arial" w:cs="Arial"/>
          <w:b/>
          <w:bCs/>
          <w:szCs w:val="24"/>
        </w:rPr>
        <w:t>8</w:t>
      </w:r>
      <w:r w:rsidR="00C061FF" w:rsidRPr="00D01206">
        <w:rPr>
          <w:rFonts w:ascii="Arial" w:hAnsi="Arial" w:cs="Arial"/>
          <w:b/>
          <w:bCs/>
          <w:szCs w:val="24"/>
        </w:rPr>
        <w:t xml:space="preserve">.7.4. </w:t>
      </w:r>
      <w:r w:rsidR="00C061FF" w:rsidRPr="00D01206">
        <w:rPr>
          <w:rFonts w:ascii="Arial" w:hAnsi="Arial" w:cs="Arial"/>
          <w:szCs w:val="24"/>
        </w:rPr>
        <w:t xml:space="preserve">O intervalo mínimo de diferença de valores entre os lances será de </w:t>
      </w:r>
      <w:r w:rsidR="00D01206" w:rsidRPr="00D01206">
        <w:rPr>
          <w:rFonts w:ascii="Arial" w:hAnsi="Arial" w:cs="Arial"/>
          <w:szCs w:val="24"/>
        </w:rPr>
        <w:t>1,00%</w:t>
      </w:r>
      <w:r w:rsidR="006D00EC">
        <w:rPr>
          <w:rFonts w:ascii="Arial" w:hAnsi="Arial" w:cs="Arial"/>
          <w:szCs w:val="24"/>
        </w:rPr>
        <w:t xml:space="preserve"> </w:t>
      </w:r>
      <w:r w:rsidR="00D01206" w:rsidRPr="00D01206">
        <w:rPr>
          <w:rFonts w:ascii="Arial" w:hAnsi="Arial" w:cs="Arial"/>
          <w:szCs w:val="24"/>
        </w:rPr>
        <w:t>(um por</w:t>
      </w:r>
      <w:r w:rsidR="00227D00">
        <w:rPr>
          <w:rFonts w:ascii="Arial" w:hAnsi="Arial" w:cs="Arial"/>
          <w:szCs w:val="24"/>
        </w:rPr>
        <w:t xml:space="preserve"> </w:t>
      </w:r>
      <w:r w:rsidR="00D01206" w:rsidRPr="00D01206">
        <w:rPr>
          <w:rFonts w:ascii="Arial" w:hAnsi="Arial" w:cs="Arial"/>
          <w:szCs w:val="24"/>
        </w:rPr>
        <w:t>cento)</w:t>
      </w:r>
      <w:r w:rsidR="00C061FF" w:rsidRPr="00D01206">
        <w:rPr>
          <w:rFonts w:ascii="Arial" w:hAnsi="Arial" w:cs="Arial"/>
          <w:szCs w:val="24"/>
        </w:rPr>
        <w:t xml:space="preserve"> que incidirá tanto em relação aos lances intermediários, quanto em relação do lance que cobrir a melhor oferta.</w:t>
      </w:r>
    </w:p>
    <w:p w14:paraId="00000D3D" w14:textId="1EF4FDAC"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 xml:space="preserve">.7.5. </w:t>
      </w:r>
      <w:r w:rsidR="00C061FF" w:rsidRPr="007F2379">
        <w:rPr>
          <w:rFonts w:ascii="Arial" w:hAnsi="Arial" w:cs="Arial"/>
        </w:rPr>
        <w:t>Serão considerados intermediários os lances iguais ou superiores ao menor já ofertado.</w:t>
      </w:r>
    </w:p>
    <w:p w14:paraId="1D08834D" w14:textId="7ABC5A89" w:rsidR="00C061FF" w:rsidRPr="007F2379" w:rsidRDefault="00044B23" w:rsidP="00C061FF">
      <w:pPr>
        <w:pStyle w:val="NormalWeb"/>
        <w:spacing w:before="0" w:beforeAutospacing="0" w:after="0" w:afterAutospacing="0" w:line="360" w:lineRule="auto"/>
        <w:rPr>
          <w:rFonts w:ascii="Arial" w:hAnsi="Arial" w:cs="Arial"/>
        </w:rPr>
      </w:pPr>
      <w:bookmarkStart w:id="27" w:name="art56§3ii"/>
      <w:bookmarkEnd w:id="27"/>
      <w:r>
        <w:rPr>
          <w:rFonts w:ascii="Arial" w:hAnsi="Arial" w:cs="Arial"/>
          <w:b/>
          <w:bCs/>
        </w:rPr>
        <w:t>8</w:t>
      </w:r>
      <w:r w:rsidR="00C061FF" w:rsidRPr="007F2379">
        <w:rPr>
          <w:rFonts w:ascii="Arial" w:hAnsi="Arial" w:cs="Arial"/>
          <w:b/>
          <w:bCs/>
        </w:rPr>
        <w:t>.7.6.</w:t>
      </w:r>
      <w:r w:rsidR="00C061FF" w:rsidRPr="007F2379">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AA1F167" w14:textId="200F17C6"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.8.</w:t>
      </w:r>
      <w:r w:rsidR="00C061FF" w:rsidRPr="007F2379">
        <w:rPr>
          <w:rFonts w:ascii="Arial" w:hAnsi="Arial" w:cs="Arial"/>
        </w:rPr>
        <w:t xml:space="preserve"> A Administração poderá realizar diligências para aferir a exequibilidade das propostas ou exigir dos licitantes que ela seja demonstrada.</w:t>
      </w:r>
    </w:p>
    <w:p w14:paraId="61B6FABF" w14:textId="24B2BB9B"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 xml:space="preserve">.9. </w:t>
      </w:r>
      <w:r w:rsidR="00C061FF" w:rsidRPr="007F2379">
        <w:rPr>
          <w:rFonts w:ascii="Arial" w:hAnsi="Arial" w:cs="Arial"/>
        </w:rPr>
        <w:t xml:space="preserve">Após o julgamento, o licitante vencedor deverá reelaborar e apresentar à Administração, por meio eletrônico, as planilhas com indicação dos quantitativos e dos custos unitários, bem como com detalhamento das Bonificações e Despesas Indiretas (BDI) </w:t>
      </w:r>
      <w:r w:rsidR="00C061FF" w:rsidRPr="007F2379">
        <w:rPr>
          <w:rFonts w:ascii="Arial" w:hAnsi="Arial" w:cs="Arial"/>
        </w:rPr>
        <w:lastRenderedPageBreak/>
        <w:t>e dos Encargos Sociais (ES), com os respectivos valores adequados ao valor final da proposta vencedora.</w:t>
      </w:r>
    </w:p>
    <w:p w14:paraId="43BE54AB" w14:textId="77777777" w:rsidR="00C061FF" w:rsidRPr="007F2379" w:rsidRDefault="00C061FF" w:rsidP="00C061FF">
      <w:pPr>
        <w:tabs>
          <w:tab w:val="left" w:pos="1134"/>
        </w:tabs>
        <w:spacing w:line="360" w:lineRule="auto"/>
        <w:rPr>
          <w:rFonts w:ascii="Arial" w:hAnsi="Arial" w:cs="Arial"/>
          <w:b/>
          <w:szCs w:val="24"/>
        </w:rPr>
      </w:pPr>
      <w:bookmarkStart w:id="28" w:name="art58§4"/>
      <w:bookmarkEnd w:id="28"/>
    </w:p>
    <w:p w14:paraId="77C2F172" w14:textId="7E28676E"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9</w:t>
      </w:r>
      <w:r w:rsidR="00C061FF" w:rsidRPr="007F2379">
        <w:rPr>
          <w:rFonts w:ascii="Arial" w:hAnsi="Arial" w:cs="Arial"/>
          <w:b/>
          <w:szCs w:val="24"/>
        </w:rPr>
        <w:t>. MODO DE DISPUTA</w:t>
      </w:r>
    </w:p>
    <w:p w14:paraId="0CB58DA4" w14:textId="7A4684E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9</w:t>
      </w:r>
      <w:r w:rsidR="00C061FF" w:rsidRPr="007F2379">
        <w:rPr>
          <w:rFonts w:ascii="Arial" w:hAnsi="Arial" w:cs="Arial"/>
          <w:b/>
          <w:szCs w:val="24"/>
        </w:rPr>
        <w:t xml:space="preserve">.1. </w:t>
      </w:r>
      <w:r w:rsidR="00C061FF" w:rsidRPr="007F2379">
        <w:rPr>
          <w:rFonts w:ascii="Arial" w:hAnsi="Arial" w:cs="Arial"/>
          <w:bCs/>
          <w:szCs w:val="24"/>
        </w:rPr>
        <w:t>Será adotado o modo de disputa aberto, em que os licitantes apresentarão lances públicos e sucessivos, observando as regras constantes no item 9.</w:t>
      </w:r>
    </w:p>
    <w:p w14:paraId="2C077D5C" w14:textId="23F26252" w:rsidR="00C061FF" w:rsidRPr="007F2379" w:rsidRDefault="00044B23" w:rsidP="00C061FF">
      <w:pPr>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.2. </w:t>
      </w:r>
      <w:r w:rsidR="00C061FF" w:rsidRPr="007F2379">
        <w:rPr>
          <w:rFonts w:ascii="Arial" w:hAnsi="Arial" w:cs="Arial"/>
          <w:bCs/>
          <w:szCs w:val="24"/>
        </w:rPr>
        <w:t xml:space="preserve">A etapa competitiva, de envio de lances na sessão pública, </w:t>
      </w:r>
      <w:r w:rsidR="00C061FF" w:rsidRPr="00B317C6">
        <w:rPr>
          <w:rFonts w:ascii="Arial" w:hAnsi="Arial" w:cs="Arial"/>
          <w:szCs w:val="24"/>
        </w:rPr>
        <w:t xml:space="preserve">durará </w:t>
      </w:r>
      <w:r w:rsidR="00B317C6" w:rsidRPr="00B317C6">
        <w:rPr>
          <w:rFonts w:ascii="Arial" w:hAnsi="Arial" w:cs="Arial"/>
          <w:szCs w:val="24"/>
        </w:rPr>
        <w:t>10(dez)</w:t>
      </w:r>
      <w:r w:rsidR="00C061FF" w:rsidRPr="00B317C6">
        <w:rPr>
          <w:rFonts w:ascii="Arial" w:hAnsi="Arial" w:cs="Arial"/>
          <w:szCs w:val="24"/>
        </w:rPr>
        <w:t xml:space="preserve"> minutos e, após isso, será prorrogada automaticamente pelo sistema quando houver lance ofertado nos últimos </w:t>
      </w:r>
      <w:r w:rsidR="00B317C6" w:rsidRPr="00B317C6">
        <w:rPr>
          <w:rFonts w:ascii="Arial" w:hAnsi="Arial" w:cs="Arial"/>
          <w:szCs w:val="24"/>
        </w:rPr>
        <w:t>02</w:t>
      </w:r>
      <w:r w:rsidR="00C061FF" w:rsidRPr="00B317C6">
        <w:rPr>
          <w:rFonts w:ascii="Arial" w:hAnsi="Arial" w:cs="Arial"/>
          <w:szCs w:val="24"/>
        </w:rPr>
        <w:t xml:space="preserve"> (</w:t>
      </w:r>
      <w:r w:rsidR="00B317C6" w:rsidRPr="00B317C6">
        <w:rPr>
          <w:rFonts w:ascii="Arial" w:hAnsi="Arial" w:cs="Arial"/>
          <w:szCs w:val="24"/>
        </w:rPr>
        <w:t>dois</w:t>
      </w:r>
      <w:r w:rsidR="00C061FF" w:rsidRPr="00B317C6">
        <w:rPr>
          <w:rFonts w:ascii="Arial" w:hAnsi="Arial" w:cs="Arial"/>
          <w:szCs w:val="24"/>
        </w:rPr>
        <w:t>) minutos do período de duração da sessão pública.</w:t>
      </w:r>
    </w:p>
    <w:p w14:paraId="3660EF6A" w14:textId="0B671F3D"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.3. </w:t>
      </w:r>
      <w:r w:rsidR="00C061FF" w:rsidRPr="007F2379">
        <w:rPr>
          <w:rFonts w:ascii="Arial" w:hAnsi="Arial" w:cs="Arial"/>
          <w:szCs w:val="24"/>
        </w:rPr>
        <w:t>A prorrogação automática da etapa de envio de lances será de dois minutos e ocorrerá sucessivamente sempre que houver lances enviados nesse período de prorrogação, inclusive quando se tratar de lances intermediários.</w:t>
      </w:r>
    </w:p>
    <w:p w14:paraId="3FCD89CD" w14:textId="3D1F93FE"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9</w:t>
      </w:r>
      <w:r w:rsidR="00C061FF" w:rsidRPr="007F2379">
        <w:rPr>
          <w:rFonts w:ascii="Arial" w:hAnsi="Arial" w:cs="Arial"/>
          <w:b/>
          <w:bCs/>
          <w:szCs w:val="24"/>
        </w:rPr>
        <w:t xml:space="preserve">.4. </w:t>
      </w:r>
      <w:r w:rsidR="00C061FF" w:rsidRPr="007F2379">
        <w:rPr>
          <w:rFonts w:ascii="Arial" w:hAnsi="Arial" w:cs="Arial"/>
          <w:szCs w:val="24"/>
        </w:rPr>
        <w:t>Na hipótese de não haver novos lances, a sessão pública será encerrada automaticamente.</w:t>
      </w:r>
    </w:p>
    <w:p w14:paraId="4B2C6493" w14:textId="0B22E4DD" w:rsidR="00C061FF" w:rsidRPr="007F2379" w:rsidRDefault="00044B23" w:rsidP="00C061FF">
      <w:pPr>
        <w:tabs>
          <w:tab w:val="left" w:pos="1134"/>
        </w:tabs>
        <w:spacing w:line="360" w:lineRule="auto"/>
        <w:rPr>
          <w:rFonts w:ascii="Arial" w:hAnsi="Arial" w:cs="Arial"/>
          <w:bCs/>
          <w:szCs w:val="24"/>
        </w:rPr>
      </w:pPr>
      <w:r>
        <w:rPr>
          <w:rFonts w:ascii="Arial" w:hAnsi="Arial" w:cs="Arial"/>
          <w:b/>
          <w:bCs/>
          <w:szCs w:val="24"/>
        </w:rPr>
        <w:t>9</w:t>
      </w:r>
      <w:r w:rsidR="00C061FF" w:rsidRPr="007F2379">
        <w:rPr>
          <w:rFonts w:ascii="Arial" w:hAnsi="Arial" w:cs="Arial"/>
          <w:b/>
          <w:bCs/>
          <w:szCs w:val="24"/>
        </w:rPr>
        <w:t>.5.</w:t>
      </w:r>
      <w:r w:rsidR="00C061FF" w:rsidRPr="007F2379">
        <w:rPr>
          <w:rFonts w:ascii="Arial" w:hAnsi="Arial" w:cs="Arial"/>
          <w:szCs w:val="24"/>
        </w:rPr>
        <w:t xml:space="preserve"> Encerrada a sessão pública sem prorrogação automática pelo sistema, </w:t>
      </w:r>
      <w:r w:rsidR="00791853">
        <w:rPr>
          <w:rFonts w:ascii="Arial" w:hAnsi="Arial" w:cs="Arial"/>
          <w:szCs w:val="24"/>
        </w:rPr>
        <w:t xml:space="preserve">a Comissão Permanente de Licitação </w:t>
      </w:r>
      <w:r w:rsidR="00C061FF" w:rsidRPr="007F2379">
        <w:rPr>
          <w:rFonts w:ascii="Arial" w:hAnsi="Arial" w:cs="Arial"/>
          <w:szCs w:val="24"/>
        </w:rPr>
        <w:t>poderá, assessorado pela equipe de apoio, admitir o reinício da etapa de envio de lances, em prol da consecução do melhor preço, mediante justificativa.</w:t>
      </w:r>
    </w:p>
    <w:p w14:paraId="011B32D9" w14:textId="0CBBB15D"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.6. </w:t>
      </w:r>
      <w:r w:rsidR="00C061FF" w:rsidRPr="007F2379">
        <w:rPr>
          <w:rFonts w:ascii="Arial" w:hAnsi="Arial" w:cs="Arial"/>
          <w:szCs w:val="24"/>
        </w:rPr>
        <w:t xml:space="preserve">Na hipótese de o sistema eletrônico desconectar para </w:t>
      </w:r>
      <w:r w:rsidR="00791853">
        <w:rPr>
          <w:rFonts w:ascii="Arial" w:hAnsi="Arial" w:cs="Arial"/>
          <w:bCs/>
          <w:szCs w:val="24"/>
        </w:rPr>
        <w:t>a Comissão Permanente de Licitações</w:t>
      </w:r>
      <w:r w:rsidR="00791853" w:rsidRPr="007F2379">
        <w:rPr>
          <w:rFonts w:ascii="Arial" w:hAnsi="Arial" w:cs="Arial"/>
          <w:szCs w:val="24"/>
        </w:rPr>
        <w:t xml:space="preserve"> </w:t>
      </w:r>
      <w:r w:rsidR="00C061FF" w:rsidRPr="007F2379">
        <w:rPr>
          <w:rFonts w:ascii="Arial" w:hAnsi="Arial" w:cs="Arial"/>
          <w:szCs w:val="24"/>
        </w:rPr>
        <w:t>no decorrer da etapa de envio de lances da sessão pública e permanecer acessível aos licitantes, os lances continuarão sendo recebidos, sem prejuízo dos atos realizados.</w:t>
      </w:r>
    </w:p>
    <w:p w14:paraId="0B7A6156" w14:textId="510E0B56"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9</w:t>
      </w:r>
      <w:r w:rsidR="00C061FF" w:rsidRPr="007F2379">
        <w:rPr>
          <w:rFonts w:ascii="Arial" w:hAnsi="Arial" w:cs="Arial"/>
          <w:b/>
          <w:bCs/>
          <w:szCs w:val="24"/>
        </w:rPr>
        <w:t xml:space="preserve">.7. </w:t>
      </w:r>
      <w:r w:rsidR="00C061FF" w:rsidRPr="00FF3716">
        <w:rPr>
          <w:rFonts w:ascii="Arial" w:hAnsi="Arial" w:cs="Arial"/>
          <w:szCs w:val="24"/>
        </w:rPr>
        <w:t>Quando a desconexão do sistema eletrônic</w:t>
      </w:r>
      <w:r w:rsidR="00B317C6" w:rsidRPr="00FF3716">
        <w:rPr>
          <w:rFonts w:ascii="Arial" w:hAnsi="Arial" w:cs="Arial"/>
          <w:szCs w:val="24"/>
        </w:rPr>
        <w:t xml:space="preserve">o para, a Comissão permanente de Licitações </w:t>
      </w:r>
      <w:r w:rsidR="00C061FF" w:rsidRPr="00FF3716">
        <w:rPr>
          <w:rFonts w:ascii="Arial" w:hAnsi="Arial" w:cs="Arial"/>
          <w:szCs w:val="24"/>
        </w:rPr>
        <w:t xml:space="preserve">persistir por tempo superior a </w:t>
      </w:r>
      <w:r w:rsidR="00B317C6" w:rsidRPr="00FF3716">
        <w:rPr>
          <w:rFonts w:ascii="Arial" w:hAnsi="Arial" w:cs="Arial"/>
          <w:szCs w:val="24"/>
        </w:rPr>
        <w:t>10</w:t>
      </w:r>
      <w:r w:rsidR="00C061FF" w:rsidRPr="00FF3716">
        <w:rPr>
          <w:rFonts w:ascii="Arial" w:hAnsi="Arial" w:cs="Arial"/>
          <w:szCs w:val="24"/>
        </w:rPr>
        <w:t>(</w:t>
      </w:r>
      <w:r w:rsidR="00B317C6" w:rsidRPr="00FF3716">
        <w:rPr>
          <w:rFonts w:ascii="Arial" w:hAnsi="Arial" w:cs="Arial"/>
          <w:szCs w:val="24"/>
        </w:rPr>
        <w:t>dez</w:t>
      </w:r>
      <w:r w:rsidR="00C061FF" w:rsidRPr="00FF3716">
        <w:rPr>
          <w:rFonts w:ascii="Arial" w:hAnsi="Arial" w:cs="Arial"/>
          <w:szCs w:val="24"/>
        </w:rPr>
        <w:t>) minutos, a sessão pública será suspensa e reiniciada somente decorridas 24 (vinte e quatro) horas após a comunicação do fato aos participantes, no sítio eletrônico</w:t>
      </w:r>
      <w:r w:rsidR="00B317C6" w:rsidRPr="00FF3716">
        <w:rPr>
          <w:rFonts w:ascii="Arial" w:hAnsi="Arial" w:cs="Arial"/>
          <w:szCs w:val="24"/>
        </w:rPr>
        <w:t xml:space="preserve">: </w:t>
      </w:r>
      <w:hyperlink r:id="rId11" w:history="1">
        <w:r w:rsidR="00B317C6" w:rsidRPr="00FF3716">
          <w:rPr>
            <w:rFonts w:ascii="Arial" w:hAnsi="Arial" w:cs="Arial"/>
            <w:szCs w:val="24"/>
            <w:u w:val="single"/>
          </w:rPr>
          <w:t>www.portaldecompraspublicas.com.br</w:t>
        </w:r>
      </w:hyperlink>
      <w:r w:rsidR="00B317C6" w:rsidRPr="00FF3716">
        <w:rPr>
          <w:rFonts w:ascii="Arial" w:hAnsi="Arial" w:cs="Arial"/>
          <w:szCs w:val="24"/>
        </w:rPr>
        <w:t>.</w:t>
      </w:r>
    </w:p>
    <w:p w14:paraId="70F4E40D" w14:textId="77777777" w:rsidR="00C061FF" w:rsidRPr="007F2379" w:rsidRDefault="00C061FF" w:rsidP="00C061FF">
      <w:pPr>
        <w:tabs>
          <w:tab w:val="left" w:pos="1134"/>
        </w:tabs>
        <w:spacing w:line="360" w:lineRule="auto"/>
        <w:rPr>
          <w:rFonts w:ascii="Arial" w:hAnsi="Arial" w:cs="Arial"/>
          <w:bCs/>
          <w:szCs w:val="24"/>
        </w:rPr>
      </w:pPr>
    </w:p>
    <w:p w14:paraId="7DDDBAD2" w14:textId="7052211B"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10</w:t>
      </w:r>
      <w:r w:rsidR="00C061FF" w:rsidRPr="007F2379">
        <w:rPr>
          <w:rFonts w:ascii="Arial" w:hAnsi="Arial" w:cs="Arial"/>
          <w:b/>
          <w:szCs w:val="24"/>
        </w:rPr>
        <w:t>. CRITÉRIOS DE DESEMPATE</w:t>
      </w:r>
    </w:p>
    <w:p w14:paraId="3E5508B2" w14:textId="208EC770"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10</w:t>
      </w:r>
      <w:r w:rsidR="00C061FF" w:rsidRPr="007F2379">
        <w:rPr>
          <w:rFonts w:ascii="Arial" w:hAnsi="Arial" w:cs="Arial"/>
          <w:b/>
          <w:bCs/>
          <w:szCs w:val="24"/>
        </w:rPr>
        <w:t xml:space="preserve">.1. </w:t>
      </w:r>
      <w:r w:rsidR="00C061FF" w:rsidRPr="007F2379">
        <w:rPr>
          <w:rFonts w:ascii="Arial" w:hAnsi="Arial" w:cs="Arial"/>
          <w:szCs w:val="24"/>
        </w:rPr>
        <w:t xml:space="preserve">Encerrada etapa de envio de lances, será apurada a ocorrência de empate, nos termos dos </w:t>
      </w:r>
      <w:proofErr w:type="spellStart"/>
      <w:r w:rsidR="00C061FF" w:rsidRPr="007F2379">
        <w:rPr>
          <w:rFonts w:ascii="Arial" w:hAnsi="Arial" w:cs="Arial"/>
          <w:szCs w:val="24"/>
        </w:rPr>
        <w:t>arts</w:t>
      </w:r>
      <w:proofErr w:type="spellEnd"/>
      <w:r w:rsidR="00C061FF" w:rsidRPr="007F2379">
        <w:rPr>
          <w:rFonts w:ascii="Arial" w:hAnsi="Arial" w:cs="Arial"/>
          <w:szCs w:val="24"/>
        </w:rPr>
        <w:t xml:space="preserve">. 44 e 45 da Lei Complementar nº 123/2006, sendo assegurada, como </w:t>
      </w:r>
      <w:r w:rsidR="00C061FF" w:rsidRPr="007F2379">
        <w:rPr>
          <w:rFonts w:ascii="Arial" w:hAnsi="Arial" w:cs="Arial"/>
          <w:szCs w:val="24"/>
        </w:rPr>
        <w:lastRenderedPageBreak/>
        <w:t>critério do desempate, preferência de contratação para as beneficiárias que tiverem apresentado as declarações de que tratam os itens 3.2.3 e 3.2.4 deste Edital;</w:t>
      </w:r>
    </w:p>
    <w:p w14:paraId="5F3B589F" w14:textId="2229BB8E"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10</w:t>
      </w:r>
      <w:r w:rsidR="00C061FF" w:rsidRPr="007F2379">
        <w:rPr>
          <w:rFonts w:ascii="Arial" w:hAnsi="Arial" w:cs="Arial"/>
          <w:b/>
          <w:bCs/>
          <w:szCs w:val="24"/>
        </w:rPr>
        <w:t xml:space="preserve">.1.2. </w:t>
      </w:r>
      <w:r w:rsidR="00C061FF" w:rsidRPr="007F2379">
        <w:rPr>
          <w:rFonts w:ascii="Arial" w:hAnsi="Arial" w:cs="Arial"/>
          <w:szCs w:val="24"/>
        </w:rPr>
        <w:t>Entende-se como empate, para fins da Lei Complementar nº 123/2006, aquelas situações em que as propostas apresentadas pelas beneficiárias sejam iguais ou superiores em até 10% (dez por cento) à proposta de menor valor.</w:t>
      </w:r>
    </w:p>
    <w:p w14:paraId="02C3C24D" w14:textId="3E33ADD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10</w:t>
      </w:r>
      <w:r w:rsidR="00C061FF" w:rsidRPr="007F2379">
        <w:rPr>
          <w:rFonts w:ascii="Arial" w:hAnsi="Arial" w:cs="Arial"/>
          <w:b/>
          <w:szCs w:val="24"/>
        </w:rPr>
        <w:t xml:space="preserve">.1.3. </w:t>
      </w:r>
      <w:r w:rsidR="00C061FF" w:rsidRPr="007F2379">
        <w:rPr>
          <w:rFonts w:ascii="Arial" w:hAnsi="Arial" w:cs="Arial"/>
          <w:szCs w:val="24"/>
        </w:rPr>
        <w:t>Ocorrendo o empate, na forma do subitem anterior, proceder-se-á da seguinte forma:</w:t>
      </w:r>
    </w:p>
    <w:p w14:paraId="2B01C516"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a) </w:t>
      </w:r>
      <w:r w:rsidRPr="007F2379">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DF2B0E9" w14:textId="77777777" w:rsidR="00C061FF" w:rsidRPr="007F2379" w:rsidRDefault="00C061FF" w:rsidP="00C061FF">
      <w:pPr>
        <w:tabs>
          <w:tab w:val="left" w:pos="1134"/>
        </w:tabs>
        <w:spacing w:line="360" w:lineRule="auto"/>
        <w:rPr>
          <w:rFonts w:ascii="Arial" w:hAnsi="Arial" w:cs="Arial"/>
          <w:szCs w:val="24"/>
        </w:rPr>
      </w:pPr>
      <w:proofErr w:type="gramStart"/>
      <w:r w:rsidRPr="007F2379">
        <w:rPr>
          <w:rFonts w:ascii="Arial" w:hAnsi="Arial" w:cs="Arial"/>
          <w:b/>
          <w:szCs w:val="24"/>
        </w:rPr>
        <w:t xml:space="preserve">b) </w:t>
      </w:r>
      <w:r w:rsidRPr="007F2379">
        <w:rPr>
          <w:rFonts w:ascii="Arial" w:hAnsi="Arial" w:cs="Arial"/>
          <w:szCs w:val="24"/>
        </w:rPr>
        <w:t>Se</w:t>
      </w:r>
      <w:proofErr w:type="gramEnd"/>
      <w:r w:rsidRPr="007F2379">
        <w:rPr>
          <w:rFonts w:ascii="Arial" w:hAnsi="Arial" w:cs="Arial"/>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sidRPr="007F2379">
        <w:rPr>
          <w:rFonts w:ascii="Arial" w:hAnsi="Arial" w:cs="Arial"/>
          <w:szCs w:val="24"/>
        </w:rPr>
        <w:t>deste</w:t>
      </w:r>
      <w:proofErr w:type="gramEnd"/>
      <w:r w:rsidRPr="007F2379">
        <w:rPr>
          <w:rFonts w:ascii="Arial" w:hAnsi="Arial" w:cs="Arial"/>
          <w:szCs w:val="24"/>
        </w:rPr>
        <w:t xml:space="preserve"> edital, a apresentação de nova proposta, no prazo previsto na alínea a deste item.</w:t>
      </w:r>
    </w:p>
    <w:p w14:paraId="6279DC45" w14:textId="4585EDC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10</w:t>
      </w:r>
      <w:r w:rsidR="00C061FF" w:rsidRPr="007F2379">
        <w:rPr>
          <w:rFonts w:ascii="Arial" w:hAnsi="Arial" w:cs="Arial"/>
          <w:b/>
          <w:szCs w:val="24"/>
        </w:rPr>
        <w:t>.1.4.</w:t>
      </w:r>
      <w:r w:rsidR="00C061FF" w:rsidRPr="007F2379">
        <w:rPr>
          <w:rFonts w:ascii="Arial" w:hAnsi="Arial" w:cs="Arial"/>
          <w:szCs w:val="24"/>
        </w:rPr>
        <w:t xml:space="preserve"> O disposto no item 11.1.2. </w:t>
      </w:r>
      <w:proofErr w:type="gramStart"/>
      <w:r w:rsidR="00C061FF" w:rsidRPr="007F2379">
        <w:rPr>
          <w:rFonts w:ascii="Arial" w:hAnsi="Arial" w:cs="Arial"/>
          <w:szCs w:val="24"/>
        </w:rPr>
        <w:t>não</w:t>
      </w:r>
      <w:proofErr w:type="gramEnd"/>
      <w:r w:rsidR="00C061FF" w:rsidRPr="007F2379">
        <w:rPr>
          <w:rFonts w:ascii="Arial" w:hAnsi="Arial" w:cs="Arial"/>
          <w:szCs w:val="24"/>
        </w:rPr>
        <w:t xml:space="preserve"> se aplica às hipóteses em que a proposta de menor valor inicial tiver sido apresentado por beneficiária da Lei Complementar nº 123/2006.</w:t>
      </w:r>
    </w:p>
    <w:p w14:paraId="78042632" w14:textId="2216E410"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10</w:t>
      </w:r>
      <w:r w:rsidR="00C061FF" w:rsidRPr="007F2379">
        <w:rPr>
          <w:rFonts w:ascii="Arial" w:hAnsi="Arial" w:cs="Arial"/>
          <w:b/>
          <w:bCs/>
        </w:rPr>
        <w:t xml:space="preserve">.2. </w:t>
      </w:r>
      <w:r w:rsidR="00C061FF" w:rsidRPr="007F2379">
        <w:rPr>
          <w:rFonts w:ascii="Arial" w:hAnsi="Arial" w:cs="Arial"/>
        </w:rPr>
        <w:t>Se não houver licitante que atenda ao item 11.1 e seus subitens, serão utilizados os seguintes critérios de desempate, nesta ordem</w:t>
      </w:r>
      <w:r w:rsidR="00C061FF" w:rsidRPr="007F2379">
        <w:rPr>
          <w:rStyle w:val="Refdenotaderodap"/>
          <w:rFonts w:ascii="Arial" w:hAnsi="Arial" w:cs="Arial"/>
        </w:rPr>
        <w:footnoteReference w:id="1"/>
      </w:r>
      <w:r w:rsidR="00C061FF" w:rsidRPr="007F2379">
        <w:rPr>
          <w:rFonts w:ascii="Arial" w:hAnsi="Arial" w:cs="Arial"/>
        </w:rPr>
        <w:t>:</w:t>
      </w:r>
    </w:p>
    <w:p w14:paraId="523A31EA" w14:textId="77777777" w:rsidR="00C061FF" w:rsidRPr="007F2379" w:rsidRDefault="00C061FF" w:rsidP="00C061FF">
      <w:pPr>
        <w:pStyle w:val="NormalWeb"/>
        <w:spacing w:before="0" w:beforeAutospacing="0" w:after="0" w:afterAutospacing="0" w:line="360" w:lineRule="auto"/>
        <w:rPr>
          <w:rFonts w:ascii="Arial" w:hAnsi="Arial" w:cs="Arial"/>
        </w:rPr>
      </w:pPr>
      <w:bookmarkStart w:id="29" w:name="art60i"/>
      <w:bookmarkEnd w:id="29"/>
      <w:r w:rsidRPr="007F2379">
        <w:rPr>
          <w:rFonts w:ascii="Arial" w:hAnsi="Arial" w:cs="Arial"/>
          <w:b/>
          <w:bCs/>
        </w:rPr>
        <w:t>a)</w:t>
      </w:r>
      <w:r w:rsidRPr="007F2379">
        <w:rPr>
          <w:rFonts w:ascii="Arial" w:hAnsi="Arial" w:cs="Arial"/>
        </w:rPr>
        <w:t xml:space="preserve"> disputa final, hipótese em que os licitantes empatados poderão apresentar nova proposta em ato contínuo à classificação;</w:t>
      </w:r>
    </w:p>
    <w:p w14:paraId="1D99D1A0" w14:textId="77777777" w:rsidR="00C061FF" w:rsidRPr="007F2379" w:rsidRDefault="00C061FF" w:rsidP="00C061FF">
      <w:pPr>
        <w:pStyle w:val="NormalWeb"/>
        <w:spacing w:before="0" w:beforeAutospacing="0" w:after="0" w:afterAutospacing="0" w:line="360" w:lineRule="auto"/>
        <w:rPr>
          <w:rFonts w:ascii="Arial" w:hAnsi="Arial" w:cs="Arial"/>
        </w:rPr>
      </w:pPr>
      <w:bookmarkStart w:id="30" w:name="art60ii"/>
      <w:bookmarkEnd w:id="30"/>
      <w:r w:rsidRPr="007F2379">
        <w:rPr>
          <w:rFonts w:ascii="Arial" w:hAnsi="Arial" w:cs="Arial"/>
          <w:b/>
          <w:bCs/>
        </w:rPr>
        <w:t>b)</w:t>
      </w:r>
      <w:r w:rsidRPr="007F2379">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26C665A5" w14:textId="4B2D1AFA" w:rsidR="00C061FF" w:rsidRPr="007F2379" w:rsidRDefault="00227D00" w:rsidP="00C061FF">
      <w:pPr>
        <w:pStyle w:val="NormalWeb"/>
        <w:spacing w:before="0" w:beforeAutospacing="0" w:after="0" w:afterAutospacing="0" w:line="360" w:lineRule="auto"/>
        <w:rPr>
          <w:rFonts w:ascii="Arial" w:hAnsi="Arial" w:cs="Arial"/>
        </w:rPr>
      </w:pPr>
      <w:bookmarkStart w:id="31" w:name="art60iii"/>
      <w:bookmarkStart w:id="32" w:name="art60iv"/>
      <w:bookmarkEnd w:id="31"/>
      <w:bookmarkEnd w:id="32"/>
      <w:r>
        <w:rPr>
          <w:rFonts w:ascii="Arial" w:hAnsi="Arial" w:cs="Arial"/>
          <w:b/>
          <w:bCs/>
        </w:rPr>
        <w:t>c</w:t>
      </w:r>
      <w:r w:rsidR="00C061FF" w:rsidRPr="007F2379">
        <w:rPr>
          <w:rFonts w:ascii="Arial" w:hAnsi="Arial" w:cs="Arial"/>
          <w:b/>
          <w:bCs/>
        </w:rPr>
        <w:t>)</w:t>
      </w:r>
      <w:r w:rsidR="00C061FF" w:rsidRPr="007F2379">
        <w:rPr>
          <w:rFonts w:ascii="Arial" w:hAnsi="Arial" w:cs="Arial"/>
        </w:rPr>
        <w:t xml:space="preserve"> desenvolvimento pelo licitante de programa de integridade, conforme orientações dos órgãos de controle.</w:t>
      </w:r>
    </w:p>
    <w:p w14:paraId="24362098" w14:textId="6B57E45A" w:rsidR="00C061FF" w:rsidRPr="007F2379" w:rsidRDefault="00044B23" w:rsidP="00C061FF">
      <w:pPr>
        <w:pStyle w:val="NormalWeb"/>
        <w:spacing w:before="0" w:beforeAutospacing="0" w:after="0" w:afterAutospacing="0" w:line="360" w:lineRule="auto"/>
        <w:rPr>
          <w:rFonts w:ascii="Arial" w:hAnsi="Arial" w:cs="Arial"/>
        </w:rPr>
      </w:pPr>
      <w:bookmarkStart w:id="33" w:name="art60§1"/>
      <w:bookmarkEnd w:id="33"/>
      <w:r>
        <w:rPr>
          <w:rFonts w:ascii="Arial" w:hAnsi="Arial" w:cs="Arial"/>
          <w:b/>
          <w:bCs/>
        </w:rPr>
        <w:t>10</w:t>
      </w:r>
      <w:r w:rsidR="00C061FF" w:rsidRPr="007F2379">
        <w:rPr>
          <w:rFonts w:ascii="Arial" w:hAnsi="Arial" w:cs="Arial"/>
          <w:b/>
          <w:bCs/>
        </w:rPr>
        <w:t>.3.</w:t>
      </w:r>
      <w:r w:rsidR="00C061FF" w:rsidRPr="007F2379">
        <w:rPr>
          <w:rFonts w:ascii="Arial" w:hAnsi="Arial" w:cs="Arial"/>
        </w:rPr>
        <w:t xml:space="preserve"> Em igualdade de condições, se não houver desempate, será assegurada preferência, sucessivamente, aos bens e serviços produzidos ou prestados por:</w:t>
      </w:r>
    </w:p>
    <w:p w14:paraId="4B8D1CCB" w14:textId="77777777" w:rsidR="00C061FF" w:rsidRPr="007F2379" w:rsidRDefault="00C061FF" w:rsidP="00C061FF">
      <w:pPr>
        <w:pStyle w:val="NormalWeb"/>
        <w:spacing w:before="0" w:beforeAutospacing="0" w:after="0" w:afterAutospacing="0" w:line="360" w:lineRule="auto"/>
        <w:rPr>
          <w:rFonts w:ascii="Arial" w:hAnsi="Arial" w:cs="Arial"/>
        </w:rPr>
      </w:pPr>
      <w:bookmarkStart w:id="34" w:name="art60§1i"/>
      <w:bookmarkEnd w:id="34"/>
      <w:r w:rsidRPr="007F2379">
        <w:rPr>
          <w:rFonts w:ascii="Arial" w:hAnsi="Arial" w:cs="Arial"/>
          <w:b/>
          <w:bCs/>
        </w:rPr>
        <w:lastRenderedPageBreak/>
        <w:t>a)</w:t>
      </w:r>
      <w:r w:rsidRPr="007F2379">
        <w:rPr>
          <w:rFonts w:ascii="Arial" w:hAnsi="Arial" w:cs="Arial"/>
        </w:rPr>
        <w:t xml:space="preserve"> empresas estabelecidas no território do Estado do Rio Grande do Sul;</w:t>
      </w:r>
    </w:p>
    <w:p w14:paraId="7F966CB6" w14:textId="77777777" w:rsidR="00C061FF" w:rsidRPr="007F2379" w:rsidRDefault="00C061FF" w:rsidP="00C061FF">
      <w:pPr>
        <w:pStyle w:val="NormalWeb"/>
        <w:spacing w:before="0" w:beforeAutospacing="0" w:after="0" w:afterAutospacing="0" w:line="360" w:lineRule="auto"/>
        <w:rPr>
          <w:rFonts w:ascii="Arial" w:hAnsi="Arial" w:cs="Arial"/>
        </w:rPr>
      </w:pPr>
      <w:bookmarkStart w:id="35" w:name="art60§1ii"/>
      <w:bookmarkEnd w:id="35"/>
      <w:r w:rsidRPr="007F2379">
        <w:rPr>
          <w:rFonts w:ascii="Arial" w:hAnsi="Arial" w:cs="Arial"/>
          <w:b/>
          <w:bCs/>
        </w:rPr>
        <w:t>b)</w:t>
      </w:r>
      <w:r w:rsidRPr="007F2379">
        <w:rPr>
          <w:rFonts w:ascii="Arial" w:hAnsi="Arial" w:cs="Arial"/>
        </w:rPr>
        <w:t xml:space="preserve"> empresas brasileiras;</w:t>
      </w:r>
    </w:p>
    <w:p w14:paraId="48D58192" w14:textId="77777777" w:rsidR="00C061FF" w:rsidRPr="007F2379" w:rsidRDefault="00C061FF" w:rsidP="00C061FF">
      <w:pPr>
        <w:pStyle w:val="NormalWeb"/>
        <w:spacing w:before="0" w:beforeAutospacing="0" w:after="0" w:afterAutospacing="0" w:line="360" w:lineRule="auto"/>
        <w:rPr>
          <w:rFonts w:ascii="Arial" w:hAnsi="Arial" w:cs="Arial"/>
        </w:rPr>
      </w:pPr>
      <w:bookmarkStart w:id="36" w:name="art60§1iii"/>
      <w:bookmarkEnd w:id="36"/>
      <w:r w:rsidRPr="007F2379">
        <w:rPr>
          <w:rFonts w:ascii="Arial" w:hAnsi="Arial" w:cs="Arial"/>
          <w:b/>
          <w:bCs/>
        </w:rPr>
        <w:t>c)</w:t>
      </w:r>
      <w:r w:rsidRPr="007F2379">
        <w:rPr>
          <w:rFonts w:ascii="Arial" w:hAnsi="Arial" w:cs="Arial"/>
        </w:rPr>
        <w:t xml:space="preserve"> empresas que invistam em pesquisa e no desenvolvimento de tecnologia no País;</w:t>
      </w:r>
    </w:p>
    <w:p w14:paraId="41D896D4" w14:textId="77777777" w:rsidR="00C061FF" w:rsidRPr="007F2379" w:rsidRDefault="00C061FF" w:rsidP="00C061FF">
      <w:pPr>
        <w:pStyle w:val="NormalWeb"/>
        <w:spacing w:before="0" w:beforeAutospacing="0" w:after="0" w:afterAutospacing="0" w:line="360" w:lineRule="auto"/>
        <w:rPr>
          <w:rFonts w:ascii="Arial" w:hAnsi="Arial" w:cs="Arial"/>
        </w:rPr>
      </w:pPr>
      <w:bookmarkStart w:id="37" w:name="art60§1iv"/>
      <w:bookmarkEnd w:id="37"/>
      <w:r w:rsidRPr="007F2379">
        <w:rPr>
          <w:rFonts w:ascii="Arial" w:hAnsi="Arial" w:cs="Arial"/>
          <w:b/>
          <w:bCs/>
        </w:rPr>
        <w:t>e)</w:t>
      </w:r>
      <w:r w:rsidRPr="007F2379">
        <w:rPr>
          <w:rFonts w:ascii="Arial" w:hAnsi="Arial" w:cs="Arial"/>
        </w:rPr>
        <w:t xml:space="preserve"> empresas que comprovem a prática de mitigação, nos termos da </w:t>
      </w:r>
      <w:hyperlink r:id="rId12" w:history="1">
        <w:r w:rsidRPr="007F2379">
          <w:rPr>
            <w:rStyle w:val="Hyperlink"/>
            <w:rFonts w:ascii="Arial" w:hAnsi="Arial" w:cs="Arial"/>
            <w:color w:val="auto"/>
          </w:rPr>
          <w:t>Lei nº 12.187, de 29 de dezembro de 2009.</w:t>
        </w:r>
      </w:hyperlink>
    </w:p>
    <w:p w14:paraId="2D1F2639" w14:textId="77777777" w:rsidR="00C061FF" w:rsidRPr="007F2379" w:rsidRDefault="00C061FF" w:rsidP="00C061FF">
      <w:pPr>
        <w:tabs>
          <w:tab w:val="left" w:pos="1134"/>
        </w:tabs>
        <w:spacing w:line="360" w:lineRule="auto"/>
        <w:rPr>
          <w:rFonts w:ascii="Arial" w:hAnsi="Arial" w:cs="Arial"/>
          <w:b/>
          <w:szCs w:val="24"/>
        </w:rPr>
      </w:pPr>
    </w:p>
    <w:p w14:paraId="1F0A1F11" w14:textId="2E21440B"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11</w:t>
      </w:r>
      <w:r w:rsidR="00C061FF" w:rsidRPr="007F2379">
        <w:rPr>
          <w:rFonts w:ascii="Arial" w:hAnsi="Arial" w:cs="Arial"/>
          <w:b/>
          <w:szCs w:val="24"/>
        </w:rPr>
        <w:t>. NEGOCIAÇÃO E JULGAMENTO</w:t>
      </w:r>
    </w:p>
    <w:p w14:paraId="62569827" w14:textId="31BD0DAB" w:rsidR="00C061FF" w:rsidRPr="007F2379" w:rsidRDefault="00044B23" w:rsidP="00C061FF">
      <w:pPr>
        <w:tabs>
          <w:tab w:val="left" w:pos="1134"/>
        </w:tabs>
        <w:spacing w:line="360" w:lineRule="auto"/>
        <w:rPr>
          <w:rFonts w:ascii="Arial" w:hAnsi="Arial" w:cs="Arial"/>
          <w:szCs w:val="24"/>
          <w:lang w:eastAsia="hi-IN"/>
        </w:rPr>
      </w:pPr>
      <w:r>
        <w:rPr>
          <w:rFonts w:ascii="Arial" w:hAnsi="Arial" w:cs="Arial"/>
          <w:b/>
          <w:szCs w:val="24"/>
        </w:rPr>
        <w:t>11</w:t>
      </w:r>
      <w:r w:rsidR="00C061FF" w:rsidRPr="007F2379">
        <w:rPr>
          <w:rFonts w:ascii="Arial" w:hAnsi="Arial" w:cs="Arial"/>
          <w:b/>
          <w:szCs w:val="24"/>
        </w:rPr>
        <w:t xml:space="preserve">.1. </w:t>
      </w:r>
      <w:r w:rsidR="00C061FF" w:rsidRPr="007F2379">
        <w:rPr>
          <w:rFonts w:ascii="Arial" w:hAnsi="Arial" w:cs="Arial"/>
          <w:szCs w:val="24"/>
        </w:rPr>
        <w:t>Encerrada a etapa de envio de lances da sessão pública, inclusive com a realizaç</w:t>
      </w:r>
      <w:r w:rsidR="00B317C6">
        <w:rPr>
          <w:rFonts w:ascii="Arial" w:hAnsi="Arial" w:cs="Arial"/>
          <w:szCs w:val="24"/>
        </w:rPr>
        <w:t>ão do desempate, se for o caso, a Comissão permanente de Licitações</w:t>
      </w:r>
      <w:r w:rsidR="00B317C6" w:rsidRPr="007F2379">
        <w:rPr>
          <w:rFonts w:ascii="Arial" w:hAnsi="Arial" w:cs="Arial"/>
          <w:szCs w:val="24"/>
        </w:rPr>
        <w:t xml:space="preserve"> </w:t>
      </w:r>
      <w:r w:rsidR="00C061FF" w:rsidRPr="007F2379">
        <w:rPr>
          <w:rFonts w:ascii="Arial" w:hAnsi="Arial" w:cs="Arial"/>
          <w:szCs w:val="24"/>
        </w:rPr>
        <w:t>deverá encaminhar, pelo sistema eletrônico, contraproposta ao licitante que tenha apresentado o melhor preço, para que seja obtida melhor proposta.</w:t>
      </w:r>
    </w:p>
    <w:p w14:paraId="2F180D3A" w14:textId="24B50819" w:rsidR="00C061FF" w:rsidRPr="007F2379" w:rsidRDefault="00044B23" w:rsidP="00C061FF">
      <w:pPr>
        <w:spacing w:line="360" w:lineRule="auto"/>
        <w:rPr>
          <w:rFonts w:ascii="Arial" w:hAnsi="Arial" w:cs="Arial"/>
          <w:szCs w:val="24"/>
        </w:rPr>
      </w:pPr>
      <w:r>
        <w:rPr>
          <w:rFonts w:ascii="Arial" w:hAnsi="Arial" w:cs="Arial"/>
          <w:b/>
          <w:szCs w:val="24"/>
        </w:rPr>
        <w:t>11</w:t>
      </w:r>
      <w:r w:rsidR="00C061FF" w:rsidRPr="007F2379">
        <w:rPr>
          <w:rFonts w:ascii="Arial" w:hAnsi="Arial" w:cs="Arial"/>
          <w:b/>
          <w:szCs w:val="24"/>
        </w:rPr>
        <w:t xml:space="preserve">.2. </w:t>
      </w:r>
      <w:r w:rsidR="00C061FF" w:rsidRPr="007F2379">
        <w:rPr>
          <w:rFonts w:ascii="Arial" w:hAnsi="Arial" w:cs="Arial"/>
          <w:bCs/>
          <w:szCs w:val="24"/>
        </w:rPr>
        <w:t xml:space="preserve">A resposta à contraproposta e o envio de documentos complementares, necessários ao julgamento da aceitabilidade da proposta, inclusive a sua adequação ao último lance ofertado, que sejam solicitados </w:t>
      </w:r>
      <w:r w:rsidR="00B317C6">
        <w:rPr>
          <w:rFonts w:ascii="Arial" w:hAnsi="Arial" w:cs="Arial"/>
          <w:szCs w:val="24"/>
        </w:rPr>
        <w:t>pela Comissão permanente de Licitações</w:t>
      </w:r>
      <w:r w:rsidR="00C061FF" w:rsidRPr="007F2379">
        <w:rPr>
          <w:rFonts w:ascii="Arial" w:hAnsi="Arial" w:cs="Arial"/>
          <w:bCs/>
          <w:szCs w:val="24"/>
        </w:rPr>
        <w:t>, deverão ser encaminhados no prazo fixado no item 3.3 deste Edital.</w:t>
      </w:r>
    </w:p>
    <w:p w14:paraId="48C0239D" w14:textId="295E45E6" w:rsidR="00C061FF" w:rsidRPr="007F2379" w:rsidRDefault="00044B23" w:rsidP="00C061FF">
      <w:pPr>
        <w:spacing w:line="360" w:lineRule="auto"/>
        <w:rPr>
          <w:rFonts w:ascii="Arial" w:hAnsi="Arial" w:cs="Arial"/>
          <w:szCs w:val="24"/>
        </w:rPr>
      </w:pPr>
      <w:r>
        <w:rPr>
          <w:rFonts w:ascii="Arial" w:hAnsi="Arial" w:cs="Arial"/>
          <w:b/>
          <w:bCs/>
          <w:szCs w:val="24"/>
        </w:rPr>
        <w:t>11</w:t>
      </w:r>
      <w:r w:rsidR="00C061FF" w:rsidRPr="007F2379">
        <w:rPr>
          <w:rFonts w:ascii="Arial" w:hAnsi="Arial" w:cs="Arial"/>
          <w:b/>
          <w:bCs/>
          <w:szCs w:val="24"/>
        </w:rPr>
        <w:t xml:space="preserve">.3. </w:t>
      </w:r>
      <w:r w:rsidR="00C061FF" w:rsidRPr="007F2379">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E232B0F" w14:textId="0B167307" w:rsidR="00C061FF" w:rsidRPr="007F2379" w:rsidRDefault="00044B23" w:rsidP="00C061FF">
      <w:pPr>
        <w:spacing w:line="360" w:lineRule="auto"/>
        <w:rPr>
          <w:rFonts w:ascii="Arial" w:hAnsi="Arial" w:cs="Arial"/>
          <w:szCs w:val="24"/>
        </w:rPr>
      </w:pPr>
      <w:r>
        <w:rPr>
          <w:rFonts w:ascii="Arial" w:hAnsi="Arial" w:cs="Arial"/>
          <w:b/>
          <w:szCs w:val="24"/>
        </w:rPr>
        <w:t>11</w:t>
      </w:r>
      <w:r w:rsidR="00C061FF" w:rsidRPr="007F2379">
        <w:rPr>
          <w:rFonts w:ascii="Arial" w:hAnsi="Arial" w:cs="Arial"/>
          <w:b/>
          <w:szCs w:val="24"/>
        </w:rPr>
        <w:t xml:space="preserve">.4. </w:t>
      </w:r>
      <w:r w:rsidR="00C061FF" w:rsidRPr="007F2379">
        <w:rPr>
          <w:rFonts w:ascii="Arial" w:hAnsi="Arial" w:cs="Arial"/>
          <w:szCs w:val="24"/>
        </w:rPr>
        <w:t>Não serão consideradas, para julgamento das propostas, vantagens não previstas no edital.</w:t>
      </w:r>
    </w:p>
    <w:p w14:paraId="76379CF0" w14:textId="77777777" w:rsidR="00C061FF" w:rsidRPr="007F2379" w:rsidRDefault="00C061FF" w:rsidP="00C061FF">
      <w:pPr>
        <w:tabs>
          <w:tab w:val="left" w:pos="1134"/>
        </w:tabs>
        <w:spacing w:line="360" w:lineRule="auto"/>
        <w:rPr>
          <w:rFonts w:ascii="Arial" w:hAnsi="Arial" w:cs="Arial"/>
          <w:b/>
          <w:szCs w:val="24"/>
        </w:rPr>
      </w:pPr>
    </w:p>
    <w:p w14:paraId="4E8C8FC2" w14:textId="05CDDF34"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12</w:t>
      </w:r>
      <w:r w:rsidR="00C061FF" w:rsidRPr="007F2379">
        <w:rPr>
          <w:rFonts w:ascii="Arial" w:hAnsi="Arial" w:cs="Arial"/>
          <w:b/>
          <w:szCs w:val="24"/>
        </w:rPr>
        <w:t>. VERIFICAÇÃO DA HABILITAÇÃO</w:t>
      </w:r>
    </w:p>
    <w:p w14:paraId="0173E6F6" w14:textId="368B3D61"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.1. </w:t>
      </w:r>
      <w:r w:rsidR="00C061FF" w:rsidRPr="007F2379">
        <w:rPr>
          <w:rFonts w:ascii="Arial" w:hAnsi="Arial" w:cs="Arial"/>
          <w:szCs w:val="24"/>
        </w:rPr>
        <w:t xml:space="preserve">Os documentos de habilitação, de que tratam os itens 5.1., 5.2. </w:t>
      </w:r>
      <w:proofErr w:type="gramStart"/>
      <w:r w:rsidR="00C061FF" w:rsidRPr="007F2379">
        <w:rPr>
          <w:rFonts w:ascii="Arial" w:hAnsi="Arial" w:cs="Arial"/>
          <w:szCs w:val="24"/>
        </w:rPr>
        <w:t>e</w:t>
      </w:r>
      <w:proofErr w:type="gramEnd"/>
      <w:r w:rsidR="00C061FF" w:rsidRPr="007F2379">
        <w:rPr>
          <w:rFonts w:ascii="Arial" w:hAnsi="Arial" w:cs="Arial"/>
          <w:szCs w:val="24"/>
        </w:rPr>
        <w:t xml:space="preserve"> 5.3., enviados nos termos do item 3.1, todos deste edital, serão examinados </w:t>
      </w:r>
      <w:r w:rsidR="00B317C6">
        <w:rPr>
          <w:rFonts w:ascii="Arial" w:hAnsi="Arial" w:cs="Arial"/>
          <w:szCs w:val="24"/>
        </w:rPr>
        <w:t>pela Comissão permanente de Licitações</w:t>
      </w:r>
      <w:r w:rsidR="00C061FF" w:rsidRPr="007F2379">
        <w:rPr>
          <w:rFonts w:ascii="Arial" w:hAnsi="Arial" w:cs="Arial"/>
          <w:szCs w:val="24"/>
        </w:rPr>
        <w:t>, que verificará a autenticidade das certidões junto aos sítios eletrônicos oficiais de órgãos e entidades emissores.</w:t>
      </w:r>
    </w:p>
    <w:p w14:paraId="56702AE8" w14:textId="53A7C3A4"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.2.</w:t>
      </w:r>
      <w:r w:rsidR="00C061FF" w:rsidRPr="007F2379">
        <w:rPr>
          <w:rFonts w:ascii="Arial" w:hAnsi="Arial" w:cs="Arial"/>
          <w:szCs w:val="24"/>
        </w:rPr>
        <w:t xml:space="preserve"> As certidões apresentadas na habilitação, que tenham sido expedidas em meio eletrônico, serão tidas como originais após terem a autenticidade de seus dados e </w:t>
      </w:r>
      <w:r w:rsidR="00C061FF" w:rsidRPr="007F2379">
        <w:rPr>
          <w:rFonts w:ascii="Arial" w:hAnsi="Arial" w:cs="Arial"/>
          <w:szCs w:val="24"/>
        </w:rPr>
        <w:lastRenderedPageBreak/>
        <w:t>certificação digital conferidos pela Administração, dispensando nova apresentação, exceto se vencido o prazo de validade.</w:t>
      </w:r>
    </w:p>
    <w:p w14:paraId="282AE152" w14:textId="0871141B"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.3.</w:t>
      </w:r>
      <w:r w:rsidR="00C061FF" w:rsidRPr="007F2379">
        <w:rPr>
          <w:rFonts w:ascii="Arial" w:hAnsi="Arial" w:cs="Arial"/>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012E055" w14:textId="3157A228"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.4. </w:t>
      </w:r>
      <w:r w:rsidR="00C061FF" w:rsidRPr="007F2379">
        <w:rPr>
          <w:rFonts w:ascii="Arial" w:hAnsi="Arial" w:cs="Arial"/>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F34D2AE" w14:textId="5EC2267F"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.5.</w:t>
      </w:r>
      <w:r w:rsidR="00C061FF" w:rsidRPr="007F2379">
        <w:rPr>
          <w:rFonts w:ascii="Arial" w:hAnsi="Arial" w:cs="Arial"/>
          <w:szCs w:val="24"/>
        </w:rPr>
        <w:t xml:space="preserve"> Na hipótese de a proposta vencedora não for aceitável ou o licitante não atender às exigências para habilitação, </w:t>
      </w:r>
      <w:r w:rsidR="00C466AF">
        <w:rPr>
          <w:rFonts w:ascii="Arial" w:hAnsi="Arial" w:cs="Arial"/>
          <w:szCs w:val="24"/>
        </w:rPr>
        <w:t>a Comissão permanente de Licitações</w:t>
      </w:r>
      <w:r w:rsidR="00C466AF" w:rsidRPr="007F2379">
        <w:rPr>
          <w:rFonts w:ascii="Arial" w:hAnsi="Arial" w:cs="Arial"/>
          <w:szCs w:val="24"/>
        </w:rPr>
        <w:t xml:space="preserve"> </w:t>
      </w:r>
      <w:r w:rsidR="00C061FF" w:rsidRPr="007F2379">
        <w:rPr>
          <w:rFonts w:ascii="Arial" w:hAnsi="Arial" w:cs="Arial"/>
          <w:szCs w:val="24"/>
        </w:rPr>
        <w:t>examinará a proposta subsequente e assim sucessivamente, na ordem de classificação, até a apuração de uma proposta que atenda ao edital.</w:t>
      </w:r>
    </w:p>
    <w:p w14:paraId="3A3B1BAA" w14:textId="6EDBB024"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.6. </w:t>
      </w:r>
      <w:r w:rsidR="00C061FF" w:rsidRPr="007F2379">
        <w:rPr>
          <w:rFonts w:ascii="Arial" w:hAnsi="Arial" w:cs="Arial"/>
          <w:szCs w:val="24"/>
        </w:rPr>
        <w:t>Constatado o atendimento às exigências estabelecidas no Edital, o licitante será declarado vencedor, oportunizando-se a manifestação da intenção de recurso.</w:t>
      </w:r>
    </w:p>
    <w:p w14:paraId="08A11A6F" w14:textId="77777777" w:rsidR="00C061FF" w:rsidRPr="007F2379" w:rsidRDefault="00C061FF" w:rsidP="00C061FF">
      <w:pPr>
        <w:spacing w:line="360" w:lineRule="auto"/>
        <w:rPr>
          <w:rFonts w:ascii="Arial" w:hAnsi="Arial" w:cs="Arial"/>
          <w:szCs w:val="24"/>
        </w:rPr>
      </w:pPr>
    </w:p>
    <w:p w14:paraId="277FC75A" w14:textId="1A44080A"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13</w:t>
      </w:r>
      <w:r w:rsidR="00C061FF" w:rsidRPr="007F2379">
        <w:rPr>
          <w:rFonts w:ascii="Arial" w:hAnsi="Arial" w:cs="Arial"/>
          <w:b/>
          <w:szCs w:val="24"/>
        </w:rPr>
        <w:t>. DO RECURSO</w:t>
      </w:r>
    </w:p>
    <w:p w14:paraId="6C0F95EB" w14:textId="2650591A"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rPr>
        <w:t>13</w:t>
      </w:r>
      <w:r w:rsidR="00C061FF" w:rsidRPr="007F2379">
        <w:rPr>
          <w:rFonts w:ascii="Arial" w:hAnsi="Arial" w:cs="Arial"/>
          <w:b/>
        </w:rPr>
        <w:t xml:space="preserve">.1. </w:t>
      </w:r>
      <w:r w:rsidR="00C061FF" w:rsidRPr="007F2379">
        <w:rPr>
          <w:rFonts w:ascii="Arial" w:hAnsi="Arial" w:cs="Arial"/>
          <w:bCs/>
        </w:rPr>
        <w:t xml:space="preserve">Caberá recurso, </w:t>
      </w:r>
      <w:r w:rsidR="00C061FF" w:rsidRPr="007F2379">
        <w:rPr>
          <w:rFonts w:ascii="Arial" w:hAnsi="Arial" w:cs="Arial"/>
        </w:rPr>
        <w:t>no prazo de 3 (três) dias úteis, contado da data de intimação ou de lavratura da ata, em face de:</w:t>
      </w:r>
    </w:p>
    <w:p w14:paraId="2CF74A7D" w14:textId="77777777" w:rsidR="00C061FF" w:rsidRPr="007F2379" w:rsidRDefault="00C061FF" w:rsidP="00C061FF">
      <w:pPr>
        <w:pStyle w:val="NormalWeb"/>
        <w:spacing w:before="0" w:beforeAutospacing="0" w:after="0" w:afterAutospacing="0" w:line="360" w:lineRule="auto"/>
        <w:rPr>
          <w:rFonts w:ascii="Arial" w:hAnsi="Arial" w:cs="Arial"/>
        </w:rPr>
      </w:pPr>
      <w:bookmarkStart w:id="38" w:name="art165ia"/>
      <w:bookmarkEnd w:id="38"/>
      <w:r w:rsidRPr="007F2379">
        <w:rPr>
          <w:rFonts w:ascii="Arial" w:hAnsi="Arial" w:cs="Arial"/>
          <w:b/>
          <w:bCs/>
        </w:rPr>
        <w:t>a)</w:t>
      </w:r>
      <w:r w:rsidRPr="007F2379">
        <w:rPr>
          <w:rFonts w:ascii="Arial" w:hAnsi="Arial" w:cs="Arial"/>
        </w:rPr>
        <w:t xml:space="preserve"> ato que defira ou indefira pedido de pré-qualificação de interessado ou de inscrição em registro cadastral, sua alteração ou cancelamento;</w:t>
      </w:r>
    </w:p>
    <w:p w14:paraId="25F16977" w14:textId="77777777" w:rsidR="00C061FF" w:rsidRPr="007F2379" w:rsidRDefault="00C061FF" w:rsidP="00C061FF">
      <w:pPr>
        <w:pStyle w:val="NormalWeb"/>
        <w:spacing w:before="0" w:beforeAutospacing="0" w:after="0" w:afterAutospacing="0" w:line="360" w:lineRule="auto"/>
        <w:rPr>
          <w:rFonts w:ascii="Arial" w:hAnsi="Arial" w:cs="Arial"/>
        </w:rPr>
      </w:pPr>
      <w:bookmarkStart w:id="39" w:name="art165ib"/>
      <w:bookmarkEnd w:id="39"/>
      <w:r w:rsidRPr="007F2379">
        <w:rPr>
          <w:rFonts w:ascii="Arial" w:hAnsi="Arial" w:cs="Arial"/>
          <w:b/>
          <w:bCs/>
        </w:rPr>
        <w:t>b)</w:t>
      </w:r>
      <w:r w:rsidRPr="007F2379">
        <w:rPr>
          <w:rFonts w:ascii="Arial" w:hAnsi="Arial" w:cs="Arial"/>
        </w:rPr>
        <w:t xml:space="preserve"> julgamento das propostas;</w:t>
      </w:r>
    </w:p>
    <w:p w14:paraId="3967BBB8" w14:textId="77777777" w:rsidR="00C061FF" w:rsidRPr="007F2379" w:rsidRDefault="00C061FF" w:rsidP="00C061FF">
      <w:pPr>
        <w:pStyle w:val="NormalWeb"/>
        <w:spacing w:before="0" w:beforeAutospacing="0" w:after="0" w:afterAutospacing="0" w:line="360" w:lineRule="auto"/>
        <w:rPr>
          <w:rFonts w:ascii="Arial" w:hAnsi="Arial" w:cs="Arial"/>
        </w:rPr>
      </w:pPr>
      <w:bookmarkStart w:id="40" w:name="art165ic"/>
      <w:bookmarkEnd w:id="40"/>
      <w:r w:rsidRPr="007F2379">
        <w:rPr>
          <w:rFonts w:ascii="Arial" w:hAnsi="Arial" w:cs="Arial"/>
          <w:b/>
          <w:bCs/>
        </w:rPr>
        <w:t>c)</w:t>
      </w:r>
      <w:r w:rsidRPr="007F2379">
        <w:rPr>
          <w:rFonts w:ascii="Arial" w:hAnsi="Arial" w:cs="Arial"/>
        </w:rPr>
        <w:t xml:space="preserve"> ato de habilitação ou inabilitação de licitante;</w:t>
      </w:r>
    </w:p>
    <w:p w14:paraId="5B99523E" w14:textId="77777777" w:rsidR="00C061FF" w:rsidRPr="007F2379" w:rsidRDefault="00C061FF" w:rsidP="00C061FF">
      <w:pPr>
        <w:pStyle w:val="NormalWeb"/>
        <w:spacing w:before="0" w:beforeAutospacing="0" w:after="0" w:afterAutospacing="0" w:line="360" w:lineRule="auto"/>
        <w:rPr>
          <w:rFonts w:ascii="Arial" w:hAnsi="Arial" w:cs="Arial"/>
        </w:rPr>
      </w:pPr>
      <w:bookmarkStart w:id="41" w:name="art165id"/>
      <w:bookmarkEnd w:id="41"/>
      <w:r w:rsidRPr="007F2379">
        <w:rPr>
          <w:rFonts w:ascii="Arial" w:hAnsi="Arial" w:cs="Arial"/>
          <w:b/>
          <w:bCs/>
        </w:rPr>
        <w:t>d)</w:t>
      </w:r>
      <w:r w:rsidRPr="007F2379">
        <w:rPr>
          <w:rFonts w:ascii="Arial" w:hAnsi="Arial" w:cs="Arial"/>
        </w:rPr>
        <w:t xml:space="preserve"> anulação ou revogação da licitação.</w:t>
      </w:r>
    </w:p>
    <w:p w14:paraId="23F4EA8B" w14:textId="233A0F1B" w:rsidR="00C061FF" w:rsidRPr="007F2379" w:rsidRDefault="007634A8" w:rsidP="00C061FF">
      <w:pPr>
        <w:pStyle w:val="NormalWeb"/>
        <w:spacing w:before="0" w:beforeAutospacing="0" w:after="0" w:afterAutospacing="0" w:line="360" w:lineRule="auto"/>
        <w:rPr>
          <w:rFonts w:ascii="Arial" w:hAnsi="Arial" w:cs="Arial"/>
          <w:b/>
          <w:bCs/>
        </w:rPr>
      </w:pPr>
      <w:r>
        <w:rPr>
          <w:rFonts w:ascii="Arial" w:hAnsi="Arial" w:cs="Arial"/>
          <w:b/>
          <w:bCs/>
        </w:rPr>
        <w:t>13</w:t>
      </w:r>
      <w:r w:rsidR="00C061FF" w:rsidRPr="007F2379">
        <w:rPr>
          <w:rFonts w:ascii="Arial" w:hAnsi="Arial" w:cs="Arial"/>
          <w:b/>
          <w:bCs/>
        </w:rPr>
        <w:t>.2.</w:t>
      </w:r>
      <w:r w:rsidR="00C061FF" w:rsidRPr="007F2379">
        <w:rPr>
          <w:rFonts w:ascii="Arial" w:hAnsi="Arial" w:cs="Arial"/>
        </w:rPr>
        <w:t xml:space="preserve"> O prazo para apresentação de contrarrazões será o mesmo do recurso e terá início na data de intimação pessoal ou de divulgação da interposição do recurso.</w:t>
      </w:r>
    </w:p>
    <w:p w14:paraId="05D69E0E" w14:textId="2C56CB5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lastRenderedPageBreak/>
        <w:t>13</w:t>
      </w:r>
      <w:r w:rsidR="00C061FF" w:rsidRPr="007F2379">
        <w:rPr>
          <w:rFonts w:ascii="Arial" w:hAnsi="Arial" w:cs="Arial"/>
          <w:b/>
          <w:bCs/>
        </w:rPr>
        <w:t>.3.</w:t>
      </w:r>
      <w:r w:rsidR="00C061FF" w:rsidRPr="007F2379">
        <w:rPr>
          <w:rFonts w:ascii="Arial" w:hAnsi="Arial" w:cs="Arial"/>
        </w:rPr>
        <w:t xml:space="preserve"> Quanto ao recurso apresentado em virtude do disposto </w:t>
      </w:r>
      <w:proofErr w:type="spellStart"/>
      <w:r w:rsidR="00C061FF" w:rsidRPr="007F2379">
        <w:rPr>
          <w:rFonts w:ascii="Arial" w:hAnsi="Arial" w:cs="Arial"/>
        </w:rPr>
        <w:t>nas</w:t>
      </w:r>
      <w:proofErr w:type="spellEnd"/>
      <w:r w:rsidR="00C061FF" w:rsidRPr="007F2379">
        <w:rPr>
          <w:rFonts w:ascii="Arial" w:hAnsi="Arial" w:cs="Arial"/>
        </w:rPr>
        <w:t xml:space="preserve"> alíneas “b” e “c” do item 14.1 do presente Edital, serão observadas as seguintes disposições:</w:t>
      </w:r>
    </w:p>
    <w:p w14:paraId="157A4479" w14:textId="77777777" w:rsidR="00C061FF" w:rsidRPr="007F2379" w:rsidRDefault="00C061FF" w:rsidP="00C061FF">
      <w:pPr>
        <w:pStyle w:val="NormalWeb"/>
        <w:spacing w:before="0" w:beforeAutospacing="0" w:after="0" w:afterAutospacing="0" w:line="360" w:lineRule="auto"/>
        <w:rPr>
          <w:rFonts w:ascii="Arial" w:hAnsi="Arial" w:cs="Arial"/>
        </w:rPr>
      </w:pPr>
      <w:bookmarkStart w:id="42" w:name="art165§1i"/>
      <w:bookmarkEnd w:id="42"/>
      <w:r w:rsidRPr="007F2379">
        <w:rPr>
          <w:rFonts w:ascii="Arial" w:hAnsi="Arial" w:cs="Arial"/>
          <w:b/>
          <w:bCs/>
        </w:rPr>
        <w:t>a)</w:t>
      </w:r>
      <w:r w:rsidRPr="007F2379">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0EA19114" w14:textId="77777777" w:rsidR="00C061FF" w:rsidRPr="007F2379" w:rsidRDefault="00C061FF" w:rsidP="00C061FF">
      <w:pPr>
        <w:pStyle w:val="NormalWeb"/>
        <w:spacing w:before="0" w:beforeAutospacing="0" w:after="0" w:afterAutospacing="0" w:line="360" w:lineRule="auto"/>
        <w:rPr>
          <w:rFonts w:ascii="Arial" w:hAnsi="Arial" w:cs="Arial"/>
        </w:rPr>
      </w:pPr>
      <w:bookmarkStart w:id="43" w:name="art165§1ii"/>
      <w:bookmarkEnd w:id="43"/>
      <w:r w:rsidRPr="007F2379">
        <w:rPr>
          <w:rFonts w:ascii="Arial" w:hAnsi="Arial" w:cs="Arial"/>
          <w:b/>
          <w:bCs/>
        </w:rPr>
        <w:t>b)</w:t>
      </w:r>
      <w:r w:rsidRPr="007F2379">
        <w:rPr>
          <w:rFonts w:ascii="Arial" w:hAnsi="Arial" w:cs="Arial"/>
        </w:rPr>
        <w:t xml:space="preserve"> a apreciação dar-se-á em fase única.</w:t>
      </w:r>
    </w:p>
    <w:p w14:paraId="67476BCE" w14:textId="2CB1285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.4.</w:t>
      </w:r>
      <w:r w:rsidR="00C061FF" w:rsidRPr="007F2379">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9FF98E0" w14:textId="75996C77"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.5.</w:t>
      </w:r>
      <w:r w:rsidR="00C061FF" w:rsidRPr="007F2379">
        <w:rPr>
          <w:rFonts w:ascii="Arial" w:hAnsi="Arial" w:cs="Arial"/>
        </w:rPr>
        <w:t xml:space="preserve"> O acolhimento do recurso implicará invalidação apenas de ato insuscetível de aproveitamento.</w:t>
      </w:r>
    </w:p>
    <w:p w14:paraId="1D989774" w14:textId="03EC97EE"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.6.</w:t>
      </w:r>
      <w:r w:rsidR="00C061FF" w:rsidRPr="007F2379">
        <w:rPr>
          <w:rFonts w:ascii="Arial" w:hAnsi="Arial" w:cs="Arial"/>
        </w:rPr>
        <w:t xml:space="preserve"> O recurso interposto dará efeito suspensivo ao ato ou à decisão recorrida, até que sobrevenha decisão final da autoridade competente.</w:t>
      </w:r>
    </w:p>
    <w:p w14:paraId="01F6FAF6" w14:textId="77777777" w:rsidR="00C061FF" w:rsidRPr="007F2379" w:rsidRDefault="00C061FF" w:rsidP="00C061FF">
      <w:pPr>
        <w:pStyle w:val="NormalWeb"/>
        <w:spacing w:before="0" w:beforeAutospacing="0" w:after="0" w:afterAutospacing="0" w:line="360" w:lineRule="auto"/>
        <w:rPr>
          <w:rFonts w:ascii="Arial" w:hAnsi="Arial" w:cs="Arial"/>
        </w:rPr>
      </w:pPr>
    </w:p>
    <w:p w14:paraId="7B065D38" w14:textId="4CA825A9" w:rsidR="00C061FF" w:rsidRPr="007F2379" w:rsidRDefault="007634A8" w:rsidP="00C061FF">
      <w:pPr>
        <w:tabs>
          <w:tab w:val="left" w:pos="1134"/>
        </w:tabs>
        <w:spacing w:line="360" w:lineRule="auto"/>
        <w:rPr>
          <w:rFonts w:ascii="Arial" w:hAnsi="Arial" w:cs="Arial"/>
          <w:b/>
          <w:szCs w:val="24"/>
        </w:rPr>
      </w:pPr>
      <w:bookmarkStart w:id="44" w:name="art165ie"/>
      <w:bookmarkEnd w:id="44"/>
      <w:r>
        <w:rPr>
          <w:rFonts w:ascii="Arial" w:hAnsi="Arial" w:cs="Arial"/>
          <w:b/>
          <w:szCs w:val="24"/>
        </w:rPr>
        <w:t>14</w:t>
      </w:r>
      <w:r w:rsidR="00C061FF" w:rsidRPr="007F2379">
        <w:rPr>
          <w:rFonts w:ascii="Arial" w:hAnsi="Arial" w:cs="Arial"/>
          <w:b/>
          <w:szCs w:val="24"/>
        </w:rPr>
        <w:t>. ENCERRAMENTO DA LICITAÇÃO</w:t>
      </w:r>
    </w:p>
    <w:p w14:paraId="3E3333D8" w14:textId="4E48D5F8"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14</w:t>
      </w:r>
      <w:r w:rsidR="00C061FF" w:rsidRPr="007F2379">
        <w:rPr>
          <w:rFonts w:ascii="Arial" w:hAnsi="Arial" w:cs="Arial"/>
          <w:b/>
          <w:bCs/>
        </w:rPr>
        <w:t>.1.</w:t>
      </w:r>
      <w:r w:rsidR="00C061FF" w:rsidRPr="007F2379">
        <w:rPr>
          <w:rFonts w:ascii="Arial" w:hAnsi="Arial" w:cs="Arial"/>
        </w:rPr>
        <w:t xml:space="preserve"> Encerradas as fases de julgamento e habilitação, e exauridos os recursos administrativos, o processo licitatório será encaminhado à autoridade superior, que poderá:</w:t>
      </w:r>
    </w:p>
    <w:p w14:paraId="4D58B1AC" w14:textId="77777777" w:rsidR="00C061FF" w:rsidRPr="007F2379" w:rsidRDefault="00C061FF" w:rsidP="00C061FF">
      <w:pPr>
        <w:pStyle w:val="NormalWeb"/>
        <w:spacing w:before="0" w:beforeAutospacing="0" w:after="0" w:afterAutospacing="0" w:line="360" w:lineRule="auto"/>
        <w:rPr>
          <w:rFonts w:ascii="Arial" w:hAnsi="Arial" w:cs="Arial"/>
        </w:rPr>
      </w:pPr>
      <w:bookmarkStart w:id="45" w:name="art71i"/>
      <w:bookmarkEnd w:id="45"/>
      <w:r w:rsidRPr="007F2379">
        <w:rPr>
          <w:rFonts w:ascii="Arial" w:hAnsi="Arial" w:cs="Arial"/>
          <w:b/>
          <w:bCs/>
        </w:rPr>
        <w:t>a)</w:t>
      </w:r>
      <w:r w:rsidRPr="007F2379">
        <w:rPr>
          <w:rFonts w:ascii="Arial" w:hAnsi="Arial" w:cs="Arial"/>
        </w:rPr>
        <w:t xml:space="preserve"> determinar o retorno dos autos para saneamento de irregularidades;</w:t>
      </w:r>
    </w:p>
    <w:p w14:paraId="5EA4E2E8" w14:textId="77777777" w:rsidR="00C061FF" w:rsidRPr="007F2379" w:rsidRDefault="00C061FF" w:rsidP="00C061FF">
      <w:pPr>
        <w:pStyle w:val="NormalWeb"/>
        <w:spacing w:before="0" w:beforeAutospacing="0" w:after="0" w:afterAutospacing="0" w:line="360" w:lineRule="auto"/>
        <w:rPr>
          <w:rFonts w:ascii="Arial" w:hAnsi="Arial" w:cs="Arial"/>
        </w:rPr>
      </w:pPr>
      <w:bookmarkStart w:id="46" w:name="art71ii"/>
      <w:bookmarkEnd w:id="46"/>
      <w:r w:rsidRPr="007F2379">
        <w:rPr>
          <w:rFonts w:ascii="Arial" w:hAnsi="Arial" w:cs="Arial"/>
          <w:b/>
          <w:bCs/>
        </w:rPr>
        <w:t>b)</w:t>
      </w:r>
      <w:r w:rsidRPr="007F2379">
        <w:rPr>
          <w:rFonts w:ascii="Arial" w:hAnsi="Arial" w:cs="Arial"/>
        </w:rPr>
        <w:t xml:space="preserve"> revogar a licitação por motivo de conveniência e oportunidade;</w:t>
      </w:r>
    </w:p>
    <w:p w14:paraId="76A1CCCC" w14:textId="77777777" w:rsidR="00C061FF" w:rsidRPr="007F2379" w:rsidRDefault="00C061FF" w:rsidP="00C061FF">
      <w:pPr>
        <w:pStyle w:val="NormalWeb"/>
        <w:spacing w:before="0" w:beforeAutospacing="0" w:after="0" w:afterAutospacing="0" w:line="360" w:lineRule="auto"/>
        <w:rPr>
          <w:rFonts w:ascii="Arial" w:hAnsi="Arial" w:cs="Arial"/>
        </w:rPr>
      </w:pPr>
      <w:bookmarkStart w:id="47" w:name="art71iii"/>
      <w:bookmarkEnd w:id="47"/>
      <w:r w:rsidRPr="007F2379">
        <w:rPr>
          <w:rFonts w:ascii="Arial" w:hAnsi="Arial" w:cs="Arial"/>
          <w:b/>
          <w:bCs/>
        </w:rPr>
        <w:t>c)</w:t>
      </w:r>
      <w:r w:rsidRPr="007F2379">
        <w:rPr>
          <w:rFonts w:ascii="Arial" w:hAnsi="Arial" w:cs="Arial"/>
        </w:rPr>
        <w:t xml:space="preserve"> proceder à anulação da licitação, de ofício ou mediante provocação de terceiros, sempre que presente ilegalidade insanável;</w:t>
      </w:r>
    </w:p>
    <w:p w14:paraId="383AAB3E" w14:textId="77777777" w:rsidR="00C061FF" w:rsidRPr="007F2379" w:rsidRDefault="00C061FF" w:rsidP="00C061FF">
      <w:pPr>
        <w:pStyle w:val="NormalWeb"/>
        <w:spacing w:before="0" w:beforeAutospacing="0" w:after="0" w:afterAutospacing="0" w:line="360" w:lineRule="auto"/>
        <w:rPr>
          <w:rFonts w:ascii="Arial" w:hAnsi="Arial" w:cs="Arial"/>
        </w:rPr>
      </w:pPr>
      <w:bookmarkStart w:id="48" w:name="art71iv"/>
      <w:bookmarkEnd w:id="48"/>
      <w:r w:rsidRPr="007F2379">
        <w:rPr>
          <w:rFonts w:ascii="Arial" w:hAnsi="Arial" w:cs="Arial"/>
          <w:b/>
          <w:bCs/>
        </w:rPr>
        <w:t>d)</w:t>
      </w:r>
      <w:r w:rsidRPr="007F2379">
        <w:rPr>
          <w:rFonts w:ascii="Arial" w:hAnsi="Arial" w:cs="Arial"/>
        </w:rPr>
        <w:t xml:space="preserve"> adjudicar o objeto e homologar a licitação.</w:t>
      </w:r>
    </w:p>
    <w:p w14:paraId="3DC82A30" w14:textId="77777777" w:rsidR="00C061FF" w:rsidRPr="007F2379" w:rsidRDefault="00C061FF" w:rsidP="00C061FF">
      <w:pPr>
        <w:tabs>
          <w:tab w:val="left" w:pos="1134"/>
        </w:tabs>
        <w:spacing w:line="360" w:lineRule="auto"/>
        <w:rPr>
          <w:rFonts w:ascii="Arial" w:hAnsi="Arial" w:cs="Arial"/>
          <w:b/>
          <w:szCs w:val="24"/>
        </w:rPr>
      </w:pPr>
      <w:bookmarkStart w:id="49" w:name="art71§1"/>
      <w:bookmarkEnd w:id="49"/>
    </w:p>
    <w:p w14:paraId="430743E9" w14:textId="6527E267"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15</w:t>
      </w:r>
      <w:r w:rsidR="00C061FF" w:rsidRPr="007F2379">
        <w:rPr>
          <w:rFonts w:ascii="Arial" w:hAnsi="Arial" w:cs="Arial"/>
          <w:b/>
          <w:szCs w:val="24"/>
        </w:rPr>
        <w:t>. CONDIÇÕES DE CONTRATAÇÃO</w:t>
      </w:r>
    </w:p>
    <w:p w14:paraId="08C51EA2" w14:textId="315423C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15</w:t>
      </w:r>
      <w:r w:rsidR="00C061FF" w:rsidRPr="007F2379">
        <w:rPr>
          <w:rFonts w:ascii="Arial" w:hAnsi="Arial" w:cs="Arial"/>
          <w:b/>
          <w:bCs/>
        </w:rPr>
        <w:t>.1.</w:t>
      </w:r>
      <w:r w:rsidR="00C061FF" w:rsidRPr="007F2379">
        <w:rPr>
          <w:rFonts w:ascii="Arial" w:hAnsi="Arial" w:cs="Arial"/>
        </w:rPr>
        <w:t xml:space="preserve"> O licitante vencedor será convocado para assinar o termo de contrato ou para aceitar ou retirar o instrumento equivalente</w:t>
      </w:r>
      <w:r w:rsidR="00C061FF" w:rsidRPr="00FF3716">
        <w:rPr>
          <w:rFonts w:ascii="Arial" w:hAnsi="Arial" w:cs="Arial"/>
        </w:rPr>
        <w:t xml:space="preserve">, dentro do prazo de </w:t>
      </w:r>
      <w:r w:rsidR="00FF3716" w:rsidRPr="00FF3716">
        <w:rPr>
          <w:rFonts w:ascii="Arial" w:hAnsi="Arial" w:cs="Arial"/>
        </w:rPr>
        <w:t>5(cinco)</w:t>
      </w:r>
      <w:r w:rsidR="00C061FF" w:rsidRPr="00FF3716">
        <w:rPr>
          <w:rFonts w:ascii="Arial" w:hAnsi="Arial" w:cs="Arial"/>
          <w:b/>
          <w:bCs/>
        </w:rPr>
        <w:t xml:space="preserve"> úteis</w:t>
      </w:r>
      <w:r w:rsidR="00C061FF" w:rsidRPr="00FF3716">
        <w:rPr>
          <w:rFonts w:ascii="Arial" w:hAnsi="Arial" w:cs="Arial"/>
        </w:rPr>
        <w:t xml:space="preserve"> dias</w:t>
      </w:r>
      <w:r w:rsidR="00C061FF" w:rsidRPr="007F2379">
        <w:rPr>
          <w:rFonts w:ascii="Arial" w:hAnsi="Arial" w:cs="Arial"/>
        </w:rPr>
        <w:t>, sob pena de decair o direito à contratação, sem prejuízo das sanções previstas neste Edital.</w:t>
      </w:r>
    </w:p>
    <w:p w14:paraId="0D34F04A" w14:textId="0ABB1B6E" w:rsidR="00C061FF" w:rsidRPr="007F2379" w:rsidRDefault="007634A8" w:rsidP="00C061FF">
      <w:pPr>
        <w:pStyle w:val="NormalWeb"/>
        <w:spacing w:before="0" w:beforeAutospacing="0" w:after="0" w:afterAutospacing="0" w:line="360" w:lineRule="auto"/>
        <w:rPr>
          <w:rFonts w:ascii="Arial" w:hAnsi="Arial" w:cs="Arial"/>
        </w:rPr>
      </w:pPr>
      <w:bookmarkStart w:id="50" w:name="art90§1"/>
      <w:bookmarkEnd w:id="50"/>
      <w:r>
        <w:rPr>
          <w:rFonts w:ascii="Arial" w:hAnsi="Arial" w:cs="Arial"/>
          <w:b/>
          <w:bCs/>
        </w:rPr>
        <w:lastRenderedPageBreak/>
        <w:t>15</w:t>
      </w:r>
      <w:r w:rsidR="00C061FF" w:rsidRPr="007F2379">
        <w:rPr>
          <w:rFonts w:ascii="Arial" w:hAnsi="Arial" w:cs="Arial"/>
          <w:b/>
          <w:bCs/>
        </w:rPr>
        <w:t>.2.</w:t>
      </w:r>
      <w:r w:rsidR="00C061FF" w:rsidRPr="007F2379">
        <w:rPr>
          <w:rFonts w:ascii="Arial" w:hAnsi="Arial" w:cs="Arial"/>
        </w:rPr>
        <w:t xml:space="preserve"> O prazo de convocação poderá ser prorrogado, mediante solicitação da parte, durante seu transcurso, devidamente justificada, e desde que o motivo apresentado seja aceito pela Administração.</w:t>
      </w:r>
    </w:p>
    <w:p w14:paraId="42F30CA4" w14:textId="70BB54F7" w:rsidR="00C061FF" w:rsidRPr="007F2379" w:rsidRDefault="007634A8" w:rsidP="00C061FF">
      <w:pPr>
        <w:pStyle w:val="NormalWeb"/>
        <w:spacing w:before="0" w:beforeAutospacing="0" w:after="0" w:afterAutospacing="0" w:line="360" w:lineRule="auto"/>
        <w:rPr>
          <w:rFonts w:ascii="Arial" w:hAnsi="Arial" w:cs="Arial"/>
        </w:rPr>
      </w:pPr>
      <w:bookmarkStart w:id="51" w:name="art90§2"/>
      <w:bookmarkEnd w:id="51"/>
      <w:r>
        <w:rPr>
          <w:rFonts w:ascii="Arial" w:hAnsi="Arial" w:cs="Arial"/>
          <w:b/>
          <w:bCs/>
        </w:rPr>
        <w:t>15</w:t>
      </w:r>
      <w:r w:rsidR="00C061FF" w:rsidRPr="007F2379">
        <w:rPr>
          <w:rFonts w:ascii="Arial" w:hAnsi="Arial" w:cs="Arial"/>
          <w:b/>
          <w:bCs/>
        </w:rPr>
        <w:t>.3.</w:t>
      </w:r>
      <w:r w:rsidR="00C061FF" w:rsidRPr="007F2379">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0138CD8B" w14:textId="0E8C4841" w:rsidR="00C061FF" w:rsidRPr="007F2379" w:rsidRDefault="007634A8" w:rsidP="00C061FF">
      <w:pPr>
        <w:pStyle w:val="NormalWeb"/>
        <w:spacing w:before="0" w:beforeAutospacing="0" w:after="0" w:afterAutospacing="0" w:line="360" w:lineRule="auto"/>
        <w:rPr>
          <w:rFonts w:ascii="Arial" w:hAnsi="Arial" w:cs="Arial"/>
        </w:rPr>
      </w:pPr>
      <w:bookmarkStart w:id="52" w:name="art90§3"/>
      <w:bookmarkEnd w:id="52"/>
      <w:r>
        <w:rPr>
          <w:rFonts w:ascii="Arial" w:hAnsi="Arial" w:cs="Arial"/>
          <w:b/>
          <w:bCs/>
        </w:rPr>
        <w:t>15</w:t>
      </w:r>
      <w:r w:rsidR="00C061FF" w:rsidRPr="007F2379">
        <w:rPr>
          <w:rFonts w:ascii="Arial" w:hAnsi="Arial" w:cs="Arial"/>
          <w:b/>
          <w:bCs/>
        </w:rPr>
        <w:t>.4.</w:t>
      </w:r>
      <w:r w:rsidR="00C061FF" w:rsidRPr="007F2379">
        <w:rPr>
          <w:rFonts w:ascii="Arial" w:hAnsi="Arial" w:cs="Arial"/>
        </w:rPr>
        <w:t xml:space="preserve"> Decorrido o prazo de validade da proposta indicado no item 4.1 deste Edital, sem convocação para a contratação, ficarão os licitantes liberados dos compromissos assumidos.</w:t>
      </w:r>
    </w:p>
    <w:p w14:paraId="7B31F86D" w14:textId="63A2EBD5" w:rsidR="00C061FF" w:rsidRPr="007F2379" w:rsidRDefault="007634A8" w:rsidP="00C061FF">
      <w:pPr>
        <w:pStyle w:val="NormalWeb"/>
        <w:spacing w:before="0" w:beforeAutospacing="0" w:after="0" w:afterAutospacing="0" w:line="360" w:lineRule="auto"/>
        <w:rPr>
          <w:rFonts w:ascii="Arial" w:hAnsi="Arial" w:cs="Arial"/>
        </w:rPr>
      </w:pPr>
      <w:bookmarkStart w:id="53" w:name="art90§4"/>
      <w:bookmarkEnd w:id="53"/>
      <w:r>
        <w:rPr>
          <w:rFonts w:ascii="Arial" w:hAnsi="Arial" w:cs="Arial"/>
          <w:b/>
          <w:bCs/>
        </w:rPr>
        <w:t>15</w:t>
      </w:r>
      <w:r w:rsidR="00C061FF" w:rsidRPr="007F2379">
        <w:rPr>
          <w:rFonts w:ascii="Arial" w:hAnsi="Arial" w:cs="Arial"/>
          <w:b/>
          <w:bCs/>
        </w:rPr>
        <w:t>.5.</w:t>
      </w:r>
      <w:r w:rsidR="00C061FF" w:rsidRPr="007F2379">
        <w:rPr>
          <w:rFonts w:ascii="Arial" w:hAnsi="Arial" w:cs="Arial"/>
        </w:rPr>
        <w:t xml:space="preserve"> Na hipótese de nenhum dos licitantes aceitar a contratação, nos termos do 16.3 deste Edital, a Administração, observados o valor estimado e sua eventual atualização nos termos do edital, poderá:</w:t>
      </w:r>
    </w:p>
    <w:p w14:paraId="471470E0" w14:textId="77777777" w:rsidR="00C061FF" w:rsidRPr="007F2379" w:rsidRDefault="00C061FF" w:rsidP="00C061FF">
      <w:pPr>
        <w:pStyle w:val="NormalWeb"/>
        <w:spacing w:before="0" w:beforeAutospacing="0" w:after="0" w:afterAutospacing="0" w:line="360" w:lineRule="auto"/>
        <w:rPr>
          <w:rFonts w:ascii="Arial" w:hAnsi="Arial" w:cs="Arial"/>
        </w:rPr>
      </w:pPr>
      <w:bookmarkStart w:id="54" w:name="art90§4i"/>
      <w:bookmarkEnd w:id="54"/>
      <w:r w:rsidRPr="007F2379">
        <w:rPr>
          <w:rFonts w:ascii="Arial" w:hAnsi="Arial" w:cs="Arial"/>
          <w:b/>
          <w:bCs/>
        </w:rPr>
        <w:t>a)</w:t>
      </w:r>
      <w:r w:rsidRPr="007F2379">
        <w:rPr>
          <w:rFonts w:ascii="Arial" w:hAnsi="Arial" w:cs="Arial"/>
        </w:rPr>
        <w:t xml:space="preserve"> convocar os licitantes remanescentes para negociação, na ordem de classificação, com vistas à obtenção de preço melhor, mesmo que acima do preço do adjudicatário;</w:t>
      </w:r>
    </w:p>
    <w:p w14:paraId="763B0961" w14:textId="77777777" w:rsidR="00C061FF" w:rsidRPr="007F2379" w:rsidRDefault="00C061FF" w:rsidP="00C061FF">
      <w:pPr>
        <w:pStyle w:val="NormalWeb"/>
        <w:spacing w:before="0" w:beforeAutospacing="0" w:after="0" w:afterAutospacing="0" w:line="360" w:lineRule="auto"/>
        <w:rPr>
          <w:rFonts w:ascii="Arial" w:hAnsi="Arial" w:cs="Arial"/>
        </w:rPr>
      </w:pPr>
      <w:bookmarkStart w:id="55" w:name="art90§4ii"/>
      <w:bookmarkEnd w:id="55"/>
      <w:r w:rsidRPr="007F2379">
        <w:rPr>
          <w:rFonts w:ascii="Arial" w:hAnsi="Arial" w:cs="Arial"/>
          <w:b/>
          <w:bCs/>
        </w:rPr>
        <w:t>b)</w:t>
      </w:r>
      <w:r w:rsidRPr="007F2379">
        <w:rPr>
          <w:rFonts w:ascii="Arial" w:hAnsi="Arial" w:cs="Arial"/>
        </w:rPr>
        <w:t xml:space="preserve"> adjudicar e celebrar o contrato nas condições ofertadas pelos licitantes remanescentes, atendida a ordem classificatória, quando frustrada a negociação de melhor condição.</w:t>
      </w:r>
    </w:p>
    <w:p w14:paraId="51E3BD6E" w14:textId="7E282660" w:rsidR="00C061FF" w:rsidRPr="007F2379" w:rsidRDefault="007634A8" w:rsidP="00C061FF">
      <w:pPr>
        <w:pStyle w:val="NormalWeb"/>
        <w:spacing w:before="0" w:beforeAutospacing="0" w:after="0" w:afterAutospacing="0" w:line="360" w:lineRule="auto"/>
        <w:rPr>
          <w:rFonts w:ascii="Arial" w:hAnsi="Arial" w:cs="Arial"/>
        </w:rPr>
      </w:pPr>
      <w:bookmarkStart w:id="56" w:name="art90§5"/>
      <w:bookmarkEnd w:id="56"/>
      <w:r>
        <w:rPr>
          <w:rFonts w:ascii="Arial" w:hAnsi="Arial" w:cs="Arial"/>
          <w:b/>
          <w:bCs/>
        </w:rPr>
        <w:t>15</w:t>
      </w:r>
      <w:r w:rsidR="00C061FF" w:rsidRPr="007F2379">
        <w:rPr>
          <w:rFonts w:ascii="Arial" w:hAnsi="Arial" w:cs="Arial"/>
          <w:b/>
          <w:bCs/>
        </w:rPr>
        <w:t>.6.</w:t>
      </w:r>
      <w:r w:rsidR="00C061FF" w:rsidRPr="007F2379">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8E71415" w14:textId="77777777" w:rsidR="00C061FF" w:rsidRPr="007F2379" w:rsidRDefault="00C061FF" w:rsidP="00C061FF">
      <w:pPr>
        <w:tabs>
          <w:tab w:val="left" w:pos="1134"/>
        </w:tabs>
        <w:spacing w:line="360" w:lineRule="auto"/>
        <w:rPr>
          <w:rFonts w:ascii="Arial" w:hAnsi="Arial" w:cs="Arial"/>
          <w:b/>
          <w:szCs w:val="24"/>
        </w:rPr>
      </w:pPr>
    </w:p>
    <w:p w14:paraId="3C3971F1" w14:textId="02BA2FB1" w:rsidR="00C061FF" w:rsidRPr="007F2379" w:rsidRDefault="007634A8" w:rsidP="00C061FF">
      <w:pPr>
        <w:tabs>
          <w:tab w:val="left" w:pos="1134"/>
        </w:tabs>
        <w:spacing w:line="360" w:lineRule="auto"/>
        <w:rPr>
          <w:rFonts w:ascii="Arial" w:hAnsi="Arial" w:cs="Arial"/>
          <w:b/>
          <w:bCs/>
          <w:szCs w:val="24"/>
        </w:rPr>
      </w:pPr>
      <w:bookmarkStart w:id="57" w:name="_Hlk108092172"/>
      <w:r>
        <w:rPr>
          <w:rFonts w:ascii="Arial" w:hAnsi="Arial" w:cs="Arial"/>
          <w:b/>
          <w:bCs/>
          <w:szCs w:val="24"/>
        </w:rPr>
        <w:t>1</w:t>
      </w:r>
      <w:r w:rsidR="00E43951">
        <w:rPr>
          <w:rFonts w:ascii="Arial" w:hAnsi="Arial" w:cs="Arial"/>
          <w:b/>
          <w:bCs/>
          <w:szCs w:val="24"/>
        </w:rPr>
        <w:t>6</w:t>
      </w:r>
      <w:r w:rsidR="00C061FF" w:rsidRPr="007F2379">
        <w:rPr>
          <w:rFonts w:ascii="Arial" w:hAnsi="Arial" w:cs="Arial"/>
          <w:b/>
          <w:bCs/>
          <w:szCs w:val="24"/>
        </w:rPr>
        <w:t>. OBRIGAÇÕES DA VENCEDORA</w:t>
      </w:r>
    </w:p>
    <w:p w14:paraId="02D4FB54" w14:textId="37E9F8CB"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w:t>
      </w:r>
      <w:r w:rsidR="006D00EC">
        <w:rPr>
          <w:rFonts w:ascii="Arial" w:hAnsi="Arial" w:cs="Arial"/>
          <w:b/>
          <w:bCs/>
          <w:szCs w:val="24"/>
        </w:rPr>
        <w:t>6</w:t>
      </w:r>
      <w:r w:rsidR="00C061FF" w:rsidRPr="007F2379">
        <w:rPr>
          <w:rFonts w:ascii="Arial" w:hAnsi="Arial" w:cs="Arial"/>
          <w:b/>
          <w:bCs/>
          <w:szCs w:val="24"/>
        </w:rPr>
        <w:t>.1.</w:t>
      </w:r>
      <w:r w:rsidR="00C061FF" w:rsidRPr="007F2379">
        <w:rPr>
          <w:rFonts w:ascii="Arial" w:hAnsi="Arial" w:cs="Arial"/>
          <w:szCs w:val="24"/>
        </w:rPr>
        <w:t xml:space="preserve"> A vencedora deverá observar durante a execução do contrato as normas técnicas aplicáveis ao serviço, bem como as normas de segurança do trabalho.</w:t>
      </w:r>
    </w:p>
    <w:p w14:paraId="3FBA71A6" w14:textId="10064F27"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lastRenderedPageBreak/>
        <w:t>1</w:t>
      </w:r>
      <w:r w:rsidR="006D00EC">
        <w:rPr>
          <w:rFonts w:ascii="Arial" w:hAnsi="Arial" w:cs="Arial"/>
          <w:b/>
          <w:bCs/>
          <w:szCs w:val="24"/>
        </w:rPr>
        <w:t>6</w:t>
      </w:r>
      <w:r w:rsidR="00C061FF" w:rsidRPr="007F2379">
        <w:rPr>
          <w:rFonts w:ascii="Arial" w:hAnsi="Arial" w:cs="Arial"/>
          <w:b/>
          <w:bCs/>
          <w:szCs w:val="24"/>
        </w:rPr>
        <w:t>.2.</w:t>
      </w:r>
      <w:r w:rsidR="00C061FF" w:rsidRPr="007F2379">
        <w:rPr>
          <w:rFonts w:ascii="Arial" w:hAnsi="Arial" w:cs="Arial"/>
          <w:szCs w:val="24"/>
        </w:rPr>
        <w:t xml:space="preserve"> A vencedora deverá executar os serviços observando fielmente o projeto básico, Anexo I, inclusive em relação à qualidade dos materiais e ao cronograma de execução, e os termos da sua proposta.</w:t>
      </w:r>
    </w:p>
    <w:p w14:paraId="6EA6C69E" w14:textId="6112C2DE"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w:t>
      </w:r>
      <w:r w:rsidR="006D00EC">
        <w:rPr>
          <w:rFonts w:ascii="Arial" w:hAnsi="Arial" w:cs="Arial"/>
          <w:b/>
          <w:bCs/>
          <w:szCs w:val="24"/>
        </w:rPr>
        <w:t>6</w:t>
      </w:r>
      <w:r w:rsidR="00C061FF" w:rsidRPr="007F2379">
        <w:rPr>
          <w:rFonts w:ascii="Arial" w:hAnsi="Arial" w:cs="Arial"/>
          <w:b/>
          <w:bCs/>
          <w:szCs w:val="24"/>
        </w:rPr>
        <w:t>.3.</w:t>
      </w:r>
      <w:r w:rsidR="00C061FF" w:rsidRPr="007F2379">
        <w:rPr>
          <w:rFonts w:ascii="Arial" w:hAnsi="Arial" w:cs="Arial"/>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C061FF" w:rsidRPr="007F2379">
        <w:rPr>
          <w:rStyle w:val="Refdenotaderodap"/>
          <w:rFonts w:ascii="Arial" w:hAnsi="Arial" w:cs="Arial"/>
          <w:szCs w:val="24"/>
        </w:rPr>
        <w:footnoteReference w:id="2"/>
      </w:r>
    </w:p>
    <w:p w14:paraId="0F1EA006" w14:textId="77777777" w:rsidR="00C061FF" w:rsidRPr="007F2379" w:rsidRDefault="00C061FF" w:rsidP="00C061FF">
      <w:pPr>
        <w:tabs>
          <w:tab w:val="left" w:pos="1134"/>
        </w:tabs>
        <w:spacing w:line="360" w:lineRule="auto"/>
        <w:rPr>
          <w:rFonts w:ascii="Arial" w:hAnsi="Arial" w:cs="Arial"/>
          <w:b/>
          <w:szCs w:val="24"/>
        </w:rPr>
      </w:pPr>
    </w:p>
    <w:p w14:paraId="24EDCD24" w14:textId="268D13F1"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w:t>
      </w:r>
      <w:r w:rsidR="006D00EC">
        <w:rPr>
          <w:rFonts w:ascii="Arial" w:hAnsi="Arial" w:cs="Arial"/>
          <w:b/>
          <w:szCs w:val="24"/>
        </w:rPr>
        <w:t>7</w:t>
      </w:r>
      <w:r w:rsidR="00C061FF" w:rsidRPr="007F2379">
        <w:rPr>
          <w:rFonts w:ascii="Arial" w:hAnsi="Arial" w:cs="Arial"/>
          <w:b/>
          <w:szCs w:val="24"/>
        </w:rPr>
        <w:t xml:space="preserve">. PRAZOS DE EXECUÇÃO E DE VIGÊNCIA DO CONTRATO </w:t>
      </w:r>
    </w:p>
    <w:p w14:paraId="51E39214" w14:textId="5491EB18" w:rsidR="00C061FF" w:rsidRPr="007F2379" w:rsidRDefault="007634A8" w:rsidP="00C061FF">
      <w:pPr>
        <w:spacing w:line="360" w:lineRule="auto"/>
        <w:rPr>
          <w:rFonts w:ascii="Arial" w:hAnsi="Arial" w:cs="Arial"/>
          <w:szCs w:val="24"/>
        </w:rPr>
      </w:pPr>
      <w:r>
        <w:rPr>
          <w:rFonts w:ascii="Arial" w:hAnsi="Arial" w:cs="Arial"/>
          <w:b/>
          <w:bCs/>
          <w:szCs w:val="24"/>
        </w:rPr>
        <w:t>1</w:t>
      </w:r>
      <w:r w:rsidR="006D00EC">
        <w:rPr>
          <w:rFonts w:ascii="Arial" w:hAnsi="Arial" w:cs="Arial"/>
          <w:b/>
          <w:bCs/>
          <w:szCs w:val="24"/>
        </w:rPr>
        <w:t>7</w:t>
      </w:r>
      <w:r w:rsidR="00C061FF" w:rsidRPr="007F2379">
        <w:rPr>
          <w:rFonts w:ascii="Arial" w:hAnsi="Arial" w:cs="Arial"/>
          <w:b/>
          <w:bCs/>
          <w:szCs w:val="24"/>
        </w:rPr>
        <w:t>.1.</w:t>
      </w:r>
      <w:r w:rsidR="00C061FF" w:rsidRPr="007F2379">
        <w:rPr>
          <w:rFonts w:ascii="Arial" w:hAnsi="Arial" w:cs="Arial"/>
          <w:szCs w:val="24"/>
        </w:rPr>
        <w:t xml:space="preserve"> </w:t>
      </w:r>
      <w:r w:rsidR="00C061FF" w:rsidRPr="00227D00">
        <w:rPr>
          <w:rFonts w:ascii="Arial" w:hAnsi="Arial" w:cs="Arial"/>
          <w:color w:val="auto"/>
          <w:szCs w:val="24"/>
        </w:rPr>
        <w:t xml:space="preserve">O contrato decorrente da presente licitação terá o prazo de vigência </w:t>
      </w:r>
      <w:r w:rsidR="0017394E" w:rsidRPr="00227D00">
        <w:rPr>
          <w:rFonts w:ascii="Arial" w:hAnsi="Arial" w:cs="Arial"/>
          <w:color w:val="auto"/>
          <w:szCs w:val="24"/>
        </w:rPr>
        <w:t xml:space="preserve">até 31 de </w:t>
      </w:r>
      <w:r w:rsidR="00227D00" w:rsidRPr="00227D00">
        <w:rPr>
          <w:rFonts w:ascii="Arial" w:hAnsi="Arial" w:cs="Arial"/>
          <w:color w:val="auto"/>
          <w:szCs w:val="24"/>
        </w:rPr>
        <w:t>dezembro</w:t>
      </w:r>
      <w:r w:rsidR="0017394E" w:rsidRPr="00227D00">
        <w:rPr>
          <w:rFonts w:ascii="Arial" w:hAnsi="Arial" w:cs="Arial"/>
          <w:color w:val="auto"/>
          <w:szCs w:val="24"/>
        </w:rPr>
        <w:t xml:space="preserve"> de 202</w:t>
      </w:r>
      <w:r w:rsidR="00227D00" w:rsidRPr="00227D00">
        <w:rPr>
          <w:rFonts w:ascii="Arial" w:hAnsi="Arial" w:cs="Arial"/>
          <w:color w:val="auto"/>
          <w:szCs w:val="24"/>
        </w:rPr>
        <w:t>4</w:t>
      </w:r>
      <w:r w:rsidR="00C061FF" w:rsidRPr="007F2379">
        <w:rPr>
          <w:rFonts w:ascii="Arial" w:hAnsi="Arial" w:cs="Arial"/>
          <w:szCs w:val="24"/>
        </w:rPr>
        <w:t xml:space="preserve">, </w:t>
      </w:r>
      <w:r w:rsidR="00C061FF" w:rsidRPr="00227D00">
        <w:rPr>
          <w:rFonts w:ascii="Arial" w:hAnsi="Arial" w:cs="Arial"/>
          <w:szCs w:val="24"/>
        </w:rPr>
        <w:t xml:space="preserve">a contar da publicação do seu extrato no </w:t>
      </w:r>
      <w:r w:rsidR="00227D00" w:rsidRPr="00227D00">
        <w:rPr>
          <w:rFonts w:ascii="Arial" w:hAnsi="Arial" w:cs="Arial"/>
          <w:szCs w:val="24"/>
        </w:rPr>
        <w:t>site Of</w:t>
      </w:r>
      <w:r w:rsidR="00C061FF" w:rsidRPr="00227D00">
        <w:rPr>
          <w:rFonts w:ascii="Arial" w:hAnsi="Arial" w:cs="Arial"/>
          <w:szCs w:val="24"/>
        </w:rPr>
        <w:t>icial do órgão licitante, podendo ser prorrogado, justificadamente, a critério da Administração, nos termos da legislação.</w:t>
      </w:r>
    </w:p>
    <w:p w14:paraId="2267E55B" w14:textId="1BED750E" w:rsidR="00C061FF" w:rsidRPr="007F2379" w:rsidRDefault="007634A8" w:rsidP="00C061FF">
      <w:pPr>
        <w:spacing w:line="360" w:lineRule="auto"/>
        <w:rPr>
          <w:rFonts w:ascii="Arial" w:hAnsi="Arial" w:cs="Arial"/>
          <w:szCs w:val="24"/>
        </w:rPr>
      </w:pPr>
      <w:r>
        <w:rPr>
          <w:rFonts w:ascii="Arial" w:hAnsi="Arial" w:cs="Arial"/>
          <w:b/>
          <w:bCs/>
          <w:szCs w:val="24"/>
        </w:rPr>
        <w:t>1</w:t>
      </w:r>
      <w:r w:rsidR="006D00EC">
        <w:rPr>
          <w:rFonts w:ascii="Arial" w:hAnsi="Arial" w:cs="Arial"/>
          <w:b/>
          <w:bCs/>
          <w:szCs w:val="24"/>
        </w:rPr>
        <w:t>7</w:t>
      </w:r>
      <w:r w:rsidR="00C061FF" w:rsidRPr="007F2379">
        <w:rPr>
          <w:rFonts w:ascii="Arial" w:hAnsi="Arial" w:cs="Arial"/>
          <w:b/>
          <w:bCs/>
          <w:szCs w:val="24"/>
        </w:rPr>
        <w:t>.2.</w:t>
      </w:r>
      <w:r w:rsidR="00C061FF" w:rsidRPr="007F2379">
        <w:rPr>
          <w:rFonts w:ascii="Arial" w:hAnsi="Arial" w:cs="Arial"/>
          <w:szCs w:val="24"/>
        </w:rPr>
        <w:t xml:space="preserve"> </w:t>
      </w:r>
      <w:r w:rsidR="00C061FF" w:rsidRPr="00227D00">
        <w:rPr>
          <w:rFonts w:ascii="Arial" w:hAnsi="Arial" w:cs="Arial"/>
          <w:color w:val="auto"/>
          <w:szCs w:val="24"/>
        </w:rPr>
        <w:t xml:space="preserve">O objeto da presente licitação deverá ser executado no prazo de </w:t>
      </w:r>
      <w:r w:rsidR="00982F2F" w:rsidRPr="00227D00">
        <w:rPr>
          <w:rFonts w:ascii="Arial" w:hAnsi="Arial" w:cs="Arial"/>
          <w:color w:val="auto"/>
          <w:szCs w:val="24"/>
        </w:rPr>
        <w:t>0</w:t>
      </w:r>
      <w:r w:rsidR="006D00EC">
        <w:rPr>
          <w:rFonts w:ascii="Arial" w:hAnsi="Arial" w:cs="Arial"/>
          <w:color w:val="auto"/>
          <w:szCs w:val="24"/>
        </w:rPr>
        <w:t xml:space="preserve">6 </w:t>
      </w:r>
      <w:r w:rsidR="00982F2F" w:rsidRPr="00227D00">
        <w:rPr>
          <w:rFonts w:ascii="Arial" w:hAnsi="Arial" w:cs="Arial"/>
          <w:color w:val="auto"/>
          <w:szCs w:val="24"/>
        </w:rPr>
        <w:t>(</w:t>
      </w:r>
      <w:r w:rsidR="006D00EC">
        <w:rPr>
          <w:rFonts w:ascii="Arial" w:hAnsi="Arial" w:cs="Arial"/>
          <w:color w:val="auto"/>
          <w:szCs w:val="24"/>
        </w:rPr>
        <w:t>seis</w:t>
      </w:r>
      <w:r w:rsidR="00982F2F" w:rsidRPr="00227D00">
        <w:rPr>
          <w:rFonts w:ascii="Arial" w:hAnsi="Arial" w:cs="Arial"/>
          <w:color w:val="auto"/>
          <w:szCs w:val="24"/>
        </w:rPr>
        <w:t>)</w:t>
      </w:r>
      <w:r w:rsidR="00C061FF" w:rsidRPr="00227D00">
        <w:rPr>
          <w:rFonts w:ascii="Arial" w:hAnsi="Arial" w:cs="Arial"/>
          <w:color w:val="auto"/>
          <w:szCs w:val="24"/>
        </w:rPr>
        <w:t xml:space="preserve"> meses</w:t>
      </w:r>
      <w:r w:rsidR="00C061FF" w:rsidRPr="007F2379">
        <w:rPr>
          <w:rFonts w:ascii="Arial" w:hAnsi="Arial" w:cs="Arial"/>
          <w:szCs w:val="24"/>
        </w:rPr>
        <w:t xml:space="preserve">, a contar da ordem de início emitida pela Administração, podendo ser prorrogado uma vez, justificadamente, a critério da Administração, por igual período. </w:t>
      </w:r>
    </w:p>
    <w:p w14:paraId="06D6909B" w14:textId="77777777" w:rsidR="00C061FF" w:rsidRPr="007F2379" w:rsidRDefault="00C061FF" w:rsidP="00C061FF">
      <w:pPr>
        <w:tabs>
          <w:tab w:val="left" w:pos="1134"/>
        </w:tabs>
        <w:spacing w:line="360" w:lineRule="auto"/>
        <w:rPr>
          <w:rFonts w:ascii="Arial" w:hAnsi="Arial" w:cs="Arial"/>
          <w:b/>
          <w:szCs w:val="24"/>
        </w:rPr>
      </w:pPr>
    </w:p>
    <w:p w14:paraId="707634CA" w14:textId="5167B12E"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w:t>
      </w:r>
      <w:r w:rsidR="006D00EC">
        <w:rPr>
          <w:rFonts w:ascii="Arial" w:hAnsi="Arial" w:cs="Arial"/>
          <w:b/>
          <w:szCs w:val="24"/>
        </w:rPr>
        <w:t>8</w:t>
      </w:r>
      <w:r w:rsidR="00C061FF" w:rsidRPr="007F2379">
        <w:rPr>
          <w:rFonts w:ascii="Arial" w:hAnsi="Arial" w:cs="Arial"/>
          <w:b/>
          <w:szCs w:val="24"/>
        </w:rPr>
        <w:t>. CRITÉRIOS DE MEDIÇÃO E PAGAMENTO</w:t>
      </w:r>
    </w:p>
    <w:p w14:paraId="134EEF6C" w14:textId="2E427715" w:rsidR="00485BA8" w:rsidRPr="007F2379" w:rsidRDefault="007634A8" w:rsidP="00485BA8">
      <w:pPr>
        <w:tabs>
          <w:tab w:val="left" w:pos="1134"/>
        </w:tabs>
        <w:spacing w:line="360" w:lineRule="auto"/>
        <w:rPr>
          <w:rFonts w:ascii="Arial" w:hAnsi="Arial" w:cs="Arial"/>
          <w:szCs w:val="24"/>
        </w:rPr>
      </w:pPr>
      <w:r>
        <w:rPr>
          <w:rFonts w:ascii="Arial" w:hAnsi="Arial" w:cs="Arial"/>
          <w:b/>
          <w:szCs w:val="24"/>
        </w:rPr>
        <w:t>1</w:t>
      </w:r>
      <w:r w:rsidR="006D00EC">
        <w:rPr>
          <w:rFonts w:ascii="Arial" w:hAnsi="Arial" w:cs="Arial"/>
          <w:b/>
          <w:szCs w:val="24"/>
        </w:rPr>
        <w:t>8</w:t>
      </w:r>
      <w:r w:rsidR="00C061FF" w:rsidRPr="007F2379">
        <w:rPr>
          <w:rFonts w:ascii="Arial" w:hAnsi="Arial" w:cs="Arial"/>
          <w:b/>
          <w:szCs w:val="24"/>
        </w:rPr>
        <w:t>.1.</w:t>
      </w:r>
      <w:r w:rsidR="00C061FF" w:rsidRPr="007F2379">
        <w:rPr>
          <w:rFonts w:ascii="Arial" w:hAnsi="Arial" w:cs="Arial"/>
          <w:szCs w:val="24"/>
        </w:rPr>
        <w:t xml:space="preserve"> </w:t>
      </w:r>
      <w:r w:rsidR="00982F2F" w:rsidRPr="007F2379">
        <w:rPr>
          <w:rFonts w:ascii="Arial" w:hAnsi="Arial" w:cs="Arial"/>
          <w:szCs w:val="24"/>
        </w:rPr>
        <w:t>O pagamento será efetuado em até 15(quinze) dias, conforme cronograma de pagamentos estabelecidos no Decreto Municipal nº 3.318/2018</w:t>
      </w:r>
      <w:r w:rsidR="00C061FF" w:rsidRPr="007F2379">
        <w:rPr>
          <w:rFonts w:ascii="Arial" w:hAnsi="Arial" w:cs="Arial"/>
          <w:szCs w:val="24"/>
        </w:rPr>
        <w:t xml:space="preserve">, a contar do recebimento da fatura acompanhada da planilha de medição, aprovada pelo servidor </w:t>
      </w:r>
      <w:r w:rsidR="00C061FF" w:rsidRPr="006761D9">
        <w:rPr>
          <w:rFonts w:ascii="Arial" w:hAnsi="Arial" w:cs="Arial"/>
          <w:color w:val="auto"/>
          <w:szCs w:val="24"/>
        </w:rPr>
        <w:t>responsável pela fiscalização do contrato</w:t>
      </w:r>
      <w:r w:rsidR="00485BA8">
        <w:rPr>
          <w:rFonts w:ascii="Arial" w:hAnsi="Arial" w:cs="Arial"/>
          <w:color w:val="auto"/>
          <w:szCs w:val="24"/>
        </w:rPr>
        <w:t xml:space="preserve">, </w:t>
      </w:r>
      <w:r w:rsidR="00485BA8">
        <w:rPr>
          <w:rFonts w:ascii="Arial" w:hAnsi="Arial" w:cs="Arial"/>
          <w:szCs w:val="24"/>
        </w:rPr>
        <w:t>com recurso do contrato de repasse nº 943299/2023MCIDADES e contrapartida do Município.</w:t>
      </w:r>
    </w:p>
    <w:p w14:paraId="7A29D58B" w14:textId="7A65FB32" w:rsidR="00982F2F" w:rsidRPr="007F2379" w:rsidRDefault="007634A8" w:rsidP="006761D9">
      <w:pPr>
        <w:spacing w:line="360" w:lineRule="auto"/>
        <w:rPr>
          <w:rFonts w:ascii="Arial" w:hAnsi="Arial" w:cs="Arial"/>
          <w:b/>
          <w:szCs w:val="24"/>
          <w:lang w:eastAsia="zh-CN"/>
        </w:rPr>
      </w:pPr>
      <w:r>
        <w:rPr>
          <w:rFonts w:ascii="Arial" w:hAnsi="Arial" w:cs="Arial"/>
          <w:b/>
          <w:szCs w:val="24"/>
        </w:rPr>
        <w:t>1</w:t>
      </w:r>
      <w:r w:rsidR="006D00EC">
        <w:rPr>
          <w:rFonts w:ascii="Arial" w:hAnsi="Arial" w:cs="Arial"/>
          <w:b/>
          <w:szCs w:val="24"/>
        </w:rPr>
        <w:t>8</w:t>
      </w:r>
      <w:r w:rsidR="0017394E" w:rsidRPr="0017394E">
        <w:rPr>
          <w:rFonts w:ascii="Arial" w:hAnsi="Arial" w:cs="Arial"/>
          <w:b/>
          <w:szCs w:val="24"/>
        </w:rPr>
        <w:t>.1.1</w:t>
      </w:r>
      <w:r w:rsidR="0017394E">
        <w:rPr>
          <w:rFonts w:ascii="Arial" w:hAnsi="Arial" w:cs="Arial"/>
          <w:szCs w:val="24"/>
        </w:rPr>
        <w:t>. Se</w:t>
      </w:r>
      <w:r w:rsidR="00982F2F" w:rsidRPr="007F2379">
        <w:rPr>
          <w:rFonts w:ascii="Arial" w:hAnsi="Arial" w:cs="Arial"/>
          <w:szCs w:val="24"/>
        </w:rPr>
        <w:t xml:space="preserve"> a empresa não for optante do simples nacional deverá destacar na nota fiscal a alíquota da IRRF a ser retido pelo município, conforme IN 1.234/2012 e Decreto Municipal nº 4.210/2022. Sob pena de devolução do documento. </w:t>
      </w:r>
    </w:p>
    <w:p w14:paraId="35AC9FF0" w14:textId="26BB7439" w:rsidR="00C061FF" w:rsidRPr="007F2379" w:rsidRDefault="007634A8" w:rsidP="006761D9">
      <w:pPr>
        <w:tabs>
          <w:tab w:val="left" w:pos="1134"/>
        </w:tabs>
        <w:spacing w:line="360" w:lineRule="auto"/>
        <w:rPr>
          <w:rFonts w:ascii="Arial" w:hAnsi="Arial" w:cs="Arial"/>
          <w:b/>
          <w:szCs w:val="24"/>
        </w:rPr>
      </w:pPr>
      <w:r w:rsidRPr="006761D9">
        <w:rPr>
          <w:rFonts w:ascii="Arial" w:hAnsi="Arial" w:cs="Arial"/>
          <w:b/>
          <w:color w:val="auto"/>
          <w:szCs w:val="24"/>
        </w:rPr>
        <w:lastRenderedPageBreak/>
        <w:t>1</w:t>
      </w:r>
      <w:r w:rsidR="006D00EC">
        <w:rPr>
          <w:rFonts w:ascii="Arial" w:hAnsi="Arial" w:cs="Arial"/>
          <w:b/>
          <w:color w:val="auto"/>
          <w:szCs w:val="24"/>
        </w:rPr>
        <w:t>8</w:t>
      </w:r>
      <w:r w:rsidR="00C061FF" w:rsidRPr="006761D9">
        <w:rPr>
          <w:rFonts w:ascii="Arial" w:hAnsi="Arial" w:cs="Arial"/>
          <w:b/>
          <w:color w:val="auto"/>
          <w:szCs w:val="24"/>
        </w:rPr>
        <w:t>.2</w:t>
      </w:r>
      <w:r w:rsidR="00C061FF" w:rsidRPr="006D00EC">
        <w:rPr>
          <w:rFonts w:ascii="Arial" w:hAnsi="Arial" w:cs="Arial"/>
          <w:b/>
          <w:color w:val="auto"/>
          <w:szCs w:val="24"/>
        </w:rPr>
        <w:t xml:space="preserve">. </w:t>
      </w:r>
      <w:r w:rsidR="00C061FF" w:rsidRPr="007F2379">
        <w:rPr>
          <w:rFonts w:ascii="Arial" w:hAnsi="Arial" w:cs="Arial"/>
          <w:szCs w:val="24"/>
        </w:rPr>
        <w:t xml:space="preserve">Ocorrendo atraso no pagamento, os valores serão corrigidos monetariamente pelo </w:t>
      </w:r>
      <w:r w:rsidR="00C061FF" w:rsidRPr="006761D9">
        <w:rPr>
          <w:rFonts w:ascii="Arial" w:hAnsi="Arial" w:cs="Arial"/>
          <w:szCs w:val="24"/>
        </w:rPr>
        <w:t>IGPM/FGV</w:t>
      </w:r>
      <w:r w:rsidR="00C061FF" w:rsidRPr="007F2379">
        <w:rPr>
          <w:rFonts w:ascii="Arial" w:hAnsi="Arial" w:cs="Arial"/>
          <w:szCs w:val="24"/>
        </w:rPr>
        <w:t xml:space="preserve"> do período, ou outro índice que vier a substituí-lo, e a Administração compensará a contratada com juros de 0,5% ao mês, </w:t>
      </w:r>
      <w:proofErr w:type="gramStart"/>
      <w:r w:rsidR="00C061FF" w:rsidRPr="007F2379">
        <w:rPr>
          <w:rFonts w:ascii="Arial" w:hAnsi="Arial" w:cs="Arial"/>
          <w:szCs w:val="24"/>
        </w:rPr>
        <w:t>pro</w:t>
      </w:r>
      <w:proofErr w:type="gramEnd"/>
      <w:r w:rsidR="00C061FF" w:rsidRPr="007F2379">
        <w:rPr>
          <w:rFonts w:ascii="Arial" w:hAnsi="Arial" w:cs="Arial"/>
          <w:szCs w:val="24"/>
        </w:rPr>
        <w:t xml:space="preserve"> rata.</w:t>
      </w:r>
    </w:p>
    <w:p w14:paraId="3A80954D" w14:textId="48277FD7" w:rsidR="00C061FF" w:rsidRPr="007F2379" w:rsidRDefault="007634A8" w:rsidP="00C061FF">
      <w:pPr>
        <w:spacing w:line="360" w:lineRule="auto"/>
        <w:rPr>
          <w:rFonts w:ascii="Arial" w:hAnsi="Arial" w:cs="Arial"/>
          <w:b/>
          <w:szCs w:val="24"/>
        </w:rPr>
      </w:pPr>
      <w:r>
        <w:rPr>
          <w:rFonts w:ascii="Arial" w:hAnsi="Arial" w:cs="Arial"/>
          <w:b/>
          <w:szCs w:val="24"/>
        </w:rPr>
        <w:t>1</w:t>
      </w:r>
      <w:r w:rsidR="006D00EC">
        <w:rPr>
          <w:rFonts w:ascii="Arial" w:hAnsi="Arial" w:cs="Arial"/>
          <w:b/>
          <w:szCs w:val="24"/>
        </w:rPr>
        <w:t>8</w:t>
      </w:r>
      <w:r w:rsidR="006761D9">
        <w:rPr>
          <w:rFonts w:ascii="Arial" w:hAnsi="Arial" w:cs="Arial"/>
          <w:b/>
          <w:szCs w:val="24"/>
        </w:rPr>
        <w:t>.3</w:t>
      </w:r>
      <w:r w:rsidR="00C061FF" w:rsidRPr="007F2379">
        <w:rPr>
          <w:rFonts w:ascii="Arial" w:hAnsi="Arial" w:cs="Arial"/>
          <w:b/>
          <w:szCs w:val="24"/>
        </w:rPr>
        <w:t xml:space="preserve">. </w:t>
      </w:r>
      <w:r w:rsidR="00C061FF" w:rsidRPr="007F2379">
        <w:rPr>
          <w:rFonts w:ascii="Arial" w:hAnsi="Arial" w:cs="Arial"/>
          <w:szCs w:val="24"/>
        </w:rPr>
        <w:t>Serão processadas as retenções tributárias e previdenciárias nos termos da legislação que regula a matéria.</w:t>
      </w:r>
    </w:p>
    <w:p w14:paraId="71EC8003" w14:textId="39BF91E6" w:rsidR="00C061FF" w:rsidRPr="007F2379" w:rsidRDefault="007634A8" w:rsidP="00C061FF">
      <w:pPr>
        <w:spacing w:line="360" w:lineRule="auto"/>
        <w:rPr>
          <w:rFonts w:ascii="Arial" w:hAnsi="Arial" w:cs="Arial"/>
          <w:b/>
          <w:szCs w:val="24"/>
        </w:rPr>
      </w:pPr>
      <w:r>
        <w:rPr>
          <w:rFonts w:ascii="Arial" w:hAnsi="Arial" w:cs="Arial"/>
          <w:b/>
          <w:szCs w:val="24"/>
        </w:rPr>
        <w:t>1</w:t>
      </w:r>
      <w:r w:rsidR="006D00EC">
        <w:rPr>
          <w:rFonts w:ascii="Arial" w:hAnsi="Arial" w:cs="Arial"/>
          <w:b/>
          <w:szCs w:val="24"/>
        </w:rPr>
        <w:t>8</w:t>
      </w:r>
      <w:r w:rsidR="006761D9">
        <w:rPr>
          <w:rFonts w:ascii="Arial" w:hAnsi="Arial" w:cs="Arial"/>
          <w:b/>
          <w:szCs w:val="24"/>
        </w:rPr>
        <w:t>.4</w:t>
      </w:r>
      <w:r w:rsidR="00C061FF" w:rsidRPr="007F2379">
        <w:rPr>
          <w:rFonts w:ascii="Arial" w:hAnsi="Arial" w:cs="Arial"/>
          <w:b/>
          <w:szCs w:val="24"/>
        </w:rPr>
        <w:t xml:space="preserve">. </w:t>
      </w:r>
      <w:r w:rsidR="00C061FF" w:rsidRPr="007F2379">
        <w:rPr>
          <w:rFonts w:ascii="Arial" w:hAnsi="Arial" w:cs="Arial"/>
          <w:szCs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14:paraId="18F7F984" w14:textId="70816D42" w:rsidR="00C061FF" w:rsidRPr="007F2379" w:rsidRDefault="007634A8" w:rsidP="00C061FF">
      <w:pPr>
        <w:tabs>
          <w:tab w:val="left" w:pos="1134"/>
        </w:tabs>
        <w:spacing w:line="360" w:lineRule="auto"/>
        <w:rPr>
          <w:rFonts w:ascii="Arial" w:hAnsi="Arial" w:cs="Arial"/>
          <w:szCs w:val="24"/>
        </w:rPr>
      </w:pPr>
      <w:r>
        <w:rPr>
          <w:rFonts w:ascii="Arial" w:hAnsi="Arial" w:cs="Arial"/>
          <w:b/>
          <w:szCs w:val="24"/>
        </w:rPr>
        <w:t>1</w:t>
      </w:r>
      <w:r w:rsidR="006D00EC">
        <w:rPr>
          <w:rFonts w:ascii="Arial" w:hAnsi="Arial" w:cs="Arial"/>
          <w:b/>
          <w:szCs w:val="24"/>
        </w:rPr>
        <w:t>8</w:t>
      </w:r>
      <w:r w:rsidR="006761D9">
        <w:rPr>
          <w:rFonts w:ascii="Arial" w:hAnsi="Arial" w:cs="Arial"/>
          <w:b/>
          <w:szCs w:val="24"/>
        </w:rPr>
        <w:t>.5</w:t>
      </w:r>
      <w:r w:rsidR="00C061FF" w:rsidRPr="007F2379">
        <w:rPr>
          <w:rFonts w:ascii="Arial" w:hAnsi="Arial" w:cs="Arial"/>
          <w:b/>
          <w:szCs w:val="24"/>
        </w:rPr>
        <w:t xml:space="preserve">. </w:t>
      </w:r>
      <w:r w:rsidR="00C061FF" w:rsidRPr="007F2379">
        <w:rPr>
          <w:rFonts w:ascii="Arial" w:hAnsi="Arial" w:cs="Arial"/>
          <w:bCs/>
          <w:szCs w:val="24"/>
        </w:rPr>
        <w:t xml:space="preserve">A </w:t>
      </w:r>
      <w:r w:rsidR="00C061FF" w:rsidRPr="007F2379">
        <w:rPr>
          <w:rFonts w:ascii="Arial" w:hAnsi="Arial" w:cs="Arial"/>
          <w:szCs w:val="24"/>
        </w:rPr>
        <w:t>despesa correrá na</w:t>
      </w:r>
      <w:r w:rsidR="00485BA8">
        <w:rPr>
          <w:rFonts w:ascii="Arial" w:hAnsi="Arial" w:cs="Arial"/>
          <w:szCs w:val="24"/>
        </w:rPr>
        <w:t xml:space="preserve"> seguinte dotação orçamentária com recurso do Município.</w:t>
      </w:r>
    </w:p>
    <w:p w14:paraId="1385BC87" w14:textId="1C640497" w:rsidR="00982F2F" w:rsidRPr="007F2379" w:rsidRDefault="00982F2F" w:rsidP="00C061FF">
      <w:pPr>
        <w:tabs>
          <w:tab w:val="left" w:pos="1134"/>
        </w:tabs>
        <w:spacing w:line="360" w:lineRule="auto"/>
        <w:rPr>
          <w:rFonts w:ascii="Arial" w:hAnsi="Arial" w:cs="Arial"/>
          <w:szCs w:val="24"/>
        </w:rPr>
      </w:pPr>
      <w:r w:rsidRPr="007F2379">
        <w:rPr>
          <w:rFonts w:ascii="Arial" w:hAnsi="Arial" w:cs="Arial"/>
          <w:b/>
          <w:szCs w:val="24"/>
        </w:rPr>
        <w:t xml:space="preserve">PA| </w:t>
      </w:r>
      <w:r w:rsidR="005D76DC">
        <w:rPr>
          <w:rFonts w:ascii="Arial" w:hAnsi="Arial" w:cs="Arial"/>
          <w:b/>
          <w:szCs w:val="24"/>
        </w:rPr>
        <w:t>2058</w:t>
      </w:r>
      <w:r w:rsidRPr="007F2379">
        <w:rPr>
          <w:rFonts w:ascii="Arial" w:hAnsi="Arial" w:cs="Arial"/>
          <w:b/>
          <w:szCs w:val="24"/>
        </w:rPr>
        <w:t xml:space="preserve"> | </w:t>
      </w:r>
      <w:r w:rsidR="005D76DC">
        <w:rPr>
          <w:rFonts w:ascii="Arial" w:hAnsi="Arial" w:cs="Arial"/>
          <w:b/>
          <w:szCs w:val="24"/>
        </w:rPr>
        <w:t>33903921</w:t>
      </w:r>
      <w:r w:rsidRPr="007F2379">
        <w:rPr>
          <w:rFonts w:ascii="Arial" w:hAnsi="Arial" w:cs="Arial"/>
          <w:b/>
          <w:szCs w:val="24"/>
        </w:rPr>
        <w:t xml:space="preserve"> –</w:t>
      </w:r>
      <w:r w:rsidRPr="007F2379">
        <w:rPr>
          <w:rFonts w:ascii="Arial" w:hAnsi="Arial" w:cs="Arial"/>
          <w:szCs w:val="24"/>
        </w:rPr>
        <w:t xml:space="preserve"> </w:t>
      </w:r>
      <w:r w:rsidR="002124BD">
        <w:rPr>
          <w:rFonts w:ascii="Arial" w:hAnsi="Arial" w:cs="Arial"/>
          <w:szCs w:val="24"/>
        </w:rPr>
        <w:t xml:space="preserve"> Manutenção e Conservação de Estradas e Vias - </w:t>
      </w:r>
      <w:r w:rsidR="005D76DC">
        <w:rPr>
          <w:rFonts w:ascii="Arial" w:hAnsi="Arial" w:cs="Arial"/>
          <w:szCs w:val="24"/>
        </w:rPr>
        <w:t>Recurso</w:t>
      </w:r>
      <w:r w:rsidRPr="007F2379">
        <w:rPr>
          <w:rFonts w:ascii="Arial" w:hAnsi="Arial" w:cs="Arial"/>
          <w:color w:val="auto"/>
          <w:szCs w:val="24"/>
        </w:rPr>
        <w:t xml:space="preserve"> - 1</w:t>
      </w:r>
    </w:p>
    <w:p w14:paraId="7C2BEB55" w14:textId="77777777" w:rsidR="00C061FF" w:rsidRPr="007F2379" w:rsidRDefault="00C061FF" w:rsidP="00C061FF">
      <w:pPr>
        <w:tabs>
          <w:tab w:val="left" w:pos="1134"/>
        </w:tabs>
        <w:spacing w:line="360" w:lineRule="auto"/>
        <w:rPr>
          <w:rFonts w:ascii="Arial" w:hAnsi="Arial" w:cs="Arial"/>
          <w:szCs w:val="24"/>
        </w:rPr>
      </w:pPr>
    </w:p>
    <w:p w14:paraId="3BF0066D" w14:textId="61EE9F9A" w:rsidR="00C061FF" w:rsidRPr="007F2379" w:rsidRDefault="006D00EC" w:rsidP="00C061FF">
      <w:pPr>
        <w:tabs>
          <w:tab w:val="left" w:pos="1134"/>
        </w:tabs>
        <w:spacing w:line="360" w:lineRule="auto"/>
        <w:rPr>
          <w:rFonts w:ascii="Arial" w:hAnsi="Arial" w:cs="Arial"/>
          <w:b/>
          <w:bCs/>
          <w:szCs w:val="24"/>
        </w:rPr>
      </w:pPr>
      <w:r>
        <w:rPr>
          <w:rFonts w:ascii="Arial" w:hAnsi="Arial" w:cs="Arial"/>
          <w:b/>
          <w:bCs/>
          <w:szCs w:val="24"/>
        </w:rPr>
        <w:t>19</w:t>
      </w:r>
      <w:r w:rsidR="00C061FF" w:rsidRPr="007F2379">
        <w:rPr>
          <w:rFonts w:ascii="Arial" w:hAnsi="Arial" w:cs="Arial"/>
          <w:b/>
          <w:bCs/>
          <w:szCs w:val="24"/>
        </w:rPr>
        <w:t>. DO REAJUSTE</w:t>
      </w:r>
    </w:p>
    <w:p w14:paraId="023368D4" w14:textId="77777777" w:rsidR="00C061FF" w:rsidRPr="007F2379" w:rsidRDefault="00C061FF" w:rsidP="00C061FF">
      <w:pPr>
        <w:tabs>
          <w:tab w:val="left" w:pos="1134"/>
        </w:tabs>
        <w:spacing w:line="360" w:lineRule="auto"/>
        <w:rPr>
          <w:rFonts w:ascii="Arial" w:hAnsi="Arial" w:cs="Arial"/>
          <w:b/>
          <w:bCs/>
          <w:szCs w:val="24"/>
        </w:rPr>
      </w:pPr>
    </w:p>
    <w:p w14:paraId="3E1EE085" w14:textId="58A358D6" w:rsidR="00223C9B" w:rsidRPr="006761D9" w:rsidRDefault="006D00EC" w:rsidP="006761D9">
      <w:pPr>
        <w:tabs>
          <w:tab w:val="left" w:pos="1134"/>
        </w:tabs>
        <w:spacing w:line="360" w:lineRule="auto"/>
        <w:rPr>
          <w:rFonts w:ascii="Arial" w:hAnsi="Arial" w:cs="Arial"/>
          <w:color w:val="auto"/>
          <w:szCs w:val="24"/>
        </w:rPr>
      </w:pPr>
      <w:r>
        <w:rPr>
          <w:rFonts w:ascii="Arial" w:hAnsi="Arial" w:cs="Arial"/>
          <w:b/>
          <w:bCs/>
          <w:szCs w:val="24"/>
        </w:rPr>
        <w:t>19</w:t>
      </w:r>
      <w:r w:rsidR="00C061FF" w:rsidRPr="007F2379">
        <w:rPr>
          <w:rFonts w:ascii="Arial" w:hAnsi="Arial" w:cs="Arial"/>
          <w:b/>
          <w:bCs/>
          <w:szCs w:val="24"/>
        </w:rPr>
        <w:t xml:space="preserve">.1. </w:t>
      </w:r>
      <w:r w:rsidR="00223C9B" w:rsidRPr="006761D9">
        <w:rPr>
          <w:rFonts w:ascii="Arial" w:hAnsi="Arial" w:cs="Arial"/>
          <w:color w:val="auto"/>
          <w:szCs w:val="24"/>
        </w:rPr>
        <w:t>Ocorrendo as hipóteses previstas n</w:t>
      </w:r>
      <w:r w:rsidR="006761D9" w:rsidRPr="006761D9">
        <w:rPr>
          <w:rFonts w:ascii="Arial" w:hAnsi="Arial" w:cs="Arial"/>
          <w:color w:val="auto"/>
          <w:szCs w:val="24"/>
        </w:rPr>
        <w:t>a</w:t>
      </w:r>
      <w:r w:rsidR="00223C9B" w:rsidRPr="006761D9">
        <w:rPr>
          <w:rFonts w:ascii="Arial" w:hAnsi="Arial" w:cs="Arial"/>
          <w:color w:val="auto"/>
          <w:szCs w:val="24"/>
        </w:rPr>
        <w:t xml:space="preserve"> Lei n. </w:t>
      </w:r>
      <w:r w:rsidR="006761D9" w:rsidRPr="006761D9">
        <w:rPr>
          <w:rFonts w:ascii="Arial" w:hAnsi="Arial" w:cs="Arial"/>
          <w:color w:val="auto"/>
          <w:szCs w:val="24"/>
        </w:rPr>
        <w:t>14.133/21</w:t>
      </w:r>
      <w:r w:rsidR="00223C9B" w:rsidRPr="006761D9">
        <w:rPr>
          <w:rFonts w:ascii="Arial" w:hAnsi="Arial" w:cs="Arial"/>
          <w:color w:val="auto"/>
          <w:szCs w:val="24"/>
        </w:rPr>
        <w:t>, será concedido reequilíbrio econômico-financeiro do contrato, requerido pela contratada, desde que suficientemente comprovado, de forma documental, o desequilíbrio contratual.</w:t>
      </w:r>
    </w:p>
    <w:p w14:paraId="5C837931" w14:textId="77777777" w:rsidR="00C061FF" w:rsidRPr="007F2379" w:rsidRDefault="00C061FF" w:rsidP="00C061FF">
      <w:pPr>
        <w:tabs>
          <w:tab w:val="left" w:pos="1134"/>
        </w:tabs>
        <w:spacing w:line="360" w:lineRule="auto"/>
        <w:rPr>
          <w:rFonts w:ascii="Arial" w:hAnsi="Arial" w:cs="Arial"/>
          <w:szCs w:val="24"/>
        </w:rPr>
      </w:pPr>
    </w:p>
    <w:p w14:paraId="3ACD449A" w14:textId="7E4244AD"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2</w:t>
      </w:r>
      <w:r w:rsidR="006D00EC">
        <w:rPr>
          <w:rFonts w:ascii="Arial" w:hAnsi="Arial" w:cs="Arial"/>
          <w:b/>
          <w:bCs/>
          <w:szCs w:val="24"/>
        </w:rPr>
        <w:t>0</w:t>
      </w:r>
      <w:r w:rsidR="00C061FF" w:rsidRPr="007F2379">
        <w:rPr>
          <w:rFonts w:ascii="Arial" w:hAnsi="Arial" w:cs="Arial"/>
          <w:b/>
          <w:bCs/>
          <w:szCs w:val="24"/>
        </w:rPr>
        <w:t>. DO RECEBIMENTO DO OBJETO</w:t>
      </w:r>
    </w:p>
    <w:p w14:paraId="6FCDA381" w14:textId="0AAA7551"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w:t>
      </w:r>
      <w:r w:rsidR="006D00EC">
        <w:rPr>
          <w:rFonts w:ascii="Arial" w:hAnsi="Arial" w:cs="Arial"/>
          <w:b/>
          <w:bCs/>
          <w:szCs w:val="24"/>
        </w:rPr>
        <w:t>0</w:t>
      </w:r>
      <w:r w:rsidR="00C061FF" w:rsidRPr="007F2379">
        <w:rPr>
          <w:rFonts w:ascii="Arial" w:hAnsi="Arial" w:cs="Arial"/>
          <w:b/>
          <w:bCs/>
          <w:szCs w:val="24"/>
        </w:rPr>
        <w:t xml:space="preserve">.1. </w:t>
      </w:r>
      <w:r w:rsidR="00C061FF" w:rsidRPr="007F2379">
        <w:rPr>
          <w:rFonts w:ascii="Arial" w:hAnsi="Arial" w:cs="Arial"/>
          <w:szCs w:val="24"/>
        </w:rPr>
        <w:t>O objeto licitado será recebido:</w:t>
      </w:r>
    </w:p>
    <w:p w14:paraId="3F068AB8" w14:textId="269A65CE"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w:t>
      </w:r>
      <w:r w:rsidR="006D00EC">
        <w:rPr>
          <w:rFonts w:ascii="Arial" w:hAnsi="Arial" w:cs="Arial"/>
          <w:b/>
          <w:bCs/>
          <w:szCs w:val="24"/>
        </w:rPr>
        <w:t>0</w:t>
      </w:r>
      <w:r w:rsidR="00C061FF" w:rsidRPr="007F2379">
        <w:rPr>
          <w:rFonts w:ascii="Arial" w:hAnsi="Arial" w:cs="Arial"/>
          <w:b/>
          <w:bCs/>
          <w:szCs w:val="24"/>
        </w:rPr>
        <w:t>.1.1.</w:t>
      </w:r>
      <w:r w:rsidR="00C061FF" w:rsidRPr="007F2379">
        <w:rPr>
          <w:rFonts w:ascii="Arial" w:hAnsi="Arial" w:cs="Arial"/>
          <w:szCs w:val="24"/>
        </w:rPr>
        <w:t xml:space="preserve"> Provisoriamente, pelo responsável por seu acompanhamento e fiscalização, mediante termo detalhado, quando verificado o cumprimento das exigências de caráter técnico.</w:t>
      </w:r>
    </w:p>
    <w:p w14:paraId="79047C3F" w14:textId="1E37029E"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w:t>
      </w:r>
      <w:r w:rsidR="006D00EC">
        <w:rPr>
          <w:rFonts w:ascii="Arial" w:hAnsi="Arial" w:cs="Arial"/>
          <w:b/>
          <w:bCs/>
          <w:szCs w:val="24"/>
        </w:rPr>
        <w:t>0</w:t>
      </w:r>
      <w:r w:rsidR="00C061FF" w:rsidRPr="007F2379">
        <w:rPr>
          <w:rFonts w:ascii="Arial" w:hAnsi="Arial" w:cs="Arial"/>
          <w:b/>
          <w:bCs/>
          <w:szCs w:val="24"/>
        </w:rPr>
        <w:t>.1.2.</w:t>
      </w:r>
      <w:r w:rsidR="00C061FF" w:rsidRPr="007F2379">
        <w:rPr>
          <w:rFonts w:ascii="Arial" w:hAnsi="Arial" w:cs="Arial"/>
          <w:szCs w:val="24"/>
        </w:rPr>
        <w:t xml:space="preserve"> Definitivamente, por servidor ou comissão designado pela autoridade competente, mediante termo detalhado que comprove o atendimento das exigências contratuais.</w:t>
      </w:r>
    </w:p>
    <w:p w14:paraId="3C1F8110" w14:textId="32ABA566"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w:t>
      </w:r>
      <w:r w:rsidR="006D00EC">
        <w:rPr>
          <w:rFonts w:ascii="Arial" w:hAnsi="Arial" w:cs="Arial"/>
          <w:b/>
          <w:bCs/>
          <w:szCs w:val="24"/>
        </w:rPr>
        <w:t>0</w:t>
      </w:r>
      <w:r w:rsidR="00C061FF" w:rsidRPr="007F2379">
        <w:rPr>
          <w:rFonts w:ascii="Arial" w:hAnsi="Arial" w:cs="Arial"/>
          <w:b/>
          <w:bCs/>
          <w:szCs w:val="24"/>
        </w:rPr>
        <w:t>.2.</w:t>
      </w:r>
      <w:r w:rsidR="00C061FF" w:rsidRPr="007F2379">
        <w:rPr>
          <w:rFonts w:ascii="Arial" w:hAnsi="Arial" w:cs="Arial"/>
          <w:szCs w:val="24"/>
        </w:rPr>
        <w:t xml:space="preserve"> O objeto licitado poderá ser rejeitado, no todo ou em parte, quando estiver em desacordo com o contrato.</w:t>
      </w:r>
    </w:p>
    <w:p w14:paraId="1FA7062D" w14:textId="3DFAAA83"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lastRenderedPageBreak/>
        <w:t>2</w:t>
      </w:r>
      <w:r w:rsidR="006D00EC">
        <w:rPr>
          <w:rFonts w:ascii="Arial" w:hAnsi="Arial" w:cs="Arial"/>
          <w:b/>
          <w:bCs/>
          <w:szCs w:val="24"/>
        </w:rPr>
        <w:t>0</w:t>
      </w:r>
      <w:r w:rsidRPr="007F2379">
        <w:rPr>
          <w:rFonts w:ascii="Arial" w:hAnsi="Arial" w:cs="Arial"/>
          <w:b/>
          <w:bCs/>
          <w:szCs w:val="24"/>
        </w:rPr>
        <w:t>.3.</w:t>
      </w:r>
      <w:r w:rsidRPr="007F2379">
        <w:rPr>
          <w:rFonts w:ascii="Arial" w:hAnsi="Arial" w:cs="Arial"/>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65A4AB23" w14:textId="54C5D5EE"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w:t>
      </w:r>
      <w:r w:rsidR="006D00EC">
        <w:rPr>
          <w:rFonts w:ascii="Arial" w:hAnsi="Arial" w:cs="Arial"/>
          <w:b/>
          <w:bCs/>
          <w:szCs w:val="24"/>
        </w:rPr>
        <w:t>0</w:t>
      </w:r>
      <w:r w:rsidRPr="007F2379">
        <w:rPr>
          <w:rFonts w:ascii="Arial" w:hAnsi="Arial" w:cs="Arial"/>
          <w:b/>
          <w:bCs/>
          <w:szCs w:val="24"/>
        </w:rPr>
        <w:t>.4.</w:t>
      </w:r>
      <w:r w:rsidRPr="007F2379">
        <w:rPr>
          <w:rFonts w:ascii="Arial" w:hAnsi="Arial" w:cs="Arial"/>
          <w:szCs w:val="24"/>
        </w:rPr>
        <w:t xml:space="preserve"> Os ensaios, os testes e as demais provas para aferição da boa execução do objeto do contrato exigidos por normas técnicas oficiais correrão por conta do contrato.</w:t>
      </w:r>
    </w:p>
    <w:p w14:paraId="79463FCB" w14:textId="37CE8DAE"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w:t>
      </w:r>
      <w:r w:rsidR="006D00EC">
        <w:rPr>
          <w:rFonts w:ascii="Arial" w:hAnsi="Arial" w:cs="Arial"/>
          <w:b/>
          <w:bCs/>
          <w:szCs w:val="24"/>
        </w:rPr>
        <w:t>0</w:t>
      </w:r>
      <w:r w:rsidRPr="007F2379">
        <w:rPr>
          <w:rFonts w:ascii="Arial" w:hAnsi="Arial" w:cs="Arial"/>
          <w:b/>
          <w:bCs/>
          <w:szCs w:val="24"/>
        </w:rPr>
        <w:t>.5.</w:t>
      </w:r>
      <w:r w:rsidRPr="007F2379">
        <w:rPr>
          <w:rFonts w:ascii="Arial" w:hAnsi="Arial" w:cs="Arial"/>
          <w:szCs w:val="24"/>
        </w:rPr>
        <w:t xml:space="preserve"> O recebimento definitivo pela Administração não eximirá o projetista ou o consultor da responsabilidade objetiva por todos os danos causados por falha de projeto.</w:t>
      </w:r>
    </w:p>
    <w:p w14:paraId="170A4609" w14:textId="40C65C7B"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w:t>
      </w:r>
      <w:r w:rsidR="006D00EC">
        <w:rPr>
          <w:rFonts w:ascii="Arial" w:hAnsi="Arial" w:cs="Arial"/>
          <w:b/>
          <w:bCs/>
          <w:szCs w:val="24"/>
        </w:rPr>
        <w:t>0</w:t>
      </w:r>
      <w:r w:rsidRPr="007F2379">
        <w:rPr>
          <w:rFonts w:ascii="Arial" w:hAnsi="Arial" w:cs="Arial"/>
          <w:b/>
          <w:bCs/>
          <w:szCs w:val="24"/>
        </w:rPr>
        <w:t>.6.</w:t>
      </w:r>
      <w:r w:rsidRPr="007F2379">
        <w:rPr>
          <w:rFonts w:ascii="Arial" w:hAnsi="Arial" w:cs="Arial"/>
          <w:szCs w:val="24"/>
        </w:rPr>
        <w:t xml:space="preserve"> O recebimento definitivo pela Administração não eximirá o contratado, pelo prazo mínimo de 5 (cinco) anos, da responsabilidade objetiva pela solidez e pela segurança dos materiais e dos serviços executados e pela funcionalidade da construção</w:t>
      </w:r>
      <w:r w:rsidR="006761D9">
        <w:rPr>
          <w:rFonts w:ascii="Arial" w:hAnsi="Arial" w:cs="Arial"/>
          <w:szCs w:val="24"/>
        </w:rPr>
        <w:t>,</w:t>
      </w:r>
      <w:r w:rsidRPr="007F2379">
        <w:rPr>
          <w:rFonts w:ascii="Arial" w:hAnsi="Arial" w:cs="Arial"/>
          <w:szCs w:val="24"/>
        </w:rPr>
        <w:t xml:space="preserve"> ficará responsável pela reparação, pela correção, pela reconstrução ou pela substituição necessária.</w:t>
      </w:r>
    </w:p>
    <w:bookmarkEnd w:id="57"/>
    <w:p w14:paraId="002D8158" w14:textId="77777777" w:rsidR="00C061FF" w:rsidRPr="007F2379" w:rsidRDefault="00C061FF" w:rsidP="00C061FF">
      <w:pPr>
        <w:tabs>
          <w:tab w:val="left" w:pos="1134"/>
        </w:tabs>
        <w:spacing w:line="360" w:lineRule="auto"/>
        <w:rPr>
          <w:rFonts w:ascii="Arial" w:hAnsi="Arial" w:cs="Arial"/>
          <w:b/>
          <w:szCs w:val="24"/>
        </w:rPr>
      </w:pPr>
    </w:p>
    <w:p w14:paraId="6CC7B7AD" w14:textId="0DF4B20B"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w:t>
      </w:r>
      <w:r w:rsidR="006D00EC">
        <w:rPr>
          <w:rFonts w:ascii="Arial" w:hAnsi="Arial" w:cs="Arial"/>
          <w:b/>
          <w:szCs w:val="24"/>
        </w:rPr>
        <w:t>1</w:t>
      </w:r>
      <w:r w:rsidRPr="007F2379">
        <w:rPr>
          <w:rFonts w:ascii="Arial" w:hAnsi="Arial" w:cs="Arial"/>
          <w:b/>
          <w:szCs w:val="24"/>
        </w:rPr>
        <w:t>. SANÇÕES ADMINISTRATIVAS</w:t>
      </w:r>
    </w:p>
    <w:p w14:paraId="44DE5638" w14:textId="79E45856"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2</w:t>
      </w:r>
      <w:r w:rsidR="006D00EC">
        <w:rPr>
          <w:rFonts w:ascii="Arial" w:hAnsi="Arial" w:cs="Arial"/>
          <w:b/>
          <w:szCs w:val="24"/>
        </w:rPr>
        <w:t>1</w:t>
      </w:r>
      <w:r w:rsidRPr="007F2379">
        <w:rPr>
          <w:rFonts w:ascii="Arial" w:hAnsi="Arial" w:cs="Arial"/>
          <w:b/>
          <w:szCs w:val="24"/>
        </w:rPr>
        <w:t>.1.</w:t>
      </w:r>
      <w:r w:rsidRPr="007F2379">
        <w:rPr>
          <w:rFonts w:ascii="Arial" w:hAnsi="Arial" w:cs="Arial"/>
          <w:b/>
          <w:bCs/>
          <w:szCs w:val="24"/>
        </w:rPr>
        <w:t> </w:t>
      </w:r>
      <w:r w:rsidRPr="007F2379">
        <w:rPr>
          <w:rFonts w:ascii="Arial" w:hAnsi="Arial" w:cs="Arial"/>
          <w:szCs w:val="24"/>
        </w:rPr>
        <w:t>O licitante ou o contratado será responsabilizado administrativamente pelas seguintes infrações:</w:t>
      </w:r>
    </w:p>
    <w:p w14:paraId="209E79A3" w14:textId="77777777" w:rsidR="00C061FF" w:rsidRPr="007F2379" w:rsidRDefault="00C061FF" w:rsidP="00C061FF">
      <w:pPr>
        <w:pStyle w:val="NormalWeb"/>
        <w:spacing w:before="0" w:beforeAutospacing="0" w:after="0" w:afterAutospacing="0" w:line="360" w:lineRule="auto"/>
        <w:rPr>
          <w:rFonts w:ascii="Arial" w:hAnsi="Arial" w:cs="Arial"/>
        </w:rPr>
      </w:pPr>
      <w:bookmarkStart w:id="58" w:name="art155i"/>
      <w:bookmarkEnd w:id="58"/>
      <w:r w:rsidRPr="007F2379">
        <w:rPr>
          <w:rFonts w:ascii="Arial" w:hAnsi="Arial" w:cs="Arial"/>
          <w:b/>
          <w:bCs/>
        </w:rPr>
        <w:t>a)</w:t>
      </w:r>
      <w:r w:rsidRPr="007F2379">
        <w:rPr>
          <w:rFonts w:ascii="Arial" w:hAnsi="Arial" w:cs="Arial"/>
        </w:rPr>
        <w:t xml:space="preserve"> dar causa à inexecução parcial do contrato;</w:t>
      </w:r>
    </w:p>
    <w:p w14:paraId="7AAD2D24" w14:textId="77777777" w:rsidR="00C061FF" w:rsidRPr="007F2379" w:rsidRDefault="00C061FF" w:rsidP="00C061FF">
      <w:pPr>
        <w:pStyle w:val="NormalWeb"/>
        <w:spacing w:before="0" w:beforeAutospacing="0" w:after="0" w:afterAutospacing="0" w:line="360" w:lineRule="auto"/>
        <w:rPr>
          <w:rFonts w:ascii="Arial" w:hAnsi="Arial" w:cs="Arial"/>
        </w:rPr>
      </w:pPr>
      <w:bookmarkStart w:id="59" w:name="art155ii"/>
      <w:bookmarkEnd w:id="59"/>
      <w:r w:rsidRPr="007F2379">
        <w:rPr>
          <w:rFonts w:ascii="Arial" w:hAnsi="Arial" w:cs="Arial"/>
          <w:b/>
          <w:bCs/>
        </w:rPr>
        <w:t>b)</w:t>
      </w:r>
      <w:r w:rsidRPr="007F2379">
        <w:rPr>
          <w:rFonts w:ascii="Arial" w:hAnsi="Arial" w:cs="Arial"/>
        </w:rPr>
        <w:t xml:space="preserve"> dar causa à inexecução parcial do contrato que cause grave dano à Administração, ao funcionamento dos serviços públicos ou ao interesse coletivo;</w:t>
      </w:r>
    </w:p>
    <w:p w14:paraId="60A9B07E" w14:textId="77777777" w:rsidR="00C061FF" w:rsidRPr="007F2379" w:rsidRDefault="00C061FF" w:rsidP="00C061FF">
      <w:pPr>
        <w:pStyle w:val="NormalWeb"/>
        <w:spacing w:before="0" w:beforeAutospacing="0" w:after="0" w:afterAutospacing="0" w:line="360" w:lineRule="auto"/>
        <w:rPr>
          <w:rFonts w:ascii="Arial" w:hAnsi="Arial" w:cs="Arial"/>
        </w:rPr>
      </w:pPr>
      <w:bookmarkStart w:id="60" w:name="art155iii"/>
      <w:bookmarkEnd w:id="60"/>
      <w:r w:rsidRPr="007F2379">
        <w:rPr>
          <w:rFonts w:ascii="Arial" w:hAnsi="Arial" w:cs="Arial"/>
          <w:b/>
          <w:bCs/>
        </w:rPr>
        <w:t xml:space="preserve">c) </w:t>
      </w:r>
      <w:r w:rsidRPr="007F2379">
        <w:rPr>
          <w:rFonts w:ascii="Arial" w:hAnsi="Arial" w:cs="Arial"/>
        </w:rPr>
        <w:t>dar causa à inexecução total do contrato;</w:t>
      </w:r>
    </w:p>
    <w:p w14:paraId="68E4B9B2" w14:textId="77777777" w:rsidR="00C061FF" w:rsidRPr="007F2379" w:rsidRDefault="00C061FF" w:rsidP="00C061FF">
      <w:pPr>
        <w:pStyle w:val="NormalWeb"/>
        <w:spacing w:before="0" w:beforeAutospacing="0" w:after="0" w:afterAutospacing="0" w:line="360" w:lineRule="auto"/>
        <w:rPr>
          <w:rFonts w:ascii="Arial" w:hAnsi="Arial" w:cs="Arial"/>
        </w:rPr>
      </w:pPr>
      <w:bookmarkStart w:id="61" w:name="art155iv"/>
      <w:bookmarkEnd w:id="61"/>
      <w:r w:rsidRPr="007F2379">
        <w:rPr>
          <w:rFonts w:ascii="Arial" w:hAnsi="Arial" w:cs="Arial"/>
          <w:b/>
          <w:bCs/>
        </w:rPr>
        <w:t>d)</w:t>
      </w:r>
      <w:r w:rsidRPr="007F2379">
        <w:rPr>
          <w:rFonts w:ascii="Arial" w:hAnsi="Arial" w:cs="Arial"/>
        </w:rPr>
        <w:t xml:space="preserve"> deixar de entregar a documentação exigida para o certame;</w:t>
      </w:r>
    </w:p>
    <w:p w14:paraId="29B4DF65" w14:textId="77777777" w:rsidR="00C061FF" w:rsidRPr="007F2379" w:rsidRDefault="00C061FF" w:rsidP="00C061FF">
      <w:pPr>
        <w:pStyle w:val="NormalWeb"/>
        <w:spacing w:before="0" w:beforeAutospacing="0" w:after="0" w:afterAutospacing="0" w:line="360" w:lineRule="auto"/>
        <w:rPr>
          <w:rFonts w:ascii="Arial" w:hAnsi="Arial" w:cs="Arial"/>
        </w:rPr>
      </w:pPr>
      <w:bookmarkStart w:id="62" w:name="art155v"/>
      <w:bookmarkEnd w:id="62"/>
      <w:r w:rsidRPr="007F2379">
        <w:rPr>
          <w:rFonts w:ascii="Arial" w:hAnsi="Arial" w:cs="Arial"/>
          <w:b/>
          <w:bCs/>
        </w:rPr>
        <w:t>e)</w:t>
      </w:r>
      <w:r w:rsidRPr="007F2379">
        <w:rPr>
          <w:rFonts w:ascii="Arial" w:hAnsi="Arial" w:cs="Arial"/>
        </w:rPr>
        <w:t xml:space="preserve"> não manter a proposta, salvo em decorrência de fato superveniente devidamente justificado;</w:t>
      </w:r>
    </w:p>
    <w:p w14:paraId="1AEAF797" w14:textId="77777777" w:rsidR="00C061FF" w:rsidRPr="007F2379" w:rsidRDefault="00C061FF" w:rsidP="00C061FF">
      <w:pPr>
        <w:pStyle w:val="NormalWeb"/>
        <w:spacing w:before="0" w:beforeAutospacing="0" w:after="0" w:afterAutospacing="0" w:line="360" w:lineRule="auto"/>
        <w:rPr>
          <w:rFonts w:ascii="Arial" w:hAnsi="Arial" w:cs="Arial"/>
        </w:rPr>
      </w:pPr>
      <w:bookmarkStart w:id="63" w:name="art155vi"/>
      <w:bookmarkEnd w:id="63"/>
      <w:r w:rsidRPr="007F2379">
        <w:rPr>
          <w:rFonts w:ascii="Arial" w:hAnsi="Arial" w:cs="Arial"/>
          <w:b/>
          <w:bCs/>
        </w:rPr>
        <w:t>f)</w:t>
      </w:r>
      <w:r w:rsidRPr="007F2379">
        <w:rPr>
          <w:rFonts w:ascii="Arial" w:hAnsi="Arial" w:cs="Arial"/>
        </w:rPr>
        <w:t xml:space="preserve"> não celebrar o contrato ou não entregar a documentação exigida para a contratação, quando convocado dentro do prazo de validade de sua proposta;</w:t>
      </w:r>
    </w:p>
    <w:p w14:paraId="432923C9" w14:textId="77777777" w:rsidR="00C061FF" w:rsidRPr="007F2379" w:rsidRDefault="00C061FF" w:rsidP="00C061FF">
      <w:pPr>
        <w:pStyle w:val="NormalWeb"/>
        <w:spacing w:before="0" w:beforeAutospacing="0" w:after="0" w:afterAutospacing="0" w:line="360" w:lineRule="auto"/>
        <w:rPr>
          <w:rFonts w:ascii="Arial" w:hAnsi="Arial" w:cs="Arial"/>
        </w:rPr>
      </w:pPr>
      <w:bookmarkStart w:id="64" w:name="art155vii"/>
      <w:bookmarkEnd w:id="64"/>
      <w:r w:rsidRPr="007F2379">
        <w:rPr>
          <w:rFonts w:ascii="Arial" w:hAnsi="Arial" w:cs="Arial"/>
          <w:b/>
          <w:bCs/>
        </w:rPr>
        <w:t>g)</w:t>
      </w:r>
      <w:r w:rsidRPr="007F2379">
        <w:rPr>
          <w:rFonts w:ascii="Arial" w:hAnsi="Arial" w:cs="Arial"/>
        </w:rPr>
        <w:t xml:space="preserve"> ensejar o retardamento da execução ou da entrega do objeto da licitação sem motivo justificado;</w:t>
      </w:r>
    </w:p>
    <w:p w14:paraId="1C4EBE3F" w14:textId="77777777" w:rsidR="00C061FF" w:rsidRPr="007F2379" w:rsidRDefault="00C061FF" w:rsidP="00C061FF">
      <w:pPr>
        <w:pStyle w:val="NormalWeb"/>
        <w:spacing w:before="0" w:beforeAutospacing="0" w:after="0" w:afterAutospacing="0" w:line="360" w:lineRule="auto"/>
        <w:rPr>
          <w:rFonts w:ascii="Arial" w:hAnsi="Arial" w:cs="Arial"/>
        </w:rPr>
      </w:pPr>
      <w:bookmarkStart w:id="65" w:name="art155viii"/>
      <w:bookmarkEnd w:id="65"/>
      <w:r w:rsidRPr="007F2379">
        <w:rPr>
          <w:rFonts w:ascii="Arial" w:hAnsi="Arial" w:cs="Arial"/>
          <w:b/>
          <w:bCs/>
        </w:rPr>
        <w:t>h)</w:t>
      </w:r>
      <w:r w:rsidRPr="007F2379">
        <w:rPr>
          <w:rFonts w:ascii="Arial" w:hAnsi="Arial" w:cs="Arial"/>
        </w:rPr>
        <w:t xml:space="preserve"> apresentar declaração ou documentação falsa exigida para o certame ou prestar declaração falsa durante a licitação ou a execução do contrato;</w:t>
      </w:r>
    </w:p>
    <w:p w14:paraId="13E543C4" w14:textId="77777777" w:rsidR="00C061FF" w:rsidRPr="007F2379" w:rsidRDefault="00C061FF" w:rsidP="00C061FF">
      <w:pPr>
        <w:pStyle w:val="NormalWeb"/>
        <w:spacing w:before="0" w:beforeAutospacing="0" w:after="0" w:afterAutospacing="0" w:line="360" w:lineRule="auto"/>
        <w:rPr>
          <w:rFonts w:ascii="Arial" w:hAnsi="Arial" w:cs="Arial"/>
        </w:rPr>
      </w:pPr>
      <w:bookmarkStart w:id="66" w:name="art155ix"/>
      <w:bookmarkEnd w:id="66"/>
      <w:r w:rsidRPr="007F2379">
        <w:rPr>
          <w:rFonts w:ascii="Arial" w:hAnsi="Arial" w:cs="Arial"/>
          <w:b/>
          <w:bCs/>
        </w:rPr>
        <w:lastRenderedPageBreak/>
        <w:t>i)</w:t>
      </w:r>
      <w:r w:rsidRPr="007F2379">
        <w:rPr>
          <w:rFonts w:ascii="Arial" w:hAnsi="Arial" w:cs="Arial"/>
        </w:rPr>
        <w:t xml:space="preserve"> fraudar a licitação ou praticar ato fraudulento na execução do contrato;</w:t>
      </w:r>
    </w:p>
    <w:p w14:paraId="5D65779D" w14:textId="77777777" w:rsidR="00C061FF" w:rsidRPr="007F2379" w:rsidRDefault="00C061FF" w:rsidP="00C061FF">
      <w:pPr>
        <w:pStyle w:val="NormalWeb"/>
        <w:spacing w:before="0" w:beforeAutospacing="0" w:after="0" w:afterAutospacing="0" w:line="360" w:lineRule="auto"/>
        <w:rPr>
          <w:rFonts w:ascii="Arial" w:hAnsi="Arial" w:cs="Arial"/>
        </w:rPr>
      </w:pPr>
      <w:bookmarkStart w:id="67" w:name="art155x"/>
      <w:bookmarkEnd w:id="67"/>
      <w:r w:rsidRPr="007F2379">
        <w:rPr>
          <w:rFonts w:ascii="Arial" w:hAnsi="Arial" w:cs="Arial"/>
          <w:b/>
          <w:bCs/>
        </w:rPr>
        <w:t>j)</w:t>
      </w:r>
      <w:r w:rsidRPr="007F2379">
        <w:rPr>
          <w:rFonts w:ascii="Arial" w:hAnsi="Arial" w:cs="Arial"/>
        </w:rPr>
        <w:t xml:space="preserve"> comportar-se de modo inidôneo ou cometer fraude de qualquer natureza;</w:t>
      </w:r>
    </w:p>
    <w:p w14:paraId="18AAB1D5" w14:textId="77777777" w:rsidR="00C061FF" w:rsidRPr="007F2379" w:rsidRDefault="00C061FF" w:rsidP="00C061FF">
      <w:pPr>
        <w:pStyle w:val="NormalWeb"/>
        <w:spacing w:before="0" w:beforeAutospacing="0" w:after="0" w:afterAutospacing="0" w:line="360" w:lineRule="auto"/>
        <w:rPr>
          <w:rFonts w:ascii="Arial" w:hAnsi="Arial" w:cs="Arial"/>
        </w:rPr>
      </w:pPr>
      <w:bookmarkStart w:id="68" w:name="art155xi"/>
      <w:bookmarkEnd w:id="68"/>
      <w:r w:rsidRPr="007F2379">
        <w:rPr>
          <w:rFonts w:ascii="Arial" w:hAnsi="Arial" w:cs="Arial"/>
          <w:b/>
          <w:bCs/>
        </w:rPr>
        <w:t>l)</w:t>
      </w:r>
      <w:r w:rsidRPr="007F2379">
        <w:rPr>
          <w:rFonts w:ascii="Arial" w:hAnsi="Arial" w:cs="Arial"/>
        </w:rPr>
        <w:t xml:space="preserve"> praticar atos ilícitos com vistas a frustrar os objetivos da licitação;</w:t>
      </w:r>
    </w:p>
    <w:p w14:paraId="6774EC27" w14:textId="77777777" w:rsidR="00C061FF" w:rsidRPr="007F2379" w:rsidRDefault="00C061FF" w:rsidP="00C061FF">
      <w:pPr>
        <w:pStyle w:val="NormalWeb"/>
        <w:spacing w:before="0" w:beforeAutospacing="0" w:after="0" w:afterAutospacing="0" w:line="360" w:lineRule="auto"/>
        <w:rPr>
          <w:rFonts w:ascii="Arial" w:hAnsi="Arial" w:cs="Arial"/>
        </w:rPr>
      </w:pPr>
      <w:bookmarkStart w:id="69" w:name="art155xii"/>
      <w:bookmarkEnd w:id="69"/>
      <w:r w:rsidRPr="007F2379">
        <w:rPr>
          <w:rFonts w:ascii="Arial" w:hAnsi="Arial" w:cs="Arial"/>
          <w:b/>
          <w:bCs/>
        </w:rPr>
        <w:t>m)</w:t>
      </w:r>
      <w:r w:rsidRPr="007F2379">
        <w:rPr>
          <w:rFonts w:ascii="Arial" w:hAnsi="Arial" w:cs="Arial"/>
        </w:rPr>
        <w:t xml:space="preserve"> praticar ato lesivo previsto no </w:t>
      </w:r>
      <w:hyperlink r:id="rId13" w:anchor="art5" w:history="1">
        <w:r w:rsidRPr="007F2379">
          <w:rPr>
            <w:rStyle w:val="Hyperlink"/>
            <w:rFonts w:ascii="Arial" w:hAnsi="Arial" w:cs="Arial"/>
            <w:color w:val="auto"/>
          </w:rPr>
          <w:t>art. 5º da Lei nº 12.846, de 1º de agosto de 2013.</w:t>
        </w:r>
      </w:hyperlink>
    </w:p>
    <w:p w14:paraId="0B9481B7" w14:textId="38E09F8C" w:rsidR="00C061FF" w:rsidRPr="007F2379" w:rsidRDefault="00C061FF" w:rsidP="00C061FF">
      <w:pPr>
        <w:pStyle w:val="NormalWeb"/>
        <w:spacing w:before="0" w:beforeAutospacing="0" w:after="0" w:afterAutospacing="0" w:line="360" w:lineRule="auto"/>
        <w:rPr>
          <w:rFonts w:ascii="Arial" w:hAnsi="Arial" w:cs="Arial"/>
        </w:rPr>
      </w:pPr>
      <w:bookmarkStart w:id="70" w:name="art156"/>
      <w:bookmarkEnd w:id="70"/>
      <w:r w:rsidRPr="007F2379">
        <w:rPr>
          <w:rFonts w:ascii="Arial" w:hAnsi="Arial" w:cs="Arial"/>
          <w:b/>
          <w:bCs/>
        </w:rPr>
        <w:t>2</w:t>
      </w:r>
      <w:r w:rsidR="006D00EC">
        <w:rPr>
          <w:rFonts w:ascii="Arial" w:hAnsi="Arial" w:cs="Arial"/>
          <w:b/>
          <w:bCs/>
        </w:rPr>
        <w:t>1</w:t>
      </w:r>
      <w:r w:rsidRPr="007F2379">
        <w:rPr>
          <w:rFonts w:ascii="Arial" w:hAnsi="Arial" w:cs="Arial"/>
          <w:b/>
          <w:bCs/>
        </w:rPr>
        <w:t>.2.</w:t>
      </w:r>
      <w:r w:rsidRPr="007F2379">
        <w:rPr>
          <w:rFonts w:ascii="Arial" w:hAnsi="Arial" w:cs="Arial"/>
        </w:rPr>
        <w:t xml:space="preserve"> Serão aplicadas ao responsável pelas infrações administrativas previstas no item 22.1 deste edital as seguintes sanções:</w:t>
      </w:r>
    </w:p>
    <w:p w14:paraId="5B411262" w14:textId="77777777" w:rsidR="00C061FF" w:rsidRPr="007F2379" w:rsidRDefault="00C061FF" w:rsidP="00C061FF">
      <w:pPr>
        <w:pStyle w:val="NormalWeb"/>
        <w:spacing w:before="0" w:beforeAutospacing="0" w:after="0" w:afterAutospacing="0" w:line="360" w:lineRule="auto"/>
        <w:rPr>
          <w:rFonts w:ascii="Arial" w:hAnsi="Arial" w:cs="Arial"/>
        </w:rPr>
      </w:pPr>
      <w:bookmarkStart w:id="71" w:name="art156i"/>
      <w:bookmarkEnd w:id="71"/>
      <w:r w:rsidRPr="007F2379">
        <w:rPr>
          <w:rFonts w:ascii="Arial" w:hAnsi="Arial" w:cs="Arial"/>
          <w:b/>
          <w:bCs/>
        </w:rPr>
        <w:t>a)</w:t>
      </w:r>
      <w:r w:rsidRPr="007F2379">
        <w:rPr>
          <w:rFonts w:ascii="Arial" w:hAnsi="Arial" w:cs="Arial"/>
        </w:rPr>
        <w:t xml:space="preserve"> advertência;</w:t>
      </w:r>
    </w:p>
    <w:p w14:paraId="6A6B2FB0" w14:textId="77777777" w:rsidR="00C061FF" w:rsidRPr="007F2379" w:rsidRDefault="00C061FF" w:rsidP="00C061FF">
      <w:pPr>
        <w:pStyle w:val="NormalWeb"/>
        <w:spacing w:before="0" w:beforeAutospacing="0" w:after="0" w:afterAutospacing="0" w:line="360" w:lineRule="auto"/>
        <w:rPr>
          <w:rFonts w:ascii="Arial" w:hAnsi="Arial" w:cs="Arial"/>
        </w:rPr>
      </w:pPr>
      <w:bookmarkStart w:id="72" w:name="art156ii"/>
      <w:bookmarkEnd w:id="72"/>
      <w:r w:rsidRPr="007F2379">
        <w:rPr>
          <w:rFonts w:ascii="Arial" w:hAnsi="Arial" w:cs="Arial"/>
          <w:b/>
          <w:bCs/>
        </w:rPr>
        <w:t>b)</w:t>
      </w:r>
      <w:r w:rsidRPr="007F2379">
        <w:rPr>
          <w:rFonts w:ascii="Arial" w:hAnsi="Arial" w:cs="Arial"/>
        </w:rPr>
        <w:t xml:space="preserve"> multa de no mínimo 0,5% (cinco décimos por cento) e máximo de 30% (trinta por cento) do valor do objeto licitado ou contratado;</w:t>
      </w:r>
    </w:p>
    <w:p w14:paraId="2D1156F8" w14:textId="77777777" w:rsidR="00C061FF" w:rsidRPr="007F2379" w:rsidRDefault="00C061FF" w:rsidP="00C061FF">
      <w:pPr>
        <w:pStyle w:val="NormalWeb"/>
        <w:spacing w:before="0" w:beforeAutospacing="0" w:after="0" w:afterAutospacing="0" w:line="360" w:lineRule="auto"/>
        <w:rPr>
          <w:rFonts w:ascii="Arial" w:hAnsi="Arial" w:cs="Arial"/>
        </w:rPr>
      </w:pPr>
      <w:bookmarkStart w:id="73" w:name="art156iii"/>
      <w:bookmarkEnd w:id="73"/>
      <w:r w:rsidRPr="007F2379">
        <w:rPr>
          <w:rFonts w:ascii="Arial" w:hAnsi="Arial" w:cs="Arial"/>
          <w:b/>
          <w:bCs/>
        </w:rPr>
        <w:t>c)</w:t>
      </w:r>
      <w:r w:rsidRPr="007F2379">
        <w:rPr>
          <w:rFonts w:ascii="Arial" w:hAnsi="Arial" w:cs="Arial"/>
        </w:rPr>
        <w:t xml:space="preserve"> impedimento de licitar e contratar, no âmbito da Administração Pública direta e indireta do órgão licitante, pelo prazo máximo de 3 (três) anos.</w:t>
      </w:r>
    </w:p>
    <w:p w14:paraId="0D422E61" w14:textId="164B2892" w:rsidR="00C061FF" w:rsidRPr="007F2379" w:rsidRDefault="00C061FF" w:rsidP="00C061FF">
      <w:pPr>
        <w:pStyle w:val="NormalWeb"/>
        <w:spacing w:before="0" w:beforeAutospacing="0" w:after="0" w:afterAutospacing="0" w:line="360" w:lineRule="auto"/>
        <w:rPr>
          <w:rFonts w:ascii="Arial" w:hAnsi="Arial" w:cs="Arial"/>
        </w:rPr>
      </w:pPr>
      <w:bookmarkStart w:id="74" w:name="art156iv"/>
      <w:bookmarkEnd w:id="74"/>
      <w:r w:rsidRPr="007F2379">
        <w:rPr>
          <w:rFonts w:ascii="Arial" w:hAnsi="Arial" w:cs="Arial"/>
          <w:b/>
          <w:bCs/>
        </w:rPr>
        <w:t>d)</w:t>
      </w:r>
      <w:r w:rsidRPr="007F2379">
        <w:rPr>
          <w:rFonts w:ascii="Arial" w:hAnsi="Arial" w:cs="Arial"/>
        </w:rPr>
        <w:t xml:space="preserve"> declaração de inidoneidade para licitar ou contratar</w:t>
      </w:r>
      <w:bookmarkStart w:id="75" w:name="art156§1"/>
      <w:bookmarkStart w:id="76" w:name="art156§2"/>
      <w:bookmarkStart w:id="77" w:name="art156§5"/>
      <w:bookmarkEnd w:id="75"/>
      <w:bookmarkEnd w:id="76"/>
      <w:bookmarkEnd w:id="77"/>
      <w:r w:rsidRPr="007F2379">
        <w:rPr>
          <w:rFonts w:ascii="Arial" w:hAnsi="Arial" w:cs="Arial"/>
        </w:rPr>
        <w:t xml:space="preserve"> no âmbito da Administração Pública direta e indireta de todos os entes federativos, pelo prazo mínimo de 3 (três) anos e máximo de 6 (seis) anos.</w:t>
      </w:r>
    </w:p>
    <w:p w14:paraId="3EFA0140" w14:textId="180BBDD6" w:rsidR="00C061FF" w:rsidRPr="007F2379" w:rsidRDefault="00C061FF" w:rsidP="00C061FF">
      <w:pPr>
        <w:pStyle w:val="NormalWeb"/>
        <w:spacing w:before="0" w:beforeAutospacing="0" w:after="0" w:afterAutospacing="0" w:line="360" w:lineRule="auto"/>
        <w:rPr>
          <w:rFonts w:ascii="Arial" w:hAnsi="Arial" w:cs="Arial"/>
        </w:rPr>
      </w:pPr>
      <w:bookmarkStart w:id="78" w:name="art156§6"/>
      <w:bookmarkStart w:id="79" w:name="art156§7"/>
      <w:bookmarkEnd w:id="78"/>
      <w:bookmarkEnd w:id="79"/>
      <w:r w:rsidRPr="007F2379">
        <w:rPr>
          <w:rFonts w:ascii="Arial" w:hAnsi="Arial" w:cs="Arial"/>
          <w:b/>
          <w:bCs/>
        </w:rPr>
        <w:t>2</w:t>
      </w:r>
      <w:r w:rsidR="006D00EC">
        <w:rPr>
          <w:rFonts w:ascii="Arial" w:hAnsi="Arial" w:cs="Arial"/>
          <w:b/>
          <w:bCs/>
        </w:rPr>
        <w:t>1</w:t>
      </w:r>
      <w:r w:rsidRPr="007F2379">
        <w:rPr>
          <w:rFonts w:ascii="Arial" w:hAnsi="Arial" w:cs="Arial"/>
          <w:b/>
          <w:bCs/>
        </w:rPr>
        <w:t>.3</w:t>
      </w:r>
      <w:r w:rsidRPr="007F2379">
        <w:rPr>
          <w:rFonts w:ascii="Arial" w:hAnsi="Arial" w:cs="Arial"/>
        </w:rPr>
        <w:t xml:space="preserve"> As sanções previstas nas alíneas “a”, “c” e “d” do item 22.2. </w:t>
      </w:r>
      <w:proofErr w:type="gramStart"/>
      <w:r w:rsidRPr="007F2379">
        <w:rPr>
          <w:rFonts w:ascii="Arial" w:hAnsi="Arial" w:cs="Arial"/>
        </w:rPr>
        <w:t>do</w:t>
      </w:r>
      <w:proofErr w:type="gramEnd"/>
      <w:r w:rsidRPr="007F2379">
        <w:rPr>
          <w:rFonts w:ascii="Arial" w:hAnsi="Arial" w:cs="Arial"/>
        </w:rPr>
        <w:t xml:space="preserve"> presente Edital poderão ser aplicadas cumulativamente com a prevista na alínea “b” do mesmo item.</w:t>
      </w:r>
    </w:p>
    <w:p w14:paraId="180ECF11" w14:textId="2E710ADA" w:rsidR="00C061FF" w:rsidRPr="007F2379" w:rsidRDefault="00C061FF" w:rsidP="00C061FF">
      <w:pPr>
        <w:pStyle w:val="NormalWeb"/>
        <w:spacing w:before="0" w:beforeAutospacing="0" w:after="0" w:afterAutospacing="0" w:line="360" w:lineRule="auto"/>
        <w:rPr>
          <w:rFonts w:ascii="Arial" w:hAnsi="Arial" w:cs="Arial"/>
        </w:rPr>
      </w:pPr>
      <w:bookmarkStart w:id="80" w:name="art156§8"/>
      <w:bookmarkEnd w:id="80"/>
      <w:r w:rsidRPr="007F2379">
        <w:rPr>
          <w:rFonts w:ascii="Arial" w:hAnsi="Arial" w:cs="Arial"/>
          <w:b/>
          <w:bCs/>
        </w:rPr>
        <w:t>2</w:t>
      </w:r>
      <w:r w:rsidR="006D00EC">
        <w:rPr>
          <w:rFonts w:ascii="Arial" w:hAnsi="Arial" w:cs="Arial"/>
          <w:b/>
          <w:bCs/>
        </w:rPr>
        <w:t>1</w:t>
      </w:r>
      <w:r w:rsidRPr="007F2379">
        <w:rPr>
          <w:rFonts w:ascii="Arial" w:hAnsi="Arial" w:cs="Arial"/>
          <w:b/>
          <w:bCs/>
        </w:rPr>
        <w:t xml:space="preserve">.4. </w:t>
      </w:r>
      <w:r w:rsidRPr="007F2379">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22.2 do presente Edital. </w:t>
      </w:r>
    </w:p>
    <w:p w14:paraId="0B2A785A" w14:textId="1D97F485"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2</w:t>
      </w:r>
      <w:r w:rsidR="006D00EC">
        <w:rPr>
          <w:rFonts w:ascii="Arial" w:hAnsi="Arial" w:cs="Arial"/>
          <w:b/>
          <w:bCs/>
        </w:rPr>
        <w:t>1</w:t>
      </w:r>
      <w:r w:rsidRPr="007F2379">
        <w:rPr>
          <w:rFonts w:ascii="Arial" w:hAnsi="Arial" w:cs="Arial"/>
          <w:b/>
          <w:bCs/>
        </w:rPr>
        <w:t>.5.</w:t>
      </w:r>
      <w:r w:rsidRPr="007F2379">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57B882" w14:textId="4A017902" w:rsidR="00C061FF" w:rsidRPr="007F2379" w:rsidRDefault="00C061FF" w:rsidP="00C061FF">
      <w:pPr>
        <w:pStyle w:val="NormalWeb"/>
        <w:spacing w:before="0" w:beforeAutospacing="0" w:after="0" w:afterAutospacing="0" w:line="360" w:lineRule="auto"/>
        <w:rPr>
          <w:rFonts w:ascii="Arial" w:hAnsi="Arial" w:cs="Arial"/>
        </w:rPr>
      </w:pPr>
      <w:bookmarkStart w:id="81" w:name="art156§9"/>
      <w:bookmarkEnd w:id="81"/>
      <w:r w:rsidRPr="007F2379">
        <w:rPr>
          <w:rFonts w:ascii="Arial" w:hAnsi="Arial" w:cs="Arial"/>
          <w:b/>
          <w:bCs/>
        </w:rPr>
        <w:t>2</w:t>
      </w:r>
      <w:r w:rsidR="006D00EC">
        <w:rPr>
          <w:rFonts w:ascii="Arial" w:hAnsi="Arial" w:cs="Arial"/>
          <w:b/>
          <w:bCs/>
        </w:rPr>
        <w:t>1</w:t>
      </w:r>
      <w:r w:rsidRPr="007F2379">
        <w:rPr>
          <w:rFonts w:ascii="Arial" w:hAnsi="Arial" w:cs="Arial"/>
          <w:b/>
          <w:bCs/>
        </w:rPr>
        <w:t>.6.</w:t>
      </w:r>
      <w:r w:rsidRPr="007F2379">
        <w:rPr>
          <w:rFonts w:ascii="Arial" w:hAnsi="Arial" w:cs="Arial"/>
        </w:rPr>
        <w:t xml:space="preserve"> A aplicação das sanções previstas no item 22</w:t>
      </w:r>
      <w:r w:rsidR="00223C9B" w:rsidRPr="007F2379">
        <w:rPr>
          <w:rFonts w:ascii="Arial" w:hAnsi="Arial" w:cs="Arial"/>
        </w:rPr>
        <w:t>.2</w:t>
      </w:r>
      <w:r w:rsidRPr="007F2379">
        <w:rPr>
          <w:rFonts w:ascii="Arial" w:hAnsi="Arial" w:cs="Arial"/>
        </w:rPr>
        <w:t xml:space="preserve"> deste Edital não exclui, em hipótese alguma, a obrigação de reparação integral do dano causado à Administração Pública.</w:t>
      </w:r>
    </w:p>
    <w:p w14:paraId="7B4E4CAF" w14:textId="58DF944E" w:rsidR="00C061FF" w:rsidRPr="007F2379" w:rsidRDefault="00C061FF" w:rsidP="00C061FF">
      <w:pPr>
        <w:pStyle w:val="NormalWeb"/>
        <w:spacing w:before="0" w:beforeAutospacing="0" w:after="0" w:afterAutospacing="0" w:line="360" w:lineRule="auto"/>
        <w:rPr>
          <w:rFonts w:ascii="Arial" w:hAnsi="Arial" w:cs="Arial"/>
        </w:rPr>
      </w:pPr>
      <w:bookmarkStart w:id="82" w:name="art157"/>
      <w:bookmarkEnd w:id="82"/>
      <w:r w:rsidRPr="007F2379">
        <w:rPr>
          <w:rFonts w:ascii="Arial" w:hAnsi="Arial" w:cs="Arial"/>
          <w:b/>
          <w:bCs/>
        </w:rPr>
        <w:t>2</w:t>
      </w:r>
      <w:r w:rsidR="006D00EC">
        <w:rPr>
          <w:rFonts w:ascii="Arial" w:hAnsi="Arial" w:cs="Arial"/>
          <w:b/>
          <w:bCs/>
        </w:rPr>
        <w:t>1</w:t>
      </w:r>
      <w:r w:rsidRPr="007F2379">
        <w:rPr>
          <w:rFonts w:ascii="Arial" w:hAnsi="Arial" w:cs="Arial"/>
          <w:b/>
          <w:bCs/>
        </w:rPr>
        <w:t>.7.</w:t>
      </w:r>
      <w:r w:rsidRPr="007F2379">
        <w:rPr>
          <w:rFonts w:ascii="Arial" w:hAnsi="Arial" w:cs="Arial"/>
        </w:rPr>
        <w:t xml:space="preserve"> Na aplicação da sanção prevista no item 22.2, alínea “b”, do presente edital, será facultada a defesa do interessado no prazo de 15 (quinze) dias úteis, contado da data de sua intimação.</w:t>
      </w:r>
    </w:p>
    <w:p w14:paraId="05E0C05A" w14:textId="5F6D964C" w:rsidR="00C061FF" w:rsidRPr="007F2379" w:rsidRDefault="00C061FF" w:rsidP="00C061FF">
      <w:pPr>
        <w:pStyle w:val="NormalWeb"/>
        <w:spacing w:before="0" w:beforeAutospacing="0" w:after="0" w:afterAutospacing="0" w:line="360" w:lineRule="auto"/>
        <w:rPr>
          <w:rFonts w:ascii="Arial" w:hAnsi="Arial" w:cs="Arial"/>
        </w:rPr>
      </w:pPr>
      <w:bookmarkStart w:id="83" w:name="art158"/>
      <w:bookmarkEnd w:id="83"/>
      <w:r w:rsidRPr="007F2379">
        <w:rPr>
          <w:rFonts w:ascii="Arial" w:hAnsi="Arial" w:cs="Arial"/>
          <w:b/>
          <w:bCs/>
        </w:rPr>
        <w:t>2</w:t>
      </w:r>
      <w:r w:rsidR="006D00EC">
        <w:rPr>
          <w:rFonts w:ascii="Arial" w:hAnsi="Arial" w:cs="Arial"/>
          <w:b/>
          <w:bCs/>
        </w:rPr>
        <w:t>1</w:t>
      </w:r>
      <w:r w:rsidRPr="007F2379">
        <w:rPr>
          <w:rFonts w:ascii="Arial" w:hAnsi="Arial" w:cs="Arial"/>
          <w:b/>
          <w:bCs/>
        </w:rPr>
        <w:t>.8.</w:t>
      </w:r>
      <w:r w:rsidRPr="007F2379">
        <w:rPr>
          <w:rFonts w:ascii="Arial" w:hAnsi="Arial" w:cs="Arial"/>
        </w:rPr>
        <w:t xml:space="preserve"> Para aplicação das sanções previstas nas alíneas “c” e “d” do item 22.2 do presente Edital o licitante ou o contratado será intimado para, no prazo de 15 (quinze) dias úteis, </w:t>
      </w:r>
      <w:r w:rsidRPr="007F2379">
        <w:rPr>
          <w:rFonts w:ascii="Arial" w:hAnsi="Arial" w:cs="Arial"/>
        </w:rPr>
        <w:lastRenderedPageBreak/>
        <w:t>contado da data de intimação, apresentar defesa escrita e especificar as provas que pretenda produzir.</w:t>
      </w:r>
      <w:bookmarkStart w:id="84" w:name="art158§1"/>
      <w:bookmarkStart w:id="85" w:name="art158§2"/>
      <w:bookmarkEnd w:id="84"/>
      <w:bookmarkEnd w:id="85"/>
    </w:p>
    <w:p w14:paraId="1A3FEA08" w14:textId="4CC5854D"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2</w:t>
      </w:r>
      <w:r w:rsidR="006D00EC">
        <w:rPr>
          <w:rFonts w:ascii="Arial" w:hAnsi="Arial" w:cs="Arial"/>
          <w:b/>
          <w:bCs/>
        </w:rPr>
        <w:t>1</w:t>
      </w:r>
      <w:r w:rsidRPr="007F2379">
        <w:rPr>
          <w:rFonts w:ascii="Arial" w:hAnsi="Arial" w:cs="Arial"/>
          <w:b/>
          <w:bCs/>
        </w:rPr>
        <w:t>.9.</w:t>
      </w:r>
      <w:r w:rsidRPr="007F2379">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101E443" w14:textId="659ED124" w:rsidR="00C061FF" w:rsidRPr="007F2379" w:rsidRDefault="00C061FF" w:rsidP="00C061FF">
      <w:pPr>
        <w:pStyle w:val="NormalWeb"/>
        <w:spacing w:before="0" w:beforeAutospacing="0" w:after="0" w:afterAutospacing="0" w:line="360" w:lineRule="auto"/>
        <w:rPr>
          <w:rFonts w:ascii="Arial" w:hAnsi="Arial" w:cs="Arial"/>
        </w:rPr>
      </w:pPr>
      <w:bookmarkStart w:id="86" w:name="art158§3"/>
      <w:bookmarkEnd w:id="86"/>
      <w:r w:rsidRPr="007F2379">
        <w:rPr>
          <w:rFonts w:ascii="Arial" w:hAnsi="Arial" w:cs="Arial"/>
          <w:b/>
          <w:bCs/>
        </w:rPr>
        <w:t>2</w:t>
      </w:r>
      <w:r w:rsidR="006D00EC">
        <w:rPr>
          <w:rFonts w:ascii="Arial" w:hAnsi="Arial" w:cs="Arial"/>
          <w:b/>
          <w:bCs/>
        </w:rPr>
        <w:t>1</w:t>
      </w:r>
      <w:r w:rsidRPr="007F2379">
        <w:rPr>
          <w:rFonts w:ascii="Arial" w:hAnsi="Arial" w:cs="Arial"/>
          <w:b/>
          <w:bCs/>
        </w:rPr>
        <w:t>.10.</w:t>
      </w:r>
      <w:r w:rsidRPr="007F2379">
        <w:rPr>
          <w:rFonts w:ascii="Arial" w:hAnsi="Arial" w:cs="Arial"/>
        </w:rPr>
        <w:t xml:space="preserve"> Serão indeferidas pela comissão, mediante decisão fundamentada, provas ilícitas, impertinentes, desnecessárias, protelatórias ou intempestivas.</w:t>
      </w:r>
    </w:p>
    <w:p w14:paraId="609EB062" w14:textId="202BBABA" w:rsidR="00C061FF" w:rsidRPr="007F2379" w:rsidRDefault="00C061FF" w:rsidP="00C061FF">
      <w:pPr>
        <w:pStyle w:val="NormalWeb"/>
        <w:spacing w:before="0" w:beforeAutospacing="0" w:after="0" w:afterAutospacing="0" w:line="360" w:lineRule="auto"/>
        <w:rPr>
          <w:rFonts w:ascii="Arial" w:hAnsi="Arial" w:cs="Arial"/>
        </w:rPr>
      </w:pPr>
      <w:bookmarkStart w:id="87" w:name="art158§4"/>
      <w:bookmarkStart w:id="88" w:name="art160"/>
      <w:bookmarkEnd w:id="87"/>
      <w:bookmarkEnd w:id="88"/>
      <w:r w:rsidRPr="007F2379">
        <w:rPr>
          <w:rFonts w:ascii="Arial" w:hAnsi="Arial" w:cs="Arial"/>
          <w:b/>
          <w:bCs/>
        </w:rPr>
        <w:t>2</w:t>
      </w:r>
      <w:r w:rsidR="006D00EC">
        <w:rPr>
          <w:rFonts w:ascii="Arial" w:hAnsi="Arial" w:cs="Arial"/>
          <w:b/>
          <w:bCs/>
        </w:rPr>
        <w:t>1</w:t>
      </w:r>
      <w:r w:rsidRPr="007F2379">
        <w:rPr>
          <w:rFonts w:ascii="Arial" w:hAnsi="Arial" w:cs="Arial"/>
          <w:b/>
          <w:bCs/>
        </w:rPr>
        <w:t>.11.</w:t>
      </w:r>
      <w:r w:rsidRPr="007F2379">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E19BD5" w14:textId="4ED4F413" w:rsidR="00C061FF" w:rsidRPr="007F2379" w:rsidRDefault="00C061FF" w:rsidP="00C061FF">
      <w:pPr>
        <w:pStyle w:val="NormalWeb"/>
        <w:spacing w:before="0" w:beforeAutospacing="0" w:after="0" w:afterAutospacing="0" w:line="360" w:lineRule="auto"/>
        <w:rPr>
          <w:rFonts w:ascii="Arial" w:hAnsi="Arial" w:cs="Arial"/>
        </w:rPr>
      </w:pPr>
      <w:bookmarkStart w:id="89" w:name="art161"/>
      <w:bookmarkStart w:id="90" w:name="art162"/>
      <w:bookmarkStart w:id="91" w:name="art162p"/>
      <w:bookmarkStart w:id="92" w:name="art163"/>
      <w:bookmarkEnd w:id="89"/>
      <w:bookmarkEnd w:id="90"/>
      <w:bookmarkEnd w:id="91"/>
      <w:bookmarkEnd w:id="92"/>
      <w:r w:rsidRPr="007F2379">
        <w:rPr>
          <w:rFonts w:ascii="Arial" w:hAnsi="Arial" w:cs="Arial"/>
          <w:b/>
          <w:bCs/>
        </w:rPr>
        <w:t>2</w:t>
      </w:r>
      <w:r w:rsidR="006D00EC">
        <w:rPr>
          <w:rFonts w:ascii="Arial" w:hAnsi="Arial" w:cs="Arial"/>
          <w:b/>
          <w:bCs/>
        </w:rPr>
        <w:t>1</w:t>
      </w:r>
      <w:r w:rsidRPr="007F2379">
        <w:rPr>
          <w:rFonts w:ascii="Arial" w:hAnsi="Arial" w:cs="Arial"/>
          <w:b/>
          <w:bCs/>
        </w:rPr>
        <w:t>.12.</w:t>
      </w:r>
      <w:r w:rsidRPr="007F2379">
        <w:rPr>
          <w:rFonts w:ascii="Arial" w:hAnsi="Arial" w:cs="Arial"/>
        </w:rPr>
        <w:t xml:space="preserve"> É admitida a reabilitação do licitante ou contratado perante a própria autoridade que aplicou a penalidade, exigidos, cumulativamente:</w:t>
      </w:r>
    </w:p>
    <w:p w14:paraId="64241A5C" w14:textId="77777777" w:rsidR="00C061FF" w:rsidRPr="007F2379" w:rsidRDefault="00C061FF" w:rsidP="00C061FF">
      <w:pPr>
        <w:pStyle w:val="NormalWeb"/>
        <w:spacing w:before="0" w:beforeAutospacing="0" w:after="0" w:afterAutospacing="0" w:line="360" w:lineRule="auto"/>
        <w:rPr>
          <w:rFonts w:ascii="Arial" w:hAnsi="Arial" w:cs="Arial"/>
        </w:rPr>
      </w:pPr>
      <w:bookmarkStart w:id="93" w:name="art163i"/>
      <w:bookmarkEnd w:id="93"/>
      <w:r w:rsidRPr="007F2379">
        <w:rPr>
          <w:rFonts w:ascii="Arial" w:hAnsi="Arial" w:cs="Arial"/>
        </w:rPr>
        <w:t>a) reparação integral do dano causado à Administração Pública;</w:t>
      </w:r>
    </w:p>
    <w:p w14:paraId="58142F69" w14:textId="77777777" w:rsidR="00C061FF" w:rsidRPr="007F2379" w:rsidRDefault="00C061FF" w:rsidP="00C061FF">
      <w:pPr>
        <w:pStyle w:val="NormalWeb"/>
        <w:spacing w:before="0" w:beforeAutospacing="0" w:after="0" w:afterAutospacing="0" w:line="360" w:lineRule="auto"/>
        <w:rPr>
          <w:rFonts w:ascii="Arial" w:hAnsi="Arial" w:cs="Arial"/>
        </w:rPr>
      </w:pPr>
      <w:bookmarkStart w:id="94" w:name="art163ii"/>
      <w:bookmarkEnd w:id="94"/>
      <w:r w:rsidRPr="007F2379">
        <w:rPr>
          <w:rFonts w:ascii="Arial" w:hAnsi="Arial" w:cs="Arial"/>
        </w:rPr>
        <w:t>b) pagamento da multa;</w:t>
      </w:r>
    </w:p>
    <w:p w14:paraId="196BAFE1" w14:textId="77777777" w:rsidR="00C061FF" w:rsidRPr="007F2379" w:rsidRDefault="00C061FF" w:rsidP="00C061FF">
      <w:pPr>
        <w:pStyle w:val="NormalWeb"/>
        <w:spacing w:before="0" w:beforeAutospacing="0" w:after="0" w:afterAutospacing="0" w:line="360" w:lineRule="auto"/>
        <w:rPr>
          <w:rFonts w:ascii="Arial" w:hAnsi="Arial" w:cs="Arial"/>
        </w:rPr>
      </w:pPr>
      <w:bookmarkStart w:id="95" w:name="art163iii"/>
      <w:bookmarkEnd w:id="95"/>
      <w:r w:rsidRPr="007F2379">
        <w:rPr>
          <w:rFonts w:ascii="Arial" w:hAnsi="Arial" w:cs="Arial"/>
        </w:rPr>
        <w:t>c) transcurso do prazo mínimo de 1 (um) ano da aplicação da penalidade, no caso de impedimento de licitar e contratar, ou de 3 (três) anos da aplicação da penalidade, no caso de declaração de inidoneidade;</w:t>
      </w:r>
    </w:p>
    <w:p w14:paraId="53471152" w14:textId="77777777" w:rsidR="00C061FF" w:rsidRPr="007F2379" w:rsidRDefault="00C061FF" w:rsidP="00C061FF">
      <w:pPr>
        <w:pStyle w:val="NormalWeb"/>
        <w:spacing w:before="0" w:beforeAutospacing="0" w:after="0" w:afterAutospacing="0" w:line="360" w:lineRule="auto"/>
        <w:rPr>
          <w:rFonts w:ascii="Arial" w:hAnsi="Arial" w:cs="Arial"/>
        </w:rPr>
      </w:pPr>
      <w:bookmarkStart w:id="96" w:name="art163iv"/>
      <w:bookmarkEnd w:id="96"/>
      <w:r w:rsidRPr="007F2379">
        <w:rPr>
          <w:rFonts w:ascii="Arial" w:hAnsi="Arial" w:cs="Arial"/>
        </w:rPr>
        <w:t>d) cumprimento das condições de reabilitação definidas no ato punitivo;</w:t>
      </w:r>
    </w:p>
    <w:p w14:paraId="687054AC" w14:textId="77777777" w:rsidR="00C061FF" w:rsidRPr="007F2379" w:rsidRDefault="00C061FF" w:rsidP="00C061FF">
      <w:pPr>
        <w:pStyle w:val="NormalWeb"/>
        <w:spacing w:before="0" w:beforeAutospacing="0" w:after="0" w:afterAutospacing="0" w:line="360" w:lineRule="auto"/>
        <w:rPr>
          <w:rFonts w:ascii="Arial" w:hAnsi="Arial" w:cs="Arial"/>
        </w:rPr>
      </w:pPr>
      <w:bookmarkStart w:id="97" w:name="art163v"/>
      <w:bookmarkEnd w:id="97"/>
      <w:r w:rsidRPr="007F2379">
        <w:rPr>
          <w:rFonts w:ascii="Arial" w:hAnsi="Arial" w:cs="Arial"/>
        </w:rPr>
        <w:t>e) análise jurídica prévia, com posicionamento conclusivo quanto ao cumprimento dos requisitos definidos neste artigo.</w:t>
      </w:r>
    </w:p>
    <w:p w14:paraId="386D3B2D" w14:textId="6EA61CED" w:rsidR="00C061FF" w:rsidRPr="007F2379" w:rsidRDefault="00C061FF" w:rsidP="00C061FF">
      <w:pPr>
        <w:pStyle w:val="NormalWeb"/>
        <w:spacing w:before="0" w:beforeAutospacing="0" w:after="0" w:afterAutospacing="0" w:line="360" w:lineRule="auto"/>
        <w:rPr>
          <w:rFonts w:ascii="Arial" w:hAnsi="Arial" w:cs="Arial"/>
        </w:rPr>
      </w:pPr>
      <w:bookmarkStart w:id="98" w:name="art163p"/>
      <w:bookmarkEnd w:id="98"/>
      <w:r w:rsidRPr="007F2379">
        <w:rPr>
          <w:rFonts w:ascii="Arial" w:hAnsi="Arial" w:cs="Arial"/>
          <w:b/>
          <w:bCs/>
        </w:rPr>
        <w:t>2</w:t>
      </w:r>
      <w:r w:rsidR="006D00EC">
        <w:rPr>
          <w:rFonts w:ascii="Arial" w:hAnsi="Arial" w:cs="Arial"/>
          <w:b/>
          <w:bCs/>
        </w:rPr>
        <w:t>1</w:t>
      </w:r>
      <w:r w:rsidRPr="007F2379">
        <w:rPr>
          <w:rFonts w:ascii="Arial" w:hAnsi="Arial" w:cs="Arial"/>
          <w:b/>
          <w:bCs/>
        </w:rPr>
        <w:t>.13.</w:t>
      </w:r>
      <w:r w:rsidRPr="007F2379">
        <w:rPr>
          <w:rFonts w:ascii="Arial" w:hAnsi="Arial" w:cs="Arial"/>
        </w:rPr>
        <w:t xml:space="preserve"> A sanção pelas infrações previstas nas alíneas “h” e “m” do item 22.2 do presente Edital exigirá, como condição de reabilitação do licitante ou contratado, a implantação ou aperfeiçoamento de programa de integridade pelo responsável.</w:t>
      </w:r>
    </w:p>
    <w:p w14:paraId="51840E61" w14:textId="77777777" w:rsidR="00C061FF" w:rsidRPr="007F2379" w:rsidRDefault="00C061FF" w:rsidP="00C061FF">
      <w:pPr>
        <w:tabs>
          <w:tab w:val="left" w:pos="1134"/>
        </w:tabs>
        <w:spacing w:line="360" w:lineRule="auto"/>
        <w:rPr>
          <w:rFonts w:ascii="Arial" w:hAnsi="Arial" w:cs="Arial"/>
          <w:szCs w:val="24"/>
        </w:rPr>
      </w:pPr>
    </w:p>
    <w:p w14:paraId="522881B1" w14:textId="11E1DFC4"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w:t>
      </w:r>
      <w:r w:rsidR="006D00EC">
        <w:rPr>
          <w:rFonts w:ascii="Arial" w:hAnsi="Arial" w:cs="Arial"/>
          <w:b/>
          <w:szCs w:val="24"/>
        </w:rPr>
        <w:t>2</w:t>
      </w:r>
      <w:r w:rsidRPr="007F2379">
        <w:rPr>
          <w:rFonts w:ascii="Arial" w:hAnsi="Arial" w:cs="Arial"/>
          <w:b/>
          <w:szCs w:val="24"/>
        </w:rPr>
        <w:t>. PEDIDOS DE ESCLARECIMENTOS E IMPUGNAÇÕES</w:t>
      </w:r>
    </w:p>
    <w:p w14:paraId="77045710" w14:textId="66B47342" w:rsidR="00C061FF" w:rsidRPr="007F2379" w:rsidRDefault="00C061FF" w:rsidP="00C061FF">
      <w:pPr>
        <w:spacing w:line="360" w:lineRule="auto"/>
        <w:rPr>
          <w:rFonts w:ascii="Arial" w:hAnsi="Arial" w:cs="Arial"/>
          <w:szCs w:val="24"/>
          <w:lang w:eastAsia="hi-IN"/>
        </w:rPr>
      </w:pPr>
      <w:r w:rsidRPr="007F2379">
        <w:rPr>
          <w:rFonts w:ascii="Arial" w:hAnsi="Arial" w:cs="Arial"/>
          <w:b/>
          <w:bCs/>
          <w:szCs w:val="24"/>
        </w:rPr>
        <w:t>2</w:t>
      </w:r>
      <w:r w:rsidR="006D00EC">
        <w:rPr>
          <w:rFonts w:ascii="Arial" w:hAnsi="Arial" w:cs="Arial"/>
          <w:b/>
          <w:bCs/>
          <w:szCs w:val="24"/>
        </w:rPr>
        <w:t>2</w:t>
      </w:r>
      <w:r w:rsidRPr="007F2379">
        <w:rPr>
          <w:rFonts w:ascii="Arial" w:hAnsi="Arial" w:cs="Arial"/>
          <w:b/>
          <w:bCs/>
          <w:szCs w:val="24"/>
        </w:rPr>
        <w:t xml:space="preserve">.1. </w:t>
      </w:r>
      <w:r w:rsidRPr="007F2379">
        <w:rPr>
          <w:rFonts w:ascii="Arial" w:hAnsi="Arial" w:cs="Arial"/>
          <w:szCs w:val="24"/>
        </w:rPr>
        <w:t>Os pedidos de esclarecimentos referentes ao processo licitatório e os pedidos de imp</w:t>
      </w:r>
      <w:r w:rsidR="00791853">
        <w:rPr>
          <w:rFonts w:ascii="Arial" w:hAnsi="Arial" w:cs="Arial"/>
          <w:szCs w:val="24"/>
        </w:rPr>
        <w:t>ugnações poderão ser enviados</w:t>
      </w:r>
      <w:r w:rsidRPr="007F2379">
        <w:rPr>
          <w:rFonts w:ascii="Arial" w:hAnsi="Arial" w:cs="Arial"/>
          <w:szCs w:val="24"/>
        </w:rPr>
        <w:t xml:space="preserve"> </w:t>
      </w:r>
      <w:r w:rsidR="00791853">
        <w:rPr>
          <w:rFonts w:ascii="Arial" w:hAnsi="Arial" w:cs="Arial"/>
          <w:bCs/>
          <w:szCs w:val="24"/>
        </w:rPr>
        <w:t>a Comissão Permanente de Licitações</w:t>
      </w:r>
      <w:r w:rsidRPr="007F2379">
        <w:rPr>
          <w:rFonts w:ascii="Arial" w:hAnsi="Arial" w:cs="Arial"/>
          <w:szCs w:val="24"/>
        </w:rPr>
        <w:t xml:space="preserve">, até três dias úteis anteriores à data fixada para abertura da sessão pública, por meio do seguinte endereço eletrônico: </w:t>
      </w:r>
      <w:hyperlink r:id="rId14" w:history="1">
        <w:r w:rsidR="00044B23" w:rsidRPr="00C466AF">
          <w:rPr>
            <w:rFonts w:ascii="Arial" w:hAnsi="Arial" w:cs="Arial"/>
            <w:u w:val="single"/>
          </w:rPr>
          <w:t>www.portaldecompraspublicas.com.br</w:t>
        </w:r>
      </w:hyperlink>
      <w:r w:rsidR="00044B23" w:rsidRPr="00C466AF">
        <w:rPr>
          <w:rFonts w:ascii="Arial" w:hAnsi="Arial" w:cs="Arial"/>
          <w:bCs/>
        </w:rPr>
        <w:t xml:space="preserve">. </w:t>
      </w:r>
      <w:proofErr w:type="gramStart"/>
      <w:r w:rsidR="00044B23" w:rsidRPr="00C466AF">
        <w:rPr>
          <w:rFonts w:ascii="Arial" w:hAnsi="Arial" w:cs="Arial"/>
          <w:bCs/>
        </w:rPr>
        <w:t>ou</w:t>
      </w:r>
      <w:proofErr w:type="gramEnd"/>
      <w:r w:rsidR="00044B23" w:rsidRPr="00C466AF">
        <w:rPr>
          <w:rFonts w:ascii="Arial" w:hAnsi="Arial" w:cs="Arial"/>
          <w:bCs/>
        </w:rPr>
        <w:t xml:space="preserve"> por e-mail no licitacao@rodeiobonito.rs.gov.br</w:t>
      </w:r>
      <w:r w:rsidR="00C466AF">
        <w:rPr>
          <w:rFonts w:ascii="Arial" w:hAnsi="Arial" w:cs="Arial"/>
          <w:bCs/>
        </w:rPr>
        <w:t>.</w:t>
      </w:r>
    </w:p>
    <w:p w14:paraId="7C8CF300" w14:textId="7F0EB532" w:rsidR="00C061FF" w:rsidRPr="007F2379" w:rsidRDefault="00C061FF" w:rsidP="00C061FF">
      <w:pPr>
        <w:spacing w:line="360" w:lineRule="auto"/>
        <w:rPr>
          <w:rFonts w:ascii="Arial" w:hAnsi="Arial" w:cs="Arial"/>
          <w:szCs w:val="24"/>
        </w:rPr>
      </w:pPr>
      <w:r w:rsidRPr="007F2379">
        <w:rPr>
          <w:rFonts w:ascii="Arial" w:hAnsi="Arial" w:cs="Arial"/>
          <w:b/>
          <w:bCs/>
          <w:szCs w:val="24"/>
        </w:rPr>
        <w:t>2</w:t>
      </w:r>
      <w:r w:rsidR="006D00EC">
        <w:rPr>
          <w:rFonts w:ascii="Arial" w:hAnsi="Arial" w:cs="Arial"/>
          <w:b/>
          <w:bCs/>
          <w:szCs w:val="24"/>
        </w:rPr>
        <w:t>2</w:t>
      </w:r>
      <w:r w:rsidRPr="007F2379">
        <w:rPr>
          <w:rFonts w:ascii="Arial" w:hAnsi="Arial" w:cs="Arial"/>
          <w:b/>
          <w:bCs/>
          <w:szCs w:val="24"/>
        </w:rPr>
        <w:t>.2.</w:t>
      </w:r>
      <w:r w:rsidRPr="007F2379">
        <w:rPr>
          <w:rFonts w:ascii="Arial" w:hAnsi="Arial" w:cs="Arial"/>
          <w:szCs w:val="24"/>
        </w:rPr>
        <w:t xml:space="preserve">  As respostas aos pedidos de esclarecimentos e às impugnações serão divulgad</w:t>
      </w:r>
      <w:r w:rsidR="006761D9">
        <w:rPr>
          <w:rFonts w:ascii="Arial" w:hAnsi="Arial" w:cs="Arial"/>
          <w:szCs w:val="24"/>
        </w:rPr>
        <w:t>as no seguinte sítio eletrônico:</w:t>
      </w:r>
      <w:hyperlink r:id="rId15" w:history="1">
        <w:r w:rsidR="00044B23" w:rsidRPr="006761D9">
          <w:rPr>
            <w:rFonts w:ascii="Arial" w:hAnsi="Arial" w:cs="Arial"/>
            <w:u w:val="single"/>
          </w:rPr>
          <w:t>www.portaldecompraspublicas.com.br</w:t>
        </w:r>
      </w:hyperlink>
      <w:r w:rsidRPr="006761D9">
        <w:rPr>
          <w:rFonts w:ascii="Arial" w:hAnsi="Arial" w:cs="Arial"/>
          <w:szCs w:val="24"/>
        </w:rPr>
        <w:t>.</w:t>
      </w:r>
    </w:p>
    <w:p w14:paraId="4653404F" w14:textId="77777777" w:rsidR="00C061FF" w:rsidRPr="007F2379" w:rsidRDefault="00C061FF" w:rsidP="00C061FF">
      <w:pPr>
        <w:tabs>
          <w:tab w:val="left" w:pos="1134"/>
        </w:tabs>
        <w:spacing w:line="360" w:lineRule="auto"/>
        <w:rPr>
          <w:rFonts w:ascii="Arial" w:hAnsi="Arial" w:cs="Arial"/>
          <w:b/>
          <w:szCs w:val="24"/>
        </w:rPr>
      </w:pPr>
    </w:p>
    <w:p w14:paraId="02D6F38A" w14:textId="220F71B2"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w:t>
      </w:r>
      <w:r w:rsidR="006D00EC">
        <w:rPr>
          <w:rFonts w:ascii="Arial" w:hAnsi="Arial" w:cs="Arial"/>
          <w:b/>
          <w:szCs w:val="24"/>
        </w:rPr>
        <w:t>3</w:t>
      </w:r>
      <w:r w:rsidRPr="007F2379">
        <w:rPr>
          <w:rFonts w:ascii="Arial" w:hAnsi="Arial" w:cs="Arial"/>
          <w:b/>
          <w:szCs w:val="24"/>
        </w:rPr>
        <w:t>. DAS DISPOSIÇÕES GERAIS:</w:t>
      </w:r>
    </w:p>
    <w:p w14:paraId="0B49AAA3" w14:textId="4677355E" w:rsidR="00C061FF" w:rsidRPr="007F2379" w:rsidRDefault="00C061FF" w:rsidP="0066159E">
      <w:pPr>
        <w:tabs>
          <w:tab w:val="left" w:pos="1134"/>
        </w:tabs>
        <w:spacing w:line="360" w:lineRule="auto"/>
        <w:ind w:left="0" w:firstLine="0"/>
        <w:rPr>
          <w:rFonts w:ascii="Arial" w:hAnsi="Arial" w:cs="Arial"/>
          <w:szCs w:val="24"/>
        </w:rPr>
      </w:pPr>
      <w:r w:rsidRPr="007F2379">
        <w:rPr>
          <w:rFonts w:ascii="Arial" w:hAnsi="Arial" w:cs="Arial"/>
          <w:b/>
          <w:szCs w:val="24"/>
        </w:rPr>
        <w:t>2</w:t>
      </w:r>
      <w:r w:rsidR="006D00EC">
        <w:rPr>
          <w:rFonts w:ascii="Arial" w:hAnsi="Arial" w:cs="Arial"/>
          <w:b/>
          <w:szCs w:val="24"/>
        </w:rPr>
        <w:t>3</w:t>
      </w:r>
      <w:r w:rsidRPr="007F2379">
        <w:rPr>
          <w:rFonts w:ascii="Arial" w:hAnsi="Arial" w:cs="Arial"/>
          <w:b/>
          <w:szCs w:val="24"/>
        </w:rPr>
        <w:t xml:space="preserve">.1. </w:t>
      </w:r>
      <w:r w:rsidRPr="007F2379">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2423D6DB" w14:textId="549C66AB"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2</w:t>
      </w:r>
      <w:r w:rsidR="006D00EC">
        <w:rPr>
          <w:rFonts w:ascii="Arial" w:hAnsi="Arial" w:cs="Arial"/>
          <w:b/>
          <w:szCs w:val="24"/>
        </w:rPr>
        <w:t>3</w:t>
      </w:r>
      <w:r w:rsidRPr="007F2379">
        <w:rPr>
          <w:rFonts w:ascii="Arial" w:hAnsi="Arial" w:cs="Arial"/>
          <w:b/>
          <w:szCs w:val="24"/>
        </w:rPr>
        <w:t xml:space="preserve">.2. </w:t>
      </w:r>
      <w:r w:rsidRPr="007F2379">
        <w:rPr>
          <w:rFonts w:ascii="Arial" w:hAnsi="Arial" w:cs="Arial"/>
          <w:szCs w:val="24"/>
        </w:rPr>
        <w:t xml:space="preserve">Após a apresentação da proposta, não caberá desistência, salvo por motivo justo decorrente de fato superveniente e aceito </w:t>
      </w:r>
      <w:r w:rsidR="00C466AF">
        <w:rPr>
          <w:rFonts w:ascii="Arial" w:hAnsi="Arial" w:cs="Arial"/>
          <w:szCs w:val="24"/>
        </w:rPr>
        <w:t>pela Comissão permanente de Licitações.</w:t>
      </w:r>
    </w:p>
    <w:p w14:paraId="0DF65D67" w14:textId="2DB1C040"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w:t>
      </w:r>
      <w:r w:rsidR="006D00EC">
        <w:rPr>
          <w:rFonts w:ascii="Arial" w:hAnsi="Arial" w:cs="Arial"/>
          <w:b/>
          <w:bCs/>
          <w:szCs w:val="24"/>
        </w:rPr>
        <w:t>3</w:t>
      </w:r>
      <w:r w:rsidRPr="007F2379">
        <w:rPr>
          <w:rFonts w:ascii="Arial" w:hAnsi="Arial" w:cs="Arial"/>
          <w:b/>
          <w:bCs/>
          <w:szCs w:val="24"/>
        </w:rPr>
        <w:t>.3.</w:t>
      </w:r>
      <w:r w:rsidRPr="007F2379">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5F6CFC33" w14:textId="6FDEB723" w:rsidR="00C061FF" w:rsidRDefault="00C061FF" w:rsidP="00C061FF">
      <w:pPr>
        <w:tabs>
          <w:tab w:val="left" w:pos="1134"/>
        </w:tabs>
        <w:spacing w:line="360" w:lineRule="auto"/>
        <w:rPr>
          <w:rFonts w:ascii="Arial" w:hAnsi="Arial" w:cs="Arial"/>
          <w:szCs w:val="24"/>
        </w:rPr>
      </w:pPr>
      <w:r w:rsidRPr="007F2379">
        <w:rPr>
          <w:rFonts w:ascii="Arial" w:hAnsi="Arial" w:cs="Arial"/>
          <w:b/>
          <w:szCs w:val="24"/>
        </w:rPr>
        <w:t>2</w:t>
      </w:r>
      <w:r w:rsidR="006D00EC">
        <w:rPr>
          <w:rFonts w:ascii="Arial" w:hAnsi="Arial" w:cs="Arial"/>
          <w:b/>
          <w:szCs w:val="24"/>
        </w:rPr>
        <w:t>3</w:t>
      </w:r>
      <w:r w:rsidRPr="007F2379">
        <w:rPr>
          <w:rFonts w:ascii="Arial" w:hAnsi="Arial" w:cs="Arial"/>
          <w:b/>
          <w:szCs w:val="24"/>
        </w:rPr>
        <w:t xml:space="preserve">.4. </w:t>
      </w:r>
      <w:r w:rsidRPr="007F2379">
        <w:rPr>
          <w:rFonts w:ascii="Arial" w:hAnsi="Arial" w:cs="Arial"/>
          <w:szCs w:val="24"/>
        </w:rPr>
        <w:t xml:space="preserve">Fica eleito o Foro da Comarca de </w:t>
      </w:r>
      <w:r w:rsidR="00044B23">
        <w:rPr>
          <w:rFonts w:ascii="Arial" w:hAnsi="Arial" w:cs="Arial"/>
          <w:b/>
          <w:bCs/>
          <w:szCs w:val="24"/>
        </w:rPr>
        <w:t>Rodeio Bonito/RS</w:t>
      </w:r>
      <w:r w:rsidRPr="007F2379">
        <w:rPr>
          <w:rFonts w:ascii="Arial" w:hAnsi="Arial" w:cs="Arial"/>
          <w:szCs w:val="24"/>
        </w:rPr>
        <w:t xml:space="preserve"> para dirimir quaisquer litígios oriundos da licitação e do contrato dela decorrente, com expressa renúncia a outro qualquer, por mais privilegiado que seja.</w:t>
      </w:r>
    </w:p>
    <w:p w14:paraId="4E24B8B8" w14:textId="77777777" w:rsidR="002124BD" w:rsidRDefault="002124BD" w:rsidP="00C061FF">
      <w:pPr>
        <w:tabs>
          <w:tab w:val="left" w:pos="1134"/>
        </w:tabs>
        <w:spacing w:line="360" w:lineRule="auto"/>
        <w:rPr>
          <w:rFonts w:ascii="Arial" w:hAnsi="Arial" w:cs="Arial"/>
          <w:szCs w:val="24"/>
        </w:rPr>
      </w:pPr>
    </w:p>
    <w:p w14:paraId="2764137F" w14:textId="179BBD86" w:rsidR="0066159E" w:rsidRPr="006D00EC" w:rsidRDefault="006D00EC" w:rsidP="006D00EC">
      <w:pPr>
        <w:spacing w:after="4" w:line="269" w:lineRule="auto"/>
        <w:rPr>
          <w:rFonts w:ascii="Arial" w:hAnsi="Arial" w:cs="Arial"/>
        </w:rPr>
      </w:pPr>
      <w:r>
        <w:rPr>
          <w:rFonts w:ascii="Arial" w:hAnsi="Arial" w:cs="Arial"/>
          <w:b/>
        </w:rPr>
        <w:t>24.</w:t>
      </w:r>
      <w:r w:rsidR="0066159E" w:rsidRPr="006D00EC">
        <w:rPr>
          <w:rFonts w:ascii="Arial" w:hAnsi="Arial" w:cs="Arial"/>
          <w:b/>
        </w:rPr>
        <w:t xml:space="preserve"> ANEXO DO EDITAL</w:t>
      </w:r>
      <w:r w:rsidR="0066159E" w:rsidRPr="006D00EC">
        <w:rPr>
          <w:rFonts w:ascii="Arial" w:hAnsi="Arial" w:cs="Arial"/>
        </w:rPr>
        <w:t xml:space="preserve"> </w:t>
      </w:r>
    </w:p>
    <w:p w14:paraId="7214EA0E" w14:textId="6D7B3385" w:rsidR="0066159E" w:rsidRPr="002124BD" w:rsidRDefault="0066159E" w:rsidP="00560742">
      <w:pPr>
        <w:numPr>
          <w:ilvl w:val="0"/>
          <w:numId w:val="31"/>
        </w:numPr>
        <w:spacing w:after="8" w:line="360" w:lineRule="auto"/>
        <w:ind w:hanging="276"/>
        <w:rPr>
          <w:rFonts w:ascii="Arial" w:hAnsi="Arial" w:cs="Arial"/>
          <w:szCs w:val="24"/>
        </w:rPr>
      </w:pPr>
      <w:r w:rsidRPr="002124BD">
        <w:rPr>
          <w:rFonts w:ascii="Arial" w:hAnsi="Arial" w:cs="Arial"/>
        </w:rPr>
        <w:t xml:space="preserve">- Minuta do Contrato. </w:t>
      </w:r>
    </w:p>
    <w:p w14:paraId="2BE70419" w14:textId="77777777" w:rsidR="0066159E" w:rsidRPr="007F2379" w:rsidRDefault="0066159E" w:rsidP="00C061FF">
      <w:pPr>
        <w:tabs>
          <w:tab w:val="left" w:pos="1134"/>
        </w:tabs>
        <w:spacing w:line="360" w:lineRule="auto"/>
        <w:rPr>
          <w:rFonts w:ascii="Arial" w:hAnsi="Arial" w:cs="Arial"/>
          <w:szCs w:val="24"/>
        </w:rPr>
      </w:pPr>
    </w:p>
    <w:p w14:paraId="1547E2AE" w14:textId="16CDCA83" w:rsidR="00044B23" w:rsidRPr="002124BD" w:rsidRDefault="00044B23" w:rsidP="00C061FF">
      <w:pPr>
        <w:tabs>
          <w:tab w:val="left" w:pos="1134"/>
        </w:tabs>
        <w:spacing w:line="360" w:lineRule="auto"/>
        <w:rPr>
          <w:rFonts w:ascii="Arial" w:hAnsi="Arial" w:cs="Arial"/>
          <w:color w:val="auto"/>
          <w:szCs w:val="24"/>
        </w:rPr>
      </w:pPr>
      <w:r w:rsidRPr="002124BD">
        <w:rPr>
          <w:rFonts w:ascii="Arial" w:hAnsi="Arial" w:cs="Arial"/>
          <w:color w:val="auto"/>
          <w:szCs w:val="24"/>
        </w:rPr>
        <w:t xml:space="preserve">Rodeio Bonito/RS, 20 de </w:t>
      </w:r>
      <w:r w:rsidR="002124BD" w:rsidRPr="002124BD">
        <w:rPr>
          <w:rFonts w:ascii="Arial" w:hAnsi="Arial" w:cs="Arial"/>
          <w:color w:val="auto"/>
          <w:szCs w:val="24"/>
        </w:rPr>
        <w:t>maio</w:t>
      </w:r>
      <w:r w:rsidRPr="002124BD">
        <w:rPr>
          <w:rFonts w:ascii="Arial" w:hAnsi="Arial" w:cs="Arial"/>
          <w:color w:val="auto"/>
          <w:szCs w:val="24"/>
        </w:rPr>
        <w:t xml:space="preserve"> de 2024.</w:t>
      </w:r>
    </w:p>
    <w:p w14:paraId="11C336DF" w14:textId="58950667" w:rsidR="00044B23" w:rsidRDefault="00044B23" w:rsidP="00C061FF">
      <w:pPr>
        <w:tabs>
          <w:tab w:val="left" w:pos="1134"/>
        </w:tabs>
        <w:spacing w:line="360" w:lineRule="auto"/>
        <w:rPr>
          <w:rFonts w:ascii="Arial" w:hAnsi="Arial" w:cs="Arial"/>
          <w:szCs w:val="24"/>
        </w:rPr>
      </w:pPr>
    </w:p>
    <w:p w14:paraId="682376A8" w14:textId="77777777" w:rsidR="0066159E" w:rsidRPr="007F2379" w:rsidRDefault="0066159E" w:rsidP="00C061FF">
      <w:pPr>
        <w:tabs>
          <w:tab w:val="left" w:pos="1134"/>
        </w:tabs>
        <w:spacing w:line="360" w:lineRule="auto"/>
        <w:rPr>
          <w:rFonts w:ascii="Arial" w:hAnsi="Arial" w:cs="Arial"/>
          <w:szCs w:val="24"/>
        </w:rPr>
      </w:pPr>
    </w:p>
    <w:p w14:paraId="65B5C919" w14:textId="77777777" w:rsidR="00C061FF" w:rsidRPr="007F2379" w:rsidRDefault="00C061FF" w:rsidP="00044B23">
      <w:pPr>
        <w:tabs>
          <w:tab w:val="left" w:pos="1134"/>
        </w:tabs>
        <w:spacing w:line="360" w:lineRule="auto"/>
        <w:jc w:val="center"/>
        <w:rPr>
          <w:rFonts w:ascii="Arial" w:hAnsi="Arial" w:cs="Arial"/>
          <w:szCs w:val="24"/>
        </w:rPr>
      </w:pPr>
    </w:p>
    <w:p w14:paraId="78E44A8D" w14:textId="77777777" w:rsidR="00044B23" w:rsidRPr="00044B23" w:rsidRDefault="00044B23" w:rsidP="00044B23">
      <w:pPr>
        <w:tabs>
          <w:tab w:val="left" w:pos="1134"/>
        </w:tabs>
        <w:spacing w:line="360" w:lineRule="auto"/>
        <w:jc w:val="center"/>
        <w:rPr>
          <w:rFonts w:ascii="Arial" w:hAnsi="Arial" w:cs="Arial"/>
          <w:b/>
          <w:szCs w:val="24"/>
        </w:rPr>
      </w:pPr>
      <w:r w:rsidRPr="00044B23">
        <w:rPr>
          <w:rFonts w:ascii="Arial" w:hAnsi="Arial" w:cs="Arial"/>
          <w:b/>
          <w:szCs w:val="24"/>
        </w:rPr>
        <w:t>Paulo Duarte</w:t>
      </w:r>
    </w:p>
    <w:p w14:paraId="09F0BD18" w14:textId="5A5D7BA3" w:rsidR="00C061FF" w:rsidRPr="00044B23" w:rsidRDefault="00044B23" w:rsidP="00044B23">
      <w:pPr>
        <w:tabs>
          <w:tab w:val="left" w:pos="1134"/>
        </w:tabs>
        <w:spacing w:line="360" w:lineRule="auto"/>
        <w:jc w:val="center"/>
        <w:rPr>
          <w:rFonts w:ascii="Arial" w:hAnsi="Arial" w:cs="Arial"/>
          <w:b/>
          <w:szCs w:val="24"/>
        </w:rPr>
      </w:pPr>
      <w:r w:rsidRPr="00044B23">
        <w:rPr>
          <w:rFonts w:ascii="Arial" w:hAnsi="Arial" w:cs="Arial"/>
          <w:b/>
          <w:szCs w:val="24"/>
        </w:rPr>
        <w:t>Prefeito Municipal</w:t>
      </w:r>
      <w:r w:rsidR="00C061FF" w:rsidRPr="00044B23">
        <w:rPr>
          <w:rFonts w:ascii="Arial" w:hAnsi="Arial" w:cs="Arial"/>
          <w:b/>
          <w:szCs w:val="24"/>
        </w:rPr>
        <w:t>.</w:t>
      </w:r>
    </w:p>
    <w:p w14:paraId="4F5D05F0" w14:textId="3EB9AD57" w:rsidR="00044B23" w:rsidRDefault="00044B23" w:rsidP="00044B23">
      <w:pPr>
        <w:tabs>
          <w:tab w:val="left" w:pos="1134"/>
        </w:tabs>
        <w:spacing w:line="360" w:lineRule="auto"/>
        <w:jc w:val="center"/>
        <w:rPr>
          <w:rFonts w:ascii="Arial" w:hAnsi="Arial" w:cs="Arial"/>
          <w:szCs w:val="24"/>
        </w:rPr>
      </w:pPr>
    </w:p>
    <w:p w14:paraId="743BC4AF" w14:textId="338BF1AF" w:rsidR="00044B23" w:rsidRDefault="00044B23" w:rsidP="00044B23">
      <w:pPr>
        <w:tabs>
          <w:tab w:val="left" w:pos="1134"/>
        </w:tabs>
        <w:spacing w:line="360" w:lineRule="auto"/>
        <w:jc w:val="center"/>
        <w:rPr>
          <w:rFonts w:ascii="Arial" w:hAnsi="Arial" w:cs="Arial"/>
          <w:szCs w:val="24"/>
        </w:rPr>
      </w:pPr>
    </w:p>
    <w:p w14:paraId="1AC39A92" w14:textId="5D0D9E44" w:rsidR="0066159E" w:rsidRDefault="0066159E" w:rsidP="00044B23">
      <w:pPr>
        <w:tabs>
          <w:tab w:val="left" w:pos="1134"/>
        </w:tabs>
        <w:spacing w:line="360" w:lineRule="auto"/>
        <w:jc w:val="center"/>
        <w:rPr>
          <w:rFonts w:ascii="Arial" w:hAnsi="Arial" w:cs="Arial"/>
          <w:szCs w:val="24"/>
        </w:rPr>
      </w:pPr>
    </w:p>
    <w:p w14:paraId="6E7D7EA0" w14:textId="77777777" w:rsidR="0066159E" w:rsidRDefault="0066159E" w:rsidP="00044B23">
      <w:pPr>
        <w:tabs>
          <w:tab w:val="left" w:pos="1134"/>
        </w:tabs>
        <w:spacing w:line="360" w:lineRule="auto"/>
        <w:jc w:val="center"/>
        <w:rPr>
          <w:rFonts w:ascii="Arial" w:hAnsi="Arial" w:cs="Arial"/>
          <w:szCs w:val="24"/>
        </w:rPr>
      </w:pPr>
    </w:p>
    <w:p w14:paraId="790E5B6F" w14:textId="77777777" w:rsidR="00044B23" w:rsidRPr="009E40D9"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pPr>
      <w:r w:rsidRPr="009E40D9">
        <w:t>Este edital se encontra examinado e aprovado por esta Assessoria Jurídica.</w:t>
      </w:r>
    </w:p>
    <w:p w14:paraId="36D6AB88" w14:textId="4E3930BE" w:rsidR="00044B23" w:rsidRPr="006D00EC" w:rsidRDefault="002124BD" w:rsidP="00044B23">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color w:val="ED0000"/>
        </w:rPr>
      </w:pPr>
      <w:r>
        <w:rPr>
          <w:color w:val="ED0000"/>
        </w:rPr>
        <w:t xml:space="preserve">    </w:t>
      </w:r>
      <w:r w:rsidRPr="002124BD">
        <w:rPr>
          <w:color w:val="auto"/>
        </w:rPr>
        <w:t>Em: 20/05</w:t>
      </w:r>
      <w:r w:rsidR="00044B23" w:rsidRPr="002124BD">
        <w:rPr>
          <w:color w:val="auto"/>
        </w:rPr>
        <w:t>/2024</w:t>
      </w:r>
    </w:p>
    <w:p w14:paraId="647F6422" w14:textId="6DC2677A"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pPr>
      <w:r w:rsidRPr="009E40D9">
        <w:t xml:space="preserve">        </w:t>
      </w:r>
    </w:p>
    <w:p w14:paraId="560892EE" w14:textId="77777777"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pPr>
    </w:p>
    <w:p w14:paraId="44C251A1" w14:textId="77777777"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jc w:val="center"/>
      </w:pPr>
      <w:r w:rsidRPr="009E40D9">
        <w:t xml:space="preserve">___________________                        </w:t>
      </w:r>
    </w:p>
    <w:p w14:paraId="0631637E" w14:textId="030FCC4F" w:rsidR="00044B23" w:rsidRP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b/>
        </w:rPr>
      </w:pPr>
      <w:r w:rsidRPr="00044B23">
        <w:rPr>
          <w:b/>
        </w:rPr>
        <w:t>Assessor</w:t>
      </w:r>
      <w:r w:rsidR="002124BD">
        <w:rPr>
          <w:b/>
        </w:rPr>
        <w:t>i</w:t>
      </w:r>
      <w:r w:rsidRPr="00044B23">
        <w:rPr>
          <w:b/>
        </w:rPr>
        <w:t>a Jurídica</w:t>
      </w:r>
    </w:p>
    <w:p w14:paraId="2FC284E8" w14:textId="4EB590D6" w:rsidR="00044B23" w:rsidRP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jc w:val="center"/>
        <w:rPr>
          <w:b/>
        </w:rPr>
      </w:pPr>
      <w:r w:rsidRPr="00044B23">
        <w:rPr>
          <w:b/>
        </w:rPr>
        <w:t xml:space="preserve">            </w:t>
      </w:r>
      <w:proofErr w:type="spellStart"/>
      <w:r w:rsidR="002124BD">
        <w:rPr>
          <w:b/>
        </w:rPr>
        <w:t>Anilton</w:t>
      </w:r>
      <w:proofErr w:type="spellEnd"/>
      <w:r w:rsidR="002124BD">
        <w:rPr>
          <w:b/>
        </w:rPr>
        <w:t xml:space="preserve"> Luiz Bortolini</w:t>
      </w:r>
    </w:p>
    <w:p w14:paraId="682B2C5A" w14:textId="12673C3E" w:rsidR="00044B23" w:rsidRPr="00044B23" w:rsidRDefault="00044B23" w:rsidP="00044B23">
      <w:pPr>
        <w:tabs>
          <w:tab w:val="left" w:pos="1134"/>
        </w:tabs>
        <w:spacing w:line="360" w:lineRule="auto"/>
        <w:jc w:val="center"/>
        <w:rPr>
          <w:rFonts w:ascii="Arial" w:hAnsi="Arial" w:cs="Arial"/>
          <w:b/>
          <w:szCs w:val="24"/>
        </w:rPr>
      </w:pPr>
      <w:r w:rsidRPr="00044B23">
        <w:rPr>
          <w:b/>
        </w:rPr>
        <w:t xml:space="preserve">            OAB/RS </w:t>
      </w:r>
      <w:r w:rsidR="002124BD">
        <w:rPr>
          <w:b/>
        </w:rPr>
        <w:t>26.314</w:t>
      </w:r>
    </w:p>
    <w:p w14:paraId="525F803B" w14:textId="1BE0971A" w:rsidR="00C54433" w:rsidRDefault="00C54433" w:rsidP="0071064B">
      <w:pPr>
        <w:rPr>
          <w:rFonts w:ascii="Arial" w:hAnsi="Arial" w:cs="Arial"/>
          <w:szCs w:val="24"/>
        </w:rPr>
      </w:pPr>
    </w:p>
    <w:p w14:paraId="12118E99" w14:textId="4698485E" w:rsidR="0066159E" w:rsidRDefault="0066159E" w:rsidP="0071064B">
      <w:pPr>
        <w:rPr>
          <w:rFonts w:ascii="Arial" w:hAnsi="Arial" w:cs="Arial"/>
          <w:szCs w:val="24"/>
        </w:rPr>
      </w:pPr>
    </w:p>
    <w:p w14:paraId="5B1D0E3F" w14:textId="04B86766" w:rsidR="0066159E" w:rsidRDefault="0066159E" w:rsidP="0071064B">
      <w:pPr>
        <w:rPr>
          <w:rFonts w:ascii="Arial" w:hAnsi="Arial" w:cs="Arial"/>
          <w:szCs w:val="24"/>
        </w:rPr>
      </w:pPr>
    </w:p>
    <w:p w14:paraId="316365BC" w14:textId="4D42A12E" w:rsidR="0066159E" w:rsidRDefault="0066159E" w:rsidP="0071064B">
      <w:pPr>
        <w:rPr>
          <w:rFonts w:ascii="Arial" w:hAnsi="Arial" w:cs="Arial"/>
          <w:szCs w:val="24"/>
        </w:rPr>
      </w:pPr>
    </w:p>
    <w:p w14:paraId="102E5148" w14:textId="5BF0FC63" w:rsidR="0066159E" w:rsidRDefault="0066159E" w:rsidP="0071064B">
      <w:pPr>
        <w:rPr>
          <w:rFonts w:ascii="Arial" w:hAnsi="Arial" w:cs="Arial"/>
          <w:szCs w:val="24"/>
        </w:rPr>
      </w:pPr>
    </w:p>
    <w:p w14:paraId="470F5BE0" w14:textId="33446828" w:rsidR="0066159E" w:rsidRDefault="0066159E" w:rsidP="0071064B">
      <w:pPr>
        <w:rPr>
          <w:rFonts w:ascii="Arial" w:hAnsi="Arial" w:cs="Arial"/>
          <w:szCs w:val="24"/>
        </w:rPr>
      </w:pPr>
    </w:p>
    <w:p w14:paraId="625CA0D1" w14:textId="16926D69" w:rsidR="0066159E" w:rsidRDefault="0066159E" w:rsidP="0071064B">
      <w:pPr>
        <w:rPr>
          <w:rFonts w:ascii="Arial" w:hAnsi="Arial" w:cs="Arial"/>
          <w:szCs w:val="24"/>
        </w:rPr>
      </w:pPr>
    </w:p>
    <w:p w14:paraId="0A7C15D0" w14:textId="555D76AC" w:rsidR="0066159E" w:rsidRDefault="0066159E" w:rsidP="0071064B">
      <w:pPr>
        <w:rPr>
          <w:rFonts w:ascii="Arial" w:hAnsi="Arial" w:cs="Arial"/>
          <w:szCs w:val="24"/>
        </w:rPr>
      </w:pPr>
    </w:p>
    <w:p w14:paraId="7D9E8178" w14:textId="44D9C264" w:rsidR="0066159E" w:rsidRDefault="0066159E" w:rsidP="0071064B">
      <w:pPr>
        <w:rPr>
          <w:rFonts w:ascii="Arial" w:hAnsi="Arial" w:cs="Arial"/>
          <w:szCs w:val="24"/>
        </w:rPr>
      </w:pPr>
    </w:p>
    <w:p w14:paraId="71036272" w14:textId="29E4B3BD" w:rsidR="0066159E" w:rsidRDefault="0066159E" w:rsidP="0071064B">
      <w:pPr>
        <w:rPr>
          <w:rFonts w:ascii="Arial" w:hAnsi="Arial" w:cs="Arial"/>
          <w:szCs w:val="24"/>
        </w:rPr>
      </w:pPr>
    </w:p>
    <w:p w14:paraId="45D02B1B" w14:textId="5E1295A8" w:rsidR="0066159E" w:rsidRDefault="0066159E" w:rsidP="0071064B">
      <w:pPr>
        <w:rPr>
          <w:rFonts w:ascii="Arial" w:hAnsi="Arial" w:cs="Arial"/>
          <w:szCs w:val="24"/>
        </w:rPr>
      </w:pPr>
    </w:p>
    <w:p w14:paraId="0A0428A0" w14:textId="5C972664" w:rsidR="0066159E" w:rsidRDefault="0066159E" w:rsidP="0071064B">
      <w:pPr>
        <w:rPr>
          <w:rFonts w:ascii="Arial" w:hAnsi="Arial" w:cs="Arial"/>
          <w:szCs w:val="24"/>
        </w:rPr>
      </w:pPr>
    </w:p>
    <w:p w14:paraId="2DA8A0DF" w14:textId="39305CFC" w:rsidR="0066159E" w:rsidRDefault="0066159E" w:rsidP="0071064B">
      <w:pPr>
        <w:rPr>
          <w:rFonts w:ascii="Arial" w:hAnsi="Arial" w:cs="Arial"/>
          <w:szCs w:val="24"/>
        </w:rPr>
      </w:pPr>
    </w:p>
    <w:p w14:paraId="0F6BFE73" w14:textId="3D0D3F85" w:rsidR="0066159E" w:rsidRDefault="0066159E" w:rsidP="0071064B">
      <w:pPr>
        <w:rPr>
          <w:rFonts w:ascii="Arial" w:hAnsi="Arial" w:cs="Arial"/>
          <w:szCs w:val="24"/>
        </w:rPr>
      </w:pPr>
    </w:p>
    <w:p w14:paraId="404A9E91" w14:textId="09B204EF" w:rsidR="0066159E" w:rsidRDefault="0066159E" w:rsidP="0071064B">
      <w:pPr>
        <w:rPr>
          <w:rFonts w:ascii="Arial" w:hAnsi="Arial" w:cs="Arial"/>
          <w:szCs w:val="24"/>
        </w:rPr>
      </w:pPr>
    </w:p>
    <w:p w14:paraId="0D73F9A7" w14:textId="353D3151" w:rsidR="0066159E" w:rsidRDefault="0066159E" w:rsidP="0071064B">
      <w:pPr>
        <w:rPr>
          <w:rFonts w:ascii="Arial" w:hAnsi="Arial" w:cs="Arial"/>
          <w:szCs w:val="24"/>
        </w:rPr>
      </w:pPr>
    </w:p>
    <w:p w14:paraId="0799CC5E" w14:textId="3241E0C1" w:rsidR="0066159E" w:rsidRDefault="0066159E" w:rsidP="0071064B">
      <w:pPr>
        <w:rPr>
          <w:rFonts w:ascii="Arial" w:hAnsi="Arial" w:cs="Arial"/>
          <w:szCs w:val="24"/>
        </w:rPr>
      </w:pPr>
    </w:p>
    <w:p w14:paraId="24582534" w14:textId="6498149B" w:rsidR="0066159E" w:rsidRDefault="0066159E" w:rsidP="0071064B">
      <w:pPr>
        <w:rPr>
          <w:rFonts w:ascii="Arial" w:hAnsi="Arial" w:cs="Arial"/>
          <w:szCs w:val="24"/>
        </w:rPr>
      </w:pPr>
    </w:p>
    <w:p w14:paraId="395B5A8C" w14:textId="00AD7758" w:rsidR="0066159E" w:rsidRDefault="0066159E" w:rsidP="0071064B">
      <w:pPr>
        <w:rPr>
          <w:rFonts w:ascii="Arial" w:hAnsi="Arial" w:cs="Arial"/>
          <w:szCs w:val="24"/>
        </w:rPr>
      </w:pPr>
    </w:p>
    <w:p w14:paraId="19C80D37" w14:textId="2AAFAAD5" w:rsidR="0066159E" w:rsidRDefault="0066159E" w:rsidP="0071064B">
      <w:pPr>
        <w:rPr>
          <w:rFonts w:ascii="Arial" w:hAnsi="Arial" w:cs="Arial"/>
          <w:szCs w:val="24"/>
        </w:rPr>
      </w:pPr>
    </w:p>
    <w:p w14:paraId="30398708" w14:textId="29FE1157" w:rsidR="0066159E" w:rsidRDefault="0066159E" w:rsidP="0071064B">
      <w:pPr>
        <w:rPr>
          <w:rFonts w:ascii="Arial" w:hAnsi="Arial" w:cs="Arial"/>
          <w:szCs w:val="24"/>
        </w:rPr>
      </w:pPr>
    </w:p>
    <w:p w14:paraId="12EC071E" w14:textId="03D9D731" w:rsidR="0066159E" w:rsidRDefault="0066159E" w:rsidP="0071064B">
      <w:pPr>
        <w:rPr>
          <w:rFonts w:ascii="Arial" w:hAnsi="Arial" w:cs="Arial"/>
          <w:szCs w:val="24"/>
        </w:rPr>
      </w:pPr>
    </w:p>
    <w:p w14:paraId="572120FE" w14:textId="2CFB9C95" w:rsidR="0066159E" w:rsidRDefault="0066159E" w:rsidP="0071064B">
      <w:pPr>
        <w:rPr>
          <w:rFonts w:ascii="Arial" w:hAnsi="Arial" w:cs="Arial"/>
          <w:szCs w:val="24"/>
        </w:rPr>
      </w:pPr>
    </w:p>
    <w:p w14:paraId="4BB2DC4A" w14:textId="27B9ECC2" w:rsidR="0066159E" w:rsidRDefault="0066159E" w:rsidP="0071064B">
      <w:pPr>
        <w:rPr>
          <w:rFonts w:ascii="Arial" w:hAnsi="Arial" w:cs="Arial"/>
          <w:szCs w:val="24"/>
        </w:rPr>
      </w:pPr>
    </w:p>
    <w:p w14:paraId="414EFC81" w14:textId="77777777" w:rsidR="0066159E" w:rsidRPr="0082173F" w:rsidRDefault="0066159E" w:rsidP="00C12CD4">
      <w:pPr>
        <w:spacing w:line="360" w:lineRule="auto"/>
        <w:jc w:val="center"/>
        <w:rPr>
          <w:rFonts w:ascii="Arial" w:hAnsi="Arial" w:cs="Arial"/>
          <w:b/>
        </w:rPr>
      </w:pPr>
      <w:r w:rsidRPr="0082173F">
        <w:rPr>
          <w:rFonts w:ascii="Arial" w:hAnsi="Arial" w:cs="Arial"/>
          <w:b/>
        </w:rPr>
        <w:lastRenderedPageBreak/>
        <w:t>ANEXO I</w:t>
      </w:r>
    </w:p>
    <w:p w14:paraId="0E39C199" w14:textId="77777777" w:rsidR="0066159E" w:rsidRPr="0082173F" w:rsidRDefault="0066159E" w:rsidP="00C12CD4">
      <w:pPr>
        <w:spacing w:line="360" w:lineRule="auto"/>
        <w:jc w:val="center"/>
        <w:rPr>
          <w:rFonts w:ascii="Arial" w:hAnsi="Arial" w:cs="Arial"/>
          <w:b/>
        </w:rPr>
      </w:pPr>
      <w:r w:rsidRPr="0082173F">
        <w:rPr>
          <w:rFonts w:ascii="Arial" w:hAnsi="Arial" w:cs="Arial"/>
          <w:b/>
        </w:rPr>
        <w:t>MINUTA DE CONTRATO ADMINISTRATIVO</w:t>
      </w:r>
    </w:p>
    <w:p w14:paraId="08DFECEA" w14:textId="617427C6" w:rsidR="00485BA8" w:rsidRPr="007F2379" w:rsidRDefault="0066159E" w:rsidP="00C12CD4">
      <w:pPr>
        <w:tabs>
          <w:tab w:val="left" w:pos="1134"/>
        </w:tabs>
        <w:spacing w:line="360" w:lineRule="auto"/>
        <w:rPr>
          <w:rFonts w:ascii="Arial" w:hAnsi="Arial" w:cs="Arial"/>
          <w:szCs w:val="24"/>
        </w:rPr>
      </w:pPr>
      <w:r w:rsidRPr="0082173F">
        <w:rPr>
          <w:rFonts w:ascii="Arial" w:hAnsi="Arial" w:cs="Arial"/>
        </w:rPr>
        <w:t xml:space="preserve"> CONTRATO ADMINISTRATIVO Nº XXXXXXXXXXXX/2024 PARA Que fazem, o MUNICÍPIO DE RODEIO BONITO/RS, pessoa jurídica de direito público, com sede administrativa na Av. do Comércio, nº 196, Centro, inscrita no CNPJ/MF sob nº 87.613.204/0001-86, neste ato representado por seu Prefeito Municipal Sr. </w:t>
      </w:r>
      <w:proofErr w:type="spellStart"/>
      <w:r w:rsidRPr="0082173F">
        <w:rPr>
          <w:rFonts w:ascii="Arial" w:hAnsi="Arial" w:cs="Arial"/>
        </w:rPr>
        <w:t>xxxxxxxxxxxxxxx</w:t>
      </w:r>
      <w:proofErr w:type="spellEnd"/>
      <w:r w:rsidRPr="0082173F">
        <w:rPr>
          <w:rFonts w:ascii="Arial" w:hAnsi="Arial" w:cs="Arial"/>
        </w:rPr>
        <w:t>, brasileiro, ..............., doravante denominado MUNICÍPIO CONTRATANTE e XXXXXXXXXXXXXXX, estabelecida na cidade XXXXXXXXXXXXX, na Rua XXXXXXXXXXXXXXX, XXXXXXXXXXX, XXXXXXXXXXXXXXX, inscrita no CNPJ sob nº XXXXXXXXXXXXXX, neste ato representado por seu representante Sr. XXXXXXXXXX, brasileiro, residente e domiciliado em XXXXXXXXXXX inscrito no CPF/MF sob o nº XXXXXXXXXXXXX, portador da cédula de identidade civil sob o nº XXXXXXXXXXXX, doravante denominado CONTRATADA, as partes acima qualificadas celebram, entre si, por este instrumento de contrato, mediante as seguintes cláusulas e condições que seguem:</w:t>
      </w:r>
      <w:r>
        <w:rPr>
          <w:rFonts w:ascii="Arial" w:hAnsi="Arial" w:cs="Arial"/>
        </w:rPr>
        <w:t xml:space="preserve"> </w:t>
      </w:r>
      <w:r w:rsidRPr="0082173F">
        <w:rPr>
          <w:rFonts w:ascii="Arial" w:hAnsi="Arial" w:cs="Arial"/>
        </w:rPr>
        <w:t xml:space="preserve"> CLÁUSULA PRIMEIRA – DA REGÊNCIA O presente contrato administrativo reger-se-á, pelas normas da Lei Federal 14.133/2021, tendo como base a Concorrência </w:t>
      </w:r>
      <w:r w:rsidR="002124BD" w:rsidRPr="002124BD">
        <w:rPr>
          <w:rFonts w:ascii="Arial" w:hAnsi="Arial" w:cs="Arial"/>
          <w:color w:val="auto"/>
        </w:rPr>
        <w:t>Eletrônica nº 02</w:t>
      </w:r>
      <w:r w:rsidRPr="002124BD">
        <w:rPr>
          <w:rFonts w:ascii="Arial" w:hAnsi="Arial" w:cs="Arial"/>
          <w:color w:val="auto"/>
        </w:rPr>
        <w:t>/</w:t>
      </w:r>
      <w:r w:rsidR="002124BD" w:rsidRPr="002124BD">
        <w:rPr>
          <w:rFonts w:ascii="Arial" w:hAnsi="Arial" w:cs="Arial"/>
          <w:color w:val="auto"/>
        </w:rPr>
        <w:t>2024, Processo Licitatório nº 92</w:t>
      </w:r>
      <w:r w:rsidRPr="002124BD">
        <w:rPr>
          <w:rFonts w:ascii="Arial" w:hAnsi="Arial" w:cs="Arial"/>
          <w:color w:val="auto"/>
        </w:rPr>
        <w:t>/2024</w:t>
      </w:r>
      <w:r w:rsidRPr="006D00EC">
        <w:rPr>
          <w:rFonts w:ascii="Arial" w:hAnsi="Arial" w:cs="Arial"/>
          <w:color w:val="ED0000"/>
        </w:rPr>
        <w:t xml:space="preserve">. </w:t>
      </w:r>
      <w:r w:rsidRPr="0082173F">
        <w:rPr>
          <w:rFonts w:ascii="Arial" w:hAnsi="Arial" w:cs="Arial"/>
        </w:rPr>
        <w:t xml:space="preserve">CLÁUSULA SEGUNDA - DO OBJETO 2.1. </w:t>
      </w:r>
      <w:r w:rsidRPr="007F2379">
        <w:rPr>
          <w:rFonts w:ascii="Arial" w:hAnsi="Arial" w:cs="Arial"/>
          <w:szCs w:val="24"/>
        </w:rPr>
        <w:t xml:space="preserve">Contratação de Empresa para execução de </w:t>
      </w:r>
      <w:r w:rsidR="006D00EC">
        <w:rPr>
          <w:rFonts w:ascii="Arial" w:hAnsi="Arial" w:cs="Arial"/>
          <w:szCs w:val="24"/>
        </w:rPr>
        <w:t>Redes de Drenagem Pluvial em Ruas do</w:t>
      </w:r>
      <w:r w:rsidRPr="007F2379">
        <w:rPr>
          <w:rFonts w:ascii="Arial" w:hAnsi="Arial" w:cs="Arial"/>
          <w:szCs w:val="24"/>
        </w:rPr>
        <w:t xml:space="preserve"> Município de Rodeio Bonito/RS, a serem executados em regime de empreitada por preço global, conforme especificações</w:t>
      </w:r>
      <w:r>
        <w:rPr>
          <w:rFonts w:ascii="Arial" w:hAnsi="Arial" w:cs="Arial"/>
          <w:szCs w:val="24"/>
        </w:rPr>
        <w:t xml:space="preserve"> técnicas detalhadas no projeto,</w:t>
      </w:r>
      <w:r w:rsidR="00086DF9">
        <w:rPr>
          <w:rFonts w:ascii="Arial" w:hAnsi="Arial" w:cs="Arial"/>
          <w:szCs w:val="24"/>
        </w:rPr>
        <w:t xml:space="preserve"> </w:t>
      </w:r>
      <w:r w:rsidRPr="007F2379">
        <w:rPr>
          <w:rFonts w:ascii="Arial" w:hAnsi="Arial" w:cs="Arial"/>
          <w:szCs w:val="24"/>
        </w:rPr>
        <w:t>cronograma físico-financeiro</w:t>
      </w:r>
      <w:r w:rsidR="00086DF9">
        <w:rPr>
          <w:rFonts w:ascii="Arial" w:hAnsi="Arial" w:cs="Arial"/>
          <w:szCs w:val="24"/>
        </w:rPr>
        <w:t>, planilha Orçamentária e</w:t>
      </w:r>
      <w:r>
        <w:rPr>
          <w:rFonts w:ascii="Arial" w:hAnsi="Arial" w:cs="Arial"/>
          <w:szCs w:val="24"/>
        </w:rPr>
        <w:t xml:space="preserve"> memorial descritivo; </w:t>
      </w:r>
      <w:r w:rsidRPr="0082173F">
        <w:rPr>
          <w:rFonts w:ascii="Arial" w:hAnsi="Arial" w:cs="Arial"/>
        </w:rPr>
        <w:t>2.2. É obrigação da contratada a execução total com o fornecimento de todos os serviços e materiais necessários para o total cumprimento do memorial descritivo, orçamento e cronograma. 2.</w:t>
      </w:r>
      <w:proofErr w:type="gramStart"/>
      <w:r w:rsidRPr="0082173F">
        <w:rPr>
          <w:rFonts w:ascii="Arial" w:hAnsi="Arial" w:cs="Arial"/>
        </w:rPr>
        <w:t>3.Os</w:t>
      </w:r>
      <w:proofErr w:type="gramEnd"/>
      <w:r w:rsidRPr="0082173F">
        <w:rPr>
          <w:rFonts w:ascii="Arial" w:hAnsi="Arial" w:cs="Arial"/>
        </w:rPr>
        <w:t xml:space="preserve"> serviços bem como os materiais deverão seguir rigorosamente e estar de acordo com o projeto básico, memorial descritivo e demais especificações, o cronograma físico financeiro, os orçamentos estimados detalhados em planilhas de quantitativos e preços unitários e projeto</w:t>
      </w:r>
      <w:r>
        <w:rPr>
          <w:rFonts w:ascii="Arial" w:hAnsi="Arial" w:cs="Arial"/>
        </w:rPr>
        <w:t xml:space="preserve">; </w:t>
      </w:r>
      <w:r w:rsidRPr="0082173F">
        <w:rPr>
          <w:rFonts w:ascii="Arial" w:hAnsi="Arial" w:cs="Arial"/>
        </w:rPr>
        <w:t xml:space="preserve">CLÁUSULA TERCEIRA – PRAZOS DE EXECUÇÃO E DE VIGÊNCIA DO CONTRATO 3.1. O contrato terá o prazo de vigência até 31 de dezembro de 2024, a contar da data do contrato, podendo ser prorrogado, a critério da Administração, nos termos </w:t>
      </w:r>
      <w:r w:rsidRPr="0082173F">
        <w:rPr>
          <w:rFonts w:ascii="Arial" w:hAnsi="Arial" w:cs="Arial"/>
        </w:rPr>
        <w:lastRenderedPageBreak/>
        <w:t>da legislação. 3.2. O objeto do presente contrato deverá ser executado no prazo de 0</w:t>
      </w:r>
      <w:r w:rsidR="005D76DC">
        <w:rPr>
          <w:rFonts w:ascii="Arial" w:hAnsi="Arial" w:cs="Arial"/>
        </w:rPr>
        <w:t>6</w:t>
      </w:r>
      <w:r w:rsidRPr="0082173F">
        <w:rPr>
          <w:rFonts w:ascii="Arial" w:hAnsi="Arial" w:cs="Arial"/>
        </w:rPr>
        <w:t xml:space="preserve"> </w:t>
      </w:r>
      <w:r w:rsidR="005D76DC">
        <w:rPr>
          <w:rFonts w:ascii="Arial" w:hAnsi="Arial" w:cs="Arial"/>
        </w:rPr>
        <w:t xml:space="preserve">(seis) </w:t>
      </w:r>
      <w:r w:rsidRPr="0082173F">
        <w:rPr>
          <w:rFonts w:ascii="Arial" w:hAnsi="Arial" w:cs="Arial"/>
        </w:rPr>
        <w:t>meses, a contar da assinatura da ordem de início emitida pela Administração, podendo ser prorrogado, a critério da Administração</w:t>
      </w:r>
      <w:r>
        <w:rPr>
          <w:rFonts w:ascii="Arial" w:hAnsi="Arial" w:cs="Arial"/>
        </w:rPr>
        <w:t xml:space="preserve">; </w:t>
      </w:r>
      <w:r w:rsidRPr="0082173F">
        <w:rPr>
          <w:rFonts w:ascii="Arial" w:hAnsi="Arial" w:cs="Arial"/>
        </w:rPr>
        <w:t>CLÁUSULA QUARTA – PRAZOS E CONDIÇÕES DE PAGAMENTO 4.1. A CONTRATANTE pagará a CONTRATADA o valor total de R$ ............. (......). 4.</w:t>
      </w:r>
      <w:proofErr w:type="gramStart"/>
      <w:r w:rsidRPr="0082173F">
        <w:rPr>
          <w:rFonts w:ascii="Arial" w:hAnsi="Arial" w:cs="Arial"/>
        </w:rPr>
        <w:t>2..</w:t>
      </w:r>
      <w:proofErr w:type="gramEnd"/>
      <w:r w:rsidRPr="0082173F">
        <w:rPr>
          <w:rFonts w:ascii="Arial" w:hAnsi="Arial" w:cs="Arial"/>
        </w:rPr>
        <w:t xml:space="preserve">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 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 4.4. Nenhum pagamento isentará a contratada da responsabilidade pelos serviços/materiais ou implicará em sua aceitação. 4.5. A nota fiscal/fatura emitida pelo fornecedor deverá conter, em local de fácil visualização, a indicação do número do processo</w:t>
      </w:r>
      <w:r>
        <w:rPr>
          <w:rFonts w:ascii="Arial" w:hAnsi="Arial" w:cs="Arial"/>
        </w:rPr>
        <w:t xml:space="preserve"> </w:t>
      </w:r>
      <w:r w:rsidR="002124BD" w:rsidRPr="002124BD">
        <w:rPr>
          <w:rFonts w:ascii="Arial" w:hAnsi="Arial" w:cs="Arial"/>
          <w:color w:val="auto"/>
        </w:rPr>
        <w:t>92/2024,</w:t>
      </w:r>
      <w:r w:rsidRPr="005D76DC">
        <w:rPr>
          <w:rFonts w:ascii="Arial" w:hAnsi="Arial" w:cs="Arial"/>
          <w:color w:val="ED0000"/>
        </w:rPr>
        <w:t xml:space="preserve"> </w:t>
      </w:r>
      <w:r w:rsidRPr="0082173F">
        <w:rPr>
          <w:rFonts w:ascii="Arial" w:hAnsi="Arial" w:cs="Arial"/>
        </w:rPr>
        <w:t xml:space="preserve">número da concorrência </w:t>
      </w:r>
      <w:r w:rsidR="002124BD" w:rsidRPr="002124BD">
        <w:rPr>
          <w:rFonts w:ascii="Arial" w:hAnsi="Arial" w:cs="Arial"/>
          <w:color w:val="auto"/>
        </w:rPr>
        <w:t>eletrônica 02</w:t>
      </w:r>
      <w:r w:rsidRPr="002124BD">
        <w:rPr>
          <w:rFonts w:ascii="Arial" w:hAnsi="Arial" w:cs="Arial"/>
          <w:color w:val="auto"/>
        </w:rPr>
        <w:t xml:space="preserve">/2024, </w:t>
      </w:r>
      <w:r>
        <w:rPr>
          <w:rFonts w:ascii="Arial" w:hAnsi="Arial" w:cs="Arial"/>
        </w:rPr>
        <w:t>e o número do Contrato</w:t>
      </w:r>
      <w:r w:rsidRPr="0082173F">
        <w:rPr>
          <w:rFonts w:ascii="Arial" w:hAnsi="Arial" w:cs="Arial"/>
        </w:rPr>
        <w:t xml:space="preserve"> a fim de se acelerar o trâmite de recebimento do</w:t>
      </w:r>
      <w:r>
        <w:rPr>
          <w:rFonts w:ascii="Arial" w:hAnsi="Arial" w:cs="Arial"/>
        </w:rPr>
        <w:t xml:space="preserve">s </w:t>
      </w:r>
      <w:r w:rsidRPr="0082173F">
        <w:rPr>
          <w:rFonts w:ascii="Arial" w:hAnsi="Arial" w:cs="Arial"/>
        </w:rPr>
        <w:t>serviços/materiais e posterior liberação do documento fiscal para liquidação e pagamento. 4.</w:t>
      </w:r>
      <w:r>
        <w:rPr>
          <w:rFonts w:ascii="Arial" w:hAnsi="Arial" w:cs="Arial"/>
        </w:rPr>
        <w:t>6.</w:t>
      </w:r>
      <w:r w:rsidRPr="0082173F">
        <w:rPr>
          <w:rFonts w:ascii="Arial" w:hAnsi="Arial" w:cs="Arial"/>
        </w:rPr>
        <w:t xml:space="preserve"> </w:t>
      </w:r>
      <w:r w:rsidRPr="00773B5F">
        <w:rPr>
          <w:rFonts w:ascii="Arial" w:hAnsi="Arial" w:cs="Arial"/>
        </w:rPr>
        <w:t xml:space="preserve">Considerando o Decreto Municipal </w:t>
      </w:r>
      <w:r w:rsidRPr="00773B5F">
        <w:rPr>
          <w:rFonts w:ascii="Arial" w:hAnsi="Arial" w:cs="Arial"/>
          <w:szCs w:val="24"/>
        </w:rPr>
        <w:t xml:space="preserve">nº 3.318/2018, </w:t>
      </w:r>
      <w:r w:rsidRPr="00773B5F">
        <w:rPr>
          <w:rFonts w:ascii="Arial" w:hAnsi="Arial" w:cs="Arial"/>
        </w:rPr>
        <w:t>o Município aplica a Instrução Normativa da Receita Federal do Brasil n° 1.234/2012 para fins de retenção de Imposto de Renda em seus pagamentos. Sendo que Pessoas jurídicas optantes pelo SIMPLES NACIONAL e MEI não estarão sujeitas à retenção de IR. 4.6. Considerando o Art. 349, I do Código Tributário Municipal, LC 004/2018,</w:t>
      </w:r>
      <w:r w:rsidRPr="0082173F">
        <w:rPr>
          <w:rFonts w:ascii="Arial" w:hAnsi="Arial" w:cs="Arial"/>
        </w:rPr>
        <w:t xml:space="preserve"> o município efetuará a retenção do imposto sobre serviços - ISS, quando da prestação de serviços. 4.7. Quando a empresa apresentar dedução da base de cálculo deverá apresentar as notas fiscais de material afim de comprovar a dedução 4.8. Quando se referir a objeto de serviços a licitante deverá cumprir o que estabelece os art. 50 e 121 da Lei 14.133/2021</w:t>
      </w:r>
      <w:r>
        <w:rPr>
          <w:rFonts w:ascii="Arial" w:hAnsi="Arial" w:cs="Arial"/>
        </w:rPr>
        <w:t xml:space="preserve">; 4.9. </w:t>
      </w:r>
      <w:r w:rsidRPr="006761D9">
        <w:rPr>
          <w:rFonts w:ascii="Arial" w:hAnsi="Arial" w:cs="Arial"/>
          <w:color w:val="auto"/>
          <w:szCs w:val="24"/>
        </w:rPr>
        <w:t>Ocorrendo as hipóteses previstas na Lei n. 14.133/21, será concedido reequilíbrio econômico-financeiro do contrato, requerido pela contratada, desde que suficientemente comprovado, de forma documen</w:t>
      </w:r>
      <w:r>
        <w:rPr>
          <w:rFonts w:ascii="Arial" w:hAnsi="Arial" w:cs="Arial"/>
          <w:color w:val="auto"/>
          <w:szCs w:val="24"/>
        </w:rPr>
        <w:t>tal, o desequilíbrio contratual.</w:t>
      </w:r>
      <w:r w:rsidRPr="0082173F">
        <w:rPr>
          <w:rFonts w:ascii="Arial" w:hAnsi="Arial" w:cs="Arial"/>
        </w:rPr>
        <w:t xml:space="preserve"> </w:t>
      </w:r>
      <w:r w:rsidRPr="0082173F">
        <w:rPr>
          <w:rFonts w:ascii="Arial" w:hAnsi="Arial" w:cs="Arial"/>
        </w:rPr>
        <w:lastRenderedPageBreak/>
        <w:t xml:space="preserve">CLÁUSULA QUINTA - DA DESPESA A despesa decorrente do presente Contrato correrá por conta dos seguintes códigos e rubricas: </w:t>
      </w:r>
      <w:r w:rsidR="005D76DC">
        <w:rPr>
          <w:rFonts w:ascii="Arial" w:hAnsi="Arial" w:cs="Arial"/>
        </w:rPr>
        <w:t>PA / 2058 / 33903921 – Recurso 1</w:t>
      </w:r>
      <w:r w:rsidR="00485BA8">
        <w:rPr>
          <w:rFonts w:ascii="Arial" w:hAnsi="Arial" w:cs="Arial"/>
          <w:szCs w:val="24"/>
        </w:rPr>
        <w:t>.</w:t>
      </w:r>
    </w:p>
    <w:p w14:paraId="0D02090B" w14:textId="59DE5D69" w:rsidR="0066159E" w:rsidRPr="0082173F" w:rsidRDefault="0066159E" w:rsidP="00C12CD4">
      <w:pPr>
        <w:spacing w:line="360" w:lineRule="auto"/>
        <w:rPr>
          <w:rFonts w:ascii="Arial" w:hAnsi="Arial" w:cs="Arial"/>
        </w:rPr>
      </w:pPr>
      <w:r>
        <w:rPr>
          <w:rFonts w:ascii="Arial" w:hAnsi="Arial" w:cs="Arial"/>
        </w:rPr>
        <w:t xml:space="preserve"> </w:t>
      </w:r>
      <w:r w:rsidRPr="0082173F">
        <w:rPr>
          <w:rFonts w:ascii="Arial" w:hAnsi="Arial" w:cs="Arial"/>
        </w:rPr>
        <w:t xml:space="preserve">CLÁUSULA SEXTA - DO RECEBIMENTO PROVISÓRIO E DEFINITIVO 6.1. O objeto deste contrato será recebido: 6.1.1. Provisoriamente, pelo responsável por seu acompanhamento e fiscalização, mediante termo circunstanciado, assinado pelas partes em até 15 (quinze) dias da comunicação escrita do contratado; 6.1.2. Nessa etapa a contratada deverá efetuar a entrega de relatório de execução dos serviços previstos; 6.1.3. No Termo de Recebimento Provisório serão indicadas as eventuais correções e complementações consideradas necessárias ao recebimento definitivo, bem como estabelecido o prazo para a execução dos ajustes; 6.1.4.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6.1.5. O contratado é obrigado a reparar, corrigir, remover, reconstruir ou substituir, às suas expensas, no total ou em parte, o objeto do contrato em que se verificarem vícios, defeitos ou incorreções resultantes da execução ou de materiais empregados. 6.1.6. O recebimento provisório e definitivo não excluirá a responsabilidade civil pela solidez e pela segurança da obra ou serviço nem a </w:t>
      </w:r>
      <w:proofErr w:type="gramStart"/>
      <w:r w:rsidRPr="0082173F">
        <w:rPr>
          <w:rFonts w:ascii="Arial" w:hAnsi="Arial" w:cs="Arial"/>
        </w:rPr>
        <w:t>responsabilidade ético profissional</w:t>
      </w:r>
      <w:proofErr w:type="gramEnd"/>
      <w:r w:rsidRPr="0082173F">
        <w:rPr>
          <w:rFonts w:ascii="Arial" w:hAnsi="Arial" w:cs="Arial"/>
        </w:rPr>
        <w:t xml:space="preserve"> pela perfeita execução do contrato, nos limites estabelecidos pela lei ou pelo contrato. 6.1.7. Deverá inda ser observado o disposto do art. 140 da Lei 14.133/21</w:t>
      </w:r>
      <w:r>
        <w:rPr>
          <w:rFonts w:ascii="Arial" w:hAnsi="Arial" w:cs="Arial"/>
        </w:rPr>
        <w:t xml:space="preserve">, </w:t>
      </w:r>
      <w:r w:rsidRPr="007E3BF7">
        <w:rPr>
          <w:rFonts w:ascii="Arial" w:hAnsi="Arial" w:cs="Arial"/>
        </w:rPr>
        <w:t>CLÁUSULA SÉTIMA</w:t>
      </w:r>
      <w:r w:rsidRPr="0082173F">
        <w:rPr>
          <w:rFonts w:ascii="Arial" w:hAnsi="Arial" w:cs="Arial"/>
        </w:rPr>
        <w:t xml:space="preserve"> - DA FISCALIZAÇÃO: 8.1. Nos termos do art. 117 da Lei nº 14.133, de 2021, fica designado o Sr. .........................................., engenheiro civil deste município, ou pessoa devidamente designada, para acompanhar e fiscalizar a execução dos serviços contratados e determinando o que for necessário à regularização de falhas ou defeitos observados. 8.2.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8.3. Demais termos de fiscalização deverão seguir o projeto Básico. </w:t>
      </w:r>
      <w:r w:rsidRPr="007E3BF7">
        <w:rPr>
          <w:rFonts w:ascii="Arial" w:hAnsi="Arial" w:cs="Arial"/>
        </w:rPr>
        <w:t xml:space="preserve">CLÁUSULA </w:t>
      </w:r>
      <w:r>
        <w:rPr>
          <w:rFonts w:ascii="Arial" w:hAnsi="Arial" w:cs="Arial"/>
        </w:rPr>
        <w:t>OITAVA</w:t>
      </w:r>
      <w:r w:rsidRPr="0082173F">
        <w:rPr>
          <w:rFonts w:ascii="Arial" w:hAnsi="Arial" w:cs="Arial"/>
        </w:rPr>
        <w:t xml:space="preserve"> - DAS </w:t>
      </w:r>
      <w:r w:rsidRPr="0082173F">
        <w:rPr>
          <w:rFonts w:ascii="Arial" w:hAnsi="Arial" w:cs="Arial"/>
        </w:rPr>
        <w:lastRenderedPageBreak/>
        <w:t>RESPONSABILIDADES DAS PARTES 9.1. Constituem obrigações da CONTRATANTE, além das descritas no Projeto Básico: a</w:t>
      </w:r>
      <w:proofErr w:type="gramStart"/>
      <w:r w:rsidRPr="0082173F">
        <w:rPr>
          <w:rFonts w:ascii="Arial" w:hAnsi="Arial" w:cs="Arial"/>
        </w:rPr>
        <w:t>) Notificar</w:t>
      </w:r>
      <w:proofErr w:type="gramEnd"/>
      <w:r w:rsidRPr="0082173F">
        <w:rPr>
          <w:rFonts w:ascii="Arial" w:hAnsi="Arial" w:cs="Arial"/>
        </w:rPr>
        <w:t xml:space="preserve"> a contratada, por escrito, sobre imperfeições, falhas ou qualquer irregularidade encontrada nos produtos entregues para que sejam substituídos. b) Caberá a Administração Municipal através da FISCALIZAÇÃO, fiscalizar e acompanhar o andamento da obra de acordo com este Projeto Básico, Memorial Descritivo, Contrato e Edital e anexos.</w:t>
      </w:r>
      <w:r w:rsidR="005D76DC">
        <w:rPr>
          <w:rFonts w:ascii="Arial" w:hAnsi="Arial" w:cs="Arial"/>
        </w:rPr>
        <w:t xml:space="preserve"> </w:t>
      </w:r>
      <w:r w:rsidRPr="0082173F">
        <w:rPr>
          <w:rFonts w:ascii="Arial" w:hAnsi="Arial" w:cs="Arial"/>
        </w:rPr>
        <w:t xml:space="preserve">Aplicar a Adjudicatária as sanções regulamentares e contratuais. </w:t>
      </w:r>
      <w:proofErr w:type="gramStart"/>
      <w:r w:rsidRPr="0082173F">
        <w:rPr>
          <w:rFonts w:ascii="Arial" w:hAnsi="Arial" w:cs="Arial"/>
        </w:rPr>
        <w:t>c) Prestar</w:t>
      </w:r>
      <w:proofErr w:type="gramEnd"/>
      <w:r w:rsidRPr="0082173F">
        <w:rPr>
          <w:rFonts w:ascii="Arial" w:hAnsi="Arial" w:cs="Arial"/>
        </w:rPr>
        <w:t xml:space="preserve"> as informações e os esclarecimentos atinentes ao objeto, que venham a ser solicitados pela Contratada. </w:t>
      </w:r>
      <w:proofErr w:type="gramStart"/>
      <w:r w:rsidRPr="0082173F">
        <w:rPr>
          <w:rFonts w:ascii="Arial" w:hAnsi="Arial" w:cs="Arial"/>
        </w:rPr>
        <w:t>d) Acompanhar e fiscalizar</w:t>
      </w:r>
      <w:proofErr w:type="gramEnd"/>
      <w:r w:rsidRPr="0082173F">
        <w:rPr>
          <w:rFonts w:ascii="Arial" w:hAnsi="Arial" w:cs="Arial"/>
        </w:rPr>
        <w:t xml:space="preserve"> o andamento da obra, por intermédio da fiscalização para tanto formalmente designada, que deverá, ainda, atestar as faturas. </w:t>
      </w:r>
      <w:proofErr w:type="gramStart"/>
      <w:r w:rsidRPr="0082173F">
        <w:rPr>
          <w:rFonts w:ascii="Arial" w:hAnsi="Arial" w:cs="Arial"/>
        </w:rPr>
        <w:t>e) Autorizar</w:t>
      </w:r>
      <w:proofErr w:type="gramEnd"/>
      <w:r w:rsidRPr="0082173F">
        <w:rPr>
          <w:rFonts w:ascii="Arial" w:hAnsi="Arial" w:cs="Arial"/>
        </w:rPr>
        <w:t xml:space="preserve"> quaisquer serviços pertinentes, decorrentes de imprevistos durante a sua execução, mediante orçamento detalhado e previamente submetido a CONTRATANTE e aprovado pelos Técnicos Fiscais, desde que comprovada a necessidade deles. </w:t>
      </w:r>
      <w:proofErr w:type="gramStart"/>
      <w:r w:rsidRPr="0082173F">
        <w:rPr>
          <w:rFonts w:ascii="Arial" w:hAnsi="Arial" w:cs="Arial"/>
        </w:rPr>
        <w:t>f) Rejeitar</w:t>
      </w:r>
      <w:proofErr w:type="gramEnd"/>
      <w:r w:rsidRPr="0082173F">
        <w:rPr>
          <w:rFonts w:ascii="Arial" w:hAnsi="Arial" w:cs="Arial"/>
        </w:rPr>
        <w:t xml:space="preserve"> qualquer serviço executado equivocadamente ou em desacordo com as orientações passadas pela fiscalização ou com as especificações constantes deste Projeto Básico e demais Especificações técnicas. </w:t>
      </w:r>
      <w:proofErr w:type="gramStart"/>
      <w:r w:rsidRPr="0082173F">
        <w:rPr>
          <w:rFonts w:ascii="Arial" w:hAnsi="Arial" w:cs="Arial"/>
        </w:rPr>
        <w:t>g) Solicitar</w:t>
      </w:r>
      <w:proofErr w:type="gramEnd"/>
      <w:r w:rsidRPr="0082173F">
        <w:rPr>
          <w:rFonts w:ascii="Arial" w:hAnsi="Arial" w:cs="Arial"/>
        </w:rPr>
        <w:t xml:space="preserve"> que seja refeito o serviço recusado, de acordo com as especificações constantes do Projeto Básico, e demais Especificações técnicas. h) Aplica</w:t>
      </w:r>
      <w:r w:rsidR="00086DF9">
        <w:rPr>
          <w:rFonts w:ascii="Arial" w:hAnsi="Arial" w:cs="Arial"/>
        </w:rPr>
        <w:t>ção</w:t>
      </w:r>
      <w:r w:rsidRPr="0082173F">
        <w:rPr>
          <w:rFonts w:ascii="Arial" w:hAnsi="Arial" w:cs="Arial"/>
        </w:rPr>
        <w:t xml:space="preserve"> </w:t>
      </w:r>
      <w:r w:rsidR="00086DF9">
        <w:rPr>
          <w:rFonts w:ascii="Arial" w:hAnsi="Arial" w:cs="Arial"/>
        </w:rPr>
        <w:t>do</w:t>
      </w:r>
      <w:r w:rsidRPr="0082173F">
        <w:rPr>
          <w:rFonts w:ascii="Arial" w:hAnsi="Arial" w:cs="Arial"/>
        </w:rPr>
        <w:t xml:space="preserve"> Decreto Municipal </w:t>
      </w:r>
      <w:r w:rsidR="00086DF9" w:rsidRPr="00773B5F">
        <w:rPr>
          <w:rFonts w:ascii="Arial" w:hAnsi="Arial" w:cs="Arial"/>
          <w:szCs w:val="24"/>
        </w:rPr>
        <w:t>nº 3.318/2018</w:t>
      </w:r>
      <w:r w:rsidR="00086DF9">
        <w:rPr>
          <w:rFonts w:ascii="Arial" w:hAnsi="Arial" w:cs="Arial"/>
          <w:szCs w:val="24"/>
        </w:rPr>
        <w:t xml:space="preserve"> </w:t>
      </w:r>
      <w:r w:rsidRPr="0082173F">
        <w:rPr>
          <w:rFonts w:ascii="Arial" w:hAnsi="Arial" w:cs="Arial"/>
        </w:rPr>
        <w:t>e a Instrução Normativa da Receita Federal do Brasil nº 1.234/2012 para reter Imposto de Renda e seus pagamentos. Sendo que Pessoas Jurídicas optantes pelo SIMPLES NACIONAL e MEI não estarão sujeitas a retenção de IR; i</w:t>
      </w:r>
      <w:proofErr w:type="gramStart"/>
      <w:r w:rsidRPr="0082173F">
        <w:rPr>
          <w:rFonts w:ascii="Arial" w:hAnsi="Arial" w:cs="Arial"/>
        </w:rPr>
        <w:t>) Efetuar</w:t>
      </w:r>
      <w:proofErr w:type="gramEnd"/>
      <w:r w:rsidRPr="0082173F">
        <w:rPr>
          <w:rFonts w:ascii="Arial" w:hAnsi="Arial" w:cs="Arial"/>
        </w:rPr>
        <w:t xml:space="preserve"> a retenção do Imposto Sobre Serviços – ISS, quando da prestação de serviços, cfe. Art. 349, I do Código Tributário Nacional, LC 004/2018; 9.2. Constituem obrigações da CONTRATADA, além das descritas no Projeto Básico: a-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 </w:t>
      </w:r>
      <w:proofErr w:type="gramStart"/>
      <w:r w:rsidRPr="0082173F">
        <w:rPr>
          <w:rFonts w:ascii="Arial" w:hAnsi="Arial" w:cs="Arial"/>
        </w:rPr>
        <w:t>b</w:t>
      </w:r>
      <w:proofErr w:type="gramEnd"/>
      <w:r w:rsidRPr="0082173F">
        <w:rPr>
          <w:rFonts w:ascii="Arial" w:hAnsi="Arial" w:cs="Arial"/>
        </w:rPr>
        <w:t xml:space="preserve">- A inadimplência da </w:t>
      </w:r>
      <w:r w:rsidRPr="0082173F">
        <w:rPr>
          <w:rFonts w:ascii="Arial" w:hAnsi="Arial" w:cs="Arial"/>
        </w:rPr>
        <w:lastRenderedPageBreak/>
        <w:t xml:space="preserve">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 </w:t>
      </w:r>
      <w:proofErr w:type="gramStart"/>
      <w:r w:rsidRPr="0082173F">
        <w:rPr>
          <w:rFonts w:ascii="Arial" w:hAnsi="Arial" w:cs="Arial"/>
        </w:rPr>
        <w:t>c</w:t>
      </w:r>
      <w:proofErr w:type="gramEnd"/>
      <w:r w:rsidRPr="0082173F">
        <w:rPr>
          <w:rFonts w:ascii="Arial" w:hAnsi="Arial" w:cs="Arial"/>
        </w:rPr>
        <w:t xml:space="preserve">- Manter, ainda, os seus empregados identificados, quando em trabalho, devendo substituir imediatamente qualquer um deles que seja considerado inconveniente à boa ordem e às normas disciplinares. </w:t>
      </w:r>
      <w:proofErr w:type="gramStart"/>
      <w:r w:rsidRPr="0082173F">
        <w:rPr>
          <w:rFonts w:ascii="Arial" w:hAnsi="Arial" w:cs="Arial"/>
        </w:rPr>
        <w:t>d</w:t>
      </w:r>
      <w:proofErr w:type="gramEnd"/>
      <w:r w:rsidRPr="0082173F">
        <w:rPr>
          <w:rFonts w:ascii="Arial" w:hAnsi="Arial" w:cs="Arial"/>
        </w:rPr>
        <w:t xml:space="preserve">- Responder, também, por quaisquer danos causados diretamente aos bens de propriedade da Administração Municipal quando esses tenham sido ocasionados por seus empregados durante a execução dos serviços. </w:t>
      </w:r>
      <w:proofErr w:type="gramStart"/>
      <w:r w:rsidRPr="0082173F">
        <w:rPr>
          <w:rFonts w:ascii="Arial" w:hAnsi="Arial" w:cs="Arial"/>
        </w:rPr>
        <w:t>e</w:t>
      </w:r>
      <w:proofErr w:type="gramEnd"/>
      <w:r w:rsidRPr="0082173F">
        <w:rPr>
          <w:rFonts w:ascii="Arial" w:hAnsi="Arial" w:cs="Arial"/>
        </w:rPr>
        <w:t xml:space="preserve">- Arcar com despesa decorrente de qualquer infração seja qual for, desde que praticada por seus empregados durante a execução da obra. </w:t>
      </w:r>
      <w:proofErr w:type="gramStart"/>
      <w:r w:rsidRPr="0082173F">
        <w:rPr>
          <w:rFonts w:ascii="Arial" w:hAnsi="Arial" w:cs="Arial"/>
        </w:rPr>
        <w:t>f</w:t>
      </w:r>
      <w:proofErr w:type="gramEnd"/>
      <w:r w:rsidRPr="0082173F">
        <w:rPr>
          <w:rFonts w:ascii="Arial" w:hAnsi="Arial" w:cs="Arial"/>
        </w:rPr>
        <w:t xml:space="preserve">- Assumir inteira e total responsabilidade pela execução da obra, pela resistência, estanqueidade e estabilidade de todas as estruturas a executar e pelas já executadas no local. </w:t>
      </w:r>
      <w:proofErr w:type="gramStart"/>
      <w:r w:rsidRPr="0082173F">
        <w:rPr>
          <w:rFonts w:ascii="Arial" w:hAnsi="Arial" w:cs="Arial"/>
        </w:rPr>
        <w:t>g</w:t>
      </w:r>
      <w:proofErr w:type="gramEnd"/>
      <w:r w:rsidRPr="0082173F">
        <w:rPr>
          <w:rFonts w:ascii="Arial" w:hAnsi="Arial" w:cs="Arial"/>
        </w:rPr>
        <w:t xml:space="preserve">- Fornecer instalações adequadas para a fiscalização da obra. </w:t>
      </w:r>
      <w:proofErr w:type="gramStart"/>
      <w:r w:rsidRPr="0082173F">
        <w:rPr>
          <w:rFonts w:ascii="Arial" w:hAnsi="Arial" w:cs="Arial"/>
        </w:rPr>
        <w:t>h</w:t>
      </w:r>
      <w:proofErr w:type="gramEnd"/>
      <w:r w:rsidRPr="0082173F">
        <w:rPr>
          <w:rFonts w:ascii="Arial" w:hAnsi="Arial" w:cs="Arial"/>
        </w:rPr>
        <w:t xml:space="preserve">- Permitir aos técnicos fiscais de Obras e àqueles a quem a fiscalização formalmente indicar, acesso às suas instalações e a todos os locais onde estiverem sendo estocados materiais relacionados com o objeto. </w:t>
      </w:r>
      <w:proofErr w:type="gramStart"/>
      <w:r w:rsidRPr="0082173F">
        <w:rPr>
          <w:rFonts w:ascii="Arial" w:hAnsi="Arial" w:cs="Arial"/>
        </w:rPr>
        <w:t>i</w:t>
      </w:r>
      <w:proofErr w:type="gramEnd"/>
      <w:r w:rsidRPr="0082173F">
        <w:rPr>
          <w:rFonts w:ascii="Arial" w:hAnsi="Arial" w:cs="Arial"/>
        </w:rPr>
        <w:t xml:space="preserve">- Permitir a Fiscalização da obra e dos serviços, conforme condições previstas. </w:t>
      </w:r>
      <w:proofErr w:type="gramStart"/>
      <w:r w:rsidRPr="0082173F">
        <w:rPr>
          <w:rFonts w:ascii="Arial" w:hAnsi="Arial" w:cs="Arial"/>
        </w:rPr>
        <w:t>j</w:t>
      </w:r>
      <w:proofErr w:type="gramEnd"/>
      <w:r w:rsidRPr="0082173F">
        <w:rPr>
          <w:rFonts w:ascii="Arial" w:hAnsi="Arial" w:cs="Arial"/>
        </w:rPr>
        <w:t xml:space="preserve">- Responsabilizar-se pelos serviços, operação, manutenção e segurança do canteiro, bem como outras construções provisórias necessárias. </w:t>
      </w:r>
      <w:proofErr w:type="gramStart"/>
      <w:r w:rsidRPr="0082173F">
        <w:rPr>
          <w:rFonts w:ascii="Arial" w:hAnsi="Arial" w:cs="Arial"/>
        </w:rPr>
        <w:t>k</w:t>
      </w:r>
      <w:proofErr w:type="gramEnd"/>
      <w:r w:rsidRPr="0082173F">
        <w:rPr>
          <w:rFonts w:ascii="Arial" w:hAnsi="Arial" w:cs="Arial"/>
        </w:rPr>
        <w:t xml:space="preserve">- Responsabilizar-se pelas despesas decorrentes da rejeição de equipamentos, materiais e serviços pela fiscalização e pelos atrasos acarretados por esta rejeição. </w:t>
      </w:r>
      <w:proofErr w:type="gramStart"/>
      <w:r w:rsidRPr="0082173F">
        <w:rPr>
          <w:rFonts w:ascii="Arial" w:hAnsi="Arial" w:cs="Arial"/>
        </w:rPr>
        <w:t>l</w:t>
      </w:r>
      <w:proofErr w:type="gramEnd"/>
      <w:r w:rsidRPr="0082173F">
        <w:rPr>
          <w:rFonts w:ascii="Arial" w:hAnsi="Arial" w:cs="Arial"/>
        </w:rPr>
        <w:t xml:space="preserve">- Responsabilizar-se pela perfeita execução e completo acabamento dos serviços contratados, obrigando-se a prestar assistência técnica e administrativa necessária para assegurar andamento conveniente dos trabalhos. </w:t>
      </w:r>
      <w:proofErr w:type="gramStart"/>
      <w:r w:rsidRPr="0082173F">
        <w:rPr>
          <w:rFonts w:ascii="Arial" w:hAnsi="Arial" w:cs="Arial"/>
        </w:rPr>
        <w:t>m</w:t>
      </w:r>
      <w:proofErr w:type="gramEnd"/>
      <w:r w:rsidRPr="0082173F">
        <w:rPr>
          <w:rFonts w:ascii="Arial" w:hAnsi="Arial" w:cs="Arial"/>
        </w:rPr>
        <w:t xml:space="preserve">- Garantir, pelo prazo mínimo de 5 (cinco) anos, todos os serviços executados, contados a partir da data da emissão do Termo de Recebimento Definitivo, conforme disposto no Código Civil Brasileiro. </w:t>
      </w:r>
      <w:proofErr w:type="gramStart"/>
      <w:r w:rsidRPr="0082173F">
        <w:rPr>
          <w:rFonts w:ascii="Arial" w:hAnsi="Arial" w:cs="Arial"/>
        </w:rPr>
        <w:t>n</w:t>
      </w:r>
      <w:proofErr w:type="gramEnd"/>
      <w:r w:rsidRPr="0082173F">
        <w:rPr>
          <w:rFonts w:ascii="Arial" w:hAnsi="Arial" w:cs="Arial"/>
        </w:rPr>
        <w:t xml:space="preserve">-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 </w:t>
      </w:r>
      <w:proofErr w:type="gramStart"/>
      <w:r w:rsidRPr="0082173F">
        <w:rPr>
          <w:rFonts w:ascii="Arial" w:hAnsi="Arial" w:cs="Arial"/>
        </w:rPr>
        <w:t>o</w:t>
      </w:r>
      <w:proofErr w:type="gramEnd"/>
      <w:r w:rsidRPr="0082173F">
        <w:rPr>
          <w:rFonts w:ascii="Arial" w:hAnsi="Arial" w:cs="Arial"/>
        </w:rPr>
        <w:t xml:space="preserve">- Caberá à CONTRATADA fornecer e conservar, </w:t>
      </w:r>
      <w:r w:rsidRPr="0082173F">
        <w:rPr>
          <w:rFonts w:ascii="Arial" w:hAnsi="Arial" w:cs="Arial"/>
        </w:rPr>
        <w:lastRenderedPageBreak/>
        <w:t xml:space="preserve">pelo período que for necessário, material, equipamentos e ferramentas adequadas e a contratar mão-de-obra idônea, de modo a reunir permanentemente equipe homogênea e suficiente de empregados que possam assegurar o desenvolvimento satisfatório da obra. </w:t>
      </w:r>
      <w:proofErr w:type="gramStart"/>
      <w:r w:rsidRPr="0082173F">
        <w:rPr>
          <w:rFonts w:ascii="Arial" w:hAnsi="Arial" w:cs="Arial"/>
        </w:rPr>
        <w:t>p</w:t>
      </w:r>
      <w:proofErr w:type="gramEnd"/>
      <w:r w:rsidRPr="0082173F">
        <w:rPr>
          <w:rFonts w:ascii="Arial" w:hAnsi="Arial" w:cs="Arial"/>
        </w:rPr>
        <w:t xml:space="preserve">- Responsabilizar-se pelo fiel cumprimento de todas as disposições e acordos relativos à legislação social e trabalhista em vigor, particularmente no que se refere ao pessoal alocado na obra. </w:t>
      </w:r>
      <w:proofErr w:type="gramStart"/>
      <w:r w:rsidRPr="0082173F">
        <w:rPr>
          <w:rFonts w:ascii="Arial" w:hAnsi="Arial" w:cs="Arial"/>
        </w:rPr>
        <w:t>q</w:t>
      </w:r>
      <w:proofErr w:type="gramEnd"/>
      <w:r w:rsidRPr="0082173F">
        <w:rPr>
          <w:rFonts w:ascii="Arial" w:hAnsi="Arial" w:cs="Arial"/>
        </w:rPr>
        <w:t xml:space="preserve">- Será expressamente proibida a contratação de servidor pertencente ao quadro de pessoal da Administração Municipal durante a vigência do contrato. </w:t>
      </w:r>
      <w:proofErr w:type="gramStart"/>
      <w:r w:rsidRPr="0082173F">
        <w:rPr>
          <w:rFonts w:ascii="Arial" w:hAnsi="Arial" w:cs="Arial"/>
        </w:rPr>
        <w:t>r</w:t>
      </w:r>
      <w:proofErr w:type="gramEnd"/>
      <w:r w:rsidRPr="0082173F">
        <w:rPr>
          <w:rFonts w:ascii="Arial" w:hAnsi="Arial" w:cs="Arial"/>
        </w:rPr>
        <w:t xml:space="preserve">- Fica obrigada a aceitar nestas mesmas condições os acréscimos ou supressões que se fizerem na execução da obra, conforme a Lei nº 14.133/2021. </w:t>
      </w:r>
      <w:proofErr w:type="gramStart"/>
      <w:r w:rsidRPr="0082173F">
        <w:rPr>
          <w:rFonts w:ascii="Arial" w:hAnsi="Arial" w:cs="Arial"/>
        </w:rPr>
        <w:t>s</w:t>
      </w:r>
      <w:proofErr w:type="gramEnd"/>
      <w:r w:rsidRPr="0082173F">
        <w:rPr>
          <w:rFonts w:ascii="Arial" w:hAnsi="Arial" w:cs="Arial"/>
        </w:rPr>
        <w:t xml:space="preserve">- E as demais obrigações contidas na Lei nº 14.133/2021, independentemente de transcrições. </w:t>
      </w:r>
      <w:proofErr w:type="gramStart"/>
      <w:r w:rsidRPr="0082173F">
        <w:rPr>
          <w:rFonts w:ascii="Arial" w:hAnsi="Arial" w:cs="Arial"/>
        </w:rPr>
        <w:t>t</w:t>
      </w:r>
      <w:proofErr w:type="gramEnd"/>
      <w:r w:rsidRPr="0082173F">
        <w:rPr>
          <w:rFonts w:ascii="Arial" w:hAnsi="Arial" w:cs="Arial"/>
        </w:rPr>
        <w:t xml:space="preserve">- O Edital e seus anexos serão interpretados de forma harmônica. Em caso de conflito, prevalecerá sempre à disposição do instrumento o projeto básico e seus anexos. Em caso de conflito entre disposições dos anexos, prevalecerá sempre </w:t>
      </w:r>
      <w:proofErr w:type="spellStart"/>
      <w:r w:rsidRPr="0082173F">
        <w:rPr>
          <w:rFonts w:ascii="Arial" w:hAnsi="Arial" w:cs="Arial"/>
        </w:rPr>
        <w:t>a</w:t>
      </w:r>
      <w:proofErr w:type="spellEnd"/>
      <w:r w:rsidRPr="0082173F">
        <w:rPr>
          <w:rFonts w:ascii="Arial" w:hAnsi="Arial" w:cs="Arial"/>
        </w:rPr>
        <w:t xml:space="preserve">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 </w:t>
      </w:r>
      <w:proofErr w:type="gramStart"/>
      <w:r w:rsidRPr="0082173F">
        <w:rPr>
          <w:rFonts w:ascii="Arial" w:hAnsi="Arial" w:cs="Arial"/>
        </w:rPr>
        <w:t>u</w:t>
      </w:r>
      <w:proofErr w:type="gramEnd"/>
      <w:r w:rsidRPr="0082173F">
        <w:rPr>
          <w:rFonts w:ascii="Arial" w:hAnsi="Arial" w:cs="Arial"/>
        </w:rPr>
        <w:t>-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22219209" w14:textId="77777777" w:rsidR="0066159E" w:rsidRPr="0082173F" w:rsidRDefault="0066159E" w:rsidP="00C12CD4">
      <w:pPr>
        <w:spacing w:line="360" w:lineRule="auto"/>
        <w:rPr>
          <w:rFonts w:ascii="Arial" w:hAnsi="Arial" w:cs="Arial"/>
        </w:rPr>
      </w:pPr>
      <w:r>
        <w:rPr>
          <w:rFonts w:ascii="Arial" w:hAnsi="Arial" w:cs="Arial"/>
        </w:rPr>
        <w:t xml:space="preserve"> CLÁUSULA NONA</w:t>
      </w:r>
      <w:r w:rsidRPr="0082173F">
        <w:rPr>
          <w:rFonts w:ascii="Arial" w:hAnsi="Arial" w:cs="Arial"/>
        </w:rPr>
        <w:t xml:space="preserve"> – DAS INFRAÇÕES E SANCÕES ADMINISTRATIVAS: 10.1. A contratada será responsabilizado administrativamente pelas seguintes infrações: a) dar causa à inexecução parcial do contrato; b) dar causa à inexecução parcial do contrato que cause grave dano à Administração, ao funcionamento dos serviços públicos ou ao interesse coletivo; c) dar causa à inexecução total do contrato; d) deixar de entregar a documentação exigida para o certame; e) não manter a proposta, salvo em decorrência de fato </w:t>
      </w:r>
      <w:r w:rsidRPr="0082173F">
        <w:rPr>
          <w:rFonts w:ascii="Arial" w:hAnsi="Arial" w:cs="Arial"/>
        </w:rPr>
        <w:lastRenderedPageBreak/>
        <w:t xml:space="preserve">superveniente devidamente justificado; f) não celebrar o contrato ou não entregar a documentação exigida para a contratação, quando convocado dentro do prazo de validade de sua proposta; g) ensejar o retardamento da execução ou da entrega do objeto da licitação sem motivo justificado; h) apresentar declaração ou documentação falsa exigida para o certame ou prestar declaração falsa durante a licitação ou a execução do contrato; i) fraudar a licitação ou praticar ato fraudulento na execução do contrato; j) comportar-se de modo inidôneo ou cometer fraude de qualquer natureza; l) praticar atos ilícitos com vistas a frustrar os objetivos da licitação; m) praticar ato lesivo previsto no art. 5º da Lei nº 12.846, de 1º de agosto de 2013. n) recusar-se a enviar o detalhamento da proposta quando exigível; o) pedir para ser desclassificado quando encerrada a etapa competitiva; ou p) deixar de apresentar amostra ou apresentar amostra falsificada ou deteriorada; q) apresentar proposta ou amostra em desacordo com as especificações do edital e seus anexos r) recusar-se, sem justificativa, a assinar o contrato ou a ata de registro de preço, ou a aceitar ou retirar o instrumento equivalente no prazo estabelecido pela Administração; s) agir em conluio ou em desconformidade com a lei; t) induzir deliberadamente a erro no julgamento; 10.2. Serão aplicadas ao responsável pelas infrações administrativas previstas no item 10.1 deste, as seguintes sanções: a) advertência; b) multa de no mínimo 0,5% (cinco décimos por cento) e máximo de 30% (trinta por cento) do valor do objeto licitado ou contratado; 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 10.3 As sanções previstas nas alíneas “a”, “c” e “d” do item 10.2. </w:t>
      </w:r>
      <w:proofErr w:type="gramStart"/>
      <w:r w:rsidRPr="0082173F">
        <w:rPr>
          <w:rFonts w:ascii="Arial" w:hAnsi="Arial" w:cs="Arial"/>
        </w:rPr>
        <w:t>do</w:t>
      </w:r>
      <w:proofErr w:type="gramEnd"/>
      <w:r w:rsidRPr="0082173F">
        <w:rPr>
          <w:rFonts w:ascii="Arial" w:hAnsi="Arial" w:cs="Arial"/>
        </w:rPr>
        <w:t xml:space="preserve"> presente poderão ser aplicadas cumulativamente com a prevista na alínea “b” do mesmo item. 10.4. A aplicação de multa de mora não impedirá que a Administração a converta em compensatória e promova a extinção unilateral do contrato com a aplicação cumulada de outras sanções, conforme previsto no item 10.2 do presente. 10.5. Se a multa aplicada e as indenizações cabíveis forem superiores ao valor de pagamento eventualmente devido pela Administração ao contratado, além da perda desse valor, a diferença será descontada </w:t>
      </w:r>
      <w:r w:rsidRPr="0082173F">
        <w:rPr>
          <w:rFonts w:ascii="Arial" w:hAnsi="Arial" w:cs="Arial"/>
        </w:rPr>
        <w:lastRenderedPageBreak/>
        <w:t xml:space="preserve">da garantia prestada ou será cobrada judicialmente. 10.6. A aplicação das sanções previstas no item 10.2. </w:t>
      </w:r>
      <w:proofErr w:type="gramStart"/>
      <w:r w:rsidRPr="0082173F">
        <w:rPr>
          <w:rFonts w:ascii="Arial" w:hAnsi="Arial" w:cs="Arial"/>
        </w:rPr>
        <w:t>deste</w:t>
      </w:r>
      <w:proofErr w:type="gramEnd"/>
      <w:r w:rsidRPr="0082173F">
        <w:rPr>
          <w:rFonts w:ascii="Arial" w:hAnsi="Arial" w:cs="Arial"/>
        </w:rPr>
        <w:t xml:space="preserve"> não exclui, em hipótese alguma, a obrigação de reparação integral do dano causado à Administração Pública. 10.7. Na aplicação da sanção prevista no item 10.2, alínea “b”, do presente, será facultada a defesa do interessado no prazo de 15 (quinze) dias úteis, contado da data de sua intimação. 10.8.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10.9. Na hipótese de deferimento de pedido de produção de novas provas ou de juntada de provas julgadas indispensáveis pela comissão, o licitante ou o contratado poderá apresentar alegações finais no prazo de 15 (quinze) dias úteis, contado da data da intimação. 10.10. Serão indeferidas pela comissão, mediante decisão fundamentada, provas ilícitas, impertinentes, desnecessárias, protelatórias ou intempestivas. 10.11.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10.12. É admitida a reabilitação do licitante ou contratado perante a própria autoridade que aplicou a penalidade, exigidos, cumulativamente: a) reparação integral do dano causado à Administração Pública; b) pagamento da multa; c) transcurso do prazo mínimo de 1 (um) ano da aplicação da penalidade, no caso de impedimento de licitar e contratar, ou de 3 (três) anos da aplicação da penalidade, no caso de declaração de inidoneidade; d) cumprimento das condições de reabilitação definidas no ato punitivo; e) análise jurídica prévia, com posicionamento conclusivo quanto ao cumprimento dos requisitos definidos </w:t>
      </w:r>
      <w:r w:rsidRPr="0082173F">
        <w:rPr>
          <w:rFonts w:ascii="Arial" w:hAnsi="Arial" w:cs="Arial"/>
        </w:rPr>
        <w:lastRenderedPageBreak/>
        <w:t>neste artigo. 10.13. A sanção pelas infrações previstas nas alíneas “h” e “m” do item 10.2 do presente exigirá, como condição de reabilitação do licitante ou contratado, a implantação ou aperfeiçoamento de programa de integridade pelo responsável. 10.14. Na aplicação das sanções serão considerados: a) a natureza e a gravidade da infração cometida. b) as peculiaridades do caso concreto c) as circunstâncias agravantes ou atenuantes d) os danos que dela provierem para a Administração Pública e) a implantação ou o aperfeiçoamento de programa de integridade, conforme normas e orientações dos órgãos de controle.</w:t>
      </w:r>
    </w:p>
    <w:p w14:paraId="7CEC2F18" w14:textId="77777777" w:rsidR="0066159E" w:rsidRPr="0082173F" w:rsidRDefault="0066159E" w:rsidP="00C12CD4">
      <w:pPr>
        <w:spacing w:line="360" w:lineRule="auto"/>
        <w:rPr>
          <w:rFonts w:ascii="Arial" w:hAnsi="Arial" w:cs="Arial"/>
        </w:rPr>
      </w:pPr>
      <w:r>
        <w:rPr>
          <w:rFonts w:ascii="Arial" w:hAnsi="Arial" w:cs="Arial"/>
        </w:rPr>
        <w:t xml:space="preserve"> CLÁUSULA DÉCIMA</w:t>
      </w:r>
      <w:r w:rsidRPr="0082173F">
        <w:rPr>
          <w:rFonts w:ascii="Arial" w:hAnsi="Arial" w:cs="Arial"/>
        </w:rPr>
        <w:t xml:space="preserve"> - DA RESCISÃO CONTRATUAL O Contratante poderá rescindir administrativamente o presente Contrato, nas hipóteses previstas nos artigos 137, da Lei 14.133/2021, sem que caiba o Contratado o direito de qualquer indenização, sem prejuízo das penalidades pertinentes. Parágrafo Único: o presente contrato não poderá ser objeto de cessão ou transferência, no todo ou em parte. O contrato será rescindido de pleno direito, independente de notificação ou interpelação judicial ou extrajudicial, sem qualquer espécie de indenização a CONTRATADA, nos casos de: a) Falência ou liquidação da CONTRATADA; b) Incorporação, fusão ou cisão da CONTRATADA que venha a prejudicar a execução do contrato; c) Transferência a outrem, no todo ou em parte as obrigações decorrentes do contrato sem a autorização do Município; d) Manifesta irresponsabilidade por parte da CONTRATADA de cumprir com as obrigações assumidas; 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 I) Assunção imediata do objeto do contrato, por ato próprio do Município, mediante a lavratura de termo circunstanciado; II) Responsabilização da CONTRATADA por prejuízos causados ao Município. </w:t>
      </w:r>
    </w:p>
    <w:p w14:paraId="0BD7A508" w14:textId="77777777" w:rsidR="0066159E" w:rsidRPr="0082173F" w:rsidRDefault="0066159E" w:rsidP="00C12CD4">
      <w:pPr>
        <w:spacing w:line="360" w:lineRule="auto"/>
        <w:rPr>
          <w:rFonts w:ascii="Arial" w:hAnsi="Arial" w:cs="Arial"/>
        </w:rPr>
      </w:pPr>
      <w:r w:rsidRPr="0082173F">
        <w:rPr>
          <w:rFonts w:ascii="Arial" w:hAnsi="Arial" w:cs="Arial"/>
        </w:rPr>
        <w:t xml:space="preserve">CLÁUSULA </w:t>
      </w:r>
      <w:r>
        <w:rPr>
          <w:rFonts w:ascii="Arial" w:hAnsi="Arial" w:cs="Arial"/>
        </w:rPr>
        <w:t>DÉCIMA PRIMEIRA</w:t>
      </w:r>
      <w:r w:rsidRPr="0082173F">
        <w:rPr>
          <w:rFonts w:ascii="Arial" w:hAnsi="Arial" w:cs="Arial"/>
        </w:rPr>
        <w:t xml:space="preserve">- DAS MEDIÇÕES 12.1. As medições estarão vinculadas ao cronograma físico-financeiro. 12.2. A cada alteração contratual, por acréscimo ou diminuição do objeto, valor ou prazo do contrato, será acordado novo cronograma para as obras e serviços a se realizarem, com prevalência do interesse do órgão ou entidade promotora da licitação. 12.3. A programação financeira será sistematicamente atualizada e </w:t>
      </w:r>
      <w:r w:rsidRPr="0082173F">
        <w:rPr>
          <w:rFonts w:ascii="Arial" w:hAnsi="Arial" w:cs="Arial"/>
        </w:rPr>
        <w:lastRenderedPageBreak/>
        <w:t xml:space="preserve">será passível de reformulação quando fatores supervenientes o justificarem a exclusivo critério do órgão ou entidade promotora da licitação, estabelecendo-se desta forma, na programação para efeito de pagamento das medições de obras e serviços </w:t>
      </w:r>
    </w:p>
    <w:p w14:paraId="6AE2DA60" w14:textId="5B223B00" w:rsidR="0066159E" w:rsidRDefault="0066159E" w:rsidP="00C12CD4">
      <w:pPr>
        <w:spacing w:line="360" w:lineRule="auto"/>
        <w:rPr>
          <w:rFonts w:ascii="Arial" w:hAnsi="Arial" w:cs="Arial"/>
        </w:rPr>
      </w:pPr>
      <w:r>
        <w:rPr>
          <w:rFonts w:ascii="Arial" w:hAnsi="Arial" w:cs="Arial"/>
        </w:rPr>
        <w:t>CLÁUSULA DÉCIMA SEGUNDA</w:t>
      </w:r>
      <w:r w:rsidRPr="0082173F">
        <w:rPr>
          <w:rFonts w:ascii="Arial" w:hAnsi="Arial" w:cs="Arial"/>
        </w:rPr>
        <w:t xml:space="preserve"> – - DO FORO 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4B3E6709" w14:textId="77777777" w:rsidR="005E71AC" w:rsidRPr="0082173F" w:rsidRDefault="005E71AC" w:rsidP="00C12CD4">
      <w:pPr>
        <w:spacing w:line="360" w:lineRule="auto"/>
        <w:rPr>
          <w:rFonts w:ascii="Arial" w:hAnsi="Arial" w:cs="Arial"/>
        </w:rPr>
      </w:pPr>
    </w:p>
    <w:p w14:paraId="66901A54" w14:textId="34039DA9" w:rsidR="0066159E" w:rsidRDefault="005E71AC" w:rsidP="00C12CD4">
      <w:pPr>
        <w:spacing w:line="360" w:lineRule="auto"/>
        <w:rPr>
          <w:rFonts w:ascii="Arial" w:hAnsi="Arial" w:cs="Arial"/>
          <w:szCs w:val="24"/>
        </w:rPr>
      </w:pPr>
      <w:r>
        <w:rPr>
          <w:rFonts w:ascii="Arial" w:hAnsi="Arial" w:cs="Arial"/>
          <w:szCs w:val="24"/>
        </w:rPr>
        <w:t xml:space="preserve"> Rodeio Bonito/ RS ......./......./2024.</w:t>
      </w:r>
    </w:p>
    <w:p w14:paraId="09C42AA0" w14:textId="45A3E184" w:rsidR="005E71AC" w:rsidRDefault="005E71AC" w:rsidP="00C12CD4">
      <w:pPr>
        <w:spacing w:line="360" w:lineRule="auto"/>
        <w:rPr>
          <w:rFonts w:ascii="Arial" w:hAnsi="Arial" w:cs="Arial"/>
          <w:szCs w:val="24"/>
        </w:rPr>
      </w:pPr>
    </w:p>
    <w:p w14:paraId="15CFAC0F" w14:textId="185809E6" w:rsidR="005E71AC" w:rsidRDefault="005E71AC" w:rsidP="00C12CD4">
      <w:pPr>
        <w:spacing w:line="360" w:lineRule="auto"/>
        <w:rPr>
          <w:rFonts w:ascii="Arial" w:hAnsi="Arial" w:cs="Arial"/>
          <w:szCs w:val="24"/>
        </w:rPr>
      </w:pPr>
      <w:r>
        <w:rPr>
          <w:rFonts w:ascii="Arial" w:hAnsi="Arial" w:cs="Arial"/>
          <w:szCs w:val="24"/>
        </w:rPr>
        <w:t>_____________                                                               ______________________</w:t>
      </w:r>
    </w:p>
    <w:p w14:paraId="3B0F50EE" w14:textId="45806243" w:rsidR="005E71AC" w:rsidRDefault="005E71AC" w:rsidP="00C12CD4">
      <w:pPr>
        <w:spacing w:line="360" w:lineRule="auto"/>
        <w:rPr>
          <w:rFonts w:ascii="Arial" w:hAnsi="Arial" w:cs="Arial"/>
          <w:szCs w:val="24"/>
        </w:rPr>
      </w:pPr>
      <w:r>
        <w:rPr>
          <w:rFonts w:ascii="Arial" w:hAnsi="Arial" w:cs="Arial"/>
          <w:szCs w:val="24"/>
        </w:rPr>
        <w:t xml:space="preserve">Contratante                                                                     </w:t>
      </w:r>
      <w:proofErr w:type="gramStart"/>
      <w:r>
        <w:rPr>
          <w:rFonts w:ascii="Arial" w:hAnsi="Arial" w:cs="Arial"/>
          <w:szCs w:val="24"/>
        </w:rPr>
        <w:t xml:space="preserve">  Contratada</w:t>
      </w:r>
      <w:proofErr w:type="gramEnd"/>
      <w:r>
        <w:rPr>
          <w:rFonts w:ascii="Arial" w:hAnsi="Arial" w:cs="Arial"/>
          <w:szCs w:val="24"/>
        </w:rPr>
        <w:t>.</w:t>
      </w:r>
    </w:p>
    <w:p w14:paraId="69467D21" w14:textId="503B3E31" w:rsidR="005E71AC" w:rsidRDefault="005E71AC" w:rsidP="00C12CD4">
      <w:pPr>
        <w:spacing w:line="360" w:lineRule="auto"/>
        <w:rPr>
          <w:rFonts w:ascii="Arial" w:hAnsi="Arial" w:cs="Arial"/>
          <w:szCs w:val="24"/>
        </w:rPr>
      </w:pPr>
    </w:p>
    <w:p w14:paraId="2A26731B" w14:textId="4E7CE203" w:rsidR="005E71AC" w:rsidRDefault="005E71AC" w:rsidP="005E71AC">
      <w:pPr>
        <w:spacing w:line="360" w:lineRule="auto"/>
        <w:rPr>
          <w:rFonts w:ascii="Arial" w:hAnsi="Arial" w:cs="Arial"/>
          <w:szCs w:val="24"/>
        </w:rPr>
      </w:pPr>
      <w:r>
        <w:rPr>
          <w:rFonts w:ascii="Arial" w:hAnsi="Arial" w:cs="Arial"/>
          <w:szCs w:val="24"/>
        </w:rPr>
        <w:t xml:space="preserve">Testemunhas: </w:t>
      </w:r>
    </w:p>
    <w:p w14:paraId="27F7697A" w14:textId="599645BC" w:rsidR="005E71AC" w:rsidRDefault="005E71AC" w:rsidP="005E71AC">
      <w:pPr>
        <w:spacing w:line="360" w:lineRule="auto"/>
        <w:rPr>
          <w:rFonts w:ascii="Arial" w:hAnsi="Arial" w:cs="Arial"/>
          <w:szCs w:val="24"/>
        </w:rPr>
      </w:pPr>
    </w:p>
    <w:p w14:paraId="74FE2405" w14:textId="52FCE9A9" w:rsidR="005E71AC" w:rsidRDefault="005E71AC" w:rsidP="005E71AC">
      <w:pPr>
        <w:spacing w:line="360" w:lineRule="auto"/>
        <w:rPr>
          <w:rFonts w:ascii="Arial" w:hAnsi="Arial" w:cs="Arial"/>
          <w:szCs w:val="24"/>
        </w:rPr>
      </w:pPr>
      <w:r>
        <w:rPr>
          <w:rFonts w:ascii="Arial" w:hAnsi="Arial" w:cs="Arial"/>
          <w:szCs w:val="24"/>
        </w:rPr>
        <w:t>Assessoria Jurídica</w:t>
      </w:r>
    </w:p>
    <w:p w14:paraId="455E8758" w14:textId="567B24D7" w:rsidR="005E71AC" w:rsidRDefault="005E71AC" w:rsidP="00C12CD4">
      <w:pPr>
        <w:spacing w:line="360" w:lineRule="auto"/>
        <w:rPr>
          <w:rFonts w:ascii="Arial" w:hAnsi="Arial" w:cs="Arial"/>
          <w:szCs w:val="24"/>
        </w:rPr>
      </w:pPr>
    </w:p>
    <w:p w14:paraId="4D413F32" w14:textId="77777777" w:rsidR="005E71AC" w:rsidRPr="007F2379" w:rsidRDefault="005E71AC" w:rsidP="00C12CD4">
      <w:pPr>
        <w:spacing w:line="360" w:lineRule="auto"/>
        <w:rPr>
          <w:rFonts w:ascii="Arial" w:hAnsi="Arial" w:cs="Arial"/>
          <w:szCs w:val="24"/>
        </w:rPr>
      </w:pPr>
    </w:p>
    <w:sectPr w:rsidR="005E71AC" w:rsidRPr="007F2379" w:rsidSect="00C54433">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6CA23" w14:textId="77777777" w:rsidR="00483C60" w:rsidRDefault="00483C60" w:rsidP="00DE1501">
      <w:pPr>
        <w:spacing w:line="240" w:lineRule="auto"/>
      </w:pPr>
      <w:r>
        <w:separator/>
      </w:r>
    </w:p>
  </w:endnote>
  <w:endnote w:type="continuationSeparator" w:id="0">
    <w:p w14:paraId="7BC4AC9B" w14:textId="77777777" w:rsidR="00483C60" w:rsidRDefault="00483C6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6159E" w:rsidRDefault="0066159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6159E" w:rsidRDefault="0066159E">
    <w:pPr>
      <w:pStyle w:val="Rodap"/>
      <w:pBdr>
        <w:bottom w:val="single" w:sz="6" w:space="1" w:color="auto"/>
      </w:pBdr>
    </w:pPr>
  </w:p>
  <w:p w14:paraId="20AD5C33" w14:textId="5700F3A1" w:rsidR="0066159E" w:rsidRDefault="0066159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6159E" w:rsidRDefault="0066159E" w:rsidP="001B775B">
    <w:pPr>
      <w:pStyle w:val="Rodap"/>
      <w:ind w:left="2694"/>
      <w:rPr>
        <w:rFonts w:ascii="Arial" w:hAnsi="Arial" w:cs="Arial"/>
      </w:rPr>
    </w:pPr>
    <w:r>
      <w:rPr>
        <w:rFonts w:ascii="Arial" w:hAnsi="Arial" w:cs="Arial"/>
      </w:rPr>
      <w:t xml:space="preserve">Fone:55 3798 1155 </w:t>
    </w:r>
  </w:p>
  <w:p w14:paraId="59186FEB" w14:textId="62457C19" w:rsidR="0066159E" w:rsidRPr="00DC0D14" w:rsidRDefault="0066159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6159E" w:rsidRPr="00DC0D14" w:rsidRDefault="0066159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6159E" w:rsidRDefault="0066159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9EA7C" w14:textId="77777777" w:rsidR="00483C60" w:rsidRDefault="00483C60" w:rsidP="00DE1501">
      <w:pPr>
        <w:spacing w:line="240" w:lineRule="auto"/>
      </w:pPr>
      <w:r>
        <w:separator/>
      </w:r>
    </w:p>
  </w:footnote>
  <w:footnote w:type="continuationSeparator" w:id="0">
    <w:p w14:paraId="54D755B7" w14:textId="77777777" w:rsidR="00483C60" w:rsidRDefault="00483C60" w:rsidP="00DE1501">
      <w:pPr>
        <w:spacing w:line="240" w:lineRule="auto"/>
      </w:pPr>
      <w:r>
        <w:continuationSeparator/>
      </w:r>
    </w:p>
  </w:footnote>
  <w:footnote w:id="1">
    <w:p w14:paraId="699C8468" w14:textId="77777777" w:rsidR="0066159E" w:rsidRPr="004B4542" w:rsidRDefault="0066159E" w:rsidP="00C061FF">
      <w:pPr>
        <w:pStyle w:val="Textodenotaderodap"/>
        <w:jc w:val="both"/>
        <w:rPr>
          <w:rFonts w:ascii="Arial" w:hAnsi="Arial" w:cs="Arial"/>
        </w:rPr>
      </w:pPr>
      <w:r w:rsidRPr="004B4542">
        <w:rPr>
          <w:rStyle w:val="Refdenotaderodap"/>
          <w:rFonts w:ascii="Arial" w:hAnsi="Arial" w:cs="Arial"/>
        </w:rPr>
        <w:footnoteRef/>
      </w:r>
      <w:r w:rsidRPr="004B4542">
        <w:rPr>
          <w:rFonts w:ascii="Arial" w:hAnsi="Arial" w:cs="Arial"/>
        </w:rPr>
        <w:t xml:space="preserve"> Conforme o disposto no Art. 60.</w:t>
      </w:r>
    </w:p>
  </w:footnote>
  <w:footnote w:id="2">
    <w:p w14:paraId="3AAF4CE9" w14:textId="77777777" w:rsidR="0066159E" w:rsidRPr="001B526B" w:rsidRDefault="0066159E" w:rsidP="00C061FF">
      <w:pPr>
        <w:pStyle w:val="Textodenotaderodap"/>
        <w:jc w:val="both"/>
        <w:rPr>
          <w:rFonts w:ascii="Arial" w:hAnsi="Arial" w:cs="Arial"/>
        </w:rPr>
      </w:pPr>
      <w:r w:rsidRPr="001B526B">
        <w:rPr>
          <w:rStyle w:val="Refdenotaderodap"/>
          <w:rFonts w:ascii="Arial" w:hAnsi="Arial" w:cs="Arial"/>
        </w:rPr>
        <w:footnoteRef/>
      </w:r>
      <w:r w:rsidRPr="001B526B">
        <w:rPr>
          <w:rFonts w:ascii="Arial" w:hAnsi="Arial" w:cs="Arial"/>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6159E" w:rsidRDefault="0066159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6159E" w:rsidRDefault="0066159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6159E" w:rsidRDefault="0066159E">
    <w:pPr>
      <w:pStyle w:val="Cabealho"/>
    </w:pPr>
  </w:p>
  <w:p w14:paraId="165F731B" w14:textId="77777777" w:rsidR="0066159E" w:rsidRPr="00E57980" w:rsidRDefault="0066159E" w:rsidP="00067DE8">
    <w:pPr>
      <w:pStyle w:val="Cabealho"/>
      <w:jc w:val="center"/>
    </w:pPr>
    <w:r w:rsidRPr="00E57980">
      <w:t>ESTADO RIO GRANDE DO SUL</w:t>
    </w:r>
  </w:p>
  <w:p w14:paraId="5E3E5F3C" w14:textId="2711F8EF" w:rsidR="0066159E" w:rsidRPr="00E57980" w:rsidRDefault="0066159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6159E" w:rsidRDefault="0066159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7"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9"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0"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1"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86A35"/>
    <w:multiLevelType w:val="hybridMultilevel"/>
    <w:tmpl w:val="BC3E3412"/>
    <w:lvl w:ilvl="0" w:tplc="6FF2FBA6">
      <w:start w:val="25"/>
      <w:numFmt w:val="decimal"/>
      <w:lvlText w:val="%1."/>
      <w:lvlJc w:val="left"/>
      <w:pPr>
        <w:ind w:left="636" w:hanging="360"/>
      </w:pPr>
      <w:rPr>
        <w:rFonts w:hint="default"/>
        <w:b/>
      </w:rPr>
    </w:lvl>
    <w:lvl w:ilvl="1" w:tplc="04160019" w:tentative="1">
      <w:start w:val="1"/>
      <w:numFmt w:val="lowerLetter"/>
      <w:lvlText w:val="%2."/>
      <w:lvlJc w:val="left"/>
      <w:pPr>
        <w:ind w:left="1356" w:hanging="360"/>
      </w:pPr>
    </w:lvl>
    <w:lvl w:ilvl="2" w:tplc="0416001B" w:tentative="1">
      <w:start w:val="1"/>
      <w:numFmt w:val="lowerRoman"/>
      <w:lvlText w:val="%3."/>
      <w:lvlJc w:val="right"/>
      <w:pPr>
        <w:ind w:left="2076" w:hanging="180"/>
      </w:pPr>
    </w:lvl>
    <w:lvl w:ilvl="3" w:tplc="0416000F" w:tentative="1">
      <w:start w:val="1"/>
      <w:numFmt w:val="decimal"/>
      <w:lvlText w:val="%4."/>
      <w:lvlJc w:val="left"/>
      <w:pPr>
        <w:ind w:left="2796" w:hanging="360"/>
      </w:pPr>
    </w:lvl>
    <w:lvl w:ilvl="4" w:tplc="04160019" w:tentative="1">
      <w:start w:val="1"/>
      <w:numFmt w:val="lowerLetter"/>
      <w:lvlText w:val="%5."/>
      <w:lvlJc w:val="left"/>
      <w:pPr>
        <w:ind w:left="3516" w:hanging="360"/>
      </w:pPr>
    </w:lvl>
    <w:lvl w:ilvl="5" w:tplc="0416001B" w:tentative="1">
      <w:start w:val="1"/>
      <w:numFmt w:val="lowerRoman"/>
      <w:lvlText w:val="%6."/>
      <w:lvlJc w:val="right"/>
      <w:pPr>
        <w:ind w:left="4236" w:hanging="180"/>
      </w:pPr>
    </w:lvl>
    <w:lvl w:ilvl="6" w:tplc="0416000F" w:tentative="1">
      <w:start w:val="1"/>
      <w:numFmt w:val="decimal"/>
      <w:lvlText w:val="%7."/>
      <w:lvlJc w:val="left"/>
      <w:pPr>
        <w:ind w:left="4956" w:hanging="360"/>
      </w:pPr>
    </w:lvl>
    <w:lvl w:ilvl="7" w:tplc="04160019" w:tentative="1">
      <w:start w:val="1"/>
      <w:numFmt w:val="lowerLetter"/>
      <w:lvlText w:val="%8."/>
      <w:lvlJc w:val="left"/>
      <w:pPr>
        <w:ind w:left="5676" w:hanging="360"/>
      </w:pPr>
    </w:lvl>
    <w:lvl w:ilvl="8" w:tplc="0416001B" w:tentative="1">
      <w:start w:val="1"/>
      <w:numFmt w:val="lowerRoman"/>
      <w:lvlText w:val="%9."/>
      <w:lvlJc w:val="right"/>
      <w:pPr>
        <w:ind w:left="6396" w:hanging="180"/>
      </w:p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5"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7649115C"/>
    <w:multiLevelType w:val="multilevel"/>
    <w:tmpl w:val="5A9A2242"/>
    <w:lvl w:ilvl="0">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abstractNum w:abstractNumId="31" w15:restartNumberingAfterBreak="0">
    <w:nsid w:val="7FA22EC1"/>
    <w:multiLevelType w:val="hybridMultilevel"/>
    <w:tmpl w:val="C5783E20"/>
    <w:lvl w:ilvl="0" w:tplc="BE707866">
      <w:start w:val="1"/>
      <w:numFmt w:val="upperRoman"/>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D6E6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8E85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6400A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7881E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D0078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E0C1A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04606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3F246B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7"/>
  </w:num>
  <w:num w:numId="3">
    <w:abstractNumId w:val="2"/>
  </w:num>
  <w:num w:numId="4">
    <w:abstractNumId w:val="25"/>
  </w:num>
  <w:num w:numId="5">
    <w:abstractNumId w:val="23"/>
  </w:num>
  <w:num w:numId="6">
    <w:abstractNumId w:val="4"/>
  </w:num>
  <w:num w:numId="7">
    <w:abstractNumId w:val="29"/>
  </w:num>
  <w:num w:numId="8">
    <w:abstractNumId w:val="12"/>
  </w:num>
  <w:num w:numId="9">
    <w:abstractNumId w:val="5"/>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8"/>
  </w:num>
  <w:num w:numId="14">
    <w:abstractNumId w:val="30"/>
  </w:num>
  <w:num w:numId="15">
    <w:abstractNumId w:val="19"/>
  </w:num>
  <w:num w:numId="16">
    <w:abstractNumId w:val="20"/>
  </w:num>
  <w:num w:numId="17">
    <w:abstractNumId w:val="10"/>
  </w:num>
  <w:num w:numId="18">
    <w:abstractNumId w:val="26"/>
  </w:num>
  <w:num w:numId="19">
    <w:abstractNumId w:val="9"/>
  </w:num>
  <w:num w:numId="20">
    <w:abstractNumId w:val="21"/>
  </w:num>
  <w:num w:numId="21">
    <w:abstractNumId w:val="24"/>
  </w:num>
  <w:num w:numId="22">
    <w:abstractNumId w:val="6"/>
  </w:num>
  <w:num w:numId="23">
    <w:abstractNumId w:val="3"/>
  </w:num>
  <w:num w:numId="24">
    <w:abstractNumId w:val="22"/>
  </w:num>
  <w:num w:numId="25">
    <w:abstractNumId w:val="8"/>
  </w:num>
  <w:num w:numId="26">
    <w:abstractNumId w:val="17"/>
  </w:num>
  <w:num w:numId="27">
    <w:abstractNumId w:val="16"/>
  </w:num>
  <w:num w:numId="28">
    <w:abstractNumId w:val="0"/>
  </w:num>
  <w:num w:numId="29">
    <w:abstractNumId w:val="15"/>
  </w:num>
  <w:num w:numId="30">
    <w:abstractNumId w:val="27"/>
  </w:num>
  <w:num w:numId="31">
    <w:abstractNumId w:val="31"/>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4B23"/>
    <w:rsid w:val="00067DE8"/>
    <w:rsid w:val="00072D08"/>
    <w:rsid w:val="00086B20"/>
    <w:rsid w:val="00086DF9"/>
    <w:rsid w:val="00095A39"/>
    <w:rsid w:val="00122A71"/>
    <w:rsid w:val="00127CAD"/>
    <w:rsid w:val="00151761"/>
    <w:rsid w:val="0017394E"/>
    <w:rsid w:val="00190318"/>
    <w:rsid w:val="00194B64"/>
    <w:rsid w:val="00197D0C"/>
    <w:rsid w:val="001B775B"/>
    <w:rsid w:val="001C6D67"/>
    <w:rsid w:val="001F52AB"/>
    <w:rsid w:val="002124BD"/>
    <w:rsid w:val="00223C9B"/>
    <w:rsid w:val="00227D00"/>
    <w:rsid w:val="002324AA"/>
    <w:rsid w:val="00236372"/>
    <w:rsid w:val="00251C2E"/>
    <w:rsid w:val="00263336"/>
    <w:rsid w:val="002A3315"/>
    <w:rsid w:val="002D337B"/>
    <w:rsid w:val="002F71D1"/>
    <w:rsid w:val="00347647"/>
    <w:rsid w:val="00354282"/>
    <w:rsid w:val="003E2A17"/>
    <w:rsid w:val="00483C60"/>
    <w:rsid w:val="00485BA8"/>
    <w:rsid w:val="004A7765"/>
    <w:rsid w:val="004C338A"/>
    <w:rsid w:val="004D37DE"/>
    <w:rsid w:val="004E7D09"/>
    <w:rsid w:val="004F79B3"/>
    <w:rsid w:val="0050300C"/>
    <w:rsid w:val="00524174"/>
    <w:rsid w:val="0053084C"/>
    <w:rsid w:val="0057404D"/>
    <w:rsid w:val="00581B4B"/>
    <w:rsid w:val="005849D8"/>
    <w:rsid w:val="005D76DC"/>
    <w:rsid w:val="005E71AC"/>
    <w:rsid w:val="00632181"/>
    <w:rsid w:val="006505A6"/>
    <w:rsid w:val="00657198"/>
    <w:rsid w:val="0066159E"/>
    <w:rsid w:val="00670719"/>
    <w:rsid w:val="006761D9"/>
    <w:rsid w:val="006B5CCA"/>
    <w:rsid w:val="006D00EC"/>
    <w:rsid w:val="006F063D"/>
    <w:rsid w:val="0071064B"/>
    <w:rsid w:val="007119C2"/>
    <w:rsid w:val="0073081E"/>
    <w:rsid w:val="007335F5"/>
    <w:rsid w:val="00742140"/>
    <w:rsid w:val="0075387A"/>
    <w:rsid w:val="007634A8"/>
    <w:rsid w:val="0076622F"/>
    <w:rsid w:val="00791853"/>
    <w:rsid w:val="007A3031"/>
    <w:rsid w:val="007A6BAD"/>
    <w:rsid w:val="007A75A4"/>
    <w:rsid w:val="007B3D19"/>
    <w:rsid w:val="007B4C5E"/>
    <w:rsid w:val="007F2212"/>
    <w:rsid w:val="007F2379"/>
    <w:rsid w:val="0083217A"/>
    <w:rsid w:val="00860FB3"/>
    <w:rsid w:val="00881DE2"/>
    <w:rsid w:val="00885B74"/>
    <w:rsid w:val="00887E78"/>
    <w:rsid w:val="00890BEE"/>
    <w:rsid w:val="008A5FA7"/>
    <w:rsid w:val="008D0483"/>
    <w:rsid w:val="00905880"/>
    <w:rsid w:val="00911831"/>
    <w:rsid w:val="00912819"/>
    <w:rsid w:val="00923ADE"/>
    <w:rsid w:val="00963811"/>
    <w:rsid w:val="00963B07"/>
    <w:rsid w:val="00982F2F"/>
    <w:rsid w:val="009A5323"/>
    <w:rsid w:val="009F3417"/>
    <w:rsid w:val="00A06D37"/>
    <w:rsid w:val="00A21F8E"/>
    <w:rsid w:val="00A44343"/>
    <w:rsid w:val="00A501D2"/>
    <w:rsid w:val="00A57D1E"/>
    <w:rsid w:val="00A7221C"/>
    <w:rsid w:val="00AB0A13"/>
    <w:rsid w:val="00B109DB"/>
    <w:rsid w:val="00B26EC1"/>
    <w:rsid w:val="00B317C6"/>
    <w:rsid w:val="00B442B0"/>
    <w:rsid w:val="00B70CE7"/>
    <w:rsid w:val="00B966F8"/>
    <w:rsid w:val="00BA557E"/>
    <w:rsid w:val="00BE3C10"/>
    <w:rsid w:val="00BE501D"/>
    <w:rsid w:val="00BF016B"/>
    <w:rsid w:val="00C061FF"/>
    <w:rsid w:val="00C12CD4"/>
    <w:rsid w:val="00C20DE2"/>
    <w:rsid w:val="00C466AF"/>
    <w:rsid w:val="00C54433"/>
    <w:rsid w:val="00C6164F"/>
    <w:rsid w:val="00CA3950"/>
    <w:rsid w:val="00CB5498"/>
    <w:rsid w:val="00D01206"/>
    <w:rsid w:val="00D01C62"/>
    <w:rsid w:val="00D3322A"/>
    <w:rsid w:val="00D357D4"/>
    <w:rsid w:val="00D84E2F"/>
    <w:rsid w:val="00DC0D14"/>
    <w:rsid w:val="00DE1501"/>
    <w:rsid w:val="00E078F6"/>
    <w:rsid w:val="00E27560"/>
    <w:rsid w:val="00E43951"/>
    <w:rsid w:val="00E57980"/>
    <w:rsid w:val="00E66C37"/>
    <w:rsid w:val="00EB5DA4"/>
    <w:rsid w:val="00EC00B1"/>
    <w:rsid w:val="00ED045C"/>
    <w:rsid w:val="00F21A89"/>
    <w:rsid w:val="00F447B5"/>
    <w:rsid w:val="00F50665"/>
    <w:rsid w:val="00F83B06"/>
    <w:rsid w:val="00FB7654"/>
    <w:rsid w:val="00FD0157"/>
    <w:rsid w:val="00FF37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C061FF"/>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C061FF"/>
    <w:pPr>
      <w:keepNext/>
      <w:spacing w:before="240" w:after="60" w:line="240" w:lineRule="auto"/>
      <w:ind w:left="0" w:firstLine="0"/>
      <w:jc w:val="left"/>
      <w:outlineLvl w:val="2"/>
    </w:pPr>
    <w:rPr>
      <w:rFonts w:ascii="Calibri Light" w:hAnsi="Calibri Light"/>
      <w:b/>
      <w:bCs/>
      <w:color w:val="auto"/>
      <w:sz w:val="26"/>
      <w:szCs w:val="26"/>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semiHidden/>
    <w:rsid w:val="00C061FF"/>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C061FF"/>
    <w:rPr>
      <w:rFonts w:ascii="Calibri Light" w:eastAsia="Times New Roman" w:hAnsi="Calibri Light" w:cs="Times New Roman"/>
      <w:b/>
      <w:bCs/>
      <w:sz w:val="26"/>
      <w:szCs w:val="26"/>
    </w:rPr>
  </w:style>
  <w:style w:type="character" w:customStyle="1" w:styleId="Absatz-Standardschriftart">
    <w:name w:val="Absatz-Standardschriftart"/>
    <w:rsid w:val="00C061FF"/>
  </w:style>
  <w:style w:type="character" w:customStyle="1" w:styleId="WW-Absatz-Standardschriftart">
    <w:name w:val="WW-Absatz-Standardschriftart"/>
    <w:rsid w:val="00C061FF"/>
  </w:style>
  <w:style w:type="character" w:customStyle="1" w:styleId="WW-Absatz-Standardschriftart1">
    <w:name w:val="WW-Absatz-Standardschriftart1"/>
    <w:rsid w:val="00C061FF"/>
  </w:style>
  <w:style w:type="character" w:customStyle="1" w:styleId="Fontepargpadro2">
    <w:name w:val="Fonte parág. padrão2"/>
    <w:rsid w:val="00C061FF"/>
  </w:style>
  <w:style w:type="character" w:customStyle="1" w:styleId="WW8Num1z0">
    <w:name w:val="WW8Num1z0"/>
    <w:rsid w:val="00C061FF"/>
    <w:rPr>
      <w:b/>
    </w:rPr>
  </w:style>
  <w:style w:type="character" w:customStyle="1" w:styleId="WW8Num2z0">
    <w:name w:val="WW8Num2z0"/>
    <w:rsid w:val="00C061FF"/>
    <w:rPr>
      <w:rFonts w:ascii="Monotype Sorts" w:hAnsi="Monotype Sorts"/>
    </w:rPr>
  </w:style>
  <w:style w:type="character" w:customStyle="1" w:styleId="WW8Num3z0">
    <w:name w:val="WW8Num3z0"/>
    <w:rsid w:val="00C061FF"/>
    <w:rPr>
      <w:b/>
    </w:rPr>
  </w:style>
  <w:style w:type="character" w:customStyle="1" w:styleId="WW8Num4z0">
    <w:name w:val="WW8Num4z0"/>
    <w:rsid w:val="00C061FF"/>
    <w:rPr>
      <w:rFonts w:ascii="Times New Roman" w:eastAsia="Times New Roman" w:hAnsi="Times New Roman" w:cs="Times New Roman"/>
    </w:rPr>
  </w:style>
  <w:style w:type="character" w:customStyle="1" w:styleId="WW8Num4z1">
    <w:name w:val="WW8Num4z1"/>
    <w:rsid w:val="00C061FF"/>
    <w:rPr>
      <w:rFonts w:ascii="Courier New" w:hAnsi="Courier New"/>
    </w:rPr>
  </w:style>
  <w:style w:type="character" w:customStyle="1" w:styleId="WW8Num4z2">
    <w:name w:val="WW8Num4z2"/>
    <w:rsid w:val="00C061FF"/>
    <w:rPr>
      <w:rFonts w:ascii="Wingdings" w:hAnsi="Wingdings"/>
    </w:rPr>
  </w:style>
  <w:style w:type="character" w:customStyle="1" w:styleId="WW8Num4z3">
    <w:name w:val="WW8Num4z3"/>
    <w:rsid w:val="00C061FF"/>
    <w:rPr>
      <w:rFonts w:ascii="Symbol" w:hAnsi="Symbol"/>
    </w:rPr>
  </w:style>
  <w:style w:type="character" w:customStyle="1" w:styleId="WW8Num5z0">
    <w:name w:val="WW8Num5z0"/>
    <w:rsid w:val="00C061FF"/>
    <w:rPr>
      <w:rFonts w:ascii="Times New Roman" w:hAnsi="Times New Roman"/>
      <w:b/>
    </w:rPr>
  </w:style>
  <w:style w:type="character" w:customStyle="1" w:styleId="WW8Num6z0">
    <w:name w:val="WW8Num6z0"/>
    <w:rsid w:val="00C061FF"/>
    <w:rPr>
      <w:b/>
    </w:rPr>
  </w:style>
  <w:style w:type="character" w:customStyle="1" w:styleId="WW8Num7z0">
    <w:name w:val="WW8Num7z0"/>
    <w:rsid w:val="00C061FF"/>
    <w:rPr>
      <w:b/>
    </w:rPr>
  </w:style>
  <w:style w:type="character" w:customStyle="1" w:styleId="Fontepargpadro1">
    <w:name w:val="Fonte parág. padrão1"/>
    <w:rsid w:val="00C061FF"/>
  </w:style>
  <w:style w:type="character" w:styleId="Nmerodepgina">
    <w:name w:val="page number"/>
    <w:basedOn w:val="Fontepargpadro1"/>
    <w:rsid w:val="00C061FF"/>
  </w:style>
  <w:style w:type="character" w:customStyle="1" w:styleId="Caracteresdenotaderodap">
    <w:name w:val="Caracteres de nota de rodapé"/>
    <w:rsid w:val="00C061FF"/>
    <w:rPr>
      <w:vertAlign w:val="superscript"/>
    </w:rPr>
  </w:style>
  <w:style w:type="character" w:customStyle="1" w:styleId="Refdenotaderodap1">
    <w:name w:val="Ref. de nota de rodapé1"/>
    <w:rsid w:val="00C061FF"/>
    <w:rPr>
      <w:vertAlign w:val="superscript"/>
    </w:rPr>
  </w:style>
  <w:style w:type="character" w:customStyle="1" w:styleId="Caracteresdenotadefim">
    <w:name w:val="Caracteres de nota de fim"/>
    <w:rsid w:val="00C061FF"/>
    <w:rPr>
      <w:vertAlign w:val="superscript"/>
    </w:rPr>
  </w:style>
  <w:style w:type="character" w:customStyle="1" w:styleId="WW-Caracteresdenotadefim">
    <w:name w:val="WW-Caracteres de nota de fim"/>
    <w:rsid w:val="00C061FF"/>
  </w:style>
  <w:style w:type="character" w:customStyle="1" w:styleId="Smbolosdenumerao">
    <w:name w:val="Símbolos de numeração"/>
    <w:rsid w:val="00C061FF"/>
  </w:style>
  <w:style w:type="character" w:styleId="Refdenotaderodap">
    <w:name w:val="footnote reference"/>
    <w:rsid w:val="00C061FF"/>
    <w:rPr>
      <w:vertAlign w:val="superscript"/>
    </w:rPr>
  </w:style>
  <w:style w:type="character" w:styleId="Refdenotadefim">
    <w:name w:val="endnote reference"/>
    <w:rsid w:val="00C061FF"/>
    <w:rPr>
      <w:vertAlign w:val="superscript"/>
    </w:rPr>
  </w:style>
  <w:style w:type="paragraph" w:customStyle="1" w:styleId="Ttulo20">
    <w:name w:val="Título2"/>
    <w:basedOn w:val="Normal"/>
    <w:next w:val="Corpodetexto"/>
    <w:rsid w:val="00C061FF"/>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C061FF"/>
    <w:pPr>
      <w:spacing w:after="120"/>
    </w:pPr>
    <w:rPr>
      <w:rFonts w:ascii="Arial" w:hAnsi="Arial" w:cs="Tahoma"/>
      <w:b w:val="0"/>
      <w:bCs w:val="0"/>
      <w:sz w:val="22"/>
      <w:szCs w:val="20"/>
    </w:rPr>
  </w:style>
  <w:style w:type="paragraph" w:customStyle="1" w:styleId="Legenda2">
    <w:name w:val="Legenda2"/>
    <w:basedOn w:val="Normal"/>
    <w:rsid w:val="00C061FF"/>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C061FF"/>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C061FF"/>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C061FF"/>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C061FF"/>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C061FF"/>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C061FF"/>
    <w:rPr>
      <w:rFonts w:ascii="Times New Roman" w:eastAsia="Times New Roman" w:hAnsi="Times New Roman" w:cs="Times New Roman"/>
      <w:sz w:val="20"/>
      <w:szCs w:val="20"/>
    </w:rPr>
  </w:style>
  <w:style w:type="paragraph" w:customStyle="1" w:styleId="Contedodetabela">
    <w:name w:val="Conteúdo de tabela"/>
    <w:basedOn w:val="Normal"/>
    <w:rsid w:val="00C061FF"/>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C061FF"/>
    <w:pPr>
      <w:jc w:val="center"/>
    </w:pPr>
    <w:rPr>
      <w:b/>
      <w:bCs/>
    </w:rPr>
  </w:style>
  <w:style w:type="paragraph" w:customStyle="1" w:styleId="Contedodequadro">
    <w:name w:val="Conteúdo de quadro"/>
    <w:basedOn w:val="Corpodetexto"/>
    <w:rsid w:val="00C061FF"/>
    <w:pPr>
      <w:spacing w:after="120"/>
    </w:pPr>
    <w:rPr>
      <w:rFonts w:ascii="Arial" w:hAnsi="Arial"/>
      <w:b w:val="0"/>
      <w:bCs w:val="0"/>
      <w:sz w:val="22"/>
      <w:szCs w:val="20"/>
    </w:rPr>
  </w:style>
  <w:style w:type="character" w:customStyle="1" w:styleId="Refdenotaderodap5">
    <w:name w:val="Ref. de nota de rodapé5"/>
    <w:rsid w:val="00C061FF"/>
    <w:rPr>
      <w:vertAlign w:val="superscript"/>
    </w:rPr>
  </w:style>
  <w:style w:type="paragraph" w:customStyle="1" w:styleId="texto2">
    <w:name w:val="texto2"/>
    <w:basedOn w:val="Normal"/>
    <w:rsid w:val="00C061FF"/>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C061FF"/>
    <w:pPr>
      <w:spacing w:before="100" w:beforeAutospacing="1" w:after="100" w:afterAutospacing="1" w:line="240" w:lineRule="auto"/>
      <w:ind w:left="0" w:firstLine="0"/>
      <w:jc w:val="left"/>
    </w:pPr>
    <w:rPr>
      <w:color w:val="auto"/>
      <w:szCs w:val="24"/>
    </w:rPr>
  </w:style>
  <w:style w:type="paragraph" w:styleId="Textodebalo">
    <w:name w:val="Balloon Text"/>
    <w:basedOn w:val="Normal"/>
    <w:link w:val="TextodebaloChar"/>
    <w:rsid w:val="00C061FF"/>
    <w:pPr>
      <w:spacing w:line="240" w:lineRule="auto"/>
      <w:ind w:left="0" w:firstLine="0"/>
      <w:jc w:val="left"/>
    </w:pPr>
    <w:rPr>
      <w:rFonts w:ascii="Arial" w:hAnsi="Arial" w:cs="Arial"/>
      <w:color w:val="auto"/>
      <w:sz w:val="18"/>
      <w:szCs w:val="18"/>
    </w:rPr>
  </w:style>
  <w:style w:type="character" w:customStyle="1" w:styleId="TextodebaloChar">
    <w:name w:val="Texto de balão Char"/>
    <w:basedOn w:val="Fontepargpadro"/>
    <w:link w:val="Textodebalo"/>
    <w:rsid w:val="00C061FF"/>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cidadecompras.com.br" TargetMode="External"/><Relationship Id="rId12" Type="http://schemas.openxmlformats.org/officeDocument/2006/relationships/hyperlink" Target="http://www.planalto.gov.br/ccivil_03/_Ato2007-2010/2009/Lei/L12187.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cidadecompras.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34</Pages>
  <Words>10356</Words>
  <Characters>55924</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cp:revision>
  <cp:lastPrinted>2024-02-09T18:38:00Z</cp:lastPrinted>
  <dcterms:created xsi:type="dcterms:W3CDTF">2024-05-17T20:21:00Z</dcterms:created>
  <dcterms:modified xsi:type="dcterms:W3CDTF">2024-05-20T20:15:00Z</dcterms:modified>
</cp:coreProperties>
</file>