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80BA8" w14:textId="77777777" w:rsidR="00A278D3" w:rsidRDefault="00A278D3" w:rsidP="008F2F95">
      <w:pPr>
        <w:jc w:val="both"/>
        <w:rPr>
          <w:rFonts w:eastAsia="Calibri"/>
          <w:lang w:eastAsia="en-US"/>
        </w:rPr>
      </w:pPr>
    </w:p>
    <w:p w14:paraId="65911D26" w14:textId="77777777" w:rsidR="003874B4" w:rsidRDefault="003874B4" w:rsidP="008F2F95">
      <w:pPr>
        <w:jc w:val="center"/>
        <w:rPr>
          <w:rFonts w:eastAsia="Calibri"/>
          <w:b/>
          <w:bCs/>
          <w:lang w:eastAsia="en-US"/>
        </w:rPr>
      </w:pPr>
      <w:r w:rsidRPr="003874B4">
        <w:rPr>
          <w:rFonts w:eastAsia="Calibri"/>
          <w:b/>
          <w:bCs/>
          <w:lang w:eastAsia="en-US"/>
        </w:rPr>
        <w:t>TERMO DE REFERÊNCIA</w:t>
      </w:r>
    </w:p>
    <w:p w14:paraId="0C43E5C8" w14:textId="77777777" w:rsidR="003874B4" w:rsidRDefault="003874B4" w:rsidP="008F2F95">
      <w:pPr>
        <w:jc w:val="both"/>
        <w:rPr>
          <w:rFonts w:eastAsia="Calibri"/>
          <w:b/>
          <w:bCs/>
          <w:lang w:eastAsia="en-US"/>
        </w:rPr>
      </w:pPr>
    </w:p>
    <w:p w14:paraId="6BF00DB8" w14:textId="77777777" w:rsidR="003874B4" w:rsidRPr="003874B4" w:rsidRDefault="003874B4" w:rsidP="008F2F95">
      <w:pPr>
        <w:jc w:val="both"/>
        <w:rPr>
          <w:rFonts w:eastAsia="Calibri"/>
          <w:b/>
          <w:bCs/>
          <w:lang w:eastAsia="en-US"/>
        </w:rPr>
      </w:pPr>
    </w:p>
    <w:p w14:paraId="22E7D98E" w14:textId="0CEAC07B" w:rsidR="00A41129" w:rsidRDefault="00A41129" w:rsidP="008F2F95">
      <w:pPr>
        <w:rPr>
          <w:rFonts w:eastAsia="Calibri"/>
          <w:b/>
          <w:bCs/>
          <w:lang w:eastAsia="en-US"/>
        </w:rPr>
      </w:pPr>
      <w:r w:rsidRPr="00A41129">
        <w:rPr>
          <w:rFonts w:eastAsia="Calibri"/>
          <w:b/>
          <w:bCs/>
          <w:lang w:eastAsia="en-US"/>
        </w:rPr>
        <w:t xml:space="preserve">1. </w:t>
      </w:r>
      <w:r w:rsidR="006F6856">
        <w:rPr>
          <w:rFonts w:eastAsia="Calibri"/>
          <w:b/>
          <w:bCs/>
          <w:lang w:eastAsia="en-US"/>
        </w:rPr>
        <w:t>Defini</w:t>
      </w:r>
      <w:r w:rsidR="006F6856" w:rsidRPr="006F6856">
        <w:rPr>
          <w:rFonts w:eastAsia="Calibri"/>
          <w:b/>
          <w:bCs/>
          <w:lang w:eastAsia="en-US"/>
        </w:rPr>
        <w:t>ção do objeto</w:t>
      </w:r>
    </w:p>
    <w:p w14:paraId="4E8187A8" w14:textId="77777777" w:rsidR="006F6856" w:rsidRDefault="006F6856" w:rsidP="008F2F95">
      <w:pPr>
        <w:rPr>
          <w:rFonts w:eastAsia="Calibri"/>
          <w:b/>
          <w:bCs/>
          <w:lang w:eastAsia="en-US"/>
        </w:rPr>
      </w:pPr>
    </w:p>
    <w:p w14:paraId="54B5AADA" w14:textId="17F2284A" w:rsidR="00C96176" w:rsidRPr="00C96176" w:rsidRDefault="00C96176" w:rsidP="00C96176">
      <w:pPr>
        <w:jc w:val="both"/>
        <w:rPr>
          <w:rFonts w:eastAsia="Calibri"/>
          <w:lang w:eastAsia="en-US"/>
        </w:rPr>
      </w:pPr>
      <w:r w:rsidRPr="00C96176">
        <w:rPr>
          <w:rFonts w:eastAsia="Calibri"/>
          <w:b/>
          <w:bCs/>
          <w:lang w:eastAsia="en-US"/>
        </w:rPr>
        <w:t xml:space="preserve">Objeto: </w:t>
      </w:r>
      <w:r w:rsidRPr="00C96176">
        <w:rPr>
          <w:rFonts w:eastAsia="Calibri"/>
          <w:lang w:eastAsia="en-US"/>
        </w:rPr>
        <w:t xml:space="preserve">Contratação de empresa </w:t>
      </w:r>
      <w:r>
        <w:rPr>
          <w:rFonts w:eastAsia="Calibri"/>
          <w:lang w:eastAsia="en-US"/>
        </w:rPr>
        <w:t xml:space="preserve">de Segurança </w:t>
      </w:r>
      <w:r w:rsidRPr="00C96176">
        <w:rPr>
          <w:rFonts w:eastAsia="Calibri"/>
          <w:lang w:eastAsia="en-US"/>
        </w:rPr>
        <w:t xml:space="preserve">especializada para a prestação de serviços de segurança privada desarmada, com disponibilização de 12 (doze) seguranças por noite, devidamente habilitados, uniformizados e identificados, para atuação durante os Bailes de Carnaval </w:t>
      </w:r>
      <w:r w:rsidR="00BB44AF">
        <w:rPr>
          <w:rFonts w:eastAsia="Calibri"/>
          <w:lang w:eastAsia="en-US"/>
        </w:rPr>
        <w:t>Passa no</w:t>
      </w:r>
      <w:r w:rsidRPr="00C96176">
        <w:rPr>
          <w:rFonts w:eastAsia="Calibri"/>
          <w:lang w:eastAsia="en-US"/>
        </w:rPr>
        <w:t xml:space="preserve"> Passo, </w:t>
      </w:r>
      <w:r w:rsidR="00BB44AF">
        <w:rPr>
          <w:rFonts w:eastAsia="Calibri"/>
          <w:lang w:eastAsia="en-US"/>
        </w:rPr>
        <w:t>no Passo da Entrada, realizados</w:t>
      </w:r>
      <w:r w:rsidRPr="00C96176">
        <w:rPr>
          <w:rFonts w:eastAsia="Calibri"/>
          <w:lang w:eastAsia="en-US"/>
        </w:rPr>
        <w:t xml:space="preserve"> pelo Município de Ronda Alta/RS, nos dias 14 e 16 de fevereiro de 2026</w:t>
      </w:r>
      <w:r w:rsidR="00801141">
        <w:rPr>
          <w:rFonts w:eastAsia="Calibri"/>
          <w:lang w:eastAsia="en-US"/>
        </w:rPr>
        <w:t>.</w:t>
      </w:r>
    </w:p>
    <w:p w14:paraId="084849AE" w14:textId="6ACF921C" w:rsidR="006F6856" w:rsidRDefault="00C96176" w:rsidP="00C96176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ab/>
      </w:r>
      <w:r w:rsidRPr="00C96176">
        <w:rPr>
          <w:rFonts w:eastAsia="Calibri"/>
          <w:lang w:eastAsia="en-US"/>
        </w:rPr>
        <w:t>Os serviços compreenderão, dentre outras atividades, o controle de acesso ao local do evento, a organização e orientação do público, a prevenção de conflitos e o apoio à manutenção da ordem e da segurança, em conformidade com as normas vigentes e a legislação aplicável à atividade de segurança privada.</w:t>
      </w:r>
    </w:p>
    <w:p w14:paraId="497AFBCF" w14:textId="77777777" w:rsidR="00C96176" w:rsidRPr="00C96176" w:rsidRDefault="00C96176" w:rsidP="00C96176">
      <w:pPr>
        <w:jc w:val="both"/>
        <w:rPr>
          <w:rFonts w:eastAsia="Calibri"/>
          <w:lang w:eastAsia="en-US"/>
        </w:rPr>
      </w:pPr>
    </w:p>
    <w:tbl>
      <w:tblPr>
        <w:tblStyle w:val="Tabelacomgrade"/>
        <w:tblW w:w="8581" w:type="dxa"/>
        <w:tblLook w:val="04A0" w:firstRow="1" w:lastRow="0" w:firstColumn="1" w:lastColumn="0" w:noHBand="0" w:noVBand="1"/>
      </w:tblPr>
      <w:tblGrid>
        <w:gridCol w:w="704"/>
        <w:gridCol w:w="6447"/>
        <w:gridCol w:w="1430"/>
      </w:tblGrid>
      <w:tr w:rsidR="006F6856" w14:paraId="6E81A1E7" w14:textId="77777777" w:rsidTr="00C96176">
        <w:trPr>
          <w:trHeight w:val="275"/>
        </w:trPr>
        <w:tc>
          <w:tcPr>
            <w:tcW w:w="704" w:type="dxa"/>
            <w:vAlign w:val="center"/>
          </w:tcPr>
          <w:p w14:paraId="3D6E3CAF" w14:textId="77777777" w:rsidR="006F6856" w:rsidRPr="00053434" w:rsidRDefault="006F6856" w:rsidP="008F2F95">
            <w:pPr>
              <w:jc w:val="center"/>
              <w:rPr>
                <w:b/>
                <w:bCs/>
              </w:rPr>
            </w:pPr>
            <w:r w:rsidRPr="00053434">
              <w:rPr>
                <w:b/>
                <w:bCs/>
              </w:rPr>
              <w:t>Item</w:t>
            </w:r>
          </w:p>
        </w:tc>
        <w:tc>
          <w:tcPr>
            <w:tcW w:w="6447" w:type="dxa"/>
            <w:vAlign w:val="center"/>
          </w:tcPr>
          <w:p w14:paraId="491AE602" w14:textId="77777777" w:rsidR="006F6856" w:rsidRDefault="006F6856" w:rsidP="008F2F9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Descrição do item</w:t>
            </w:r>
          </w:p>
        </w:tc>
        <w:tc>
          <w:tcPr>
            <w:tcW w:w="1430" w:type="dxa"/>
            <w:vAlign w:val="center"/>
          </w:tcPr>
          <w:p w14:paraId="27F6ABCD" w14:textId="77777777" w:rsidR="006F6856" w:rsidRPr="00053434" w:rsidRDefault="006F6856" w:rsidP="008F2F9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Quantidade</w:t>
            </w:r>
          </w:p>
        </w:tc>
      </w:tr>
      <w:tr w:rsidR="006F6856" w14:paraId="6551E73F" w14:textId="77777777" w:rsidTr="00C96176">
        <w:trPr>
          <w:trHeight w:val="688"/>
        </w:trPr>
        <w:tc>
          <w:tcPr>
            <w:tcW w:w="704" w:type="dxa"/>
            <w:vAlign w:val="center"/>
          </w:tcPr>
          <w:p w14:paraId="7E2D12BA" w14:textId="02FC5318" w:rsidR="006F6856" w:rsidRDefault="00C96176" w:rsidP="008F2F95">
            <w:pPr>
              <w:jc w:val="center"/>
            </w:pPr>
            <w:r>
              <w:t>01</w:t>
            </w:r>
          </w:p>
        </w:tc>
        <w:tc>
          <w:tcPr>
            <w:tcW w:w="6447" w:type="dxa"/>
            <w:vAlign w:val="center"/>
          </w:tcPr>
          <w:p w14:paraId="2234547F" w14:textId="48977D0C" w:rsidR="006F6856" w:rsidRPr="00053434" w:rsidRDefault="00C96176" w:rsidP="00C96176">
            <w:pPr>
              <w:jc w:val="both"/>
            </w:pPr>
            <w:r w:rsidRPr="00745C16">
              <w:rPr>
                <w:rFonts w:eastAsia="Times New Roman"/>
                <w:b/>
              </w:rPr>
              <w:t xml:space="preserve">Serviço de segurança privada desarmada, com disponibilização de 12 (doze) </w:t>
            </w:r>
            <w:r>
              <w:rPr>
                <w:rFonts w:eastAsia="Times New Roman"/>
                <w:b/>
              </w:rPr>
              <w:t>S</w:t>
            </w:r>
            <w:r w:rsidRPr="00745C16">
              <w:rPr>
                <w:rFonts w:eastAsia="Times New Roman"/>
                <w:b/>
              </w:rPr>
              <w:t>eguranças</w:t>
            </w:r>
            <w:r>
              <w:rPr>
                <w:rFonts w:eastAsia="Times New Roman"/>
                <w:b/>
              </w:rPr>
              <w:t>, por noite,</w:t>
            </w:r>
            <w:r w:rsidRPr="00745C16">
              <w:rPr>
                <w:rFonts w:eastAsia="Times New Roman"/>
                <w:b/>
              </w:rPr>
              <w:t xml:space="preserve"> devidamente habilitados, uniformizados e identificados, para atuação durante os Bailes de Carnaval </w:t>
            </w:r>
            <w:r>
              <w:rPr>
                <w:rFonts w:eastAsia="Times New Roman"/>
                <w:b/>
              </w:rPr>
              <w:t xml:space="preserve">no Passo da Entrada, </w:t>
            </w:r>
            <w:r w:rsidRPr="00745C16">
              <w:rPr>
                <w:rFonts w:eastAsia="Times New Roman"/>
                <w:b/>
              </w:rPr>
              <w:t>promovidos pelo Município de Ronda Alta</w:t>
            </w:r>
            <w:r>
              <w:rPr>
                <w:rFonts w:eastAsia="Times New Roman"/>
                <w:b/>
              </w:rPr>
              <w:t>/RS</w:t>
            </w:r>
            <w:r w:rsidRPr="00745C16">
              <w:rPr>
                <w:rFonts w:eastAsia="Times New Roman"/>
                <w:b/>
              </w:rPr>
              <w:t xml:space="preserve">, </w:t>
            </w:r>
            <w:r>
              <w:rPr>
                <w:rFonts w:eastAsia="Times New Roman"/>
                <w:b/>
              </w:rPr>
              <w:t xml:space="preserve">nos dias 14 e 16 de fevereiro de 2026, </w:t>
            </w:r>
            <w:r w:rsidRPr="00745C16">
              <w:rPr>
                <w:rFonts w:eastAsia="Times New Roman"/>
                <w:b/>
              </w:rPr>
              <w:t>compreendendo</w:t>
            </w:r>
            <w:r>
              <w:rPr>
                <w:rFonts w:eastAsia="Times New Roman"/>
                <w:b/>
              </w:rPr>
              <w:t xml:space="preserve"> o</w:t>
            </w:r>
            <w:r w:rsidRPr="00745C16">
              <w:rPr>
                <w:rFonts w:eastAsia="Times New Roman"/>
                <w:b/>
              </w:rPr>
              <w:t xml:space="preserve"> controle de acesso, organização do público e prevenção de conflitos, conforme normas vigentes e legislação aplicável</w:t>
            </w:r>
            <w:r>
              <w:rPr>
                <w:rFonts w:eastAsia="Times New Roman"/>
                <w:b/>
              </w:rPr>
              <w:t xml:space="preserve">, </w:t>
            </w:r>
            <w:r w:rsidRPr="00ED5A15">
              <w:rPr>
                <w:rFonts w:eastAsia="Times New Roman"/>
                <w:b/>
              </w:rPr>
              <w:t>no horário das 21h (vinte e uma horas) às 06h (seis horas) do dia subsequente</w:t>
            </w:r>
            <w:r>
              <w:rPr>
                <w:rFonts w:eastAsia="Times New Roman"/>
                <w:b/>
              </w:rPr>
              <w:t>.</w:t>
            </w:r>
          </w:p>
        </w:tc>
        <w:tc>
          <w:tcPr>
            <w:tcW w:w="1430" w:type="dxa"/>
            <w:vAlign w:val="center"/>
          </w:tcPr>
          <w:p w14:paraId="4C9A4768" w14:textId="582C011B" w:rsidR="006F6856" w:rsidRDefault="00C96176" w:rsidP="008F2F95">
            <w:pPr>
              <w:jc w:val="center"/>
            </w:pPr>
            <w:r>
              <w:t>24 diárias</w:t>
            </w:r>
          </w:p>
        </w:tc>
      </w:tr>
    </w:tbl>
    <w:p w14:paraId="70A6789E" w14:textId="77777777" w:rsidR="006F6856" w:rsidRPr="00A41129" w:rsidRDefault="006F6856" w:rsidP="008F2F95">
      <w:pPr>
        <w:jc w:val="both"/>
        <w:rPr>
          <w:rFonts w:eastAsia="Calibri"/>
          <w:b/>
          <w:bCs/>
          <w:lang w:eastAsia="en-US"/>
        </w:rPr>
      </w:pPr>
    </w:p>
    <w:p w14:paraId="457353D9" w14:textId="61381082" w:rsidR="00A41129" w:rsidRDefault="00A41129" w:rsidP="008F2F95">
      <w:pPr>
        <w:rPr>
          <w:rFonts w:eastAsia="Calibri"/>
          <w:b/>
          <w:bCs/>
          <w:lang w:eastAsia="en-US"/>
        </w:rPr>
      </w:pPr>
      <w:r w:rsidRPr="00A41129">
        <w:rPr>
          <w:rFonts w:eastAsia="Calibri"/>
          <w:b/>
          <w:bCs/>
          <w:lang w:eastAsia="en-US"/>
        </w:rPr>
        <w:t xml:space="preserve">2. </w:t>
      </w:r>
      <w:r w:rsidR="006F6856">
        <w:rPr>
          <w:rFonts w:eastAsia="Calibri"/>
          <w:b/>
          <w:bCs/>
          <w:lang w:eastAsia="en-US"/>
        </w:rPr>
        <w:t xml:space="preserve">Fundamentação da contratação </w:t>
      </w:r>
    </w:p>
    <w:p w14:paraId="3EDE3EEB" w14:textId="77777777" w:rsidR="00FA4F38" w:rsidRDefault="00FA4F38" w:rsidP="008F2F95">
      <w:pPr>
        <w:rPr>
          <w:rFonts w:eastAsia="Calibri"/>
          <w:b/>
          <w:bCs/>
          <w:lang w:eastAsia="en-US"/>
        </w:rPr>
      </w:pPr>
    </w:p>
    <w:p w14:paraId="6832F768" w14:textId="70EC5840" w:rsidR="00C96176" w:rsidRDefault="00C96176" w:rsidP="007A3422">
      <w:pPr>
        <w:pStyle w:val="NormalWeb"/>
        <w:spacing w:before="0" w:beforeAutospacing="0" w:after="0" w:afterAutospacing="0"/>
        <w:ind w:firstLine="709"/>
        <w:jc w:val="both"/>
      </w:pPr>
      <w:r>
        <w:t>A contratação dos serviços de segurança privada desarmada se faz necessária para garantir a segurança, a integridade física e o bem-estar dos participantes, trabalhadores, artistas e demais envolvidos nos Bailes de Carnaval n</w:t>
      </w:r>
      <w:r w:rsidR="00C11F17">
        <w:t>a Barragem</w:t>
      </w:r>
      <w:r>
        <w:t xml:space="preserve"> Passo da Entrada, evento oficial promovido pelo Município de Ronda Alta/RS.</w:t>
      </w:r>
    </w:p>
    <w:p w14:paraId="05872C60" w14:textId="77777777" w:rsidR="007A3422" w:rsidRDefault="00C96176" w:rsidP="007A3422">
      <w:pPr>
        <w:pStyle w:val="NormalWeb"/>
        <w:spacing w:before="0" w:beforeAutospacing="0" w:after="0" w:afterAutospacing="0"/>
        <w:ind w:firstLine="709"/>
        <w:jc w:val="both"/>
      </w:pPr>
      <w:r>
        <w:t>Considerando o grande fluxo de pessoas esperado durante os festejos carnavalescos, a adoção de medidas preventivas de segurança é imprescindível para assegurar a ordem pública, o controle adequado de acesso, a organização do público e a prevenção de conflitos ou situações de risco.</w:t>
      </w:r>
    </w:p>
    <w:p w14:paraId="539696B7" w14:textId="02D6CD1B" w:rsidR="00290D92" w:rsidRPr="007A3422" w:rsidRDefault="00C96176" w:rsidP="007A3422">
      <w:pPr>
        <w:pStyle w:val="NormalWeb"/>
        <w:spacing w:before="0" w:beforeAutospacing="0" w:after="0" w:afterAutospacing="0"/>
        <w:ind w:firstLine="709"/>
        <w:jc w:val="both"/>
      </w:pPr>
      <w:r>
        <w:t>A Administração Municipal não dispõe de efetivo próprio suficiente e especializado para atender à demanda específica e temporária do evento, razão pela qual a contratação de empresa especializada mostra-se a solução mais adequada, eficiente e legal, em conformidade com a Lei Federal nº 14.133/2021 e demais normas pertinentes.</w:t>
      </w:r>
    </w:p>
    <w:p w14:paraId="67D5F757" w14:textId="77777777" w:rsidR="006F6856" w:rsidRPr="006F6856" w:rsidRDefault="006F6856" w:rsidP="00A278D3">
      <w:pPr>
        <w:jc w:val="both"/>
        <w:rPr>
          <w:rFonts w:eastAsia="Calibri"/>
          <w:lang w:eastAsia="en-US"/>
        </w:rPr>
      </w:pPr>
    </w:p>
    <w:p w14:paraId="371E0CB7" w14:textId="6BD4A137" w:rsidR="00122DC3" w:rsidRDefault="00A41129" w:rsidP="008F2F95">
      <w:pPr>
        <w:jc w:val="both"/>
        <w:rPr>
          <w:rFonts w:eastAsia="Calibri"/>
          <w:b/>
          <w:bCs/>
          <w:lang w:eastAsia="en-US"/>
        </w:rPr>
      </w:pPr>
      <w:r w:rsidRPr="00A41129">
        <w:rPr>
          <w:rFonts w:eastAsia="Calibri"/>
          <w:b/>
          <w:bCs/>
          <w:lang w:eastAsia="en-US"/>
        </w:rPr>
        <w:t xml:space="preserve">3. </w:t>
      </w:r>
      <w:r w:rsidR="00122DC3">
        <w:rPr>
          <w:rFonts w:eastAsia="Calibri"/>
          <w:b/>
          <w:bCs/>
          <w:lang w:eastAsia="en-US"/>
        </w:rPr>
        <w:t>Descrição da solução como um todo</w:t>
      </w:r>
    </w:p>
    <w:p w14:paraId="5739A0CF" w14:textId="77777777" w:rsidR="001E14C1" w:rsidRDefault="001E14C1" w:rsidP="008F2F95">
      <w:pPr>
        <w:jc w:val="both"/>
        <w:rPr>
          <w:rFonts w:eastAsia="Calibri"/>
          <w:b/>
          <w:bCs/>
          <w:lang w:eastAsia="en-US"/>
        </w:rPr>
      </w:pPr>
    </w:p>
    <w:p w14:paraId="3305F5B7" w14:textId="77777777" w:rsidR="00A278D3" w:rsidRPr="00A278D3" w:rsidRDefault="00A278D3" w:rsidP="00A278D3">
      <w:pPr>
        <w:ind w:firstLine="360"/>
        <w:jc w:val="both"/>
        <w:rPr>
          <w:rFonts w:eastAsia="Calibri"/>
          <w:lang w:eastAsia="en-US"/>
        </w:rPr>
      </w:pPr>
      <w:r w:rsidRPr="00A278D3">
        <w:rPr>
          <w:rFonts w:eastAsia="Calibri"/>
          <w:lang w:eastAsia="en-US"/>
        </w:rPr>
        <w:t>A solução proposta consiste na contratação temporária de empresa especializada em segurança privada desarmada para atuação exclusiva durante a realização dos Bailes de Carnaval, nos dias e horários previamente definidos.</w:t>
      </w:r>
    </w:p>
    <w:p w14:paraId="32093958" w14:textId="77777777" w:rsidR="00A278D3" w:rsidRPr="00A278D3" w:rsidRDefault="00A278D3" w:rsidP="00A278D3">
      <w:pPr>
        <w:ind w:firstLine="360"/>
        <w:jc w:val="both"/>
        <w:rPr>
          <w:rFonts w:eastAsia="Calibri"/>
          <w:lang w:eastAsia="en-US"/>
        </w:rPr>
      </w:pPr>
      <w:r w:rsidRPr="00A278D3">
        <w:rPr>
          <w:rFonts w:eastAsia="Calibri"/>
          <w:lang w:eastAsia="en-US"/>
        </w:rPr>
        <w:lastRenderedPageBreak/>
        <w:t>A empresa contratada deverá disponibilizar profissionais capacitados e legalmente habilitados, atuando de forma preventiva e ostensiva, sem uso de armas, com foco na organização do público, controle de acesso e prevenção de incidentes.</w:t>
      </w:r>
    </w:p>
    <w:p w14:paraId="1F857C13" w14:textId="6E66F298" w:rsidR="00122DC3" w:rsidRDefault="00A278D3" w:rsidP="00A278D3">
      <w:pPr>
        <w:ind w:firstLine="360"/>
        <w:jc w:val="both"/>
        <w:rPr>
          <w:rFonts w:eastAsia="Calibri"/>
          <w:lang w:eastAsia="en-US"/>
        </w:rPr>
      </w:pPr>
      <w:r w:rsidRPr="00A278D3">
        <w:rPr>
          <w:rFonts w:eastAsia="Calibri"/>
          <w:lang w:eastAsia="en-US"/>
        </w:rPr>
        <w:t>A prestação dos serviços será restrita ao período do evento, não gerando vínculo permanente com a Administração Municipal, garantindo economicidade, eficiência administrativa e adequação à natureza eventual da demanda.</w:t>
      </w:r>
    </w:p>
    <w:p w14:paraId="36C1001F" w14:textId="77777777" w:rsidR="00A278D3" w:rsidRDefault="00A278D3" w:rsidP="008F2F95">
      <w:pPr>
        <w:jc w:val="both"/>
        <w:rPr>
          <w:rFonts w:eastAsia="Calibri"/>
          <w:b/>
          <w:bCs/>
          <w:lang w:eastAsia="en-US"/>
        </w:rPr>
      </w:pPr>
    </w:p>
    <w:p w14:paraId="196BA59B" w14:textId="252E7A9B" w:rsidR="00122DC3" w:rsidRDefault="00A41129" w:rsidP="008F2F95">
      <w:pPr>
        <w:jc w:val="both"/>
        <w:rPr>
          <w:rFonts w:eastAsia="Calibri"/>
          <w:b/>
          <w:bCs/>
          <w:lang w:eastAsia="en-US"/>
        </w:rPr>
      </w:pPr>
      <w:r w:rsidRPr="00A41129">
        <w:rPr>
          <w:rFonts w:eastAsia="Calibri"/>
          <w:b/>
          <w:bCs/>
          <w:lang w:eastAsia="en-US"/>
        </w:rPr>
        <w:t xml:space="preserve">4. </w:t>
      </w:r>
      <w:r w:rsidR="00122DC3" w:rsidRPr="006A2AE6">
        <w:rPr>
          <w:rFonts w:eastAsia="Calibri"/>
          <w:b/>
          <w:bCs/>
          <w:lang w:eastAsia="en-US"/>
        </w:rPr>
        <w:t>Requisitos da Contratação</w:t>
      </w:r>
    </w:p>
    <w:p w14:paraId="032261E1" w14:textId="77777777" w:rsidR="00A278D3" w:rsidRPr="006A2AE6" w:rsidRDefault="00A278D3" w:rsidP="008F2F95">
      <w:pPr>
        <w:jc w:val="both"/>
        <w:rPr>
          <w:rFonts w:eastAsia="Calibri"/>
          <w:b/>
          <w:bCs/>
          <w:lang w:eastAsia="en-US"/>
        </w:rPr>
      </w:pPr>
    </w:p>
    <w:p w14:paraId="7A24E460" w14:textId="284C536B" w:rsidR="003139FB" w:rsidRPr="003139FB" w:rsidRDefault="003139FB" w:rsidP="003139FB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ab/>
      </w:r>
      <w:r w:rsidRPr="003139FB">
        <w:rPr>
          <w:rFonts w:eastAsia="Calibri"/>
          <w:lang w:eastAsia="en-US"/>
        </w:rPr>
        <w:t>A empresa contratada deverá atender, no mínimo, aos seguintes requisitos:</w:t>
      </w:r>
    </w:p>
    <w:p w14:paraId="252A8209" w14:textId="77777777" w:rsidR="003139FB" w:rsidRDefault="003139FB" w:rsidP="003139FB">
      <w:pPr>
        <w:rPr>
          <w:rFonts w:eastAsia="Calibri"/>
          <w:lang w:eastAsia="en-US"/>
        </w:rPr>
      </w:pPr>
      <w:r w:rsidRPr="003139FB">
        <w:rPr>
          <w:rFonts w:eastAsia="Calibri"/>
          <w:lang w:eastAsia="en-US"/>
        </w:rPr>
        <w:t xml:space="preserve">• Estar regularmente constituída e registrada nos órgãos competentes, conforme legislação vigente; </w:t>
      </w:r>
    </w:p>
    <w:p w14:paraId="18B861C3" w14:textId="77777777" w:rsidR="003139FB" w:rsidRDefault="003139FB" w:rsidP="003139FB">
      <w:pPr>
        <w:rPr>
          <w:rFonts w:eastAsia="Calibri"/>
          <w:lang w:eastAsia="en-US"/>
        </w:rPr>
      </w:pPr>
      <w:r w:rsidRPr="003139FB">
        <w:rPr>
          <w:rFonts w:eastAsia="Calibri"/>
          <w:lang w:eastAsia="en-US"/>
        </w:rPr>
        <w:t xml:space="preserve">• Possuir autorização para funcionamento e prestação de serviços de segurança privada; </w:t>
      </w:r>
      <w:proofErr w:type="gramStart"/>
      <w:r w:rsidRPr="003139FB">
        <w:rPr>
          <w:rFonts w:eastAsia="Calibri"/>
          <w:lang w:eastAsia="en-US"/>
        </w:rPr>
        <w:t>• Disponibilizar</w:t>
      </w:r>
      <w:proofErr w:type="gramEnd"/>
      <w:r w:rsidRPr="003139FB">
        <w:rPr>
          <w:rFonts w:eastAsia="Calibri"/>
          <w:lang w:eastAsia="en-US"/>
        </w:rPr>
        <w:t xml:space="preserve"> 12 (doze) seguranças por noite de evento; </w:t>
      </w:r>
    </w:p>
    <w:p w14:paraId="1A245572" w14:textId="77777777" w:rsidR="003139FB" w:rsidRDefault="003139FB" w:rsidP="003139FB">
      <w:pPr>
        <w:rPr>
          <w:rFonts w:eastAsia="Calibri"/>
          <w:lang w:eastAsia="en-US"/>
        </w:rPr>
      </w:pPr>
      <w:r w:rsidRPr="003139FB">
        <w:rPr>
          <w:rFonts w:eastAsia="Calibri"/>
          <w:lang w:eastAsia="en-US"/>
        </w:rPr>
        <w:t xml:space="preserve">• Profissionais maiores de 18 anos, devidamente habilitados para o exercício da função; • Profissionais uniformizados, identificados e com postura compatível com a atividade; • Atuação em regime desarmado; </w:t>
      </w:r>
    </w:p>
    <w:p w14:paraId="25B0593A" w14:textId="77777777" w:rsidR="003139FB" w:rsidRDefault="003139FB" w:rsidP="003139FB">
      <w:pPr>
        <w:rPr>
          <w:rFonts w:eastAsia="Calibri"/>
          <w:lang w:eastAsia="en-US"/>
        </w:rPr>
      </w:pPr>
      <w:r w:rsidRPr="003139FB">
        <w:rPr>
          <w:rFonts w:eastAsia="Calibri"/>
          <w:lang w:eastAsia="en-US"/>
        </w:rPr>
        <w:t xml:space="preserve">• Cumprimento integral das normas legais e regulamentares aplicáveis à atividade; </w:t>
      </w:r>
    </w:p>
    <w:p w14:paraId="4F9679C5" w14:textId="77777777" w:rsidR="003139FB" w:rsidRDefault="003139FB" w:rsidP="003139FB">
      <w:pPr>
        <w:rPr>
          <w:rFonts w:eastAsia="Calibri"/>
          <w:lang w:eastAsia="en-US"/>
        </w:rPr>
      </w:pPr>
      <w:r w:rsidRPr="003139FB">
        <w:rPr>
          <w:rFonts w:eastAsia="Calibri"/>
          <w:lang w:eastAsia="en-US"/>
        </w:rPr>
        <w:t xml:space="preserve">• Atuação voltada ao controle de acesso, organização do público e prevenção de conflitos; </w:t>
      </w:r>
    </w:p>
    <w:p w14:paraId="015E58AD" w14:textId="795BBE0A" w:rsidR="00A41129" w:rsidRPr="00A41129" w:rsidRDefault="003139FB" w:rsidP="003139FB">
      <w:pPr>
        <w:rPr>
          <w:rFonts w:eastAsia="Calibri"/>
          <w:b/>
          <w:bCs/>
          <w:lang w:eastAsia="en-US"/>
        </w:rPr>
      </w:pPr>
      <w:r w:rsidRPr="003139FB">
        <w:rPr>
          <w:rFonts w:eastAsia="Calibri"/>
          <w:lang w:eastAsia="en-US"/>
        </w:rPr>
        <w:t>• Cumprimento rigoroso dos horários estabelecidos: das 21h às 06h do dia subsequente, nos dias 14 e 16 de fevereiro de 2026.</w:t>
      </w:r>
    </w:p>
    <w:p w14:paraId="2239C73E" w14:textId="77777777" w:rsidR="003139FB" w:rsidRDefault="003139FB" w:rsidP="00FF7682">
      <w:pPr>
        <w:rPr>
          <w:rFonts w:eastAsia="Calibri"/>
          <w:b/>
          <w:bCs/>
          <w:lang w:eastAsia="en-US"/>
        </w:rPr>
      </w:pPr>
    </w:p>
    <w:p w14:paraId="24781249" w14:textId="0BA8063B" w:rsidR="00FF7682" w:rsidRDefault="00A41129" w:rsidP="00FF7682">
      <w:pPr>
        <w:rPr>
          <w:rFonts w:eastAsia="Calibri"/>
          <w:b/>
          <w:bCs/>
          <w:lang w:eastAsia="en-US"/>
        </w:rPr>
      </w:pPr>
      <w:r w:rsidRPr="008F2F95">
        <w:rPr>
          <w:rFonts w:eastAsia="Calibri"/>
          <w:b/>
          <w:bCs/>
          <w:lang w:eastAsia="en-US"/>
        </w:rPr>
        <w:t xml:space="preserve">5. </w:t>
      </w:r>
      <w:r w:rsidR="0082799C" w:rsidRPr="008F2F95">
        <w:rPr>
          <w:rFonts w:eastAsia="Calibri"/>
          <w:b/>
          <w:bCs/>
          <w:lang w:eastAsia="en-US"/>
        </w:rPr>
        <w:t xml:space="preserve">Execução do Objeto </w:t>
      </w:r>
    </w:p>
    <w:p w14:paraId="4803B3E4" w14:textId="77777777" w:rsidR="00C11F17" w:rsidRDefault="00C11F17" w:rsidP="00FF7682">
      <w:pPr>
        <w:rPr>
          <w:rFonts w:eastAsia="Calibri"/>
          <w:b/>
          <w:bCs/>
          <w:lang w:eastAsia="en-US"/>
        </w:rPr>
      </w:pPr>
    </w:p>
    <w:p w14:paraId="3A932B8C" w14:textId="2CF67298" w:rsidR="00C11F17" w:rsidRDefault="00FF7682" w:rsidP="00C11F17">
      <w:pPr>
        <w:jc w:val="both"/>
      </w:pPr>
      <w:r w:rsidRPr="00FF7682">
        <w:tab/>
      </w:r>
      <w:r w:rsidR="00C11F17">
        <w:t>Os serviços serão executados nos dias 14 e 16 de fevereiro de 2026, no local denominado Barragem Passo da Entrada, no Município de Ronda Alta/RS, no horário das 21h às 06h do dia subsequente.</w:t>
      </w:r>
    </w:p>
    <w:p w14:paraId="3640BFAC" w14:textId="0FC63181" w:rsidR="00C11F17" w:rsidRDefault="00277E0C" w:rsidP="00C11F17">
      <w:pPr>
        <w:jc w:val="both"/>
      </w:pPr>
      <w:r>
        <w:t xml:space="preserve"> </w:t>
      </w:r>
      <w:r>
        <w:tab/>
      </w:r>
      <w:r w:rsidR="00C11F17">
        <w:t>A empresa contratada será responsável pela coordenação e supervisão de seus profissionais, devendo garantir a presença integral do quantitativo contratado durante todo o período do evento.</w:t>
      </w:r>
    </w:p>
    <w:p w14:paraId="76D67D7C" w14:textId="7D01473E" w:rsidR="008B3D5F" w:rsidRDefault="008B3D5F" w:rsidP="00C11F17">
      <w:pPr>
        <w:jc w:val="both"/>
      </w:pPr>
      <w:r>
        <w:t xml:space="preserve"> </w:t>
      </w:r>
      <w:r>
        <w:tab/>
      </w:r>
      <w:r w:rsidRPr="008B3D5F">
        <w:t xml:space="preserve">A </w:t>
      </w:r>
      <w:r>
        <w:t>empresa contratada</w:t>
      </w:r>
      <w:r w:rsidRPr="008B3D5F">
        <w:t xml:space="preserve"> será integralmente responsável por todas as despesas decorrentes da execução dos serviços, incluindo, mas não se limitando a gastos com hospedagem, alimentação e locomoção de seus profissionais, não cabendo à Administração Municipal qualquer ônus adicional além do valor contratado.</w:t>
      </w:r>
    </w:p>
    <w:p w14:paraId="0B84AD11" w14:textId="1FD8D4AB" w:rsidR="0082799C" w:rsidRPr="00FF7682" w:rsidRDefault="00277E0C" w:rsidP="00C11F17">
      <w:pPr>
        <w:jc w:val="both"/>
        <w:rPr>
          <w:rFonts w:eastAsia="Calibri"/>
          <w:lang w:eastAsia="en-US"/>
        </w:rPr>
      </w:pPr>
      <w:r>
        <w:t xml:space="preserve"> </w:t>
      </w:r>
      <w:r>
        <w:tab/>
      </w:r>
      <w:r w:rsidR="00C11F17">
        <w:t>A Administração Municipal acompanhará e fiscalizará a execução dos serviços, podendo solicitar ajustes operacionais sempre que necessário para assegurar a adequada prestação do objeto contratado.</w:t>
      </w:r>
    </w:p>
    <w:p w14:paraId="31A47F56" w14:textId="77777777" w:rsidR="00FF7682" w:rsidRPr="00FF7682" w:rsidRDefault="00FF7682" w:rsidP="00FF7682">
      <w:pPr>
        <w:jc w:val="both"/>
        <w:rPr>
          <w:b/>
          <w:bCs/>
        </w:rPr>
      </w:pPr>
    </w:p>
    <w:p w14:paraId="52F3801E" w14:textId="0870275C" w:rsidR="0082799C" w:rsidRPr="00A41129" w:rsidRDefault="0082799C" w:rsidP="008F2F95">
      <w:pPr>
        <w:rPr>
          <w:rFonts w:eastAsia="Calibri"/>
          <w:b/>
          <w:bCs/>
          <w:lang w:eastAsia="en-US"/>
        </w:rPr>
      </w:pPr>
      <w:r w:rsidRPr="00A41129">
        <w:rPr>
          <w:rFonts w:eastAsia="Calibri"/>
          <w:b/>
          <w:bCs/>
          <w:lang w:eastAsia="en-US"/>
        </w:rPr>
        <w:t xml:space="preserve">6. </w:t>
      </w:r>
      <w:r w:rsidRPr="0082799C">
        <w:rPr>
          <w:rFonts w:eastAsia="Calibri"/>
          <w:b/>
          <w:bCs/>
          <w:lang w:eastAsia="en-US"/>
        </w:rPr>
        <w:t>Gestão e fiscalização de contrato</w:t>
      </w:r>
    </w:p>
    <w:p w14:paraId="2110A837" w14:textId="77777777" w:rsidR="005352D6" w:rsidRDefault="005352D6" w:rsidP="008F2F95">
      <w:pPr>
        <w:ind w:firstLine="708"/>
        <w:jc w:val="both"/>
        <w:rPr>
          <w:rFonts w:eastAsia="Calibri"/>
          <w:lang w:eastAsia="en-US"/>
        </w:rPr>
      </w:pPr>
    </w:p>
    <w:p w14:paraId="09D16763" w14:textId="63B70BBA" w:rsidR="0082799C" w:rsidRPr="008F2F95" w:rsidRDefault="0082799C" w:rsidP="00910148">
      <w:pPr>
        <w:ind w:firstLine="708"/>
        <w:jc w:val="both"/>
        <w:rPr>
          <w:rFonts w:eastAsia="Calibri"/>
          <w:lang w:eastAsia="en-US"/>
        </w:rPr>
      </w:pPr>
      <w:r w:rsidRPr="008F2F95">
        <w:rPr>
          <w:rFonts w:eastAsia="Calibri"/>
          <w:lang w:eastAsia="en-US"/>
        </w:rPr>
        <w:t xml:space="preserve"> A gestão e a fiscalização do objeto contratado serão realizadas pelos representantes da Contratante, para este fim especialmente designado. O gestor do contrato será </w:t>
      </w:r>
      <w:r w:rsidR="008F2F95">
        <w:rPr>
          <w:rFonts w:eastAsia="Calibri"/>
          <w:lang w:eastAsia="en-US"/>
        </w:rPr>
        <w:t xml:space="preserve">o </w:t>
      </w:r>
      <w:r w:rsidRPr="008F2F95">
        <w:rPr>
          <w:rFonts w:eastAsia="Calibri"/>
          <w:lang w:eastAsia="en-US"/>
        </w:rPr>
        <w:t>Secretári</w:t>
      </w:r>
      <w:r w:rsidR="005352D6">
        <w:rPr>
          <w:rFonts w:eastAsia="Calibri"/>
          <w:lang w:eastAsia="en-US"/>
        </w:rPr>
        <w:t>o</w:t>
      </w:r>
      <w:r w:rsidRPr="008F2F95">
        <w:rPr>
          <w:rFonts w:eastAsia="Calibri"/>
          <w:lang w:eastAsia="en-US"/>
        </w:rPr>
        <w:t xml:space="preserve"> Municipal de </w:t>
      </w:r>
      <w:r w:rsidR="005352D6">
        <w:rPr>
          <w:rFonts w:eastAsia="Calibri"/>
          <w:lang w:eastAsia="en-US"/>
        </w:rPr>
        <w:t>Indústria, Comércio e Turismo</w:t>
      </w:r>
      <w:r w:rsidRPr="008F2F95">
        <w:rPr>
          <w:rFonts w:eastAsia="Calibri"/>
          <w:lang w:eastAsia="en-US"/>
        </w:rPr>
        <w:t xml:space="preserve">, </w:t>
      </w:r>
      <w:r w:rsidR="005352D6">
        <w:rPr>
          <w:rFonts w:eastAsia="Calibri"/>
          <w:lang w:eastAsia="en-US"/>
        </w:rPr>
        <w:t>Nelci Antônio Mart</w:t>
      </w:r>
      <w:r w:rsidR="001A496F">
        <w:rPr>
          <w:rFonts w:eastAsia="Calibri"/>
          <w:lang w:eastAsia="en-US"/>
        </w:rPr>
        <w:t>inelli</w:t>
      </w:r>
      <w:r w:rsidRPr="008F2F95">
        <w:rPr>
          <w:rFonts w:eastAsia="Calibri"/>
          <w:lang w:eastAsia="en-US"/>
        </w:rPr>
        <w:t xml:space="preserve"> e fiscal </w:t>
      </w:r>
      <w:r w:rsidR="008F2F95">
        <w:rPr>
          <w:rFonts w:eastAsia="Calibri"/>
          <w:lang w:eastAsia="en-US"/>
        </w:rPr>
        <w:t>o</w:t>
      </w:r>
      <w:r w:rsidRPr="008F2F95">
        <w:rPr>
          <w:rFonts w:eastAsia="Calibri"/>
          <w:lang w:eastAsia="en-US"/>
        </w:rPr>
        <w:t xml:space="preserve"> </w:t>
      </w:r>
      <w:r w:rsidR="008F2F95">
        <w:rPr>
          <w:rFonts w:eastAsia="Calibri"/>
          <w:lang w:eastAsia="en-US"/>
        </w:rPr>
        <w:t>servidor</w:t>
      </w:r>
      <w:r w:rsidRPr="008F2F95">
        <w:rPr>
          <w:rFonts w:eastAsia="Calibri"/>
          <w:lang w:eastAsia="en-US"/>
        </w:rPr>
        <w:t xml:space="preserve">, </w:t>
      </w:r>
      <w:r w:rsidR="005352D6">
        <w:rPr>
          <w:rFonts w:eastAsia="Calibri"/>
          <w:lang w:eastAsia="en-US"/>
        </w:rPr>
        <w:t xml:space="preserve">Maria </w:t>
      </w:r>
      <w:proofErr w:type="spellStart"/>
      <w:r w:rsidR="005352D6">
        <w:rPr>
          <w:rFonts w:eastAsia="Calibri"/>
          <w:lang w:eastAsia="en-US"/>
        </w:rPr>
        <w:t>Dilcéia</w:t>
      </w:r>
      <w:proofErr w:type="spellEnd"/>
      <w:r w:rsidR="005352D6">
        <w:rPr>
          <w:rFonts w:eastAsia="Calibri"/>
          <w:lang w:eastAsia="en-US"/>
        </w:rPr>
        <w:t xml:space="preserve"> Colombo </w:t>
      </w:r>
      <w:proofErr w:type="spellStart"/>
      <w:r w:rsidR="005352D6">
        <w:rPr>
          <w:rFonts w:eastAsia="Calibri"/>
          <w:lang w:eastAsia="en-US"/>
        </w:rPr>
        <w:t>Caus</w:t>
      </w:r>
      <w:proofErr w:type="spellEnd"/>
      <w:r w:rsidR="001A496F">
        <w:rPr>
          <w:rFonts w:eastAsia="Calibri"/>
          <w:lang w:eastAsia="en-US"/>
        </w:rPr>
        <w:t>, onde c</w:t>
      </w:r>
      <w:r w:rsidR="001A496F" w:rsidRPr="001A496F">
        <w:rPr>
          <w:rFonts w:eastAsia="Calibri"/>
          <w:lang w:eastAsia="en-US"/>
        </w:rPr>
        <w:t>ompete ao gestor e ao fiscal do contrato acompanhar a execução dos serviços, verificar o cumprimento das obrigações assumidas pela contratada e atestar a conformidade para fins de pagamento.</w:t>
      </w:r>
    </w:p>
    <w:p w14:paraId="4F49553F" w14:textId="77777777" w:rsidR="0082799C" w:rsidRDefault="0082799C" w:rsidP="00910148">
      <w:pPr>
        <w:jc w:val="both"/>
        <w:rPr>
          <w:rFonts w:eastAsia="Calibri"/>
          <w:b/>
          <w:bCs/>
          <w:lang w:eastAsia="en-US"/>
        </w:rPr>
      </w:pPr>
    </w:p>
    <w:p w14:paraId="2CEF5A55" w14:textId="6C2AB259" w:rsidR="0082799C" w:rsidRDefault="0082799C" w:rsidP="00910148">
      <w:pPr>
        <w:jc w:val="both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7</w:t>
      </w:r>
      <w:r w:rsidRPr="00A41129">
        <w:rPr>
          <w:rFonts w:eastAsia="Calibri"/>
          <w:b/>
          <w:bCs/>
          <w:lang w:eastAsia="en-US"/>
        </w:rPr>
        <w:t xml:space="preserve">. </w:t>
      </w:r>
      <w:r w:rsidRPr="0082799C">
        <w:rPr>
          <w:rFonts w:eastAsia="Calibri"/>
          <w:b/>
          <w:bCs/>
          <w:lang w:eastAsia="en-US"/>
        </w:rPr>
        <w:t>Critérios de medição e pagamento</w:t>
      </w:r>
    </w:p>
    <w:p w14:paraId="34975C6F" w14:textId="7F3F27A2" w:rsidR="001A496F" w:rsidRPr="001A496F" w:rsidRDefault="001A496F" w:rsidP="001A496F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 xml:space="preserve"> </w:t>
      </w:r>
      <w:r>
        <w:rPr>
          <w:rFonts w:eastAsia="Calibri"/>
          <w:lang w:eastAsia="en-US"/>
        </w:rPr>
        <w:tab/>
      </w:r>
      <w:r w:rsidRPr="001A496F">
        <w:rPr>
          <w:rFonts w:eastAsia="Calibri"/>
          <w:lang w:eastAsia="en-US"/>
        </w:rPr>
        <w:t>A medição dos serviços será realizada com base na efetiva prestação dos serviços contratados, considerando o quantitativo de profissionais disponibilizados e os dias de execução.</w:t>
      </w:r>
    </w:p>
    <w:p w14:paraId="3E5D06D8" w14:textId="77777777" w:rsidR="001A496F" w:rsidRDefault="001A496F" w:rsidP="001A496F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ab/>
      </w:r>
      <w:r w:rsidRPr="001A496F">
        <w:rPr>
          <w:rFonts w:eastAsia="Calibri"/>
          <w:lang w:eastAsia="en-US"/>
        </w:rPr>
        <w:t>O pagamento será efetuado até o décimo dia útil do mês subsequente ao da prestação dos serviços, mediante apresentação da Nota Fiscal correspondente, devidamente atestada pelo fiscal do contrato, observadas as demais condições previstas no edital e no instrumento contratual.</w:t>
      </w:r>
    </w:p>
    <w:p w14:paraId="4D7C0B52" w14:textId="77777777" w:rsidR="001A496F" w:rsidRDefault="001A496F" w:rsidP="001A496F">
      <w:pPr>
        <w:rPr>
          <w:rFonts w:eastAsia="Calibri"/>
          <w:lang w:eastAsia="en-US"/>
        </w:rPr>
      </w:pPr>
    </w:p>
    <w:p w14:paraId="1C45801A" w14:textId="11DC5A2C" w:rsidR="0082799C" w:rsidRPr="008F2F95" w:rsidRDefault="0082799C" w:rsidP="001A496F">
      <w:pPr>
        <w:rPr>
          <w:rFonts w:eastAsia="Calibri"/>
          <w:b/>
          <w:bCs/>
          <w:lang w:eastAsia="en-US"/>
        </w:rPr>
      </w:pPr>
      <w:r w:rsidRPr="008F2F95">
        <w:rPr>
          <w:rFonts w:eastAsia="Calibri"/>
          <w:b/>
          <w:bCs/>
          <w:lang w:eastAsia="en-US"/>
        </w:rPr>
        <w:t>8. Forma e critérios de seleção do fornecedor</w:t>
      </w:r>
    </w:p>
    <w:p w14:paraId="503B324B" w14:textId="77777777" w:rsidR="001A496F" w:rsidRDefault="001A496F" w:rsidP="008F2F95">
      <w:pPr>
        <w:jc w:val="both"/>
        <w:rPr>
          <w:rFonts w:eastAsia="Calibri"/>
          <w:lang w:eastAsia="en-US"/>
        </w:rPr>
      </w:pPr>
    </w:p>
    <w:p w14:paraId="066C088B" w14:textId="77777777" w:rsidR="004C11C9" w:rsidRPr="004C11C9" w:rsidRDefault="001A496F" w:rsidP="004C11C9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ab/>
      </w:r>
      <w:r w:rsidR="004C11C9" w:rsidRPr="004C11C9">
        <w:rPr>
          <w:rFonts w:eastAsia="Calibri"/>
          <w:lang w:eastAsia="en-US"/>
        </w:rPr>
        <w:t>A apuração do menor valor dar-se-á mediante pesquisa de preços de mercado, com coleta de propostas junto a empresas especializadas e, quando pertinente, consulta a contratações similares realizadas por outros entes públicos. As propostas serão analisadas de forma comparativa, considerando o valor global para a execução integral do objeto, sob condições técnicas equivalentes.</w:t>
      </w:r>
    </w:p>
    <w:p w14:paraId="4726185B" w14:textId="69030A0F" w:rsidR="00911360" w:rsidRDefault="004C11C9" w:rsidP="004C11C9">
      <w:pPr>
        <w:jc w:val="both"/>
        <w:rPr>
          <w:rFonts w:eastAsia="Calibri"/>
          <w:b/>
          <w:bCs/>
          <w:lang w:eastAsia="en-US"/>
        </w:rPr>
      </w:pP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ab/>
      </w:r>
      <w:r w:rsidRPr="004C11C9">
        <w:rPr>
          <w:rFonts w:eastAsia="Calibri"/>
          <w:lang w:eastAsia="en-US"/>
        </w:rPr>
        <w:t xml:space="preserve">Na </w:t>
      </w:r>
      <w:r>
        <w:rPr>
          <w:rFonts w:eastAsia="Calibri"/>
          <w:lang w:eastAsia="en-US"/>
        </w:rPr>
        <w:t xml:space="preserve">presente </w:t>
      </w:r>
      <w:r w:rsidRPr="004C11C9">
        <w:rPr>
          <w:rFonts w:eastAsia="Calibri"/>
          <w:lang w:eastAsia="en-US"/>
        </w:rPr>
        <w:t>hipótese de contratação</w:t>
      </w:r>
      <w:r>
        <w:rPr>
          <w:rFonts w:eastAsia="Calibri"/>
          <w:lang w:eastAsia="en-US"/>
        </w:rPr>
        <w:t>,</w:t>
      </w:r>
      <w:r w:rsidRPr="004C11C9">
        <w:rPr>
          <w:rFonts w:eastAsia="Calibri"/>
          <w:lang w:eastAsia="en-US"/>
        </w:rPr>
        <w:t xml:space="preserve"> por dispensa de licitação, a escolha da empresa será formalmente justificada nos autos, com comprovação da compatibilidade do preço com o mercado e da capacidade técnica e legal da contratada, assegurando a transparência do processo e a adequada aplicação dos recursos públicos.</w:t>
      </w:r>
    </w:p>
    <w:p w14:paraId="4E275F85" w14:textId="77777777" w:rsidR="004C11C9" w:rsidRDefault="004C11C9" w:rsidP="008F2F95">
      <w:pPr>
        <w:rPr>
          <w:rFonts w:eastAsia="Calibri"/>
          <w:b/>
          <w:bCs/>
          <w:lang w:eastAsia="en-US"/>
        </w:rPr>
      </w:pPr>
    </w:p>
    <w:p w14:paraId="36EEB8A2" w14:textId="32E9CB42" w:rsidR="0082799C" w:rsidRDefault="0082799C" w:rsidP="008F2F95">
      <w:pPr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9</w:t>
      </w:r>
      <w:r w:rsidRPr="00A41129">
        <w:rPr>
          <w:rFonts w:eastAsia="Calibri"/>
          <w:b/>
          <w:bCs/>
          <w:lang w:eastAsia="en-US"/>
        </w:rPr>
        <w:t xml:space="preserve">. </w:t>
      </w:r>
      <w:r>
        <w:rPr>
          <w:rFonts w:eastAsia="Calibri"/>
          <w:b/>
          <w:bCs/>
          <w:lang w:eastAsia="en-US"/>
        </w:rPr>
        <w:t>Estimativa do valor da contratação</w:t>
      </w:r>
    </w:p>
    <w:p w14:paraId="10F8A6DC" w14:textId="568B07DC" w:rsidR="00DA47C8" w:rsidRDefault="00DA47C8" w:rsidP="008F2F95">
      <w:pPr>
        <w:rPr>
          <w:rFonts w:eastAsia="Calibri"/>
          <w:b/>
          <w:bCs/>
          <w:lang w:eastAsia="en-US"/>
        </w:rPr>
      </w:pPr>
    </w:p>
    <w:p w14:paraId="19103772" w14:textId="77777777" w:rsidR="00910148" w:rsidRPr="00910148" w:rsidRDefault="00910148" w:rsidP="00910148">
      <w:pPr>
        <w:jc w:val="both"/>
        <w:rPr>
          <w:rFonts w:eastAsia="Calibri"/>
          <w:lang w:eastAsia="en-US"/>
        </w:rPr>
      </w:pPr>
      <w:r>
        <w:rPr>
          <w:rFonts w:eastAsia="Calibri"/>
          <w:b/>
          <w:bCs/>
          <w:lang w:eastAsia="en-US"/>
        </w:rPr>
        <w:t xml:space="preserve"> </w:t>
      </w:r>
      <w:r>
        <w:rPr>
          <w:rFonts w:eastAsia="Calibri"/>
          <w:b/>
          <w:bCs/>
          <w:lang w:eastAsia="en-US"/>
        </w:rPr>
        <w:tab/>
      </w:r>
      <w:r w:rsidRPr="00910148">
        <w:rPr>
          <w:rFonts w:eastAsia="Calibri"/>
          <w:lang w:eastAsia="en-US"/>
        </w:rPr>
        <w:t>A estimativa do valor da contratação será definida a partir de pesquisa de preços junto a empresas especializadas no ramo de segurança privada, bem como por meio de consultas a contratações similares realizadas por outros entes públicos, em conformidade com a legislação vigente.</w:t>
      </w:r>
    </w:p>
    <w:p w14:paraId="2EB9580B" w14:textId="01EC1F03" w:rsidR="00910148" w:rsidRPr="00910148" w:rsidRDefault="00910148" w:rsidP="00910148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ab/>
      </w:r>
      <w:r w:rsidRPr="00910148">
        <w:rPr>
          <w:rFonts w:eastAsia="Calibri"/>
          <w:lang w:eastAsia="en-US"/>
        </w:rPr>
        <w:t>Os valores apurados servirão como parâmetro para a definição do valor estimado da contratação e para a instrução do processo licitatório.</w:t>
      </w:r>
    </w:p>
    <w:p w14:paraId="48F6978D" w14:textId="77777777" w:rsidR="00910148" w:rsidRDefault="00910148" w:rsidP="008F2F95">
      <w:pPr>
        <w:rPr>
          <w:rFonts w:eastAsia="Calibri"/>
          <w:b/>
          <w:bCs/>
          <w:lang w:eastAsia="en-US"/>
        </w:rPr>
      </w:pPr>
    </w:p>
    <w:p w14:paraId="70282E9C" w14:textId="00BF60F0" w:rsidR="0082799C" w:rsidRDefault="0082799C" w:rsidP="008F2F95">
      <w:pPr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10</w:t>
      </w:r>
      <w:r w:rsidRPr="00A41129">
        <w:rPr>
          <w:rFonts w:eastAsia="Calibri"/>
          <w:b/>
          <w:bCs/>
          <w:lang w:eastAsia="en-US"/>
        </w:rPr>
        <w:t xml:space="preserve">. </w:t>
      </w:r>
      <w:r>
        <w:rPr>
          <w:rFonts w:eastAsia="Calibri"/>
          <w:b/>
          <w:bCs/>
          <w:lang w:eastAsia="en-US"/>
        </w:rPr>
        <w:t>Dotação orçamentária</w:t>
      </w:r>
    </w:p>
    <w:p w14:paraId="59CBE63A" w14:textId="77777777" w:rsidR="00910148" w:rsidRDefault="00910148" w:rsidP="008F2F95">
      <w:pPr>
        <w:ind w:firstLine="708"/>
        <w:jc w:val="both"/>
        <w:rPr>
          <w:rFonts w:eastAsia="Calibri"/>
          <w:lang w:eastAsia="en-US"/>
        </w:rPr>
      </w:pPr>
    </w:p>
    <w:p w14:paraId="6F35AE05" w14:textId="62549AC2" w:rsidR="004D3A6F" w:rsidRPr="004D3A6F" w:rsidRDefault="00910148" w:rsidP="004D3A6F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ab/>
      </w:r>
      <w:r w:rsidR="004D3A6F" w:rsidRPr="004D3A6F">
        <w:rPr>
          <w:rFonts w:eastAsia="Calibri"/>
          <w:lang w:eastAsia="en-US"/>
        </w:rPr>
        <w:t xml:space="preserve">As despesas decorrentes da presente contratação correrão </w:t>
      </w:r>
      <w:r w:rsidR="00492706">
        <w:rPr>
          <w:rFonts w:eastAsia="Calibri"/>
          <w:lang w:eastAsia="en-US"/>
        </w:rPr>
        <w:t>por conta da</w:t>
      </w:r>
      <w:r w:rsidR="004D3A6F" w:rsidRPr="004D3A6F">
        <w:rPr>
          <w:rFonts w:eastAsia="Calibri"/>
          <w:lang w:eastAsia="en-US"/>
        </w:rPr>
        <w:t xml:space="preserve"> dotação orçamentária </w:t>
      </w:r>
      <w:r w:rsidR="00817E54">
        <w:rPr>
          <w:rFonts w:eastAsia="Calibri"/>
          <w:lang w:eastAsia="en-US"/>
        </w:rPr>
        <w:t xml:space="preserve">nº </w:t>
      </w:r>
      <w:r w:rsidR="00492706" w:rsidRPr="00492706">
        <w:rPr>
          <w:rFonts w:eastAsia="Calibri"/>
          <w:lang w:eastAsia="en-US"/>
        </w:rPr>
        <w:t>1102 13 695 114 2107 339039 00 00 00 00 500 0000</w:t>
      </w:r>
      <w:r w:rsidR="004D3A6F" w:rsidRPr="004D3A6F">
        <w:rPr>
          <w:rFonts w:eastAsia="Calibri"/>
          <w:lang w:eastAsia="en-US"/>
        </w:rPr>
        <w:t>, vinculada à Secretaria Municipal de Indústria, Comércio e Turismo, consignada no orçamento vigente para o exercício de 2026</w:t>
      </w:r>
      <w:r w:rsidR="00817E54">
        <w:rPr>
          <w:rFonts w:eastAsia="Calibri"/>
          <w:lang w:eastAsia="en-US"/>
        </w:rPr>
        <w:t>.</w:t>
      </w:r>
    </w:p>
    <w:p w14:paraId="4B8C95C0" w14:textId="6DD208F3" w:rsidR="00A41129" w:rsidRDefault="004D3A6F" w:rsidP="004D3A6F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ab/>
        <w:t xml:space="preserve"> </w:t>
      </w:r>
      <w:r w:rsidRPr="004D3A6F">
        <w:rPr>
          <w:rFonts w:eastAsia="Calibri"/>
          <w:lang w:eastAsia="en-US"/>
        </w:rPr>
        <w:t>A execução da despesa observará a disponibilidade orçamentária e financeira no momento da contratação, nos termos da legislação vigente.</w:t>
      </w:r>
    </w:p>
    <w:p w14:paraId="2434C9AE" w14:textId="77777777" w:rsidR="003874B4" w:rsidRDefault="003874B4" w:rsidP="008F2F95">
      <w:pPr>
        <w:jc w:val="right"/>
        <w:rPr>
          <w:rFonts w:eastAsia="Calibri"/>
          <w:lang w:eastAsia="en-US"/>
        </w:rPr>
      </w:pPr>
    </w:p>
    <w:p w14:paraId="4DEF0949" w14:textId="09EBA980" w:rsidR="007C41A3" w:rsidRPr="007C41A3" w:rsidRDefault="007C41A3" w:rsidP="008F2F95">
      <w:pPr>
        <w:jc w:val="right"/>
        <w:rPr>
          <w:rFonts w:eastAsia="Calibri"/>
          <w:lang w:eastAsia="en-US"/>
        </w:rPr>
      </w:pPr>
      <w:r w:rsidRPr="007C41A3">
        <w:rPr>
          <w:rFonts w:eastAsia="Calibri"/>
          <w:lang w:eastAsia="en-US"/>
        </w:rPr>
        <w:t xml:space="preserve">Ronda Alta/RS, em </w:t>
      </w:r>
      <w:r w:rsidR="00F25923">
        <w:rPr>
          <w:rFonts w:eastAsia="Calibri"/>
          <w:lang w:eastAsia="en-US"/>
        </w:rPr>
        <w:t>04</w:t>
      </w:r>
      <w:r w:rsidR="00FE4FF6">
        <w:rPr>
          <w:rFonts w:eastAsia="Calibri"/>
          <w:lang w:eastAsia="en-US"/>
        </w:rPr>
        <w:t xml:space="preserve"> de </w:t>
      </w:r>
      <w:r w:rsidR="00F25923">
        <w:rPr>
          <w:rFonts w:eastAsia="Calibri"/>
          <w:lang w:eastAsia="en-US"/>
        </w:rPr>
        <w:t>fevereiro</w:t>
      </w:r>
      <w:r w:rsidRPr="007C41A3">
        <w:rPr>
          <w:rFonts w:eastAsia="Calibri"/>
          <w:lang w:eastAsia="en-US"/>
        </w:rPr>
        <w:t xml:space="preserve"> de 202</w:t>
      </w:r>
      <w:r w:rsidR="00910148">
        <w:rPr>
          <w:rFonts w:eastAsia="Calibri"/>
          <w:lang w:eastAsia="en-US"/>
        </w:rPr>
        <w:t>6</w:t>
      </w:r>
      <w:r w:rsidRPr="007C41A3">
        <w:rPr>
          <w:rFonts w:eastAsia="Calibri"/>
          <w:lang w:eastAsia="en-US"/>
        </w:rPr>
        <w:t>.</w:t>
      </w:r>
    </w:p>
    <w:p w14:paraId="66441979" w14:textId="77777777" w:rsidR="007C41A3" w:rsidRPr="007C41A3" w:rsidRDefault="007C41A3" w:rsidP="008F2F95">
      <w:pPr>
        <w:jc w:val="center"/>
        <w:rPr>
          <w:rFonts w:eastAsia="Calibri"/>
          <w:lang w:eastAsia="en-US"/>
        </w:rPr>
      </w:pPr>
    </w:p>
    <w:p w14:paraId="3D983469" w14:textId="77777777" w:rsidR="00FE4FF6" w:rsidRPr="007C41A3" w:rsidRDefault="00FE4FF6" w:rsidP="008F2F95">
      <w:pPr>
        <w:jc w:val="center"/>
        <w:rPr>
          <w:rFonts w:eastAsia="Calibri"/>
          <w:lang w:eastAsia="en-US"/>
        </w:rPr>
      </w:pPr>
    </w:p>
    <w:p w14:paraId="49615F59" w14:textId="77777777" w:rsidR="007C41A3" w:rsidRPr="007C41A3" w:rsidRDefault="007C41A3" w:rsidP="008F2F95">
      <w:pPr>
        <w:jc w:val="center"/>
        <w:rPr>
          <w:rFonts w:eastAsia="Calibri"/>
          <w:lang w:eastAsia="en-US"/>
        </w:rPr>
      </w:pPr>
    </w:p>
    <w:p w14:paraId="4F044CFE" w14:textId="07018F97" w:rsidR="003874B4" w:rsidRDefault="00910148" w:rsidP="008F2F95">
      <w:pPr>
        <w:pStyle w:val="Normal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Nelci Antônio Martinelli</w:t>
      </w:r>
    </w:p>
    <w:p w14:paraId="32015BFA" w14:textId="5DA18A69" w:rsidR="007D56CD" w:rsidRPr="001E6343" w:rsidRDefault="003874B4" w:rsidP="00910148">
      <w:pPr>
        <w:pStyle w:val="NormalWeb"/>
        <w:spacing w:before="0" w:beforeAutospacing="0" w:after="0" w:afterAutospacing="0"/>
        <w:jc w:val="center"/>
      </w:pPr>
      <w:r w:rsidRPr="00D500B9">
        <w:rPr>
          <w:b/>
          <w:bCs/>
        </w:rPr>
        <w:t xml:space="preserve"> Secretária Municipal de </w:t>
      </w:r>
      <w:r w:rsidR="00910148">
        <w:rPr>
          <w:b/>
          <w:bCs/>
        </w:rPr>
        <w:t>Indústria, Comércio e Turismo</w:t>
      </w:r>
    </w:p>
    <w:sectPr w:rsidR="007D56CD" w:rsidRPr="001E6343" w:rsidSect="000B1D84">
      <w:headerReference w:type="default" r:id="rId8"/>
      <w:footerReference w:type="default" r:id="rId9"/>
      <w:pgSz w:w="11906" w:h="16838" w:code="9"/>
      <w:pgMar w:top="1843" w:right="1700" w:bottom="1418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8B7DE" w14:textId="77777777" w:rsidR="00DD2D19" w:rsidRDefault="00DD2D19">
      <w:r>
        <w:separator/>
      </w:r>
    </w:p>
  </w:endnote>
  <w:endnote w:type="continuationSeparator" w:id="0">
    <w:p w14:paraId="334B9660" w14:textId="77777777" w:rsidR="00DD2D19" w:rsidRDefault="00DD2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B270C" w14:textId="77777777" w:rsidR="00B42BF5" w:rsidRPr="00F11B0E" w:rsidRDefault="00B42BF5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0AF5DFAA" w14:textId="77777777" w:rsidR="00CB0113" w:rsidRPr="00CB0113" w:rsidRDefault="00CB0113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15922A3E" w14:textId="77777777" w:rsidR="00B42BF5" w:rsidRDefault="00CB0113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 w:rsidR="00433750"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36B49D1" w14:textId="77777777" w:rsidR="00433750" w:rsidRPr="00DD0AC7" w:rsidRDefault="00433750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bookmarkStart w:id="0" w:name="_Hlk193459221"/>
    <w:bookmarkStart w:id="1" w:name="_Hlk193459222"/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79873" w14:textId="77777777" w:rsidR="00DD2D19" w:rsidRDefault="00DD2D19">
      <w:r>
        <w:separator/>
      </w:r>
    </w:p>
  </w:footnote>
  <w:footnote w:type="continuationSeparator" w:id="0">
    <w:p w14:paraId="762172E5" w14:textId="77777777" w:rsidR="00DD2D19" w:rsidRDefault="00DD2D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CFFC" w14:textId="77777777" w:rsidR="00B42BF5" w:rsidRPr="00B97041" w:rsidRDefault="0084332B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2B9733AE" wp14:editId="62A66AD6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1991558966" name="Imagem 199155896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2BF5">
      <w:rPr>
        <w:rFonts w:ascii="Arial Black" w:hAnsi="Arial Black"/>
        <w:b/>
        <w:bCs/>
        <w:sz w:val="32"/>
        <w:szCs w:val="32"/>
      </w:rPr>
      <w:t xml:space="preserve">        </w:t>
    </w:r>
    <w:r w:rsidR="00B42BF5"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289FE418" w14:textId="77777777" w:rsidR="00B42BF5" w:rsidRPr="00CB0113" w:rsidRDefault="00B42BF5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FF0000"/>
        <w:sz w:val="22"/>
        <w:szCs w:val="22"/>
      </w:rPr>
    </w:lvl>
  </w:abstractNum>
  <w:abstractNum w:abstractNumId="1" w15:restartNumberingAfterBreak="0">
    <w:nsid w:val="05E30CEE"/>
    <w:multiLevelType w:val="multilevel"/>
    <w:tmpl w:val="80E69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637B15"/>
    <w:multiLevelType w:val="hybridMultilevel"/>
    <w:tmpl w:val="6E6493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D0489E"/>
    <w:multiLevelType w:val="multilevel"/>
    <w:tmpl w:val="0EB8F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104EFE"/>
    <w:multiLevelType w:val="multilevel"/>
    <w:tmpl w:val="3C1C6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6B4C89"/>
    <w:multiLevelType w:val="multilevel"/>
    <w:tmpl w:val="BE52E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136715"/>
    <w:multiLevelType w:val="multilevel"/>
    <w:tmpl w:val="970C2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91E76"/>
    <w:multiLevelType w:val="multilevel"/>
    <w:tmpl w:val="95EE6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655AFB"/>
    <w:multiLevelType w:val="multilevel"/>
    <w:tmpl w:val="12022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A606F6"/>
    <w:multiLevelType w:val="multilevel"/>
    <w:tmpl w:val="67E07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1E526E"/>
    <w:multiLevelType w:val="multilevel"/>
    <w:tmpl w:val="F3C6B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EC76DE"/>
    <w:multiLevelType w:val="multilevel"/>
    <w:tmpl w:val="0E38C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4C6411"/>
    <w:multiLevelType w:val="multilevel"/>
    <w:tmpl w:val="7CA2E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0D3C39"/>
    <w:multiLevelType w:val="multilevel"/>
    <w:tmpl w:val="208E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5C6BD7"/>
    <w:multiLevelType w:val="hybridMultilevel"/>
    <w:tmpl w:val="A7026F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680D29"/>
    <w:multiLevelType w:val="multilevel"/>
    <w:tmpl w:val="22AC9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53E78A4"/>
    <w:multiLevelType w:val="multilevel"/>
    <w:tmpl w:val="FDD22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AD18AC"/>
    <w:multiLevelType w:val="multilevel"/>
    <w:tmpl w:val="4E6A8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111270"/>
    <w:multiLevelType w:val="multilevel"/>
    <w:tmpl w:val="11DA4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9D4705"/>
    <w:multiLevelType w:val="multilevel"/>
    <w:tmpl w:val="A3903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AEE53F8"/>
    <w:multiLevelType w:val="multilevel"/>
    <w:tmpl w:val="13A4D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1919800">
    <w:abstractNumId w:val="12"/>
  </w:num>
  <w:num w:numId="2" w16cid:durableId="1074007997">
    <w:abstractNumId w:val="19"/>
  </w:num>
  <w:num w:numId="3" w16cid:durableId="2064865916">
    <w:abstractNumId w:val="4"/>
  </w:num>
  <w:num w:numId="4" w16cid:durableId="1654024133">
    <w:abstractNumId w:val="8"/>
  </w:num>
  <w:num w:numId="5" w16cid:durableId="238291356">
    <w:abstractNumId w:val="6"/>
  </w:num>
  <w:num w:numId="6" w16cid:durableId="1505434239">
    <w:abstractNumId w:val="20"/>
  </w:num>
  <w:num w:numId="7" w16cid:durableId="172838180">
    <w:abstractNumId w:val="5"/>
  </w:num>
  <w:num w:numId="8" w16cid:durableId="635377914">
    <w:abstractNumId w:val="7"/>
  </w:num>
  <w:num w:numId="9" w16cid:durableId="1715036520">
    <w:abstractNumId w:val="10"/>
  </w:num>
  <w:num w:numId="10" w16cid:durableId="1996257707">
    <w:abstractNumId w:val="17"/>
  </w:num>
  <w:num w:numId="11" w16cid:durableId="927470521">
    <w:abstractNumId w:val="11"/>
  </w:num>
  <w:num w:numId="12" w16cid:durableId="2027713122">
    <w:abstractNumId w:val="3"/>
  </w:num>
  <w:num w:numId="13" w16cid:durableId="1225795908">
    <w:abstractNumId w:val="13"/>
  </w:num>
  <w:num w:numId="14" w16cid:durableId="599992332">
    <w:abstractNumId w:val="9"/>
  </w:num>
  <w:num w:numId="15" w16cid:durableId="699353919">
    <w:abstractNumId w:val="1"/>
  </w:num>
  <w:num w:numId="16" w16cid:durableId="26297394">
    <w:abstractNumId w:val="15"/>
  </w:num>
  <w:num w:numId="17" w16cid:durableId="803235507">
    <w:abstractNumId w:val="18"/>
  </w:num>
  <w:num w:numId="18" w16cid:durableId="615453172">
    <w:abstractNumId w:val="14"/>
  </w:num>
  <w:num w:numId="19" w16cid:durableId="212468296">
    <w:abstractNumId w:val="16"/>
  </w:num>
  <w:num w:numId="20" w16cid:durableId="824971907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4"/>
    <w:rsid w:val="00000383"/>
    <w:rsid w:val="00000585"/>
    <w:rsid w:val="00002477"/>
    <w:rsid w:val="00002654"/>
    <w:rsid w:val="00002E13"/>
    <w:rsid w:val="000041B1"/>
    <w:rsid w:val="00005149"/>
    <w:rsid w:val="00005E17"/>
    <w:rsid w:val="0000636C"/>
    <w:rsid w:val="00006F0C"/>
    <w:rsid w:val="0000751C"/>
    <w:rsid w:val="00007964"/>
    <w:rsid w:val="00007D8A"/>
    <w:rsid w:val="00010845"/>
    <w:rsid w:val="0001361A"/>
    <w:rsid w:val="00017532"/>
    <w:rsid w:val="00020038"/>
    <w:rsid w:val="00020518"/>
    <w:rsid w:val="0002158B"/>
    <w:rsid w:val="00021DA7"/>
    <w:rsid w:val="00023217"/>
    <w:rsid w:val="000246EF"/>
    <w:rsid w:val="000251C2"/>
    <w:rsid w:val="00026AED"/>
    <w:rsid w:val="00027600"/>
    <w:rsid w:val="000306EB"/>
    <w:rsid w:val="00030FF3"/>
    <w:rsid w:val="000409D6"/>
    <w:rsid w:val="00040A94"/>
    <w:rsid w:val="00042F01"/>
    <w:rsid w:val="0004389A"/>
    <w:rsid w:val="000443C9"/>
    <w:rsid w:val="00045DEC"/>
    <w:rsid w:val="0004796D"/>
    <w:rsid w:val="0005040B"/>
    <w:rsid w:val="00051753"/>
    <w:rsid w:val="000527F6"/>
    <w:rsid w:val="00053B92"/>
    <w:rsid w:val="00060E0D"/>
    <w:rsid w:val="00061FE4"/>
    <w:rsid w:val="00067963"/>
    <w:rsid w:val="0007035A"/>
    <w:rsid w:val="000704B6"/>
    <w:rsid w:val="00072D09"/>
    <w:rsid w:val="00073716"/>
    <w:rsid w:val="00073956"/>
    <w:rsid w:val="00074C51"/>
    <w:rsid w:val="0007542E"/>
    <w:rsid w:val="00081AC4"/>
    <w:rsid w:val="00081C1D"/>
    <w:rsid w:val="00085924"/>
    <w:rsid w:val="00087C65"/>
    <w:rsid w:val="00092952"/>
    <w:rsid w:val="00094099"/>
    <w:rsid w:val="00095A75"/>
    <w:rsid w:val="00096FB8"/>
    <w:rsid w:val="000A2484"/>
    <w:rsid w:val="000A4482"/>
    <w:rsid w:val="000A50F2"/>
    <w:rsid w:val="000A5225"/>
    <w:rsid w:val="000B030E"/>
    <w:rsid w:val="000B1D84"/>
    <w:rsid w:val="000B5E03"/>
    <w:rsid w:val="000B62E1"/>
    <w:rsid w:val="000B793C"/>
    <w:rsid w:val="000C0CFE"/>
    <w:rsid w:val="000C15E2"/>
    <w:rsid w:val="000C171B"/>
    <w:rsid w:val="000C371F"/>
    <w:rsid w:val="000C4AFB"/>
    <w:rsid w:val="000C5D72"/>
    <w:rsid w:val="000C7886"/>
    <w:rsid w:val="000C79CE"/>
    <w:rsid w:val="000C7F34"/>
    <w:rsid w:val="000D061F"/>
    <w:rsid w:val="000D35E1"/>
    <w:rsid w:val="000D4030"/>
    <w:rsid w:val="000D58DE"/>
    <w:rsid w:val="000D6DA4"/>
    <w:rsid w:val="000D70E9"/>
    <w:rsid w:val="000E04A3"/>
    <w:rsid w:val="000E3ECC"/>
    <w:rsid w:val="000E64D7"/>
    <w:rsid w:val="000F3019"/>
    <w:rsid w:val="000F4D93"/>
    <w:rsid w:val="000F7CD0"/>
    <w:rsid w:val="001049CD"/>
    <w:rsid w:val="0010570F"/>
    <w:rsid w:val="00105870"/>
    <w:rsid w:val="001062DE"/>
    <w:rsid w:val="0010687F"/>
    <w:rsid w:val="001068A5"/>
    <w:rsid w:val="00110A6E"/>
    <w:rsid w:val="00110BC5"/>
    <w:rsid w:val="001134AB"/>
    <w:rsid w:val="001150F1"/>
    <w:rsid w:val="0011581C"/>
    <w:rsid w:val="00122DC3"/>
    <w:rsid w:val="00125A89"/>
    <w:rsid w:val="00126F91"/>
    <w:rsid w:val="001275BE"/>
    <w:rsid w:val="0013475C"/>
    <w:rsid w:val="00134FD1"/>
    <w:rsid w:val="0013552E"/>
    <w:rsid w:val="00136E5E"/>
    <w:rsid w:val="00141C56"/>
    <w:rsid w:val="001424A3"/>
    <w:rsid w:val="001457C1"/>
    <w:rsid w:val="001458D0"/>
    <w:rsid w:val="001508C9"/>
    <w:rsid w:val="00151439"/>
    <w:rsid w:val="00152008"/>
    <w:rsid w:val="00164595"/>
    <w:rsid w:val="00165C41"/>
    <w:rsid w:val="001717A3"/>
    <w:rsid w:val="001738C6"/>
    <w:rsid w:val="00173C4C"/>
    <w:rsid w:val="001745AE"/>
    <w:rsid w:val="001764E9"/>
    <w:rsid w:val="001771ED"/>
    <w:rsid w:val="0018013F"/>
    <w:rsid w:val="00180481"/>
    <w:rsid w:val="0018235B"/>
    <w:rsid w:val="00182417"/>
    <w:rsid w:val="001826A4"/>
    <w:rsid w:val="001846D0"/>
    <w:rsid w:val="0018692B"/>
    <w:rsid w:val="00186C5A"/>
    <w:rsid w:val="001914AA"/>
    <w:rsid w:val="00192693"/>
    <w:rsid w:val="001951BE"/>
    <w:rsid w:val="001961C9"/>
    <w:rsid w:val="001971C5"/>
    <w:rsid w:val="00197A3A"/>
    <w:rsid w:val="001A496F"/>
    <w:rsid w:val="001A7C0D"/>
    <w:rsid w:val="001B1709"/>
    <w:rsid w:val="001B4F80"/>
    <w:rsid w:val="001B5223"/>
    <w:rsid w:val="001B6E55"/>
    <w:rsid w:val="001C0405"/>
    <w:rsid w:val="001C43AB"/>
    <w:rsid w:val="001C5D2A"/>
    <w:rsid w:val="001C6231"/>
    <w:rsid w:val="001C65B9"/>
    <w:rsid w:val="001D06CF"/>
    <w:rsid w:val="001D1065"/>
    <w:rsid w:val="001D1A8C"/>
    <w:rsid w:val="001D4C8E"/>
    <w:rsid w:val="001D7C9A"/>
    <w:rsid w:val="001E02EB"/>
    <w:rsid w:val="001E10B1"/>
    <w:rsid w:val="001E14C1"/>
    <w:rsid w:val="001E30FC"/>
    <w:rsid w:val="001E4B82"/>
    <w:rsid w:val="001E5BF1"/>
    <w:rsid w:val="001E6343"/>
    <w:rsid w:val="001F1F1C"/>
    <w:rsid w:val="001F55D4"/>
    <w:rsid w:val="001F63EF"/>
    <w:rsid w:val="001F7F6B"/>
    <w:rsid w:val="00202ED1"/>
    <w:rsid w:val="002032F6"/>
    <w:rsid w:val="00205C4B"/>
    <w:rsid w:val="002069FE"/>
    <w:rsid w:val="00211297"/>
    <w:rsid w:val="002162AF"/>
    <w:rsid w:val="00216D41"/>
    <w:rsid w:val="00217C62"/>
    <w:rsid w:val="002208FB"/>
    <w:rsid w:val="00224D92"/>
    <w:rsid w:val="00225F47"/>
    <w:rsid w:val="00232010"/>
    <w:rsid w:val="00232BAA"/>
    <w:rsid w:val="00235AF7"/>
    <w:rsid w:val="00235C81"/>
    <w:rsid w:val="00236441"/>
    <w:rsid w:val="00236A23"/>
    <w:rsid w:val="00240E1E"/>
    <w:rsid w:val="002429A5"/>
    <w:rsid w:val="00243D81"/>
    <w:rsid w:val="0024492F"/>
    <w:rsid w:val="00244E1B"/>
    <w:rsid w:val="00245C99"/>
    <w:rsid w:val="00246E08"/>
    <w:rsid w:val="0025043E"/>
    <w:rsid w:val="00253D7E"/>
    <w:rsid w:val="00260130"/>
    <w:rsid w:val="00260295"/>
    <w:rsid w:val="002651F0"/>
    <w:rsid w:val="002719C4"/>
    <w:rsid w:val="00271B5A"/>
    <w:rsid w:val="002746FD"/>
    <w:rsid w:val="00277E0C"/>
    <w:rsid w:val="00281897"/>
    <w:rsid w:val="00282C09"/>
    <w:rsid w:val="00282C4A"/>
    <w:rsid w:val="00283BCD"/>
    <w:rsid w:val="00284715"/>
    <w:rsid w:val="0028763F"/>
    <w:rsid w:val="00290A45"/>
    <w:rsid w:val="00290D92"/>
    <w:rsid w:val="00293042"/>
    <w:rsid w:val="002974EF"/>
    <w:rsid w:val="002A1FE8"/>
    <w:rsid w:val="002A50E4"/>
    <w:rsid w:val="002A5251"/>
    <w:rsid w:val="002A6E36"/>
    <w:rsid w:val="002B0A61"/>
    <w:rsid w:val="002B0B4C"/>
    <w:rsid w:val="002B2E17"/>
    <w:rsid w:val="002B306C"/>
    <w:rsid w:val="002B63DE"/>
    <w:rsid w:val="002C0689"/>
    <w:rsid w:val="002C194C"/>
    <w:rsid w:val="002C2597"/>
    <w:rsid w:val="002C2ECD"/>
    <w:rsid w:val="002C36CF"/>
    <w:rsid w:val="002C572C"/>
    <w:rsid w:val="002D1515"/>
    <w:rsid w:val="002D23DD"/>
    <w:rsid w:val="002D27E1"/>
    <w:rsid w:val="002D4047"/>
    <w:rsid w:val="002D43DC"/>
    <w:rsid w:val="002E0730"/>
    <w:rsid w:val="002E31EE"/>
    <w:rsid w:val="002E410E"/>
    <w:rsid w:val="002E49F6"/>
    <w:rsid w:val="002E4F86"/>
    <w:rsid w:val="002E61D7"/>
    <w:rsid w:val="002E68DD"/>
    <w:rsid w:val="002E6BF2"/>
    <w:rsid w:val="002F080D"/>
    <w:rsid w:val="002F1BF2"/>
    <w:rsid w:val="002F3FA6"/>
    <w:rsid w:val="002F4129"/>
    <w:rsid w:val="002F426D"/>
    <w:rsid w:val="002F7379"/>
    <w:rsid w:val="00300B34"/>
    <w:rsid w:val="00301B2D"/>
    <w:rsid w:val="00301B65"/>
    <w:rsid w:val="00301DDD"/>
    <w:rsid w:val="00303ED4"/>
    <w:rsid w:val="0030568B"/>
    <w:rsid w:val="00307151"/>
    <w:rsid w:val="003075DA"/>
    <w:rsid w:val="00307793"/>
    <w:rsid w:val="00307AC3"/>
    <w:rsid w:val="003133E0"/>
    <w:rsid w:val="00313877"/>
    <w:rsid w:val="003139FB"/>
    <w:rsid w:val="00313C3E"/>
    <w:rsid w:val="00315D33"/>
    <w:rsid w:val="003228CE"/>
    <w:rsid w:val="00322FD7"/>
    <w:rsid w:val="00324EB3"/>
    <w:rsid w:val="00325F14"/>
    <w:rsid w:val="003272F4"/>
    <w:rsid w:val="003273A1"/>
    <w:rsid w:val="00335249"/>
    <w:rsid w:val="00335327"/>
    <w:rsid w:val="00335362"/>
    <w:rsid w:val="003353B6"/>
    <w:rsid w:val="00340F0C"/>
    <w:rsid w:val="0034381C"/>
    <w:rsid w:val="0034428A"/>
    <w:rsid w:val="00346B56"/>
    <w:rsid w:val="00347963"/>
    <w:rsid w:val="0035043A"/>
    <w:rsid w:val="00350529"/>
    <w:rsid w:val="00350D83"/>
    <w:rsid w:val="003512A4"/>
    <w:rsid w:val="00352575"/>
    <w:rsid w:val="00352E4C"/>
    <w:rsid w:val="0035391D"/>
    <w:rsid w:val="00354B02"/>
    <w:rsid w:val="00354D05"/>
    <w:rsid w:val="00356AD0"/>
    <w:rsid w:val="0035735C"/>
    <w:rsid w:val="00362131"/>
    <w:rsid w:val="00362249"/>
    <w:rsid w:val="00362AEC"/>
    <w:rsid w:val="0036436C"/>
    <w:rsid w:val="00364F9E"/>
    <w:rsid w:val="00365E69"/>
    <w:rsid w:val="00366F12"/>
    <w:rsid w:val="003729DA"/>
    <w:rsid w:val="003773E9"/>
    <w:rsid w:val="00377EE8"/>
    <w:rsid w:val="00386093"/>
    <w:rsid w:val="003874B4"/>
    <w:rsid w:val="00392CF1"/>
    <w:rsid w:val="00393C47"/>
    <w:rsid w:val="003941BE"/>
    <w:rsid w:val="00394EFE"/>
    <w:rsid w:val="003960C3"/>
    <w:rsid w:val="00397A6A"/>
    <w:rsid w:val="003A3624"/>
    <w:rsid w:val="003A6458"/>
    <w:rsid w:val="003B3BC0"/>
    <w:rsid w:val="003B3FF3"/>
    <w:rsid w:val="003B672E"/>
    <w:rsid w:val="003B6D09"/>
    <w:rsid w:val="003B7252"/>
    <w:rsid w:val="003B7985"/>
    <w:rsid w:val="003C45CB"/>
    <w:rsid w:val="003C4C70"/>
    <w:rsid w:val="003C6E07"/>
    <w:rsid w:val="003C6FE3"/>
    <w:rsid w:val="003C7A17"/>
    <w:rsid w:val="003D0595"/>
    <w:rsid w:val="003D2378"/>
    <w:rsid w:val="003D2A38"/>
    <w:rsid w:val="003D767D"/>
    <w:rsid w:val="003D7F9B"/>
    <w:rsid w:val="003E1B36"/>
    <w:rsid w:val="003E1BE3"/>
    <w:rsid w:val="003E2302"/>
    <w:rsid w:val="003E4EC4"/>
    <w:rsid w:val="003F034B"/>
    <w:rsid w:val="003F391F"/>
    <w:rsid w:val="003F4067"/>
    <w:rsid w:val="003F4C2B"/>
    <w:rsid w:val="003F62B3"/>
    <w:rsid w:val="003F6630"/>
    <w:rsid w:val="00400B77"/>
    <w:rsid w:val="00401227"/>
    <w:rsid w:val="00401950"/>
    <w:rsid w:val="0040723B"/>
    <w:rsid w:val="004116B3"/>
    <w:rsid w:val="00411F1C"/>
    <w:rsid w:val="00412D60"/>
    <w:rsid w:val="00414174"/>
    <w:rsid w:val="00417F74"/>
    <w:rsid w:val="00420E74"/>
    <w:rsid w:val="004225BB"/>
    <w:rsid w:val="00426A49"/>
    <w:rsid w:val="00430152"/>
    <w:rsid w:val="0043218E"/>
    <w:rsid w:val="00433750"/>
    <w:rsid w:val="00434FA9"/>
    <w:rsid w:val="00440823"/>
    <w:rsid w:val="00443243"/>
    <w:rsid w:val="004461E7"/>
    <w:rsid w:val="00446653"/>
    <w:rsid w:val="004526C0"/>
    <w:rsid w:val="004555B8"/>
    <w:rsid w:val="00455693"/>
    <w:rsid w:val="0045639A"/>
    <w:rsid w:val="00457A42"/>
    <w:rsid w:val="004616A0"/>
    <w:rsid w:val="00470635"/>
    <w:rsid w:val="00470CAC"/>
    <w:rsid w:val="00471492"/>
    <w:rsid w:val="0047156E"/>
    <w:rsid w:val="00471C32"/>
    <w:rsid w:val="00472499"/>
    <w:rsid w:val="00472C55"/>
    <w:rsid w:val="004805D1"/>
    <w:rsid w:val="004827C7"/>
    <w:rsid w:val="00483C02"/>
    <w:rsid w:val="00484EE8"/>
    <w:rsid w:val="00485645"/>
    <w:rsid w:val="004859EF"/>
    <w:rsid w:val="004915BC"/>
    <w:rsid w:val="00491E1B"/>
    <w:rsid w:val="00492706"/>
    <w:rsid w:val="00492DAC"/>
    <w:rsid w:val="00494678"/>
    <w:rsid w:val="00497304"/>
    <w:rsid w:val="004A31F5"/>
    <w:rsid w:val="004A392E"/>
    <w:rsid w:val="004A4415"/>
    <w:rsid w:val="004A4AE0"/>
    <w:rsid w:val="004A53B8"/>
    <w:rsid w:val="004A7C16"/>
    <w:rsid w:val="004B50BC"/>
    <w:rsid w:val="004B5E31"/>
    <w:rsid w:val="004C0152"/>
    <w:rsid w:val="004C11C9"/>
    <w:rsid w:val="004C2DAC"/>
    <w:rsid w:val="004C3BC3"/>
    <w:rsid w:val="004C5A3B"/>
    <w:rsid w:val="004D17A4"/>
    <w:rsid w:val="004D3A6F"/>
    <w:rsid w:val="004D4273"/>
    <w:rsid w:val="004D64CC"/>
    <w:rsid w:val="004E0DB3"/>
    <w:rsid w:val="004E152B"/>
    <w:rsid w:val="004E19C7"/>
    <w:rsid w:val="004E5978"/>
    <w:rsid w:val="004F28FD"/>
    <w:rsid w:val="004F2D5B"/>
    <w:rsid w:val="004F36F9"/>
    <w:rsid w:val="004F503B"/>
    <w:rsid w:val="00500DA1"/>
    <w:rsid w:val="005015A6"/>
    <w:rsid w:val="00501D31"/>
    <w:rsid w:val="0050238C"/>
    <w:rsid w:val="005026CD"/>
    <w:rsid w:val="00502E88"/>
    <w:rsid w:val="00511F8B"/>
    <w:rsid w:val="005136F0"/>
    <w:rsid w:val="00513E89"/>
    <w:rsid w:val="005178F7"/>
    <w:rsid w:val="00520031"/>
    <w:rsid w:val="00520D45"/>
    <w:rsid w:val="00520E18"/>
    <w:rsid w:val="00520FFE"/>
    <w:rsid w:val="00522684"/>
    <w:rsid w:val="00525463"/>
    <w:rsid w:val="005263F8"/>
    <w:rsid w:val="00526B51"/>
    <w:rsid w:val="00527585"/>
    <w:rsid w:val="00527CFE"/>
    <w:rsid w:val="0053119D"/>
    <w:rsid w:val="005352D6"/>
    <w:rsid w:val="0053545E"/>
    <w:rsid w:val="0053555E"/>
    <w:rsid w:val="005372FB"/>
    <w:rsid w:val="00537873"/>
    <w:rsid w:val="005417FB"/>
    <w:rsid w:val="00543CDF"/>
    <w:rsid w:val="00543F53"/>
    <w:rsid w:val="00544A6F"/>
    <w:rsid w:val="00544BC3"/>
    <w:rsid w:val="00547347"/>
    <w:rsid w:val="00547CA3"/>
    <w:rsid w:val="00550DFD"/>
    <w:rsid w:val="00550E12"/>
    <w:rsid w:val="00552285"/>
    <w:rsid w:val="00555DD9"/>
    <w:rsid w:val="00557FA3"/>
    <w:rsid w:val="005605FF"/>
    <w:rsid w:val="00565BE5"/>
    <w:rsid w:val="00567CD7"/>
    <w:rsid w:val="005745F2"/>
    <w:rsid w:val="005750FD"/>
    <w:rsid w:val="00575E9D"/>
    <w:rsid w:val="005763E2"/>
    <w:rsid w:val="00576C4A"/>
    <w:rsid w:val="00580CDC"/>
    <w:rsid w:val="00582571"/>
    <w:rsid w:val="0058288E"/>
    <w:rsid w:val="00582904"/>
    <w:rsid w:val="005831E0"/>
    <w:rsid w:val="00584A01"/>
    <w:rsid w:val="00584F41"/>
    <w:rsid w:val="00586AD9"/>
    <w:rsid w:val="00587883"/>
    <w:rsid w:val="005879C6"/>
    <w:rsid w:val="00587BB7"/>
    <w:rsid w:val="005905CF"/>
    <w:rsid w:val="00590A56"/>
    <w:rsid w:val="005913D3"/>
    <w:rsid w:val="00594846"/>
    <w:rsid w:val="00596049"/>
    <w:rsid w:val="00597A66"/>
    <w:rsid w:val="005A284E"/>
    <w:rsid w:val="005A2F40"/>
    <w:rsid w:val="005A4230"/>
    <w:rsid w:val="005A4A92"/>
    <w:rsid w:val="005A4AC3"/>
    <w:rsid w:val="005A4C2F"/>
    <w:rsid w:val="005A7302"/>
    <w:rsid w:val="005B2171"/>
    <w:rsid w:val="005B725C"/>
    <w:rsid w:val="005C1412"/>
    <w:rsid w:val="005C1F8D"/>
    <w:rsid w:val="005C214D"/>
    <w:rsid w:val="005C2E73"/>
    <w:rsid w:val="005C3829"/>
    <w:rsid w:val="005C4145"/>
    <w:rsid w:val="005C41A5"/>
    <w:rsid w:val="005C422E"/>
    <w:rsid w:val="005C58D0"/>
    <w:rsid w:val="005C60CA"/>
    <w:rsid w:val="005C7A12"/>
    <w:rsid w:val="005D0561"/>
    <w:rsid w:val="005D2B5A"/>
    <w:rsid w:val="005D4BED"/>
    <w:rsid w:val="005D4D9D"/>
    <w:rsid w:val="005D5E2A"/>
    <w:rsid w:val="005E0998"/>
    <w:rsid w:val="005E384A"/>
    <w:rsid w:val="005E5845"/>
    <w:rsid w:val="005E76ED"/>
    <w:rsid w:val="005F054C"/>
    <w:rsid w:val="005F07E8"/>
    <w:rsid w:val="005F0C54"/>
    <w:rsid w:val="005F0CAD"/>
    <w:rsid w:val="005F1000"/>
    <w:rsid w:val="005F3468"/>
    <w:rsid w:val="005F3C32"/>
    <w:rsid w:val="005F4585"/>
    <w:rsid w:val="005F6B7E"/>
    <w:rsid w:val="00600FD5"/>
    <w:rsid w:val="006060D3"/>
    <w:rsid w:val="006061B5"/>
    <w:rsid w:val="00606541"/>
    <w:rsid w:val="006069EC"/>
    <w:rsid w:val="0061555B"/>
    <w:rsid w:val="00615FF1"/>
    <w:rsid w:val="0061697B"/>
    <w:rsid w:val="0062025E"/>
    <w:rsid w:val="00621195"/>
    <w:rsid w:val="006240A9"/>
    <w:rsid w:val="006317C2"/>
    <w:rsid w:val="00632730"/>
    <w:rsid w:val="00643A29"/>
    <w:rsid w:val="006441D0"/>
    <w:rsid w:val="00644849"/>
    <w:rsid w:val="00644CDC"/>
    <w:rsid w:val="00645C90"/>
    <w:rsid w:val="006469DF"/>
    <w:rsid w:val="0065014C"/>
    <w:rsid w:val="006529F3"/>
    <w:rsid w:val="00654768"/>
    <w:rsid w:val="006605A1"/>
    <w:rsid w:val="00660DE4"/>
    <w:rsid w:val="00662B7C"/>
    <w:rsid w:val="0066343B"/>
    <w:rsid w:val="00665C12"/>
    <w:rsid w:val="006665CD"/>
    <w:rsid w:val="006674AA"/>
    <w:rsid w:val="00671714"/>
    <w:rsid w:val="006775B9"/>
    <w:rsid w:val="006807D9"/>
    <w:rsid w:val="00682891"/>
    <w:rsid w:val="006832A0"/>
    <w:rsid w:val="00685581"/>
    <w:rsid w:val="006863A1"/>
    <w:rsid w:val="00690028"/>
    <w:rsid w:val="00690081"/>
    <w:rsid w:val="0069079B"/>
    <w:rsid w:val="00690A06"/>
    <w:rsid w:val="006918D0"/>
    <w:rsid w:val="0069352F"/>
    <w:rsid w:val="00694008"/>
    <w:rsid w:val="00694332"/>
    <w:rsid w:val="0069546F"/>
    <w:rsid w:val="00696D63"/>
    <w:rsid w:val="006A0E1C"/>
    <w:rsid w:val="006A1944"/>
    <w:rsid w:val="006A2F6D"/>
    <w:rsid w:val="006A4DFA"/>
    <w:rsid w:val="006A580A"/>
    <w:rsid w:val="006A7E4D"/>
    <w:rsid w:val="006B101F"/>
    <w:rsid w:val="006B1051"/>
    <w:rsid w:val="006B1442"/>
    <w:rsid w:val="006B2950"/>
    <w:rsid w:val="006B309B"/>
    <w:rsid w:val="006B3C5D"/>
    <w:rsid w:val="006B5784"/>
    <w:rsid w:val="006B6297"/>
    <w:rsid w:val="006B7489"/>
    <w:rsid w:val="006C0916"/>
    <w:rsid w:val="006C1950"/>
    <w:rsid w:val="006C22E7"/>
    <w:rsid w:val="006D1CD5"/>
    <w:rsid w:val="006D6E4D"/>
    <w:rsid w:val="006E1A76"/>
    <w:rsid w:val="006E1B92"/>
    <w:rsid w:val="006E3954"/>
    <w:rsid w:val="006E3B26"/>
    <w:rsid w:val="006E5DDF"/>
    <w:rsid w:val="006E7271"/>
    <w:rsid w:val="006F4418"/>
    <w:rsid w:val="006F51B2"/>
    <w:rsid w:val="006F60E4"/>
    <w:rsid w:val="006F66C3"/>
    <w:rsid w:val="006F6856"/>
    <w:rsid w:val="006F799B"/>
    <w:rsid w:val="006F7D39"/>
    <w:rsid w:val="00703686"/>
    <w:rsid w:val="00704AF3"/>
    <w:rsid w:val="00705BD8"/>
    <w:rsid w:val="00706B93"/>
    <w:rsid w:val="00710D69"/>
    <w:rsid w:val="00711E66"/>
    <w:rsid w:val="00714E31"/>
    <w:rsid w:val="0071602E"/>
    <w:rsid w:val="007213AF"/>
    <w:rsid w:val="00721C49"/>
    <w:rsid w:val="00722E4A"/>
    <w:rsid w:val="00723394"/>
    <w:rsid w:val="00723BE4"/>
    <w:rsid w:val="00725E92"/>
    <w:rsid w:val="00730DD5"/>
    <w:rsid w:val="00733D16"/>
    <w:rsid w:val="00737BC3"/>
    <w:rsid w:val="00740DC6"/>
    <w:rsid w:val="007469AA"/>
    <w:rsid w:val="00750B98"/>
    <w:rsid w:val="0075536C"/>
    <w:rsid w:val="007555FB"/>
    <w:rsid w:val="00757A93"/>
    <w:rsid w:val="007617F6"/>
    <w:rsid w:val="00764C73"/>
    <w:rsid w:val="007655D1"/>
    <w:rsid w:val="00765D5A"/>
    <w:rsid w:val="0076786B"/>
    <w:rsid w:val="007733C8"/>
    <w:rsid w:val="00774927"/>
    <w:rsid w:val="00774AA9"/>
    <w:rsid w:val="0077545C"/>
    <w:rsid w:val="00775D00"/>
    <w:rsid w:val="00777E2F"/>
    <w:rsid w:val="00780A8B"/>
    <w:rsid w:val="007835CA"/>
    <w:rsid w:val="00783FC4"/>
    <w:rsid w:val="00785DA9"/>
    <w:rsid w:val="00786584"/>
    <w:rsid w:val="007922D2"/>
    <w:rsid w:val="00796137"/>
    <w:rsid w:val="00796685"/>
    <w:rsid w:val="007A1126"/>
    <w:rsid w:val="007A1421"/>
    <w:rsid w:val="007A1D81"/>
    <w:rsid w:val="007A3103"/>
    <w:rsid w:val="007A3422"/>
    <w:rsid w:val="007A46CB"/>
    <w:rsid w:val="007A521F"/>
    <w:rsid w:val="007A5853"/>
    <w:rsid w:val="007A6C93"/>
    <w:rsid w:val="007A6DD5"/>
    <w:rsid w:val="007B040A"/>
    <w:rsid w:val="007B0BF2"/>
    <w:rsid w:val="007B0D52"/>
    <w:rsid w:val="007B32C9"/>
    <w:rsid w:val="007B3612"/>
    <w:rsid w:val="007B3E31"/>
    <w:rsid w:val="007B645B"/>
    <w:rsid w:val="007B6CA2"/>
    <w:rsid w:val="007B79DA"/>
    <w:rsid w:val="007C21DE"/>
    <w:rsid w:val="007C2868"/>
    <w:rsid w:val="007C3FC2"/>
    <w:rsid w:val="007C41A3"/>
    <w:rsid w:val="007C611A"/>
    <w:rsid w:val="007D041C"/>
    <w:rsid w:val="007D492E"/>
    <w:rsid w:val="007D56CD"/>
    <w:rsid w:val="007D71D9"/>
    <w:rsid w:val="007E0BF1"/>
    <w:rsid w:val="007E279A"/>
    <w:rsid w:val="007E3717"/>
    <w:rsid w:val="007E4879"/>
    <w:rsid w:val="007E4B62"/>
    <w:rsid w:val="007E507C"/>
    <w:rsid w:val="007E69F6"/>
    <w:rsid w:val="007E6E55"/>
    <w:rsid w:val="007F0A46"/>
    <w:rsid w:val="007F14C2"/>
    <w:rsid w:val="007F3B8C"/>
    <w:rsid w:val="007F4149"/>
    <w:rsid w:val="007F5809"/>
    <w:rsid w:val="00801141"/>
    <w:rsid w:val="0080359F"/>
    <w:rsid w:val="00804FD4"/>
    <w:rsid w:val="00810489"/>
    <w:rsid w:val="00817E54"/>
    <w:rsid w:val="00820CD2"/>
    <w:rsid w:val="00823512"/>
    <w:rsid w:val="0082408C"/>
    <w:rsid w:val="008243F3"/>
    <w:rsid w:val="0082799C"/>
    <w:rsid w:val="00836EB2"/>
    <w:rsid w:val="00837125"/>
    <w:rsid w:val="008371D6"/>
    <w:rsid w:val="0084332B"/>
    <w:rsid w:val="0084476A"/>
    <w:rsid w:val="0085103E"/>
    <w:rsid w:val="0086548E"/>
    <w:rsid w:val="0086686F"/>
    <w:rsid w:val="008726A8"/>
    <w:rsid w:val="00872E06"/>
    <w:rsid w:val="008733AE"/>
    <w:rsid w:val="00877177"/>
    <w:rsid w:val="00881D31"/>
    <w:rsid w:val="0088719F"/>
    <w:rsid w:val="00887FDC"/>
    <w:rsid w:val="00890409"/>
    <w:rsid w:val="008919A2"/>
    <w:rsid w:val="00892DD4"/>
    <w:rsid w:val="00894178"/>
    <w:rsid w:val="00896D8A"/>
    <w:rsid w:val="008A2CA3"/>
    <w:rsid w:val="008A3712"/>
    <w:rsid w:val="008A3F9F"/>
    <w:rsid w:val="008A6B4E"/>
    <w:rsid w:val="008A75B8"/>
    <w:rsid w:val="008B1326"/>
    <w:rsid w:val="008B1440"/>
    <w:rsid w:val="008B149B"/>
    <w:rsid w:val="008B1F08"/>
    <w:rsid w:val="008B2BB4"/>
    <w:rsid w:val="008B3D5F"/>
    <w:rsid w:val="008B5A75"/>
    <w:rsid w:val="008B6DBA"/>
    <w:rsid w:val="008C1704"/>
    <w:rsid w:val="008C2539"/>
    <w:rsid w:val="008C40F7"/>
    <w:rsid w:val="008C4FAB"/>
    <w:rsid w:val="008C5E4C"/>
    <w:rsid w:val="008D0F9D"/>
    <w:rsid w:val="008D1250"/>
    <w:rsid w:val="008D1A3D"/>
    <w:rsid w:val="008D20EE"/>
    <w:rsid w:val="008E20E5"/>
    <w:rsid w:val="008E32EC"/>
    <w:rsid w:val="008E3810"/>
    <w:rsid w:val="008E51F9"/>
    <w:rsid w:val="008E5E8D"/>
    <w:rsid w:val="008E6A5D"/>
    <w:rsid w:val="008E7A9C"/>
    <w:rsid w:val="008F18A3"/>
    <w:rsid w:val="008F2F95"/>
    <w:rsid w:val="008F4815"/>
    <w:rsid w:val="009024F3"/>
    <w:rsid w:val="00903DC2"/>
    <w:rsid w:val="0090427B"/>
    <w:rsid w:val="009052FB"/>
    <w:rsid w:val="009060A5"/>
    <w:rsid w:val="00910148"/>
    <w:rsid w:val="00910C4D"/>
    <w:rsid w:val="009112F3"/>
    <w:rsid w:val="00911360"/>
    <w:rsid w:val="00914309"/>
    <w:rsid w:val="00916AEE"/>
    <w:rsid w:val="00920591"/>
    <w:rsid w:val="009211F5"/>
    <w:rsid w:val="00921655"/>
    <w:rsid w:val="0092264A"/>
    <w:rsid w:val="00927560"/>
    <w:rsid w:val="00927601"/>
    <w:rsid w:val="009312B9"/>
    <w:rsid w:val="00933DAF"/>
    <w:rsid w:val="009346E9"/>
    <w:rsid w:val="009354A9"/>
    <w:rsid w:val="00937082"/>
    <w:rsid w:val="00941ADF"/>
    <w:rsid w:val="00943126"/>
    <w:rsid w:val="00945B69"/>
    <w:rsid w:val="0096012D"/>
    <w:rsid w:val="009601D3"/>
    <w:rsid w:val="009620DF"/>
    <w:rsid w:val="00962AAB"/>
    <w:rsid w:val="009633B8"/>
    <w:rsid w:val="00963656"/>
    <w:rsid w:val="009641BE"/>
    <w:rsid w:val="00964793"/>
    <w:rsid w:val="0096649C"/>
    <w:rsid w:val="00972FC1"/>
    <w:rsid w:val="00974067"/>
    <w:rsid w:val="00975399"/>
    <w:rsid w:val="00975959"/>
    <w:rsid w:val="00976BD1"/>
    <w:rsid w:val="00980D41"/>
    <w:rsid w:val="00980EA4"/>
    <w:rsid w:val="009811C4"/>
    <w:rsid w:val="00983BAB"/>
    <w:rsid w:val="009842CF"/>
    <w:rsid w:val="00984347"/>
    <w:rsid w:val="00984FD0"/>
    <w:rsid w:val="009853BE"/>
    <w:rsid w:val="009866D4"/>
    <w:rsid w:val="0098720C"/>
    <w:rsid w:val="009905B1"/>
    <w:rsid w:val="00990C99"/>
    <w:rsid w:val="0099135D"/>
    <w:rsid w:val="009914AF"/>
    <w:rsid w:val="0099460F"/>
    <w:rsid w:val="009A1BBE"/>
    <w:rsid w:val="009A35D5"/>
    <w:rsid w:val="009A3B64"/>
    <w:rsid w:val="009A533D"/>
    <w:rsid w:val="009A5FE9"/>
    <w:rsid w:val="009A64F2"/>
    <w:rsid w:val="009A6658"/>
    <w:rsid w:val="009A6669"/>
    <w:rsid w:val="009B017D"/>
    <w:rsid w:val="009B0297"/>
    <w:rsid w:val="009B7C9D"/>
    <w:rsid w:val="009C03CD"/>
    <w:rsid w:val="009C14EE"/>
    <w:rsid w:val="009C26E0"/>
    <w:rsid w:val="009C4E25"/>
    <w:rsid w:val="009C55C5"/>
    <w:rsid w:val="009C57C8"/>
    <w:rsid w:val="009D0815"/>
    <w:rsid w:val="009D2013"/>
    <w:rsid w:val="009D21EA"/>
    <w:rsid w:val="009D3566"/>
    <w:rsid w:val="009D7EF7"/>
    <w:rsid w:val="009E20A9"/>
    <w:rsid w:val="009E344B"/>
    <w:rsid w:val="009E381C"/>
    <w:rsid w:val="009E5DB3"/>
    <w:rsid w:val="009F1E86"/>
    <w:rsid w:val="009F53AB"/>
    <w:rsid w:val="009F5A47"/>
    <w:rsid w:val="009F78CD"/>
    <w:rsid w:val="00A00B53"/>
    <w:rsid w:val="00A01CFD"/>
    <w:rsid w:val="00A03BAB"/>
    <w:rsid w:val="00A1040C"/>
    <w:rsid w:val="00A12E95"/>
    <w:rsid w:val="00A1788A"/>
    <w:rsid w:val="00A23C6B"/>
    <w:rsid w:val="00A266FD"/>
    <w:rsid w:val="00A272F4"/>
    <w:rsid w:val="00A278D3"/>
    <w:rsid w:val="00A339DD"/>
    <w:rsid w:val="00A33EF3"/>
    <w:rsid w:val="00A34224"/>
    <w:rsid w:val="00A34392"/>
    <w:rsid w:val="00A351FF"/>
    <w:rsid w:val="00A35E7D"/>
    <w:rsid w:val="00A37AE1"/>
    <w:rsid w:val="00A41129"/>
    <w:rsid w:val="00A41472"/>
    <w:rsid w:val="00A446A5"/>
    <w:rsid w:val="00A44E08"/>
    <w:rsid w:val="00A45FD3"/>
    <w:rsid w:val="00A47755"/>
    <w:rsid w:val="00A53349"/>
    <w:rsid w:val="00A53C0B"/>
    <w:rsid w:val="00A60862"/>
    <w:rsid w:val="00A6540D"/>
    <w:rsid w:val="00A66624"/>
    <w:rsid w:val="00A66862"/>
    <w:rsid w:val="00A66A2B"/>
    <w:rsid w:val="00A672FE"/>
    <w:rsid w:val="00A70B29"/>
    <w:rsid w:val="00A71C55"/>
    <w:rsid w:val="00A73B2B"/>
    <w:rsid w:val="00A75DF7"/>
    <w:rsid w:val="00A7712D"/>
    <w:rsid w:val="00A80030"/>
    <w:rsid w:val="00A81286"/>
    <w:rsid w:val="00A8411C"/>
    <w:rsid w:val="00A8484D"/>
    <w:rsid w:val="00A84AAE"/>
    <w:rsid w:val="00A84ED1"/>
    <w:rsid w:val="00A85570"/>
    <w:rsid w:val="00A8568A"/>
    <w:rsid w:val="00A903C3"/>
    <w:rsid w:val="00A90418"/>
    <w:rsid w:val="00A907AD"/>
    <w:rsid w:val="00A90E94"/>
    <w:rsid w:val="00A91213"/>
    <w:rsid w:val="00A91E6F"/>
    <w:rsid w:val="00A92BC4"/>
    <w:rsid w:val="00A940F9"/>
    <w:rsid w:val="00A94F87"/>
    <w:rsid w:val="00A962D5"/>
    <w:rsid w:val="00A96446"/>
    <w:rsid w:val="00A96A6D"/>
    <w:rsid w:val="00AA2AE3"/>
    <w:rsid w:val="00AA3588"/>
    <w:rsid w:val="00AA6B46"/>
    <w:rsid w:val="00AA7233"/>
    <w:rsid w:val="00AA7A76"/>
    <w:rsid w:val="00AB33AD"/>
    <w:rsid w:val="00AB352B"/>
    <w:rsid w:val="00AB6C28"/>
    <w:rsid w:val="00AC39CE"/>
    <w:rsid w:val="00AC4068"/>
    <w:rsid w:val="00AD1922"/>
    <w:rsid w:val="00AD3800"/>
    <w:rsid w:val="00AD3DA1"/>
    <w:rsid w:val="00AD65CF"/>
    <w:rsid w:val="00AD6766"/>
    <w:rsid w:val="00AD6A64"/>
    <w:rsid w:val="00AD7637"/>
    <w:rsid w:val="00AD7BE7"/>
    <w:rsid w:val="00AE3C5D"/>
    <w:rsid w:val="00AE41AD"/>
    <w:rsid w:val="00AE4D7D"/>
    <w:rsid w:val="00AF1DF4"/>
    <w:rsid w:val="00AF25EF"/>
    <w:rsid w:val="00AF54AF"/>
    <w:rsid w:val="00AF61AA"/>
    <w:rsid w:val="00AF6345"/>
    <w:rsid w:val="00B00CD9"/>
    <w:rsid w:val="00B03C46"/>
    <w:rsid w:val="00B04E1F"/>
    <w:rsid w:val="00B0726B"/>
    <w:rsid w:val="00B07B01"/>
    <w:rsid w:val="00B10872"/>
    <w:rsid w:val="00B11A2E"/>
    <w:rsid w:val="00B12A16"/>
    <w:rsid w:val="00B143A2"/>
    <w:rsid w:val="00B14E6C"/>
    <w:rsid w:val="00B2038C"/>
    <w:rsid w:val="00B21910"/>
    <w:rsid w:val="00B22D1E"/>
    <w:rsid w:val="00B231D7"/>
    <w:rsid w:val="00B255DF"/>
    <w:rsid w:val="00B26460"/>
    <w:rsid w:val="00B27EA6"/>
    <w:rsid w:val="00B32C13"/>
    <w:rsid w:val="00B372F4"/>
    <w:rsid w:val="00B4231B"/>
    <w:rsid w:val="00B42BF5"/>
    <w:rsid w:val="00B438A9"/>
    <w:rsid w:val="00B43EC1"/>
    <w:rsid w:val="00B446DE"/>
    <w:rsid w:val="00B4489F"/>
    <w:rsid w:val="00B45616"/>
    <w:rsid w:val="00B459E4"/>
    <w:rsid w:val="00B45BD9"/>
    <w:rsid w:val="00B45F6C"/>
    <w:rsid w:val="00B46EDA"/>
    <w:rsid w:val="00B5657F"/>
    <w:rsid w:val="00B5690C"/>
    <w:rsid w:val="00B61AD3"/>
    <w:rsid w:val="00B628BD"/>
    <w:rsid w:val="00B64EB1"/>
    <w:rsid w:val="00B65123"/>
    <w:rsid w:val="00B66D28"/>
    <w:rsid w:val="00B71C15"/>
    <w:rsid w:val="00B7298C"/>
    <w:rsid w:val="00B72CAB"/>
    <w:rsid w:val="00B76F65"/>
    <w:rsid w:val="00B77606"/>
    <w:rsid w:val="00B77D55"/>
    <w:rsid w:val="00B80207"/>
    <w:rsid w:val="00B80E6E"/>
    <w:rsid w:val="00B81C1E"/>
    <w:rsid w:val="00B820EE"/>
    <w:rsid w:val="00B822B6"/>
    <w:rsid w:val="00B82433"/>
    <w:rsid w:val="00B83A7A"/>
    <w:rsid w:val="00B86D1C"/>
    <w:rsid w:val="00B86FAD"/>
    <w:rsid w:val="00B909BF"/>
    <w:rsid w:val="00B90C97"/>
    <w:rsid w:val="00B912AD"/>
    <w:rsid w:val="00B91D2B"/>
    <w:rsid w:val="00B92910"/>
    <w:rsid w:val="00B94791"/>
    <w:rsid w:val="00B97041"/>
    <w:rsid w:val="00B97047"/>
    <w:rsid w:val="00BA16F9"/>
    <w:rsid w:val="00BA4CCE"/>
    <w:rsid w:val="00BA67BD"/>
    <w:rsid w:val="00BA6C3E"/>
    <w:rsid w:val="00BA7176"/>
    <w:rsid w:val="00BB19D9"/>
    <w:rsid w:val="00BB44AF"/>
    <w:rsid w:val="00BB47E2"/>
    <w:rsid w:val="00BB55DA"/>
    <w:rsid w:val="00BB6522"/>
    <w:rsid w:val="00BB7D59"/>
    <w:rsid w:val="00BB7EDA"/>
    <w:rsid w:val="00BC0BB7"/>
    <w:rsid w:val="00BC2655"/>
    <w:rsid w:val="00BC2F11"/>
    <w:rsid w:val="00BC449E"/>
    <w:rsid w:val="00BC630D"/>
    <w:rsid w:val="00BC66D2"/>
    <w:rsid w:val="00BD289E"/>
    <w:rsid w:val="00BD5DEE"/>
    <w:rsid w:val="00BD6AF1"/>
    <w:rsid w:val="00BE094E"/>
    <w:rsid w:val="00BE19DF"/>
    <w:rsid w:val="00BE5C1C"/>
    <w:rsid w:val="00BE651E"/>
    <w:rsid w:val="00BE65F3"/>
    <w:rsid w:val="00BE7FFB"/>
    <w:rsid w:val="00BF2FAF"/>
    <w:rsid w:val="00BF77B0"/>
    <w:rsid w:val="00C00EE6"/>
    <w:rsid w:val="00C019B8"/>
    <w:rsid w:val="00C068D0"/>
    <w:rsid w:val="00C107A6"/>
    <w:rsid w:val="00C11F17"/>
    <w:rsid w:val="00C171F2"/>
    <w:rsid w:val="00C17AA6"/>
    <w:rsid w:val="00C25783"/>
    <w:rsid w:val="00C257CC"/>
    <w:rsid w:val="00C27A73"/>
    <w:rsid w:val="00C331C0"/>
    <w:rsid w:val="00C35A1A"/>
    <w:rsid w:val="00C418B9"/>
    <w:rsid w:val="00C42FB0"/>
    <w:rsid w:val="00C431CB"/>
    <w:rsid w:val="00C43410"/>
    <w:rsid w:val="00C47F1A"/>
    <w:rsid w:val="00C47F8C"/>
    <w:rsid w:val="00C51471"/>
    <w:rsid w:val="00C57B0F"/>
    <w:rsid w:val="00C60766"/>
    <w:rsid w:val="00C60E5A"/>
    <w:rsid w:val="00C620A3"/>
    <w:rsid w:val="00C64416"/>
    <w:rsid w:val="00C649C8"/>
    <w:rsid w:val="00C65232"/>
    <w:rsid w:val="00C66D5B"/>
    <w:rsid w:val="00C67EDB"/>
    <w:rsid w:val="00C75ED2"/>
    <w:rsid w:val="00C773F7"/>
    <w:rsid w:val="00C81B9F"/>
    <w:rsid w:val="00C85337"/>
    <w:rsid w:val="00C87AFC"/>
    <w:rsid w:val="00C90611"/>
    <w:rsid w:val="00C90CA6"/>
    <w:rsid w:val="00C9104D"/>
    <w:rsid w:val="00C91513"/>
    <w:rsid w:val="00C9297E"/>
    <w:rsid w:val="00C92E96"/>
    <w:rsid w:val="00C94541"/>
    <w:rsid w:val="00C94DDB"/>
    <w:rsid w:val="00C96176"/>
    <w:rsid w:val="00C9679B"/>
    <w:rsid w:val="00C96840"/>
    <w:rsid w:val="00CA147F"/>
    <w:rsid w:val="00CA1603"/>
    <w:rsid w:val="00CA2514"/>
    <w:rsid w:val="00CA2B86"/>
    <w:rsid w:val="00CA2BBB"/>
    <w:rsid w:val="00CA4919"/>
    <w:rsid w:val="00CA4B80"/>
    <w:rsid w:val="00CA58F8"/>
    <w:rsid w:val="00CA607F"/>
    <w:rsid w:val="00CA70D0"/>
    <w:rsid w:val="00CB0113"/>
    <w:rsid w:val="00CB155C"/>
    <w:rsid w:val="00CB38B5"/>
    <w:rsid w:val="00CC056E"/>
    <w:rsid w:val="00CC1227"/>
    <w:rsid w:val="00CC2FC8"/>
    <w:rsid w:val="00CC3797"/>
    <w:rsid w:val="00CC3B3E"/>
    <w:rsid w:val="00CC4BB6"/>
    <w:rsid w:val="00CC4F4E"/>
    <w:rsid w:val="00CC700F"/>
    <w:rsid w:val="00CC7A3D"/>
    <w:rsid w:val="00CD47C5"/>
    <w:rsid w:val="00CD49FC"/>
    <w:rsid w:val="00CD5A65"/>
    <w:rsid w:val="00CE1E54"/>
    <w:rsid w:val="00CE73CC"/>
    <w:rsid w:val="00CF0257"/>
    <w:rsid w:val="00CF6C41"/>
    <w:rsid w:val="00D06F53"/>
    <w:rsid w:val="00D10689"/>
    <w:rsid w:val="00D10E21"/>
    <w:rsid w:val="00D12213"/>
    <w:rsid w:val="00D12B12"/>
    <w:rsid w:val="00D14A79"/>
    <w:rsid w:val="00D14FB8"/>
    <w:rsid w:val="00D15A2A"/>
    <w:rsid w:val="00D16623"/>
    <w:rsid w:val="00D20025"/>
    <w:rsid w:val="00D205A4"/>
    <w:rsid w:val="00D21637"/>
    <w:rsid w:val="00D2352B"/>
    <w:rsid w:val="00D25039"/>
    <w:rsid w:val="00D258F4"/>
    <w:rsid w:val="00D3046D"/>
    <w:rsid w:val="00D358FF"/>
    <w:rsid w:val="00D415CC"/>
    <w:rsid w:val="00D41C28"/>
    <w:rsid w:val="00D42B34"/>
    <w:rsid w:val="00D443D6"/>
    <w:rsid w:val="00D51677"/>
    <w:rsid w:val="00D5397A"/>
    <w:rsid w:val="00D54142"/>
    <w:rsid w:val="00D54C32"/>
    <w:rsid w:val="00D55BB5"/>
    <w:rsid w:val="00D55F4A"/>
    <w:rsid w:val="00D62A32"/>
    <w:rsid w:val="00D62EC8"/>
    <w:rsid w:val="00D633EF"/>
    <w:rsid w:val="00D64692"/>
    <w:rsid w:val="00D6655A"/>
    <w:rsid w:val="00D666E0"/>
    <w:rsid w:val="00D67BA4"/>
    <w:rsid w:val="00D70486"/>
    <w:rsid w:val="00D70BBF"/>
    <w:rsid w:val="00D72446"/>
    <w:rsid w:val="00D72F73"/>
    <w:rsid w:val="00D74529"/>
    <w:rsid w:val="00D754F2"/>
    <w:rsid w:val="00D777BE"/>
    <w:rsid w:val="00D8488A"/>
    <w:rsid w:val="00D87EF1"/>
    <w:rsid w:val="00D909D1"/>
    <w:rsid w:val="00D90D4C"/>
    <w:rsid w:val="00D944FA"/>
    <w:rsid w:val="00D9702C"/>
    <w:rsid w:val="00D9720F"/>
    <w:rsid w:val="00DA2BD5"/>
    <w:rsid w:val="00DA47C8"/>
    <w:rsid w:val="00DA4A70"/>
    <w:rsid w:val="00DA65E3"/>
    <w:rsid w:val="00DB0A68"/>
    <w:rsid w:val="00DB4377"/>
    <w:rsid w:val="00DB6637"/>
    <w:rsid w:val="00DC0B90"/>
    <w:rsid w:val="00DC1B9D"/>
    <w:rsid w:val="00DC2976"/>
    <w:rsid w:val="00DC3320"/>
    <w:rsid w:val="00DC63EA"/>
    <w:rsid w:val="00DD0668"/>
    <w:rsid w:val="00DD0AC7"/>
    <w:rsid w:val="00DD0EDD"/>
    <w:rsid w:val="00DD1C96"/>
    <w:rsid w:val="00DD2AD3"/>
    <w:rsid w:val="00DD2D19"/>
    <w:rsid w:val="00DD367B"/>
    <w:rsid w:val="00DD3A89"/>
    <w:rsid w:val="00DD3C19"/>
    <w:rsid w:val="00DD591B"/>
    <w:rsid w:val="00DE52B7"/>
    <w:rsid w:val="00DE72FA"/>
    <w:rsid w:val="00DE79EE"/>
    <w:rsid w:val="00DF2733"/>
    <w:rsid w:val="00DF2B4E"/>
    <w:rsid w:val="00DF54D3"/>
    <w:rsid w:val="00DF622D"/>
    <w:rsid w:val="00DF6A10"/>
    <w:rsid w:val="00E05AFA"/>
    <w:rsid w:val="00E06892"/>
    <w:rsid w:val="00E06DE0"/>
    <w:rsid w:val="00E06E6A"/>
    <w:rsid w:val="00E07E3A"/>
    <w:rsid w:val="00E12D48"/>
    <w:rsid w:val="00E14488"/>
    <w:rsid w:val="00E14622"/>
    <w:rsid w:val="00E161C7"/>
    <w:rsid w:val="00E16673"/>
    <w:rsid w:val="00E21B4A"/>
    <w:rsid w:val="00E24BA7"/>
    <w:rsid w:val="00E24BF5"/>
    <w:rsid w:val="00E25FEC"/>
    <w:rsid w:val="00E302B3"/>
    <w:rsid w:val="00E3038D"/>
    <w:rsid w:val="00E32033"/>
    <w:rsid w:val="00E36567"/>
    <w:rsid w:val="00E36650"/>
    <w:rsid w:val="00E459EE"/>
    <w:rsid w:val="00E471A7"/>
    <w:rsid w:val="00E5102D"/>
    <w:rsid w:val="00E51330"/>
    <w:rsid w:val="00E52C6C"/>
    <w:rsid w:val="00E532D1"/>
    <w:rsid w:val="00E57144"/>
    <w:rsid w:val="00E5763D"/>
    <w:rsid w:val="00E6040E"/>
    <w:rsid w:val="00E61DEA"/>
    <w:rsid w:val="00E62A60"/>
    <w:rsid w:val="00E638CC"/>
    <w:rsid w:val="00E652E5"/>
    <w:rsid w:val="00E66A88"/>
    <w:rsid w:val="00E66CD7"/>
    <w:rsid w:val="00E70940"/>
    <w:rsid w:val="00E72BA9"/>
    <w:rsid w:val="00E73376"/>
    <w:rsid w:val="00E73CA8"/>
    <w:rsid w:val="00E74CE7"/>
    <w:rsid w:val="00E760ED"/>
    <w:rsid w:val="00E8185D"/>
    <w:rsid w:val="00E837FB"/>
    <w:rsid w:val="00E83834"/>
    <w:rsid w:val="00E840EE"/>
    <w:rsid w:val="00E86BC9"/>
    <w:rsid w:val="00E90A8F"/>
    <w:rsid w:val="00E90BB8"/>
    <w:rsid w:val="00E921B0"/>
    <w:rsid w:val="00E9225C"/>
    <w:rsid w:val="00E9229C"/>
    <w:rsid w:val="00E95FA3"/>
    <w:rsid w:val="00E963EB"/>
    <w:rsid w:val="00E968F7"/>
    <w:rsid w:val="00EA00CF"/>
    <w:rsid w:val="00EA0451"/>
    <w:rsid w:val="00EA1340"/>
    <w:rsid w:val="00EA369B"/>
    <w:rsid w:val="00EA5204"/>
    <w:rsid w:val="00EA6DC1"/>
    <w:rsid w:val="00EA7B33"/>
    <w:rsid w:val="00EB1F0B"/>
    <w:rsid w:val="00EB20D8"/>
    <w:rsid w:val="00EB32E2"/>
    <w:rsid w:val="00EB4B8D"/>
    <w:rsid w:val="00ED3026"/>
    <w:rsid w:val="00ED6130"/>
    <w:rsid w:val="00ED61B1"/>
    <w:rsid w:val="00EE2A0F"/>
    <w:rsid w:val="00EE32E5"/>
    <w:rsid w:val="00EE33A9"/>
    <w:rsid w:val="00EE4283"/>
    <w:rsid w:val="00EE4642"/>
    <w:rsid w:val="00EE4A28"/>
    <w:rsid w:val="00EE5E61"/>
    <w:rsid w:val="00EF01CD"/>
    <w:rsid w:val="00EF0783"/>
    <w:rsid w:val="00EF0AA6"/>
    <w:rsid w:val="00EF1932"/>
    <w:rsid w:val="00EF2484"/>
    <w:rsid w:val="00EF251C"/>
    <w:rsid w:val="00EF2C00"/>
    <w:rsid w:val="00EF410A"/>
    <w:rsid w:val="00EF72F7"/>
    <w:rsid w:val="00EF781D"/>
    <w:rsid w:val="00EF7C4C"/>
    <w:rsid w:val="00EF7C78"/>
    <w:rsid w:val="00F005C0"/>
    <w:rsid w:val="00F0175C"/>
    <w:rsid w:val="00F11B0E"/>
    <w:rsid w:val="00F14806"/>
    <w:rsid w:val="00F15683"/>
    <w:rsid w:val="00F16693"/>
    <w:rsid w:val="00F17091"/>
    <w:rsid w:val="00F21B89"/>
    <w:rsid w:val="00F22E51"/>
    <w:rsid w:val="00F233AD"/>
    <w:rsid w:val="00F24810"/>
    <w:rsid w:val="00F25923"/>
    <w:rsid w:val="00F25AE5"/>
    <w:rsid w:val="00F2601F"/>
    <w:rsid w:val="00F27399"/>
    <w:rsid w:val="00F311C1"/>
    <w:rsid w:val="00F318FD"/>
    <w:rsid w:val="00F33F5A"/>
    <w:rsid w:val="00F362A4"/>
    <w:rsid w:val="00F36625"/>
    <w:rsid w:val="00F36D1D"/>
    <w:rsid w:val="00F37115"/>
    <w:rsid w:val="00F37687"/>
    <w:rsid w:val="00F37AF0"/>
    <w:rsid w:val="00F37CAE"/>
    <w:rsid w:val="00F4135A"/>
    <w:rsid w:val="00F4278F"/>
    <w:rsid w:val="00F42AEA"/>
    <w:rsid w:val="00F46C5D"/>
    <w:rsid w:val="00F4708E"/>
    <w:rsid w:val="00F47DE7"/>
    <w:rsid w:val="00F50609"/>
    <w:rsid w:val="00F506EB"/>
    <w:rsid w:val="00F509E7"/>
    <w:rsid w:val="00F52C49"/>
    <w:rsid w:val="00F54107"/>
    <w:rsid w:val="00F56DE9"/>
    <w:rsid w:val="00F576E8"/>
    <w:rsid w:val="00F74CED"/>
    <w:rsid w:val="00F74F53"/>
    <w:rsid w:val="00F74FC2"/>
    <w:rsid w:val="00F76960"/>
    <w:rsid w:val="00F777BD"/>
    <w:rsid w:val="00F80122"/>
    <w:rsid w:val="00F8171E"/>
    <w:rsid w:val="00F825AD"/>
    <w:rsid w:val="00F84B08"/>
    <w:rsid w:val="00F8616F"/>
    <w:rsid w:val="00F874F4"/>
    <w:rsid w:val="00F91364"/>
    <w:rsid w:val="00F91B06"/>
    <w:rsid w:val="00F93989"/>
    <w:rsid w:val="00F96AFE"/>
    <w:rsid w:val="00F97B9D"/>
    <w:rsid w:val="00FA02AD"/>
    <w:rsid w:val="00FA0C9D"/>
    <w:rsid w:val="00FA279D"/>
    <w:rsid w:val="00FA32B0"/>
    <w:rsid w:val="00FA4F38"/>
    <w:rsid w:val="00FA5498"/>
    <w:rsid w:val="00FA597A"/>
    <w:rsid w:val="00FA59FA"/>
    <w:rsid w:val="00FA6AB8"/>
    <w:rsid w:val="00FA6DD5"/>
    <w:rsid w:val="00FB1EDB"/>
    <w:rsid w:val="00FB2960"/>
    <w:rsid w:val="00FB66AF"/>
    <w:rsid w:val="00FB7DE9"/>
    <w:rsid w:val="00FC0CE1"/>
    <w:rsid w:val="00FC20A9"/>
    <w:rsid w:val="00FC248F"/>
    <w:rsid w:val="00FC267A"/>
    <w:rsid w:val="00FC2F4E"/>
    <w:rsid w:val="00FC357E"/>
    <w:rsid w:val="00FD0C31"/>
    <w:rsid w:val="00FD1106"/>
    <w:rsid w:val="00FD1323"/>
    <w:rsid w:val="00FD38C3"/>
    <w:rsid w:val="00FD3F7E"/>
    <w:rsid w:val="00FE25C7"/>
    <w:rsid w:val="00FE27B0"/>
    <w:rsid w:val="00FE3DC4"/>
    <w:rsid w:val="00FE3FC2"/>
    <w:rsid w:val="00FE4FF6"/>
    <w:rsid w:val="00FE51DE"/>
    <w:rsid w:val="00FE717C"/>
    <w:rsid w:val="00FF08BE"/>
    <w:rsid w:val="00FF44E6"/>
    <w:rsid w:val="00FF55FE"/>
    <w:rsid w:val="00FF63AA"/>
    <w:rsid w:val="00FF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83DBD4"/>
  <w15:chartTrackingRefBased/>
  <w15:docId w15:val="{67F4B3B1-6709-410A-A29D-B5EC35EC5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2B0B4C"/>
    <w:pPr>
      <w:keepNext/>
      <w:jc w:val="right"/>
      <w:outlineLvl w:val="0"/>
    </w:pPr>
    <w:rPr>
      <w:rFonts w:eastAsia="Times New Roman"/>
      <w:sz w:val="28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378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E51F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3512A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3512A4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rsid w:val="0035043A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rsid w:val="002F080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rsid w:val="002F080D"/>
    <w:rPr>
      <w:rFonts w:ascii="Segoe UI" w:hAnsi="Segoe UI" w:cs="Segoe UI"/>
      <w:sz w:val="18"/>
      <w:szCs w:val="18"/>
      <w:lang w:eastAsia="zh-CN"/>
    </w:rPr>
  </w:style>
  <w:style w:type="table" w:styleId="Tabelacomgrade">
    <w:name w:val="Table Grid"/>
    <w:basedOn w:val="Tabelanormal"/>
    <w:uiPriority w:val="39"/>
    <w:rsid w:val="00C434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820E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F509E7"/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qFormat/>
    <w:rsid w:val="006B2950"/>
    <w:rPr>
      <w:b/>
      <w:bCs/>
    </w:rPr>
  </w:style>
  <w:style w:type="character" w:customStyle="1" w:styleId="CabealhoChar">
    <w:name w:val="Cabeçalho Char"/>
    <w:link w:val="Cabealho"/>
    <w:uiPriority w:val="99"/>
    <w:rsid w:val="00CB0113"/>
    <w:rPr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C019B8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Subttulo">
    <w:name w:val="Subtitle"/>
    <w:basedOn w:val="Normal"/>
    <w:link w:val="SubttuloChar"/>
    <w:qFormat/>
    <w:rsid w:val="00C019B8"/>
    <w:pPr>
      <w:spacing w:after="60"/>
      <w:jc w:val="center"/>
      <w:outlineLvl w:val="1"/>
    </w:pPr>
    <w:rPr>
      <w:rFonts w:ascii="Arial" w:eastAsia="Times New Roman" w:hAnsi="Arial" w:cs="Arial"/>
      <w:lang w:eastAsia="pt-BR"/>
    </w:rPr>
  </w:style>
  <w:style w:type="character" w:customStyle="1" w:styleId="SubttuloChar">
    <w:name w:val="Subtítulo Char"/>
    <w:link w:val="Subttulo"/>
    <w:rsid w:val="00C019B8"/>
    <w:rPr>
      <w:rFonts w:ascii="Arial" w:eastAsia="Times New Roman" w:hAnsi="Arial" w:cs="Arial"/>
      <w:sz w:val="24"/>
      <w:szCs w:val="24"/>
    </w:rPr>
  </w:style>
  <w:style w:type="paragraph" w:customStyle="1" w:styleId="Padro">
    <w:name w:val="Padrão"/>
    <w:rsid w:val="00C019B8"/>
    <w:pPr>
      <w:widowControl w:val="0"/>
      <w:autoSpaceDE w:val="0"/>
      <w:autoSpaceDN w:val="0"/>
      <w:jc w:val="both"/>
    </w:pPr>
    <w:rPr>
      <w:rFonts w:eastAsia="Times New Roman"/>
      <w:color w:val="000000"/>
      <w:sz w:val="24"/>
      <w:szCs w:val="24"/>
    </w:rPr>
  </w:style>
  <w:style w:type="character" w:styleId="nfase">
    <w:name w:val="Emphasis"/>
    <w:qFormat/>
    <w:rsid w:val="00C019B8"/>
    <w:rPr>
      <w:i/>
      <w:iCs/>
    </w:rPr>
  </w:style>
  <w:style w:type="character" w:customStyle="1" w:styleId="CorpodetextoChar">
    <w:name w:val="Corpo de texto Char"/>
    <w:link w:val="Corpodetexto"/>
    <w:qFormat/>
    <w:rsid w:val="00AF61AA"/>
    <w:rPr>
      <w:rFonts w:eastAsia="Times New Roman"/>
      <w:sz w:val="26"/>
    </w:rPr>
  </w:style>
  <w:style w:type="paragraph" w:styleId="Corpodetexto">
    <w:name w:val="Body Text"/>
    <w:basedOn w:val="Normal"/>
    <w:link w:val="CorpodetextoChar"/>
    <w:qFormat/>
    <w:rsid w:val="00AF61AA"/>
    <w:pPr>
      <w:widowControl w:val="0"/>
      <w:tabs>
        <w:tab w:val="left" w:pos="5380"/>
        <w:tab w:val="left" w:pos="6460"/>
      </w:tabs>
    </w:pPr>
    <w:rPr>
      <w:rFonts w:eastAsia="Times New Roman"/>
      <w:sz w:val="26"/>
      <w:szCs w:val="20"/>
      <w:lang w:eastAsia="pt-BR"/>
    </w:rPr>
  </w:style>
  <w:style w:type="character" w:customStyle="1" w:styleId="CorpodetextoChar1">
    <w:name w:val="Corpo de texto Char1"/>
    <w:basedOn w:val="Fontepargpadro"/>
    <w:rsid w:val="00AF61AA"/>
    <w:rPr>
      <w:sz w:val="24"/>
      <w:szCs w:val="24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AF61A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rsid w:val="002B0B4C"/>
    <w:rPr>
      <w:rFonts w:eastAsia="Times New Roman"/>
      <w:sz w:val="28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2B0B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eastAsiaTheme="minorEastAsia" w:hAnsi="Courier" w:cs="Courier"/>
      <w:sz w:val="20"/>
      <w:szCs w:val="20"/>
      <w:lang w:eastAsia="en-US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2B0B4C"/>
    <w:rPr>
      <w:rFonts w:ascii="Courier" w:eastAsiaTheme="minorEastAsia" w:hAnsi="Courier" w:cs="Courier"/>
      <w:lang w:eastAsia="en-US"/>
    </w:rPr>
  </w:style>
  <w:style w:type="character" w:styleId="HiperlinkVisitado">
    <w:name w:val="FollowedHyperlink"/>
    <w:basedOn w:val="Fontepargpadro"/>
    <w:uiPriority w:val="99"/>
    <w:unhideWhenUsed/>
    <w:rsid w:val="002B0B4C"/>
    <w:rPr>
      <w:color w:val="954F72" w:themeColor="followedHyperlink"/>
      <w:u w:val="single"/>
    </w:rPr>
  </w:style>
  <w:style w:type="character" w:customStyle="1" w:styleId="RodapChar">
    <w:name w:val="Rodapé Char"/>
    <w:basedOn w:val="Fontepargpadro"/>
    <w:link w:val="Rodap"/>
    <w:rsid w:val="002B0B4C"/>
    <w:rPr>
      <w:sz w:val="24"/>
      <w:szCs w:val="24"/>
      <w:lang w:eastAsia="zh-CN"/>
    </w:rPr>
  </w:style>
  <w:style w:type="character" w:styleId="Nmerodepgina">
    <w:name w:val="page number"/>
    <w:basedOn w:val="Fontepargpadro"/>
    <w:rsid w:val="002B0B4C"/>
  </w:style>
  <w:style w:type="paragraph" w:customStyle="1" w:styleId="WW-Textosimples">
    <w:name w:val="WW-Texto simples"/>
    <w:basedOn w:val="Normal"/>
    <w:rsid w:val="002B0B4C"/>
    <w:pPr>
      <w:suppressAutoHyphens/>
    </w:pPr>
    <w:rPr>
      <w:rFonts w:ascii="Courier New" w:eastAsia="Times New Roman" w:hAnsi="Courier New"/>
      <w:kern w:val="2"/>
      <w:sz w:val="20"/>
      <w:szCs w:val="20"/>
      <w:lang w:eastAsia="ar-SA"/>
    </w:rPr>
  </w:style>
  <w:style w:type="character" w:customStyle="1" w:styleId="fontedados">
    <w:name w:val="fontedados"/>
    <w:basedOn w:val="Fontepargpadro"/>
    <w:rsid w:val="002B0B4C"/>
  </w:style>
  <w:style w:type="paragraph" w:customStyle="1" w:styleId="Default">
    <w:name w:val="Default"/>
    <w:rsid w:val="002B0B4C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  <w:lang w:eastAsia="en-US"/>
    </w:rPr>
  </w:style>
  <w:style w:type="paragraph" w:customStyle="1" w:styleId="Corpodetexto21">
    <w:name w:val="Corpo de texto 21"/>
    <w:basedOn w:val="Normal"/>
    <w:link w:val="Corpodetexto21Char"/>
    <w:rsid w:val="002B0B4C"/>
    <w:pPr>
      <w:suppressAutoHyphens/>
      <w:jc w:val="both"/>
    </w:pPr>
    <w:rPr>
      <w:rFonts w:ascii="Arial" w:eastAsia="Times New Roman" w:hAnsi="Arial"/>
      <w:sz w:val="22"/>
      <w:szCs w:val="20"/>
      <w:lang w:eastAsia="ar-SA"/>
    </w:rPr>
  </w:style>
  <w:style w:type="character" w:customStyle="1" w:styleId="Corpodetexto21Char">
    <w:name w:val="Corpo de texto 21 Char"/>
    <w:basedOn w:val="Fontepargpadro"/>
    <w:link w:val="Corpodetexto21"/>
    <w:rsid w:val="002B0B4C"/>
    <w:rPr>
      <w:rFonts w:ascii="Arial" w:eastAsia="Times New Roman" w:hAnsi="Arial"/>
      <w:sz w:val="22"/>
      <w:lang w:eastAsia="ar-SA"/>
    </w:rPr>
  </w:style>
  <w:style w:type="paragraph" w:customStyle="1" w:styleId="Estilopadro">
    <w:name w:val="Estilo padrão"/>
    <w:rsid w:val="002B0B4C"/>
    <w:pPr>
      <w:suppressAutoHyphens/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/>
    </w:rPr>
  </w:style>
  <w:style w:type="character" w:styleId="Refdenotaderodap">
    <w:name w:val="footnote reference"/>
    <w:unhideWhenUsed/>
    <w:rsid w:val="002B0B4C"/>
    <w:rPr>
      <w:vertAlign w:val="superscript"/>
    </w:rPr>
  </w:style>
  <w:style w:type="paragraph" w:customStyle="1" w:styleId="TableContents">
    <w:name w:val="Table Contents"/>
    <w:basedOn w:val="Normal"/>
    <w:rsid w:val="002B0B4C"/>
    <w:pPr>
      <w:suppressLineNumbers/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lang w:bidi="hi-IN"/>
    </w:rPr>
  </w:style>
  <w:style w:type="character" w:styleId="MenoPendente">
    <w:name w:val="Unresolved Mention"/>
    <w:basedOn w:val="Fontepargpadro"/>
    <w:uiPriority w:val="99"/>
    <w:semiHidden/>
    <w:unhideWhenUsed/>
    <w:rsid w:val="00A70B2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semiHidden/>
    <w:rsid w:val="005378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zh-CN"/>
    </w:rPr>
  </w:style>
  <w:style w:type="character" w:customStyle="1" w:styleId="Ttulo3Char">
    <w:name w:val="Título 3 Char"/>
    <w:basedOn w:val="Fontepargpadro"/>
    <w:link w:val="Ttulo3"/>
    <w:semiHidden/>
    <w:rsid w:val="008E51F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customStyle="1" w:styleId="WW-Padro1">
    <w:name w:val="WW-Padrão1"/>
    <w:rsid w:val="005A4230"/>
    <w:pPr>
      <w:suppressAutoHyphens/>
    </w:pPr>
    <w:rPr>
      <w:rFonts w:eastAsia="Times New Roman"/>
      <w:sz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026CD"/>
    <w:pPr>
      <w:widowControl w:val="0"/>
      <w:autoSpaceDE w:val="0"/>
      <w:autoSpaceDN w:val="0"/>
      <w:ind w:left="57"/>
    </w:pPr>
    <w:rPr>
      <w:rFonts w:ascii="Arial MT" w:eastAsia="Arial MT" w:hAnsi="Arial MT" w:cs="Arial MT"/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6918D0"/>
    <w:rPr>
      <w:rFonts w:ascii="Calibri" w:eastAsia="Calibri" w:hAnsi="Calibri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00058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705BD8"/>
  </w:style>
  <w:style w:type="table" w:customStyle="1" w:styleId="TableNormal1">
    <w:name w:val="Table Normal1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F97B9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1elementtoproof">
    <w:name w:val="v1elementtoproof"/>
    <w:basedOn w:val="Normal"/>
    <w:rsid w:val="007E279A"/>
    <w:pPr>
      <w:spacing w:before="100" w:beforeAutospacing="1" w:after="100" w:afterAutospacing="1"/>
    </w:pPr>
    <w:rPr>
      <w:rFonts w:eastAsia="Times New Roman"/>
      <w:lang w:eastAsia="pt-BR"/>
    </w:rPr>
  </w:style>
  <w:style w:type="paragraph" w:customStyle="1" w:styleId="Contedodatabela">
    <w:name w:val="Conteúdo da tabela"/>
    <w:basedOn w:val="Normal"/>
    <w:qFormat/>
    <w:rsid w:val="002B63DE"/>
    <w:pPr>
      <w:widowControl w:val="0"/>
      <w:suppressLineNumbers/>
      <w:suppressAutoHyphens/>
      <w:jc w:val="center"/>
    </w:pPr>
    <w:rPr>
      <w:rFonts w:ascii="Arial" w:eastAsia="NSimSun" w:hAnsi="Arial" w:cs="Lucida Sans"/>
      <w:kern w:val="2"/>
      <w:lang w:bidi="hi-IN"/>
    </w:rPr>
  </w:style>
  <w:style w:type="paragraph" w:customStyle="1" w:styleId="Normal1">
    <w:name w:val="Normal1"/>
    <w:qFormat/>
    <w:rsid w:val="002B63DE"/>
    <w:pPr>
      <w:suppressAutoHyphens/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F4B1F-7097-458F-916A-92D54FA5A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1181</Words>
  <Characters>6379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7545</CharactersWithSpaces>
  <SharedDoc>false</SharedDoc>
  <HLinks>
    <vt:vector size="6" baseType="variant">
      <vt:variant>
        <vt:i4>3407968</vt:i4>
      </vt:variant>
      <vt:variant>
        <vt:i4>0</vt:i4>
      </vt:variant>
      <vt:variant>
        <vt:i4>0</vt:i4>
      </vt:variant>
      <vt:variant>
        <vt:i4>5</vt:i4>
      </vt:variant>
      <vt:variant>
        <vt:lpwstr>http://www.rondaalta.rs.gov.br/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SEC1</dc:creator>
  <cp:keywords/>
  <cp:lastModifiedBy>Tamara Moro</cp:lastModifiedBy>
  <cp:revision>2</cp:revision>
  <cp:lastPrinted>2025-09-11T13:20:00Z</cp:lastPrinted>
  <dcterms:created xsi:type="dcterms:W3CDTF">2026-02-05T19:17:00Z</dcterms:created>
  <dcterms:modified xsi:type="dcterms:W3CDTF">2026-02-05T19:17:00Z</dcterms:modified>
</cp:coreProperties>
</file>