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07D35" w14:textId="77777777" w:rsidR="00F44BBD" w:rsidRPr="000E7C4E" w:rsidRDefault="00F44BBD" w:rsidP="00F44BBD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12C039F1" w14:textId="77777777" w:rsidR="00F44BBD" w:rsidRPr="009E6216" w:rsidRDefault="00F44BBD" w:rsidP="00F44BBD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9E6216">
        <w:rPr>
          <w:rFonts w:ascii="Times New Roman" w:hAnsi="Times New Roman"/>
          <w:sz w:val="24"/>
          <w:szCs w:val="24"/>
        </w:rPr>
        <w:t>Autorização prévia para prosseguimento do processo</w:t>
      </w:r>
    </w:p>
    <w:p w14:paraId="737B844D" w14:textId="77777777" w:rsidR="00F44BBD" w:rsidRPr="009E6216" w:rsidRDefault="00F44BBD" w:rsidP="00F44BBD">
      <w:pPr>
        <w:rPr>
          <w:rFonts w:ascii="Times New Roman" w:hAnsi="Times New Roman"/>
          <w:sz w:val="24"/>
          <w:szCs w:val="24"/>
        </w:rPr>
      </w:pPr>
    </w:p>
    <w:p w14:paraId="648F6F30" w14:textId="77777777" w:rsidR="00F44BBD" w:rsidRPr="0036357C" w:rsidRDefault="00F44BBD" w:rsidP="00F44BBD">
      <w:pPr>
        <w:rPr>
          <w:rFonts w:ascii="Times New Roman" w:hAnsi="Times New Roman"/>
          <w:color w:val="FF0000"/>
          <w:sz w:val="24"/>
          <w:szCs w:val="24"/>
        </w:rPr>
      </w:pPr>
    </w:p>
    <w:p w14:paraId="1838FCF2" w14:textId="6295D168" w:rsidR="00F44BBD" w:rsidRPr="00567DA6" w:rsidRDefault="00F44BBD" w:rsidP="00F44BBD">
      <w:pPr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>
        <w:rPr>
          <w:rFonts w:ascii="Times New Roman" w:hAnsi="Times New Roman"/>
          <w:sz w:val="24"/>
          <w:szCs w:val="24"/>
        </w:rPr>
        <w:t>Beux</w:t>
      </w:r>
      <w:proofErr w:type="spellEnd"/>
      <w:r w:rsidRPr="00E52DB8">
        <w:rPr>
          <w:rFonts w:ascii="Times New Roman" w:hAnsi="Times New Roman"/>
          <w:sz w:val="24"/>
          <w:szCs w:val="24"/>
        </w:rPr>
        <w:t>, Prefeito Municipal de Ronda Alta,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2DB8">
        <w:rPr>
          <w:rFonts w:ascii="Times New Roman" w:hAnsi="Times New Roman"/>
          <w:sz w:val="24"/>
          <w:szCs w:val="24"/>
        </w:rPr>
        <w:t xml:space="preserve">autoriza a realização de </w:t>
      </w:r>
      <w:r w:rsidRPr="00E52DB8">
        <w:rPr>
          <w:rFonts w:ascii="Times New Roman" w:hAnsi="Times New Roman"/>
          <w:b/>
          <w:bCs/>
          <w:sz w:val="24"/>
          <w:szCs w:val="24"/>
        </w:rPr>
        <w:t>dispensa de licitação, com fundamento no art. 75, inciso II da lei nº 14.133 de 2021</w:t>
      </w:r>
      <w:r>
        <w:rPr>
          <w:rFonts w:ascii="Times New Roman" w:eastAsia="Calibri" w:hAnsi="Times New Roman"/>
          <w:bCs/>
        </w:rPr>
        <w:t>C</w:t>
      </w:r>
      <w:r w:rsidRPr="00380097">
        <w:rPr>
          <w:rFonts w:ascii="Times New Roman" w:eastAsia="Calibri" w:hAnsi="Times New Roman"/>
          <w:bCs/>
        </w:rPr>
        <w:t>ontratação de empresa especializada para a prestação de serviços contínuos de locação, instalação e manutenção preventiva e corretiva de 01 (uma) máquina de café, com fornecimento de insumos, destinada ao Gabinete do Prefeito Municipal de Ronda Alta/RS, pelo período de 12 (doze) meses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5D4C9BF7" w14:textId="77777777" w:rsidR="00F44BBD" w:rsidRPr="00470C72" w:rsidRDefault="00F44BBD" w:rsidP="00F44BBD">
      <w:pPr>
        <w:rPr>
          <w:rFonts w:ascii="Times New Roman" w:hAnsi="Times New Roman"/>
          <w:sz w:val="24"/>
          <w:szCs w:val="24"/>
        </w:rPr>
      </w:pPr>
    </w:p>
    <w:p w14:paraId="5F083A94" w14:textId="77777777" w:rsidR="00F44BBD" w:rsidRPr="00470C72" w:rsidRDefault="00F44BBD" w:rsidP="00F44BBD">
      <w:pPr>
        <w:tabs>
          <w:tab w:val="left" w:pos="1418"/>
          <w:tab w:val="left" w:pos="4253"/>
        </w:tabs>
        <w:rPr>
          <w:rFonts w:ascii="Times New Roman" w:hAnsi="Times New Roman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ab/>
      </w:r>
      <w:r w:rsidRPr="00470C72">
        <w:rPr>
          <w:rFonts w:ascii="Times New Roman" w:hAnsi="Times New Roman"/>
          <w:sz w:val="24"/>
          <w:szCs w:val="24"/>
        </w:rPr>
        <w:tab/>
      </w:r>
    </w:p>
    <w:p w14:paraId="59BC3687" w14:textId="77777777" w:rsidR="00F44BBD" w:rsidRPr="00470C72" w:rsidRDefault="00F44BBD" w:rsidP="00F44BBD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ab/>
      </w:r>
      <w:r w:rsidRPr="00470C72">
        <w:rPr>
          <w:rFonts w:ascii="Times New Roman" w:hAnsi="Times New Roman"/>
          <w:sz w:val="24"/>
          <w:szCs w:val="24"/>
        </w:rPr>
        <w:tab/>
      </w:r>
    </w:p>
    <w:p w14:paraId="2484AF10" w14:textId="1BB9B80A" w:rsidR="00F44BBD" w:rsidRPr="0036357C" w:rsidRDefault="00F44BBD" w:rsidP="00F44BBD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color w:val="FF0000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 xml:space="preserve">Ronda Alta, </w:t>
      </w:r>
      <w:r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0C72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fevereiro</w:t>
      </w:r>
      <w:r w:rsidRPr="00470C72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6</w:t>
      </w:r>
      <w:r w:rsidRPr="00470C72">
        <w:rPr>
          <w:rFonts w:ascii="Times New Roman" w:hAnsi="Times New Roman"/>
          <w:sz w:val="24"/>
          <w:szCs w:val="24"/>
        </w:rPr>
        <w:t>.</w:t>
      </w:r>
    </w:p>
    <w:p w14:paraId="113CC05F" w14:textId="77777777" w:rsidR="00F44BBD" w:rsidRPr="0036357C" w:rsidRDefault="00F44BBD" w:rsidP="00F44BBD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62ACC1E5" w14:textId="77777777" w:rsidR="00F44BBD" w:rsidRPr="0036357C" w:rsidRDefault="00F44BBD" w:rsidP="00F44BBD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18974FAD" w14:textId="77777777" w:rsidR="00F44BBD" w:rsidRPr="00470C72" w:rsidRDefault="00F44BBD" w:rsidP="00F44BBD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MIGUEL BEUX</w:t>
      </w:r>
    </w:p>
    <w:p w14:paraId="7FD85F62" w14:textId="77777777" w:rsidR="00F44BBD" w:rsidRDefault="00F44BBD" w:rsidP="00F44BBD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0C72">
        <w:rPr>
          <w:rFonts w:ascii="Times New Roman" w:hAnsi="Times New Roman"/>
          <w:b/>
          <w:sz w:val="24"/>
          <w:szCs w:val="24"/>
        </w:rPr>
        <w:t>Prefeito Municipal</w:t>
      </w:r>
    </w:p>
    <w:p w14:paraId="2AD03401" w14:textId="77777777" w:rsidR="00F44BBD" w:rsidRPr="00470C72" w:rsidRDefault="00F44BBD" w:rsidP="00F44BBD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067D884" w14:textId="77777777" w:rsidR="00F44BBD" w:rsidRPr="000E7C4E" w:rsidRDefault="00F44BBD" w:rsidP="00F44BBD">
      <w:pPr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14:paraId="3FF7DBA0" w14:textId="77777777" w:rsidR="00F44BBD" w:rsidRDefault="00F44BBD"/>
    <w:sectPr w:rsidR="00F44B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4CEA9" w14:textId="77777777" w:rsidR="00236BB4" w:rsidRDefault="00236BB4" w:rsidP="00F44BBD">
      <w:pPr>
        <w:spacing w:before="0" w:after="0" w:line="240" w:lineRule="auto"/>
      </w:pPr>
      <w:r>
        <w:separator/>
      </w:r>
    </w:p>
  </w:endnote>
  <w:endnote w:type="continuationSeparator" w:id="0">
    <w:p w14:paraId="6B63ECAD" w14:textId="77777777" w:rsidR="00236BB4" w:rsidRDefault="00236BB4" w:rsidP="00F44BB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CB750" w14:textId="77777777" w:rsidR="00236BB4" w:rsidRDefault="00236BB4" w:rsidP="00F44BBD">
      <w:pPr>
        <w:spacing w:before="0" w:after="0" w:line="240" w:lineRule="auto"/>
      </w:pPr>
      <w:r>
        <w:separator/>
      </w:r>
    </w:p>
  </w:footnote>
  <w:footnote w:type="continuationSeparator" w:id="0">
    <w:p w14:paraId="68EA846C" w14:textId="77777777" w:rsidR="00236BB4" w:rsidRDefault="00236BB4" w:rsidP="00F44BB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A302" w14:textId="77777777" w:rsidR="00F44BBD" w:rsidRPr="00B97041" w:rsidRDefault="00F44BBD" w:rsidP="00F44BBD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62809" wp14:editId="4A3A94F8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04828A74" w14:textId="77777777" w:rsidR="00F44BBD" w:rsidRPr="00C40111" w:rsidRDefault="00F44BBD" w:rsidP="00F44BBD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572AE5B0" w14:textId="77777777" w:rsidR="00F44BBD" w:rsidRDefault="00F44B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BBD"/>
    <w:rsid w:val="000C252B"/>
    <w:rsid w:val="00236BB4"/>
    <w:rsid w:val="00F4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C5580"/>
  <w15:chartTrackingRefBased/>
  <w15:docId w15:val="{EC2D24A1-0080-4733-A855-0677E024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BBD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44B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4B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4B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4B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4B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4B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4B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4B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4B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4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4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4B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4B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4B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4B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4B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4B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4B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4B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44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4B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44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4B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44B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4BB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44B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4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4B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4BB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44BBD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4BBD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44BBD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4BBD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cp:lastPrinted>2026-02-23T16:52:00Z</cp:lastPrinted>
  <dcterms:created xsi:type="dcterms:W3CDTF">2026-02-23T16:50:00Z</dcterms:created>
  <dcterms:modified xsi:type="dcterms:W3CDTF">2026-02-23T16:53:00Z</dcterms:modified>
</cp:coreProperties>
</file>