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3B3D84" w14:textId="77777777" w:rsidR="00741136" w:rsidRPr="00741136" w:rsidRDefault="00741136" w:rsidP="00805F2A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eastAsia="Times New Roman"/>
        </w:rPr>
      </w:pPr>
      <w:r w:rsidRPr="00741136">
        <w:rPr>
          <w:rFonts w:eastAsia="Times New Roman"/>
          <w:b/>
        </w:rPr>
        <w:t>ESTUDO TÉCNICO PRELIMINAR</w:t>
      </w:r>
    </w:p>
    <w:p w14:paraId="1EB3EDB6" w14:textId="77777777" w:rsidR="00741136" w:rsidRDefault="00741136" w:rsidP="00E85893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eastAsia="Times New Roman"/>
        </w:rPr>
      </w:pPr>
    </w:p>
    <w:p w14:paraId="6EE8B1C5" w14:textId="77777777" w:rsidR="00805F2A" w:rsidRDefault="00805F2A" w:rsidP="00E85893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eastAsia="Times New Roman"/>
        </w:rPr>
      </w:pPr>
    </w:p>
    <w:p w14:paraId="2E5B462F" w14:textId="7184DB7A" w:rsidR="00741136" w:rsidRPr="00741136" w:rsidRDefault="00741136" w:rsidP="00E85893">
      <w:pPr>
        <w:jc w:val="both"/>
        <w:rPr>
          <w:rFonts w:eastAsia="Times New Roman"/>
          <w:b/>
          <w:bCs/>
        </w:rPr>
      </w:pPr>
      <w:r w:rsidRPr="00741136">
        <w:rPr>
          <w:rFonts w:eastAsia="Times New Roman"/>
          <w:b/>
          <w:bCs/>
        </w:rPr>
        <w:t xml:space="preserve">Município de </w:t>
      </w:r>
      <w:r w:rsidR="00211666" w:rsidRPr="00786726">
        <w:rPr>
          <w:rFonts w:eastAsia="Times New Roman"/>
          <w:b/>
          <w:bCs/>
        </w:rPr>
        <w:t>Ronda Alta</w:t>
      </w:r>
    </w:p>
    <w:p w14:paraId="39799235" w14:textId="77777777" w:rsidR="007B6360" w:rsidRDefault="007B6360" w:rsidP="00E85893">
      <w:pPr>
        <w:jc w:val="both"/>
        <w:rPr>
          <w:rFonts w:eastAsia="Times New Roman"/>
          <w:b/>
          <w:bCs/>
        </w:rPr>
      </w:pPr>
    </w:p>
    <w:p w14:paraId="7EA031F1" w14:textId="53853CC7" w:rsidR="00741136" w:rsidRDefault="00741136" w:rsidP="00E85893">
      <w:pPr>
        <w:jc w:val="both"/>
        <w:rPr>
          <w:rFonts w:eastAsia="Times New Roman"/>
          <w:b/>
          <w:bCs/>
        </w:rPr>
      </w:pPr>
      <w:r w:rsidRPr="00741136">
        <w:rPr>
          <w:rFonts w:eastAsia="Times New Roman"/>
          <w:b/>
          <w:bCs/>
        </w:rPr>
        <w:t xml:space="preserve">Secretaria Municipal de </w:t>
      </w:r>
      <w:r w:rsidR="00211666" w:rsidRPr="00786726">
        <w:rPr>
          <w:rFonts w:eastAsia="Times New Roman"/>
          <w:b/>
          <w:bCs/>
        </w:rPr>
        <w:t>Governo e Administração</w:t>
      </w:r>
    </w:p>
    <w:p w14:paraId="234D7F80" w14:textId="77777777" w:rsidR="00B04BA4" w:rsidRDefault="00B04BA4" w:rsidP="00E85893">
      <w:pPr>
        <w:jc w:val="both"/>
        <w:rPr>
          <w:rFonts w:eastAsia="Times New Roman"/>
          <w:b/>
          <w:bCs/>
        </w:rPr>
      </w:pPr>
    </w:p>
    <w:p w14:paraId="282E47BF" w14:textId="0CF1621C" w:rsidR="00D507D0" w:rsidRPr="00741136" w:rsidRDefault="00D507D0" w:rsidP="00E85893">
      <w:pPr>
        <w:jc w:val="both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>Secretaria Municipal de Saúde</w:t>
      </w:r>
    </w:p>
    <w:p w14:paraId="036EFA4E" w14:textId="77777777" w:rsidR="007B6360" w:rsidRDefault="007B6360" w:rsidP="00E85893">
      <w:pPr>
        <w:jc w:val="both"/>
        <w:rPr>
          <w:rFonts w:eastAsia="Times New Roman"/>
          <w:b/>
          <w:bCs/>
        </w:rPr>
      </w:pPr>
    </w:p>
    <w:p w14:paraId="62A8E595" w14:textId="355B7CD6" w:rsidR="00741136" w:rsidRPr="00741136" w:rsidRDefault="00741136" w:rsidP="00E85893">
      <w:pPr>
        <w:jc w:val="both"/>
        <w:rPr>
          <w:rFonts w:eastAsia="Times New Roman"/>
          <w:b/>
          <w:bCs/>
        </w:rPr>
      </w:pPr>
      <w:r w:rsidRPr="00741136">
        <w:rPr>
          <w:rFonts w:eastAsia="Times New Roman"/>
          <w:b/>
          <w:bCs/>
        </w:rPr>
        <w:t xml:space="preserve">Necessidade da Administração: </w:t>
      </w:r>
      <w:r w:rsidR="00D507D0">
        <w:rPr>
          <w:rFonts w:eastAsia="Times New Roman"/>
          <w:b/>
          <w:bCs/>
        </w:rPr>
        <w:t>Aquisição de Tablets.</w:t>
      </w:r>
    </w:p>
    <w:p w14:paraId="43B8AEBF" w14:textId="77777777" w:rsidR="00786726" w:rsidRDefault="00786726" w:rsidP="00E85893">
      <w:pPr>
        <w:jc w:val="both"/>
        <w:rPr>
          <w:rFonts w:eastAsia="Times New Roman"/>
        </w:rPr>
      </w:pPr>
    </w:p>
    <w:p w14:paraId="2557BE0B" w14:textId="77777777" w:rsidR="00805F2A" w:rsidRPr="00741136" w:rsidRDefault="00805F2A" w:rsidP="00E85893">
      <w:pPr>
        <w:jc w:val="both"/>
        <w:rPr>
          <w:rFonts w:eastAsia="Times New Roman"/>
        </w:rPr>
      </w:pPr>
    </w:p>
    <w:p w14:paraId="33CF90B2" w14:textId="77777777" w:rsidR="00741136" w:rsidRPr="00741136" w:rsidRDefault="00741136" w:rsidP="00E85893">
      <w:pPr>
        <w:jc w:val="both"/>
        <w:rPr>
          <w:rFonts w:eastAsia="Times New Roman"/>
          <w:b/>
          <w:bCs/>
        </w:rPr>
      </w:pPr>
      <w:r w:rsidRPr="00741136">
        <w:rPr>
          <w:rFonts w:eastAsia="Times New Roman"/>
          <w:b/>
          <w:bCs/>
        </w:rPr>
        <w:t>1. DESCRIÇÃO DA NECESSIDADE</w:t>
      </w:r>
    </w:p>
    <w:p w14:paraId="7BEA7BED" w14:textId="77777777" w:rsidR="00D507D0" w:rsidRPr="00D507D0" w:rsidRDefault="00D507D0" w:rsidP="00D507D0">
      <w:pPr>
        <w:ind w:firstLine="708"/>
        <w:jc w:val="both"/>
        <w:rPr>
          <w:rFonts w:eastAsia="Times New Roman"/>
        </w:rPr>
      </w:pPr>
      <w:r w:rsidRPr="00D507D0">
        <w:rPr>
          <w:rFonts w:eastAsia="Times New Roman"/>
        </w:rPr>
        <w:t>A Administração Municipal de Ronda Alta/RS identifica a necessidade de modernização dos instrumentos de trabalho utilizados pelas Agentes Comunitárias de Saúde (ACS) e pelos Secretários Municipais, visando maior eficiência, economicidade e governança administrativa.</w:t>
      </w:r>
    </w:p>
    <w:p w14:paraId="5C9B9E52" w14:textId="77777777" w:rsidR="00D507D0" w:rsidRPr="00D507D0" w:rsidRDefault="00D507D0" w:rsidP="00D507D0">
      <w:pPr>
        <w:ind w:firstLine="708"/>
        <w:jc w:val="both"/>
        <w:rPr>
          <w:rFonts w:eastAsia="Times New Roman"/>
        </w:rPr>
      </w:pPr>
      <w:r w:rsidRPr="00D507D0">
        <w:rPr>
          <w:rFonts w:eastAsia="Times New Roman"/>
        </w:rPr>
        <w:t>Atualmente, os registros realizados pelas ACS ocorrem de forma manual ou com posterior transcrição, gerando:</w:t>
      </w:r>
    </w:p>
    <w:p w14:paraId="2D4A54C3" w14:textId="2348614A" w:rsidR="00D507D0" w:rsidRPr="00D507D0" w:rsidRDefault="00D507D0" w:rsidP="00D507D0">
      <w:pPr>
        <w:jc w:val="both"/>
        <w:rPr>
          <w:rFonts w:eastAsia="Times New Roman"/>
        </w:rPr>
      </w:pPr>
      <w:r>
        <w:rPr>
          <w:rFonts w:eastAsia="Times New Roman"/>
        </w:rPr>
        <w:t xml:space="preserve">- </w:t>
      </w:r>
      <w:r w:rsidRPr="00D507D0">
        <w:rPr>
          <w:rFonts w:eastAsia="Times New Roman"/>
        </w:rPr>
        <w:t>Retrabalho</w:t>
      </w:r>
      <w:r w:rsidRPr="00D507D0">
        <w:rPr>
          <w:rFonts w:eastAsia="Times New Roman"/>
        </w:rPr>
        <w:t>;</w:t>
      </w:r>
    </w:p>
    <w:p w14:paraId="17A28034" w14:textId="01CC70D1" w:rsidR="00D507D0" w:rsidRPr="00D507D0" w:rsidRDefault="00D507D0" w:rsidP="00D507D0">
      <w:pPr>
        <w:jc w:val="both"/>
        <w:rPr>
          <w:rFonts w:eastAsia="Times New Roman"/>
        </w:rPr>
      </w:pPr>
      <w:r>
        <w:rPr>
          <w:rFonts w:eastAsia="Times New Roman"/>
        </w:rPr>
        <w:t xml:space="preserve">- </w:t>
      </w:r>
      <w:r w:rsidRPr="00D507D0">
        <w:rPr>
          <w:rFonts w:eastAsia="Times New Roman"/>
        </w:rPr>
        <w:t>Risco</w:t>
      </w:r>
      <w:r w:rsidRPr="00D507D0">
        <w:rPr>
          <w:rFonts w:eastAsia="Times New Roman"/>
        </w:rPr>
        <w:t xml:space="preserve"> de inconsistência de dados;</w:t>
      </w:r>
    </w:p>
    <w:p w14:paraId="501D09AE" w14:textId="697F53F0" w:rsidR="00D507D0" w:rsidRPr="00D507D0" w:rsidRDefault="00D507D0" w:rsidP="00D507D0">
      <w:pPr>
        <w:jc w:val="both"/>
        <w:rPr>
          <w:rFonts w:eastAsia="Times New Roman"/>
        </w:rPr>
      </w:pPr>
      <w:r>
        <w:rPr>
          <w:rFonts w:eastAsia="Times New Roman"/>
        </w:rPr>
        <w:t xml:space="preserve">- </w:t>
      </w:r>
      <w:r w:rsidRPr="00D507D0">
        <w:rPr>
          <w:rFonts w:eastAsia="Times New Roman"/>
        </w:rPr>
        <w:t>Atraso</w:t>
      </w:r>
      <w:r w:rsidRPr="00D507D0">
        <w:rPr>
          <w:rFonts w:eastAsia="Times New Roman"/>
        </w:rPr>
        <w:t xml:space="preserve"> na alimentação de sistemas oficiais.</w:t>
      </w:r>
    </w:p>
    <w:p w14:paraId="4E0E202B" w14:textId="77777777" w:rsidR="00D507D0" w:rsidRPr="00D507D0" w:rsidRDefault="00D507D0" w:rsidP="00D507D0">
      <w:pPr>
        <w:ind w:firstLine="708"/>
        <w:jc w:val="both"/>
        <w:rPr>
          <w:rFonts w:eastAsia="Times New Roman"/>
        </w:rPr>
      </w:pPr>
      <w:r w:rsidRPr="00D507D0">
        <w:rPr>
          <w:rFonts w:eastAsia="Times New Roman"/>
        </w:rPr>
        <w:t>No âmbito da gestão, há necessidade de:</w:t>
      </w:r>
    </w:p>
    <w:p w14:paraId="65F6D428" w14:textId="7F6D7AEC" w:rsidR="00D507D0" w:rsidRPr="00D507D0" w:rsidRDefault="00D507D0" w:rsidP="00D507D0">
      <w:pPr>
        <w:jc w:val="both"/>
        <w:rPr>
          <w:rFonts w:eastAsia="Times New Roman"/>
        </w:rPr>
      </w:pPr>
      <w:r>
        <w:rPr>
          <w:rFonts w:eastAsia="Times New Roman"/>
        </w:rPr>
        <w:t xml:space="preserve">- </w:t>
      </w:r>
      <w:r w:rsidRPr="00D507D0">
        <w:rPr>
          <w:rFonts w:eastAsia="Times New Roman"/>
        </w:rPr>
        <w:t>Assinatura</w:t>
      </w:r>
      <w:r w:rsidRPr="00D507D0">
        <w:rPr>
          <w:rFonts w:eastAsia="Times New Roman"/>
        </w:rPr>
        <w:t xml:space="preserve"> célere de documentos;</w:t>
      </w:r>
    </w:p>
    <w:p w14:paraId="4935F0E6" w14:textId="1171A686" w:rsidR="00D507D0" w:rsidRPr="00D507D0" w:rsidRDefault="00D507D0" w:rsidP="00D507D0">
      <w:pPr>
        <w:jc w:val="both"/>
        <w:rPr>
          <w:rFonts w:eastAsia="Times New Roman"/>
        </w:rPr>
      </w:pPr>
      <w:r>
        <w:rPr>
          <w:rFonts w:eastAsia="Times New Roman"/>
        </w:rPr>
        <w:t xml:space="preserve">- </w:t>
      </w:r>
      <w:r w:rsidRPr="00D507D0">
        <w:rPr>
          <w:rFonts w:eastAsia="Times New Roman"/>
        </w:rPr>
        <w:t>Tramitação</w:t>
      </w:r>
      <w:r w:rsidRPr="00D507D0">
        <w:rPr>
          <w:rFonts w:eastAsia="Times New Roman"/>
        </w:rPr>
        <w:t xml:space="preserve"> digital;</w:t>
      </w:r>
    </w:p>
    <w:p w14:paraId="6E3F40FA" w14:textId="48F8DCBE" w:rsidR="00052DA5" w:rsidRDefault="00D507D0" w:rsidP="00D507D0">
      <w:pPr>
        <w:jc w:val="both"/>
        <w:rPr>
          <w:rFonts w:eastAsia="Times New Roman"/>
        </w:rPr>
      </w:pPr>
      <w:r>
        <w:rPr>
          <w:rFonts w:eastAsia="Times New Roman"/>
        </w:rPr>
        <w:t xml:space="preserve">- </w:t>
      </w:r>
      <w:r w:rsidRPr="00D507D0">
        <w:rPr>
          <w:rFonts w:eastAsia="Times New Roman"/>
        </w:rPr>
        <w:t>Execução</w:t>
      </w:r>
      <w:r w:rsidRPr="00D507D0">
        <w:rPr>
          <w:rFonts w:eastAsia="Times New Roman"/>
        </w:rPr>
        <w:t xml:space="preserve"> orçamentária em tempo real.</w:t>
      </w:r>
    </w:p>
    <w:p w14:paraId="765F9903" w14:textId="77777777" w:rsidR="00D507D0" w:rsidRPr="00DB49AE" w:rsidRDefault="00D507D0" w:rsidP="00D507D0">
      <w:pPr>
        <w:ind w:firstLine="708"/>
        <w:jc w:val="both"/>
        <w:rPr>
          <w:rFonts w:eastAsia="Times New Roman"/>
          <w:b/>
          <w:bCs/>
        </w:rPr>
      </w:pPr>
    </w:p>
    <w:p w14:paraId="43D14734" w14:textId="00A62337" w:rsidR="00DB49AE" w:rsidRPr="00DB49AE" w:rsidRDefault="00786726" w:rsidP="00E85893">
      <w:pPr>
        <w:jc w:val="both"/>
        <w:rPr>
          <w:rFonts w:eastAsia="Times New Roman"/>
          <w:b/>
          <w:bCs/>
        </w:rPr>
      </w:pPr>
      <w:r w:rsidRPr="00741136">
        <w:rPr>
          <w:rFonts w:eastAsia="Times New Roman"/>
          <w:b/>
          <w:bCs/>
        </w:rPr>
        <w:t xml:space="preserve">2. </w:t>
      </w:r>
      <w:r w:rsidR="003032F4">
        <w:rPr>
          <w:rFonts w:eastAsia="Times New Roman"/>
          <w:b/>
          <w:bCs/>
        </w:rPr>
        <w:t>ALINHAMENTO AO PLANEJAMENTO ESTRATÉGICO</w:t>
      </w:r>
    </w:p>
    <w:p w14:paraId="66EBE478" w14:textId="00A1A04B" w:rsidR="003032F4" w:rsidRPr="003032F4" w:rsidRDefault="003032F4" w:rsidP="003032F4">
      <w:pPr>
        <w:ind w:firstLine="708"/>
        <w:jc w:val="both"/>
        <w:rPr>
          <w:rFonts w:eastAsia="Times New Roman"/>
          <w:lang w:eastAsia="pt-BR"/>
        </w:rPr>
      </w:pPr>
      <w:r w:rsidRPr="003032F4">
        <w:rPr>
          <w:rFonts w:eastAsia="Times New Roman"/>
          <w:lang w:eastAsia="pt-BR"/>
        </w:rPr>
        <w:t>A contratação está alinhada:</w:t>
      </w:r>
    </w:p>
    <w:p w14:paraId="02A8BFD7" w14:textId="6131B337" w:rsidR="003032F4" w:rsidRPr="003032F4" w:rsidRDefault="003032F4" w:rsidP="003032F4">
      <w:pPr>
        <w:jc w:val="both"/>
        <w:rPr>
          <w:rFonts w:eastAsia="Times New Roman"/>
          <w:lang w:eastAsia="pt-BR"/>
        </w:rPr>
      </w:pPr>
      <w:r>
        <w:rPr>
          <w:rFonts w:eastAsia="Times New Roman"/>
          <w:lang w:eastAsia="pt-BR"/>
        </w:rPr>
        <w:t xml:space="preserve">- </w:t>
      </w:r>
      <w:r w:rsidRPr="003032F4">
        <w:rPr>
          <w:rFonts w:eastAsia="Times New Roman"/>
          <w:lang w:eastAsia="pt-BR"/>
        </w:rPr>
        <w:t>À</w:t>
      </w:r>
      <w:r w:rsidRPr="003032F4">
        <w:rPr>
          <w:rFonts w:eastAsia="Times New Roman"/>
          <w:lang w:eastAsia="pt-BR"/>
        </w:rPr>
        <w:t xml:space="preserve"> transformação digital da Administração Pública;</w:t>
      </w:r>
    </w:p>
    <w:p w14:paraId="1ED45254" w14:textId="25ECDC1A" w:rsidR="003032F4" w:rsidRPr="003032F4" w:rsidRDefault="003032F4" w:rsidP="003032F4">
      <w:pPr>
        <w:jc w:val="both"/>
        <w:rPr>
          <w:rFonts w:eastAsia="Times New Roman"/>
          <w:lang w:eastAsia="pt-BR"/>
        </w:rPr>
      </w:pPr>
      <w:r>
        <w:rPr>
          <w:rFonts w:eastAsia="Times New Roman"/>
          <w:lang w:eastAsia="pt-BR"/>
        </w:rPr>
        <w:t xml:space="preserve">- </w:t>
      </w:r>
      <w:r w:rsidRPr="003032F4">
        <w:rPr>
          <w:rFonts w:eastAsia="Times New Roman"/>
          <w:lang w:eastAsia="pt-BR"/>
        </w:rPr>
        <w:t>Aos</w:t>
      </w:r>
      <w:r w:rsidRPr="003032F4">
        <w:rPr>
          <w:rFonts w:eastAsia="Times New Roman"/>
          <w:lang w:eastAsia="pt-BR"/>
        </w:rPr>
        <w:t xml:space="preserve"> princípios da eficiência e economicidade previstos na Lei Federal nº 14.133/2021;</w:t>
      </w:r>
    </w:p>
    <w:p w14:paraId="6ED50825" w14:textId="356A8703" w:rsidR="00052DA5" w:rsidRDefault="003032F4" w:rsidP="003032F4">
      <w:pPr>
        <w:jc w:val="both"/>
        <w:rPr>
          <w:rFonts w:eastAsia="Times New Roman"/>
          <w:lang w:eastAsia="pt-BR"/>
        </w:rPr>
      </w:pPr>
      <w:r>
        <w:rPr>
          <w:rFonts w:eastAsia="Times New Roman"/>
          <w:lang w:eastAsia="pt-BR"/>
        </w:rPr>
        <w:t xml:space="preserve">- </w:t>
      </w:r>
      <w:r w:rsidRPr="003032F4">
        <w:rPr>
          <w:rFonts w:eastAsia="Times New Roman"/>
          <w:lang w:eastAsia="pt-BR"/>
        </w:rPr>
        <w:t>Às</w:t>
      </w:r>
      <w:r w:rsidRPr="003032F4">
        <w:rPr>
          <w:rFonts w:eastAsia="Times New Roman"/>
          <w:lang w:eastAsia="pt-BR"/>
        </w:rPr>
        <w:t xml:space="preserve"> diretrizes do SUS quanto à informatização da Atenção Básica</w:t>
      </w:r>
      <w:r>
        <w:rPr>
          <w:rFonts w:eastAsia="Times New Roman"/>
          <w:lang w:eastAsia="pt-BR"/>
        </w:rPr>
        <w:t>.</w:t>
      </w:r>
    </w:p>
    <w:p w14:paraId="3401D7D4" w14:textId="77777777" w:rsidR="003032F4" w:rsidRPr="00DB49AE" w:rsidRDefault="003032F4" w:rsidP="003032F4">
      <w:pPr>
        <w:ind w:firstLine="708"/>
        <w:jc w:val="both"/>
        <w:rPr>
          <w:rFonts w:eastAsia="Times New Roman"/>
          <w:b/>
          <w:bCs/>
        </w:rPr>
      </w:pPr>
    </w:p>
    <w:p w14:paraId="1460A88E" w14:textId="31D61D84" w:rsidR="00DB49AE" w:rsidRPr="00260AD7" w:rsidRDefault="00786726" w:rsidP="00E85893">
      <w:pPr>
        <w:jc w:val="both"/>
        <w:rPr>
          <w:rFonts w:eastAsia="Times New Roman"/>
          <w:b/>
          <w:bCs/>
        </w:rPr>
      </w:pPr>
      <w:r w:rsidRPr="00260AD7">
        <w:rPr>
          <w:rFonts w:eastAsia="Times New Roman"/>
          <w:b/>
          <w:bCs/>
        </w:rPr>
        <w:t xml:space="preserve">3. </w:t>
      </w:r>
      <w:bookmarkStart w:id="0" w:name="_Hlk116497152"/>
      <w:r w:rsidR="009B1EA0">
        <w:rPr>
          <w:rFonts w:eastAsia="Times New Roman"/>
          <w:b/>
          <w:bCs/>
        </w:rPr>
        <w:t>REQUISITOS DA CONTRATAÇÃO</w:t>
      </w:r>
    </w:p>
    <w:bookmarkEnd w:id="0"/>
    <w:p w14:paraId="16BE3626" w14:textId="1AE37945" w:rsidR="009B1EA0" w:rsidRPr="009B1EA0" w:rsidRDefault="009B1EA0" w:rsidP="009B1EA0">
      <w:pPr>
        <w:jc w:val="both"/>
        <w:rPr>
          <w:rFonts w:eastAsia="Times New Roman"/>
          <w:lang w:eastAsia="en-US"/>
        </w:rPr>
      </w:pPr>
      <w:r>
        <w:rPr>
          <w:rFonts w:eastAsia="Times New Roman"/>
          <w:b/>
          <w:bCs/>
          <w:lang w:eastAsia="en-US"/>
        </w:rPr>
        <w:t>3.1.</w:t>
      </w:r>
      <w:r w:rsidRPr="009B1EA0">
        <w:rPr>
          <w:rFonts w:eastAsia="Times New Roman"/>
          <w:lang w:eastAsia="en-US"/>
        </w:rPr>
        <w:t xml:space="preserve"> Requisitos técnicos mínimos</w:t>
      </w:r>
    </w:p>
    <w:p w14:paraId="1A30024F" w14:textId="151AA7C3" w:rsidR="009B1EA0" w:rsidRPr="009B1EA0" w:rsidRDefault="009B1EA0" w:rsidP="009B1EA0">
      <w:pPr>
        <w:ind w:firstLine="708"/>
        <w:jc w:val="both"/>
        <w:rPr>
          <w:rFonts w:eastAsia="Times New Roman"/>
          <w:lang w:eastAsia="en-US"/>
        </w:rPr>
      </w:pPr>
      <w:r w:rsidRPr="009B1EA0">
        <w:rPr>
          <w:rFonts w:eastAsia="Times New Roman"/>
          <w:lang w:eastAsia="en-US"/>
        </w:rPr>
        <w:t>Os equipamentos deverão possuir</w:t>
      </w:r>
      <w:r>
        <w:rPr>
          <w:rFonts w:eastAsia="Times New Roman"/>
          <w:lang w:eastAsia="en-US"/>
        </w:rPr>
        <w:t xml:space="preserve"> no mínimo as seguintes características</w:t>
      </w:r>
      <w:r w:rsidRPr="009B1EA0">
        <w:rPr>
          <w:rFonts w:eastAsia="Times New Roman"/>
          <w:lang w:eastAsia="en-US"/>
        </w:rPr>
        <w:t>:</w:t>
      </w:r>
    </w:p>
    <w:p w14:paraId="3ED55482" w14:textId="338376CE" w:rsidR="009B1EA0" w:rsidRPr="009B1EA0" w:rsidRDefault="009B1EA0" w:rsidP="009B1EA0">
      <w:pPr>
        <w:jc w:val="both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- </w:t>
      </w:r>
      <w:r w:rsidRPr="009B1EA0">
        <w:rPr>
          <w:rFonts w:eastAsia="Times New Roman"/>
          <w:lang w:eastAsia="en-US"/>
        </w:rPr>
        <w:t xml:space="preserve">Conectividade 5G (com slot para chip) </w:t>
      </w:r>
    </w:p>
    <w:p w14:paraId="1917E7D4" w14:textId="00274E1D" w:rsidR="009B1EA0" w:rsidRPr="009B1EA0" w:rsidRDefault="009B1EA0" w:rsidP="009B1EA0">
      <w:pPr>
        <w:jc w:val="both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- </w:t>
      </w:r>
      <w:r w:rsidRPr="009B1EA0">
        <w:rPr>
          <w:rFonts w:eastAsia="Times New Roman"/>
          <w:lang w:eastAsia="en-US"/>
        </w:rPr>
        <w:t xml:space="preserve">Tela mínima de 10 polegadas </w:t>
      </w:r>
    </w:p>
    <w:p w14:paraId="4525795F" w14:textId="4B28B967" w:rsidR="009B1EA0" w:rsidRPr="009B1EA0" w:rsidRDefault="009B1EA0" w:rsidP="009B1EA0">
      <w:pPr>
        <w:jc w:val="both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- </w:t>
      </w:r>
      <w:r w:rsidRPr="009B1EA0">
        <w:rPr>
          <w:rFonts w:eastAsia="Times New Roman"/>
          <w:lang w:eastAsia="en-US"/>
        </w:rPr>
        <w:t xml:space="preserve">Armazenamento mínimo de 128 GB </w:t>
      </w:r>
    </w:p>
    <w:p w14:paraId="49AE04AF" w14:textId="4495DB0F" w:rsidR="009B1EA0" w:rsidRPr="009B1EA0" w:rsidRDefault="009B1EA0" w:rsidP="009B1EA0">
      <w:pPr>
        <w:jc w:val="both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- </w:t>
      </w:r>
      <w:r w:rsidRPr="009B1EA0">
        <w:rPr>
          <w:rFonts w:eastAsia="Times New Roman"/>
          <w:lang w:eastAsia="en-US"/>
        </w:rPr>
        <w:t xml:space="preserve">Memória RAM mínima de 4 GB </w:t>
      </w:r>
    </w:p>
    <w:p w14:paraId="33F678E1" w14:textId="0E2EF5BB" w:rsidR="009B1EA0" w:rsidRPr="009B1EA0" w:rsidRDefault="009B1EA0" w:rsidP="009B1EA0">
      <w:pPr>
        <w:jc w:val="both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- </w:t>
      </w:r>
      <w:r w:rsidRPr="009B1EA0">
        <w:rPr>
          <w:rFonts w:eastAsia="Times New Roman"/>
          <w:lang w:eastAsia="en-US"/>
        </w:rPr>
        <w:t xml:space="preserve">Sistema operacional atualizado </w:t>
      </w:r>
    </w:p>
    <w:p w14:paraId="11881846" w14:textId="1EC0CCF0" w:rsidR="009B1EA0" w:rsidRPr="009B1EA0" w:rsidRDefault="009B1EA0" w:rsidP="009B1EA0">
      <w:pPr>
        <w:jc w:val="both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- </w:t>
      </w:r>
      <w:r w:rsidRPr="009B1EA0">
        <w:rPr>
          <w:rFonts w:eastAsia="Times New Roman"/>
          <w:lang w:eastAsia="en-US"/>
        </w:rPr>
        <w:t xml:space="preserve">Bateria de longa duração (mín. 7.000 mAh) </w:t>
      </w:r>
    </w:p>
    <w:p w14:paraId="2D17E250" w14:textId="358ECC8E" w:rsidR="009B1EA0" w:rsidRPr="009B1EA0" w:rsidRDefault="009B1EA0" w:rsidP="009B1EA0">
      <w:pPr>
        <w:jc w:val="both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- </w:t>
      </w:r>
      <w:r w:rsidRPr="009B1EA0">
        <w:rPr>
          <w:rFonts w:eastAsia="Times New Roman"/>
          <w:lang w:eastAsia="en-US"/>
        </w:rPr>
        <w:t xml:space="preserve">Câmera frontal e traseira </w:t>
      </w:r>
    </w:p>
    <w:p w14:paraId="0851E956" w14:textId="312F7DCB" w:rsidR="009B1EA0" w:rsidRPr="009B1EA0" w:rsidRDefault="009B1EA0" w:rsidP="009B1EA0">
      <w:pPr>
        <w:jc w:val="both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- </w:t>
      </w:r>
      <w:r w:rsidRPr="009B1EA0">
        <w:rPr>
          <w:rFonts w:eastAsia="Times New Roman"/>
          <w:lang w:eastAsia="en-US"/>
        </w:rPr>
        <w:t>Compatibilidade com aplicativos governamentais (e-SUS, sistemas administrativos)</w:t>
      </w:r>
    </w:p>
    <w:p w14:paraId="6A4E1AEB" w14:textId="3790786D" w:rsidR="00786726" w:rsidRPr="00EF44BB" w:rsidRDefault="00786726" w:rsidP="00EF44BB">
      <w:pPr>
        <w:jc w:val="both"/>
        <w:rPr>
          <w:rFonts w:eastAsia="Times New Roman"/>
          <w:b/>
          <w:bCs/>
        </w:rPr>
      </w:pPr>
    </w:p>
    <w:p w14:paraId="6333F268" w14:textId="77777777" w:rsidR="00236F3F" w:rsidRPr="00236F3F" w:rsidRDefault="00236F3F" w:rsidP="00236F3F">
      <w:pPr>
        <w:jc w:val="both"/>
        <w:rPr>
          <w:rFonts w:eastAsia="Times New Roman"/>
          <w:b/>
          <w:bCs/>
        </w:rPr>
      </w:pPr>
      <w:r w:rsidRPr="00236F3F">
        <w:rPr>
          <w:rFonts w:eastAsia="Times New Roman"/>
          <w:b/>
          <w:bCs/>
        </w:rPr>
        <w:t>4. JUSTIFICATIVA DA SOLUÇÃO</w:t>
      </w:r>
    </w:p>
    <w:p w14:paraId="5AE75DAA" w14:textId="3C68C6FD" w:rsidR="00236F3F" w:rsidRPr="00236F3F" w:rsidRDefault="00236F3F" w:rsidP="00236F3F">
      <w:pPr>
        <w:jc w:val="both"/>
        <w:rPr>
          <w:rFonts w:eastAsia="Times New Roman"/>
          <w:b/>
          <w:bCs/>
        </w:rPr>
      </w:pPr>
      <w:r w:rsidRPr="00236F3F">
        <w:rPr>
          <w:rFonts w:eastAsia="Times New Roman"/>
          <w:b/>
          <w:bCs/>
        </w:rPr>
        <w:t>4.1</w:t>
      </w:r>
      <w:r>
        <w:rPr>
          <w:rFonts w:eastAsia="Times New Roman"/>
          <w:b/>
          <w:bCs/>
        </w:rPr>
        <w:t>.</w:t>
      </w:r>
      <w:r w:rsidRPr="00236F3F">
        <w:rPr>
          <w:rFonts w:eastAsia="Times New Roman"/>
          <w:b/>
          <w:bCs/>
        </w:rPr>
        <w:t xml:space="preserve"> Para Agentes Comunitárias de Saúde (ACS)</w:t>
      </w:r>
    </w:p>
    <w:p w14:paraId="79013372" w14:textId="77777777" w:rsidR="00236F3F" w:rsidRPr="00236F3F" w:rsidRDefault="00236F3F" w:rsidP="00236F3F">
      <w:pPr>
        <w:ind w:firstLine="360"/>
        <w:jc w:val="both"/>
        <w:rPr>
          <w:rFonts w:eastAsia="Times New Roman"/>
        </w:rPr>
      </w:pPr>
      <w:r w:rsidRPr="00236F3F">
        <w:rPr>
          <w:rFonts w:eastAsia="Times New Roman"/>
        </w:rPr>
        <w:t>A utilização dos tablets permitirá:</w:t>
      </w:r>
    </w:p>
    <w:p w14:paraId="3E1FA3CF" w14:textId="77777777" w:rsidR="00236F3F" w:rsidRPr="00236F3F" w:rsidRDefault="00236F3F" w:rsidP="00236F3F">
      <w:pPr>
        <w:numPr>
          <w:ilvl w:val="0"/>
          <w:numId w:val="58"/>
        </w:numPr>
        <w:jc w:val="both"/>
        <w:rPr>
          <w:rFonts w:eastAsia="Times New Roman"/>
        </w:rPr>
      </w:pPr>
      <w:r w:rsidRPr="00236F3F">
        <w:rPr>
          <w:rFonts w:eastAsia="Times New Roman"/>
        </w:rPr>
        <w:t xml:space="preserve">registro </w:t>
      </w:r>
      <w:r w:rsidRPr="00236F3F">
        <w:rPr>
          <w:rFonts w:eastAsia="Times New Roman"/>
          <w:b/>
          <w:bCs/>
        </w:rPr>
        <w:t>em tempo real</w:t>
      </w:r>
      <w:r w:rsidRPr="00236F3F">
        <w:rPr>
          <w:rFonts w:eastAsia="Times New Roman"/>
        </w:rPr>
        <w:t xml:space="preserve"> das visitas domiciliares; </w:t>
      </w:r>
    </w:p>
    <w:p w14:paraId="5EDC1EBA" w14:textId="77777777" w:rsidR="00236F3F" w:rsidRPr="00236F3F" w:rsidRDefault="00236F3F" w:rsidP="00236F3F">
      <w:pPr>
        <w:numPr>
          <w:ilvl w:val="0"/>
          <w:numId w:val="58"/>
        </w:numPr>
        <w:jc w:val="both"/>
        <w:rPr>
          <w:rFonts w:eastAsia="Times New Roman"/>
        </w:rPr>
      </w:pPr>
      <w:r w:rsidRPr="00236F3F">
        <w:rPr>
          <w:rFonts w:eastAsia="Times New Roman"/>
        </w:rPr>
        <w:lastRenderedPageBreak/>
        <w:t xml:space="preserve">alimentação imediata de sistemas como e-SUS; </w:t>
      </w:r>
    </w:p>
    <w:p w14:paraId="3D93C04E" w14:textId="77777777" w:rsidR="00236F3F" w:rsidRPr="00236F3F" w:rsidRDefault="00236F3F" w:rsidP="00236F3F">
      <w:pPr>
        <w:numPr>
          <w:ilvl w:val="0"/>
          <w:numId w:val="58"/>
        </w:numPr>
        <w:jc w:val="both"/>
        <w:rPr>
          <w:rFonts w:eastAsia="Times New Roman"/>
        </w:rPr>
      </w:pPr>
      <w:r w:rsidRPr="00236F3F">
        <w:rPr>
          <w:rFonts w:eastAsia="Times New Roman"/>
        </w:rPr>
        <w:t xml:space="preserve">georreferenciamento de atendimentos; </w:t>
      </w:r>
    </w:p>
    <w:p w14:paraId="6845380A" w14:textId="77777777" w:rsidR="00236F3F" w:rsidRPr="00236F3F" w:rsidRDefault="00236F3F" w:rsidP="00236F3F">
      <w:pPr>
        <w:numPr>
          <w:ilvl w:val="0"/>
          <w:numId w:val="58"/>
        </w:numPr>
        <w:jc w:val="both"/>
        <w:rPr>
          <w:rFonts w:eastAsia="Times New Roman"/>
        </w:rPr>
      </w:pPr>
      <w:r w:rsidRPr="00236F3F">
        <w:rPr>
          <w:rFonts w:eastAsia="Times New Roman"/>
        </w:rPr>
        <w:t xml:space="preserve">eliminação de retrabalho administrativo; </w:t>
      </w:r>
    </w:p>
    <w:p w14:paraId="4283D151" w14:textId="77777777" w:rsidR="00236F3F" w:rsidRDefault="00236F3F" w:rsidP="00236F3F">
      <w:pPr>
        <w:numPr>
          <w:ilvl w:val="0"/>
          <w:numId w:val="58"/>
        </w:numPr>
        <w:jc w:val="both"/>
        <w:rPr>
          <w:rFonts w:eastAsia="Times New Roman"/>
        </w:rPr>
      </w:pPr>
      <w:r w:rsidRPr="00236F3F">
        <w:rPr>
          <w:rFonts w:eastAsia="Times New Roman"/>
        </w:rPr>
        <w:t xml:space="preserve">maior confiabilidade das informações. </w:t>
      </w:r>
    </w:p>
    <w:p w14:paraId="6338806D" w14:textId="77777777" w:rsidR="00B04BA4" w:rsidRPr="00236F3F" w:rsidRDefault="00B04BA4" w:rsidP="00B04BA4">
      <w:pPr>
        <w:jc w:val="both"/>
        <w:rPr>
          <w:rFonts w:eastAsia="Times New Roman"/>
        </w:rPr>
      </w:pPr>
    </w:p>
    <w:p w14:paraId="5601E9AA" w14:textId="3F1A5DF5" w:rsidR="00236F3F" w:rsidRPr="00236F3F" w:rsidRDefault="00236F3F" w:rsidP="00236F3F">
      <w:pPr>
        <w:jc w:val="both"/>
        <w:rPr>
          <w:rFonts w:eastAsia="Times New Roman"/>
          <w:b/>
          <w:bCs/>
        </w:rPr>
      </w:pPr>
      <w:r w:rsidRPr="00236F3F">
        <w:rPr>
          <w:rFonts w:eastAsia="Times New Roman"/>
          <w:b/>
          <w:bCs/>
        </w:rPr>
        <w:t>4.2</w:t>
      </w:r>
      <w:r>
        <w:rPr>
          <w:rFonts w:eastAsia="Times New Roman"/>
          <w:b/>
          <w:bCs/>
        </w:rPr>
        <w:t>.</w:t>
      </w:r>
      <w:r w:rsidRPr="00236F3F">
        <w:rPr>
          <w:rFonts w:eastAsia="Times New Roman"/>
          <w:b/>
          <w:bCs/>
        </w:rPr>
        <w:t xml:space="preserve"> Para Secretários Municipais</w:t>
      </w:r>
    </w:p>
    <w:p w14:paraId="226E0569" w14:textId="77777777" w:rsidR="00236F3F" w:rsidRPr="00236F3F" w:rsidRDefault="00236F3F" w:rsidP="00236F3F">
      <w:pPr>
        <w:ind w:firstLine="360"/>
        <w:jc w:val="both"/>
        <w:rPr>
          <w:rFonts w:eastAsia="Times New Roman"/>
        </w:rPr>
      </w:pPr>
      <w:r w:rsidRPr="00236F3F">
        <w:rPr>
          <w:rFonts w:eastAsia="Times New Roman"/>
        </w:rPr>
        <w:t>Os tablets possibilitarão:</w:t>
      </w:r>
    </w:p>
    <w:p w14:paraId="71D26123" w14:textId="77777777" w:rsidR="00236F3F" w:rsidRPr="00236F3F" w:rsidRDefault="00236F3F" w:rsidP="00236F3F">
      <w:pPr>
        <w:numPr>
          <w:ilvl w:val="0"/>
          <w:numId w:val="59"/>
        </w:numPr>
        <w:jc w:val="both"/>
        <w:rPr>
          <w:rFonts w:eastAsia="Times New Roman"/>
        </w:rPr>
      </w:pPr>
      <w:r w:rsidRPr="00236F3F">
        <w:rPr>
          <w:rFonts w:eastAsia="Times New Roman"/>
        </w:rPr>
        <w:t xml:space="preserve">assinatura digital de documentos e empenhos; </w:t>
      </w:r>
    </w:p>
    <w:p w14:paraId="2EE56D4F" w14:textId="77777777" w:rsidR="00236F3F" w:rsidRPr="00236F3F" w:rsidRDefault="00236F3F" w:rsidP="00236F3F">
      <w:pPr>
        <w:numPr>
          <w:ilvl w:val="0"/>
          <w:numId w:val="59"/>
        </w:numPr>
        <w:jc w:val="both"/>
        <w:rPr>
          <w:rFonts w:eastAsia="Times New Roman"/>
        </w:rPr>
      </w:pPr>
      <w:r w:rsidRPr="00236F3F">
        <w:rPr>
          <w:rFonts w:eastAsia="Times New Roman"/>
        </w:rPr>
        <w:t xml:space="preserve">acompanhamento da execução administrativa em tempo real; </w:t>
      </w:r>
    </w:p>
    <w:p w14:paraId="329F3143" w14:textId="77777777" w:rsidR="00236F3F" w:rsidRPr="00236F3F" w:rsidRDefault="00236F3F" w:rsidP="00236F3F">
      <w:pPr>
        <w:numPr>
          <w:ilvl w:val="0"/>
          <w:numId w:val="59"/>
        </w:numPr>
        <w:jc w:val="both"/>
        <w:rPr>
          <w:rFonts w:eastAsia="Times New Roman"/>
        </w:rPr>
      </w:pPr>
      <w:r w:rsidRPr="00236F3F">
        <w:rPr>
          <w:rFonts w:eastAsia="Times New Roman"/>
        </w:rPr>
        <w:t xml:space="preserve">mobilidade na tomada de decisões; </w:t>
      </w:r>
    </w:p>
    <w:p w14:paraId="2031AEB5" w14:textId="77777777" w:rsidR="00236F3F" w:rsidRPr="00236F3F" w:rsidRDefault="00236F3F" w:rsidP="00236F3F">
      <w:pPr>
        <w:numPr>
          <w:ilvl w:val="0"/>
          <w:numId w:val="59"/>
        </w:numPr>
        <w:jc w:val="both"/>
        <w:rPr>
          <w:rFonts w:eastAsia="Times New Roman"/>
        </w:rPr>
      </w:pPr>
      <w:r w:rsidRPr="00236F3F">
        <w:rPr>
          <w:rFonts w:eastAsia="Times New Roman"/>
        </w:rPr>
        <w:t>continuidade do serviço público mesmo fora da sede administrativa.</w:t>
      </w:r>
    </w:p>
    <w:p w14:paraId="389FCC96" w14:textId="77777777" w:rsidR="00EF44BB" w:rsidRPr="00EF44BB" w:rsidRDefault="00EF44BB" w:rsidP="00EF44BB">
      <w:pPr>
        <w:jc w:val="both"/>
        <w:rPr>
          <w:rFonts w:eastAsia="Times New Roman"/>
        </w:rPr>
      </w:pPr>
    </w:p>
    <w:p w14:paraId="66939716" w14:textId="390F521C" w:rsidR="008A29C7" w:rsidRPr="008A29C7" w:rsidRDefault="00841D70" w:rsidP="008A29C7">
      <w:pPr>
        <w:suppressAutoHyphens/>
        <w:autoSpaceDN w:val="0"/>
        <w:jc w:val="both"/>
        <w:textAlignment w:val="baseline"/>
        <w:rPr>
          <w:b/>
          <w:bCs/>
        </w:rPr>
      </w:pPr>
      <w:bookmarkStart w:id="1" w:name="_Hlk218761215"/>
      <w:r w:rsidRPr="00EF44BB">
        <w:rPr>
          <w:b/>
          <w:bCs/>
        </w:rPr>
        <w:t xml:space="preserve">5. </w:t>
      </w:r>
      <w:r w:rsidR="006E6DD2" w:rsidRPr="006E6DD2">
        <w:rPr>
          <w:b/>
          <w:bCs/>
        </w:rPr>
        <w:t>LEVANTAMENTO DE MERCADO</w:t>
      </w:r>
      <w:bookmarkEnd w:id="1"/>
    </w:p>
    <w:p w14:paraId="020F5896" w14:textId="74509C87" w:rsidR="008A29C7" w:rsidRDefault="008A29C7" w:rsidP="008A29C7">
      <w:pPr>
        <w:suppressAutoHyphens/>
        <w:autoSpaceDN w:val="0"/>
        <w:ind w:firstLine="708"/>
        <w:jc w:val="both"/>
        <w:textAlignment w:val="baseline"/>
      </w:pPr>
      <w:r>
        <w:t>Foram identificadas soluções disponíveis no mercado com características compatíveis, destacando-se:</w:t>
      </w:r>
    </w:p>
    <w:p w14:paraId="21C61A48" w14:textId="1E643904" w:rsidR="008A29C7" w:rsidRDefault="008A29C7" w:rsidP="008A29C7">
      <w:pPr>
        <w:suppressAutoHyphens/>
        <w:autoSpaceDN w:val="0"/>
        <w:jc w:val="both"/>
        <w:textAlignment w:val="baseline"/>
      </w:pPr>
      <w:r>
        <w:t xml:space="preserve">- </w:t>
      </w:r>
      <w:r>
        <w:t>Tablets de fabricantes consolidados</w:t>
      </w:r>
    </w:p>
    <w:p w14:paraId="47EB00F1" w14:textId="4DA7CFE1" w:rsidR="008A29C7" w:rsidRDefault="008A29C7" w:rsidP="008A29C7">
      <w:pPr>
        <w:suppressAutoHyphens/>
        <w:autoSpaceDN w:val="0"/>
        <w:jc w:val="both"/>
        <w:textAlignment w:val="baseline"/>
      </w:pPr>
      <w:r>
        <w:t xml:space="preserve">- </w:t>
      </w:r>
      <w:r>
        <w:t>Equipamentos com tecnologia 5G</w:t>
      </w:r>
    </w:p>
    <w:p w14:paraId="1CAF1929" w14:textId="308D25EF" w:rsidR="006E6DD2" w:rsidRPr="008A29C7" w:rsidRDefault="008A29C7" w:rsidP="008A29C7">
      <w:pPr>
        <w:suppressAutoHyphens/>
        <w:autoSpaceDN w:val="0"/>
        <w:jc w:val="both"/>
        <w:textAlignment w:val="baseline"/>
      </w:pPr>
      <w:r w:rsidRPr="008A29C7">
        <w:t xml:space="preserve">- </w:t>
      </w:r>
      <w:r w:rsidRPr="008A29C7">
        <w:t>Modelos com foco corporativo/governamental</w:t>
      </w:r>
    </w:p>
    <w:p w14:paraId="3156703E" w14:textId="2B678D61" w:rsidR="008A29C7" w:rsidRPr="008A29C7" w:rsidRDefault="008A29C7" w:rsidP="008A29C7">
      <w:pPr>
        <w:suppressAutoHyphens/>
        <w:autoSpaceDN w:val="0"/>
        <w:jc w:val="both"/>
        <w:textAlignment w:val="baseline"/>
      </w:pPr>
      <w:r w:rsidRPr="008A29C7">
        <w:tab/>
        <w:t>Foi feita pesquisa utilizando o sistema Banco de Preços para verificar contratações similares, bem como, pesquisa junto a fornecedores locais para melhor compreensão de mercado e, chegou-se as seguintes características mínimas necessárias</w:t>
      </w:r>
      <w:r>
        <w:t xml:space="preserve"> para um equipamento de qualidade e com melhor custo benefício:</w:t>
      </w:r>
    </w:p>
    <w:p w14:paraId="486D4266" w14:textId="7C0044A5" w:rsidR="008A29C7" w:rsidRPr="00BA7F33" w:rsidRDefault="008A29C7" w:rsidP="00BA7F33">
      <w:pPr>
        <w:pStyle w:val="PargrafodaLista"/>
        <w:numPr>
          <w:ilvl w:val="0"/>
          <w:numId w:val="61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8A29C7">
        <w:rPr>
          <w:rFonts w:ascii="Times New Roman" w:hAnsi="Times New Roman"/>
          <w:sz w:val="24"/>
          <w:szCs w:val="24"/>
        </w:rPr>
        <w:t xml:space="preserve">Processador Octa-Core 2.5Ghz, 2Ghz, armazenamento 128GB, Memória RAM 6GB RAM, Tela de 11” com resolução de 1920 x 1200 (WUXGA), câmera frontal 5MP, câmera traseira 8MP, Slot de Chip com frequência 5G + Micro SD até 2TB, Bluetooth v5.3 / Wi-Fi 802.11a/b/g/n/ac 2.4Ghz+GGhz, Capacidade da bateria </w:t>
      </w:r>
      <w:r w:rsidRPr="00BA7F33">
        <w:rPr>
          <w:rFonts w:ascii="Times New Roman" w:hAnsi="Times New Roman"/>
          <w:sz w:val="24"/>
          <w:szCs w:val="24"/>
        </w:rPr>
        <w:t>7040MAH, Android 16, Carregador Original</w:t>
      </w:r>
    </w:p>
    <w:p w14:paraId="1A3C68B6" w14:textId="77777777" w:rsidR="008A29C7" w:rsidRPr="00BA7F33" w:rsidRDefault="008A29C7" w:rsidP="00BA7F33">
      <w:pPr>
        <w:jc w:val="both"/>
      </w:pPr>
    </w:p>
    <w:p w14:paraId="33A399A4" w14:textId="3495D7D0" w:rsidR="00CB4E31" w:rsidRPr="00BA7F33" w:rsidRDefault="00CB4E31" w:rsidP="00BA7F33">
      <w:pPr>
        <w:suppressAutoHyphens/>
        <w:autoSpaceDN w:val="0"/>
        <w:jc w:val="both"/>
        <w:textAlignment w:val="baseline"/>
        <w:rPr>
          <w:b/>
          <w:bCs/>
        </w:rPr>
      </w:pPr>
      <w:r w:rsidRPr="00BA7F33">
        <w:rPr>
          <w:b/>
          <w:bCs/>
        </w:rPr>
        <w:t xml:space="preserve">6. </w:t>
      </w:r>
      <w:r w:rsidR="00437CB2" w:rsidRPr="00BA7F33">
        <w:rPr>
          <w:b/>
          <w:bCs/>
        </w:rPr>
        <w:t xml:space="preserve">ESTIMATIVA DE </w:t>
      </w:r>
      <w:r w:rsidR="00BA7F33" w:rsidRPr="00BA7F33">
        <w:rPr>
          <w:b/>
          <w:bCs/>
        </w:rPr>
        <w:t>QUANTIDADES</w:t>
      </w:r>
    </w:p>
    <w:p w14:paraId="03686535" w14:textId="29FF39BD" w:rsidR="00437CB2" w:rsidRPr="00BA7F33" w:rsidRDefault="00BA7F33" w:rsidP="00BA7F33">
      <w:pPr>
        <w:suppressAutoHyphens/>
        <w:autoSpaceDN w:val="0"/>
        <w:ind w:firstLine="708"/>
        <w:jc w:val="both"/>
        <w:textAlignment w:val="baseline"/>
        <w:rPr>
          <w:rFonts w:eastAsia="Times New Roman"/>
          <w:lang w:eastAsia="pt-BR"/>
        </w:rPr>
      </w:pPr>
      <w:r w:rsidRPr="00BA7F33">
        <w:rPr>
          <w:rFonts w:eastAsia="Times New Roman"/>
          <w:lang w:eastAsia="pt-BR"/>
        </w:rPr>
        <w:t>As quantidades foram calculadas com base nas necessidades atuais e nas prevendo uma reserva técnica necessária para que não sejam interrompidos os serviços, sendo:</w:t>
      </w:r>
    </w:p>
    <w:p w14:paraId="71ADEE9F" w14:textId="56260842" w:rsidR="00BA7F33" w:rsidRPr="00BA7F33" w:rsidRDefault="00BA7F33" w:rsidP="00BA7F33">
      <w:pPr>
        <w:pStyle w:val="PargrafodaLista"/>
        <w:numPr>
          <w:ilvl w:val="0"/>
          <w:numId w:val="62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pt-BR"/>
        </w:rPr>
      </w:pPr>
      <w:r w:rsidRPr="00BA7F33">
        <w:rPr>
          <w:rFonts w:ascii="Times New Roman" w:eastAsia="Times New Roman" w:hAnsi="Times New Roman"/>
          <w:sz w:val="24"/>
          <w:szCs w:val="24"/>
          <w:lang w:eastAsia="pt-BR"/>
        </w:rPr>
        <w:t>13 (treze) Agentes Comunitárias de Saúde</w:t>
      </w:r>
      <w:r w:rsidR="00554636">
        <w:rPr>
          <w:rFonts w:ascii="Times New Roman" w:eastAsia="Times New Roman" w:hAnsi="Times New Roman"/>
          <w:sz w:val="24"/>
          <w:szCs w:val="24"/>
          <w:lang w:eastAsia="pt-BR"/>
        </w:rPr>
        <w:t xml:space="preserve"> - ACS</w:t>
      </w:r>
      <w:r w:rsidRPr="00BA7F33">
        <w:rPr>
          <w:rFonts w:ascii="Times New Roman" w:eastAsia="Times New Roman" w:hAnsi="Times New Roman"/>
          <w:sz w:val="24"/>
          <w:szCs w:val="24"/>
          <w:lang w:eastAsia="pt-BR"/>
        </w:rPr>
        <w:t>;</w:t>
      </w:r>
    </w:p>
    <w:p w14:paraId="3DE72B01" w14:textId="76ADD18E" w:rsidR="00BA7F33" w:rsidRPr="00BA7F33" w:rsidRDefault="00BA7F33" w:rsidP="00BA7F33">
      <w:pPr>
        <w:pStyle w:val="PargrafodaLista"/>
        <w:numPr>
          <w:ilvl w:val="0"/>
          <w:numId w:val="62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pt-BR"/>
        </w:rPr>
      </w:pPr>
      <w:r w:rsidRPr="00BA7F33">
        <w:rPr>
          <w:rFonts w:ascii="Times New Roman" w:eastAsia="Times New Roman" w:hAnsi="Times New Roman"/>
          <w:sz w:val="24"/>
          <w:szCs w:val="24"/>
          <w:lang w:eastAsia="pt-BR"/>
        </w:rPr>
        <w:t xml:space="preserve">10 (dez) </w:t>
      </w:r>
      <w:r w:rsidR="008A79AD">
        <w:rPr>
          <w:rFonts w:ascii="Times New Roman" w:eastAsia="Times New Roman" w:hAnsi="Times New Roman"/>
          <w:sz w:val="24"/>
          <w:szCs w:val="24"/>
          <w:lang w:eastAsia="pt-BR"/>
        </w:rPr>
        <w:t>Secretários</w:t>
      </w:r>
      <w:r w:rsidRPr="00BA7F33">
        <w:rPr>
          <w:rFonts w:ascii="Times New Roman" w:eastAsia="Times New Roman" w:hAnsi="Times New Roman"/>
          <w:sz w:val="24"/>
          <w:szCs w:val="24"/>
          <w:lang w:eastAsia="pt-BR"/>
        </w:rPr>
        <w:t xml:space="preserve"> Municipais;</w:t>
      </w:r>
    </w:p>
    <w:p w14:paraId="22357212" w14:textId="0E9C6135" w:rsidR="00BA7F33" w:rsidRDefault="00BA7F33" w:rsidP="00BA7F33">
      <w:pPr>
        <w:pStyle w:val="PargrafodaLista"/>
        <w:numPr>
          <w:ilvl w:val="0"/>
          <w:numId w:val="62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pt-BR"/>
        </w:rPr>
      </w:pPr>
      <w:r w:rsidRPr="00BA7F33">
        <w:rPr>
          <w:rFonts w:ascii="Times New Roman" w:eastAsia="Times New Roman" w:hAnsi="Times New Roman"/>
          <w:sz w:val="24"/>
          <w:szCs w:val="24"/>
          <w:lang w:eastAsia="pt-BR"/>
        </w:rPr>
        <w:t>02 (dois) Reserva Técnica.</w:t>
      </w:r>
    </w:p>
    <w:p w14:paraId="19303F90" w14:textId="630E1D10" w:rsidR="00A85338" w:rsidRPr="00A85338" w:rsidRDefault="00A85338" w:rsidP="00A85338">
      <w:pPr>
        <w:suppressAutoHyphens/>
        <w:autoSpaceDN w:val="0"/>
        <w:ind w:left="708"/>
        <w:jc w:val="both"/>
        <w:textAlignment w:val="baseline"/>
        <w:rPr>
          <w:rFonts w:eastAsia="Times New Roman"/>
          <w:lang w:eastAsia="pt-BR"/>
        </w:rPr>
      </w:pPr>
      <w:r>
        <w:rPr>
          <w:rFonts w:eastAsia="Times New Roman"/>
          <w:lang w:eastAsia="pt-BR"/>
        </w:rPr>
        <w:t>Estimando assim uma quantidade de 25 (vinte e cinco tablets).</w:t>
      </w:r>
    </w:p>
    <w:p w14:paraId="5EC8C44D" w14:textId="77777777" w:rsidR="00BA7F33" w:rsidRPr="00BA7F33" w:rsidRDefault="00BA7F33" w:rsidP="00BA7F33">
      <w:pPr>
        <w:suppressAutoHyphens/>
        <w:autoSpaceDN w:val="0"/>
        <w:ind w:firstLine="708"/>
        <w:jc w:val="both"/>
        <w:textAlignment w:val="baseline"/>
      </w:pPr>
    </w:p>
    <w:p w14:paraId="1DBDAE4A" w14:textId="360737B9" w:rsidR="001F0BAC" w:rsidRPr="00BA7F33" w:rsidRDefault="00E85893" w:rsidP="00BA7F33">
      <w:pPr>
        <w:suppressAutoHyphens/>
        <w:autoSpaceDN w:val="0"/>
        <w:jc w:val="both"/>
        <w:textAlignment w:val="baseline"/>
        <w:rPr>
          <w:b/>
          <w:bCs/>
        </w:rPr>
      </w:pPr>
      <w:r w:rsidRPr="00BA7F33">
        <w:rPr>
          <w:b/>
          <w:bCs/>
        </w:rPr>
        <w:t>7</w:t>
      </w:r>
      <w:r w:rsidR="001F0BAC" w:rsidRPr="00BA7F33">
        <w:rPr>
          <w:b/>
          <w:bCs/>
        </w:rPr>
        <w:t xml:space="preserve">. </w:t>
      </w:r>
      <w:r w:rsidR="00A85338">
        <w:rPr>
          <w:b/>
          <w:bCs/>
        </w:rPr>
        <w:t>ESTIMATIVA DE VALOR</w:t>
      </w:r>
    </w:p>
    <w:p w14:paraId="4998D0C8" w14:textId="08F76FCA" w:rsidR="00F1305F" w:rsidRDefault="00A85338" w:rsidP="00F1305F">
      <w:pPr>
        <w:suppressAutoHyphens/>
        <w:autoSpaceDN w:val="0"/>
        <w:jc w:val="both"/>
        <w:textAlignment w:val="baseline"/>
        <w:rPr>
          <w:rFonts w:eastAsia="Times New Roman"/>
          <w:lang w:eastAsia="pt-BR"/>
        </w:rPr>
      </w:pPr>
      <w:r>
        <w:rPr>
          <w:rFonts w:eastAsia="Times New Roman"/>
          <w:lang w:eastAsia="pt-BR"/>
        </w:rPr>
        <w:tab/>
        <w:t>Em pesquisa realizada junto a fornecedores locais e junto ao sistema Banco de Preços (</w:t>
      </w:r>
      <w:hyperlink r:id="rId8" w:history="1">
        <w:r w:rsidRPr="00134A5C">
          <w:rPr>
            <w:rStyle w:val="Hyperlink"/>
            <w:rFonts w:eastAsia="Times New Roman"/>
            <w:lang w:eastAsia="pt-BR"/>
          </w:rPr>
          <w:t>https://www.bancodeprecos.com.br/</w:t>
        </w:r>
      </w:hyperlink>
      <w:r>
        <w:rPr>
          <w:rFonts w:eastAsia="Times New Roman"/>
          <w:lang w:eastAsia="pt-BR"/>
        </w:rPr>
        <w:t xml:space="preserve">), foi encontrado um valor médio para Tablets de descrição iguais, similares ou superiores ao descrito do Item 5, gerando uma média de mercado de </w:t>
      </w:r>
      <w:r w:rsidRPr="00B04BA4">
        <w:rPr>
          <w:rFonts w:eastAsia="Times New Roman"/>
          <w:b/>
          <w:bCs/>
          <w:lang w:eastAsia="pt-BR"/>
        </w:rPr>
        <w:t>R$ 2.094,98 (dois mil e noventa e quatro reais e noventa e oito centavos)</w:t>
      </w:r>
      <w:r>
        <w:rPr>
          <w:rFonts w:eastAsia="Times New Roman"/>
          <w:lang w:eastAsia="pt-BR"/>
        </w:rPr>
        <w:t xml:space="preserve"> por Tablet, totalizando um valor médio de </w:t>
      </w:r>
      <w:r w:rsidRPr="00B04BA4">
        <w:rPr>
          <w:rFonts w:eastAsia="Times New Roman"/>
          <w:b/>
          <w:bCs/>
          <w:lang w:eastAsia="pt-BR"/>
        </w:rPr>
        <w:t>R$ 52.374,62 (cinquenta e dois mil e trezentos e setenta e quatro reais e sessenta e dois centavos) para um total de 25 (vinte e cinco)</w:t>
      </w:r>
      <w:r>
        <w:rPr>
          <w:rFonts w:eastAsia="Times New Roman"/>
          <w:lang w:eastAsia="pt-BR"/>
        </w:rPr>
        <w:t xml:space="preserve"> tablets. </w:t>
      </w:r>
    </w:p>
    <w:p w14:paraId="4F119642" w14:textId="77777777" w:rsidR="00F1305F" w:rsidRPr="00F1305F" w:rsidRDefault="00F1305F" w:rsidP="00F1305F">
      <w:pPr>
        <w:suppressAutoHyphens/>
        <w:autoSpaceDN w:val="0"/>
        <w:jc w:val="both"/>
        <w:textAlignment w:val="baseline"/>
        <w:rPr>
          <w:rFonts w:eastAsia="Times New Roman"/>
          <w:lang w:eastAsia="pt-BR"/>
        </w:rPr>
      </w:pPr>
    </w:p>
    <w:p w14:paraId="53BD29EB" w14:textId="1F55EDBA" w:rsidR="0032647E" w:rsidRPr="0032647E" w:rsidRDefault="00E85893" w:rsidP="0032647E">
      <w:pPr>
        <w:suppressAutoHyphens/>
        <w:autoSpaceDN w:val="0"/>
        <w:jc w:val="both"/>
        <w:textAlignment w:val="baseline"/>
        <w:rPr>
          <w:b/>
          <w:bCs/>
        </w:rPr>
      </w:pPr>
      <w:r w:rsidRPr="00F1305F">
        <w:rPr>
          <w:b/>
          <w:bCs/>
        </w:rPr>
        <w:t>8</w:t>
      </w:r>
      <w:r w:rsidR="00DA4D22" w:rsidRPr="00F1305F">
        <w:rPr>
          <w:b/>
          <w:bCs/>
        </w:rPr>
        <w:t xml:space="preserve">. </w:t>
      </w:r>
      <w:r w:rsidR="0032647E" w:rsidRPr="0032647E">
        <w:rPr>
          <w:b/>
          <w:bCs/>
        </w:rPr>
        <w:t>JUSTIFICATIVA PARA NÃO PARCELAMENTO</w:t>
      </w:r>
    </w:p>
    <w:p w14:paraId="1F08C2B1" w14:textId="3E8DAFF1" w:rsidR="0032647E" w:rsidRPr="0032647E" w:rsidRDefault="0032647E" w:rsidP="0032647E">
      <w:pPr>
        <w:suppressAutoHyphens/>
        <w:autoSpaceDN w:val="0"/>
        <w:ind w:firstLine="708"/>
        <w:jc w:val="both"/>
        <w:textAlignment w:val="baseline"/>
      </w:pPr>
      <w:r w:rsidRPr="0032647E">
        <w:t>A contratação deverá ocorrer de forma unificada, considerando:</w:t>
      </w:r>
    </w:p>
    <w:p w14:paraId="2E21CA55" w14:textId="7D25D2E9" w:rsidR="0032647E" w:rsidRPr="0032647E" w:rsidRDefault="0032647E" w:rsidP="0032647E">
      <w:pPr>
        <w:suppressAutoHyphens/>
        <w:autoSpaceDN w:val="0"/>
        <w:jc w:val="both"/>
        <w:textAlignment w:val="baseline"/>
      </w:pPr>
      <w:r>
        <w:t xml:space="preserve">- </w:t>
      </w:r>
      <w:r w:rsidRPr="0032647E">
        <w:t>Padronização</w:t>
      </w:r>
      <w:r w:rsidRPr="0032647E">
        <w:t xml:space="preserve"> tecnológica;</w:t>
      </w:r>
    </w:p>
    <w:p w14:paraId="615BE409" w14:textId="75C29DC0" w:rsidR="0032647E" w:rsidRPr="0032647E" w:rsidRDefault="0032647E" w:rsidP="0032647E">
      <w:pPr>
        <w:suppressAutoHyphens/>
        <w:autoSpaceDN w:val="0"/>
        <w:jc w:val="both"/>
        <w:textAlignment w:val="baseline"/>
      </w:pPr>
      <w:r>
        <w:t xml:space="preserve">- </w:t>
      </w:r>
      <w:r w:rsidRPr="0032647E">
        <w:t>Facilidade</w:t>
      </w:r>
      <w:r w:rsidRPr="0032647E">
        <w:t xml:space="preserve"> de suporte e manutenção;</w:t>
      </w:r>
    </w:p>
    <w:p w14:paraId="3DC696D5" w14:textId="74AB28DE" w:rsidR="002272F7" w:rsidRPr="0032647E" w:rsidRDefault="0032647E" w:rsidP="0032647E">
      <w:pPr>
        <w:suppressAutoHyphens/>
        <w:autoSpaceDN w:val="0"/>
        <w:jc w:val="both"/>
        <w:textAlignment w:val="baseline"/>
      </w:pPr>
      <w:r>
        <w:lastRenderedPageBreak/>
        <w:t xml:space="preserve">- </w:t>
      </w:r>
      <w:r w:rsidRPr="0032647E">
        <w:t>Economia</w:t>
      </w:r>
      <w:r w:rsidRPr="0032647E">
        <w:t xml:space="preserve"> de escala.</w:t>
      </w:r>
    </w:p>
    <w:p w14:paraId="28AA5F3B" w14:textId="77777777" w:rsidR="0032647E" w:rsidRPr="002272F7" w:rsidRDefault="0032647E" w:rsidP="0032647E">
      <w:pPr>
        <w:suppressAutoHyphens/>
        <w:autoSpaceDN w:val="0"/>
        <w:jc w:val="both"/>
        <w:textAlignment w:val="baseline"/>
      </w:pPr>
    </w:p>
    <w:p w14:paraId="43BF4344" w14:textId="5661F61B" w:rsidR="00246895" w:rsidRPr="00246895" w:rsidRDefault="00E85893" w:rsidP="00246895">
      <w:pPr>
        <w:suppressAutoHyphens/>
        <w:autoSpaceDN w:val="0"/>
        <w:jc w:val="both"/>
        <w:textAlignment w:val="baseline"/>
        <w:rPr>
          <w:b/>
          <w:bCs/>
        </w:rPr>
      </w:pPr>
      <w:r w:rsidRPr="002272F7">
        <w:rPr>
          <w:b/>
          <w:bCs/>
        </w:rPr>
        <w:t>9</w:t>
      </w:r>
      <w:r w:rsidR="00DA4D22" w:rsidRPr="002272F7">
        <w:rPr>
          <w:b/>
          <w:bCs/>
        </w:rPr>
        <w:t xml:space="preserve">. </w:t>
      </w:r>
      <w:r w:rsidR="00246895" w:rsidRPr="00246895">
        <w:rPr>
          <w:b/>
          <w:bCs/>
        </w:rPr>
        <w:t>PROVIDÊNCIAS PRÉVIAS À CONTRATAÇÃO</w:t>
      </w:r>
    </w:p>
    <w:p w14:paraId="1B8456D4" w14:textId="7252E9EF" w:rsidR="00246895" w:rsidRPr="00246895" w:rsidRDefault="00246895" w:rsidP="00246895">
      <w:pPr>
        <w:suppressAutoHyphens/>
        <w:autoSpaceDN w:val="0"/>
        <w:jc w:val="both"/>
        <w:textAlignment w:val="baseline"/>
      </w:pPr>
      <w:r>
        <w:t xml:space="preserve">- </w:t>
      </w:r>
      <w:r w:rsidRPr="00246895">
        <w:t>Verificação de compatibilidade com sistemas existentes</w:t>
      </w:r>
      <w:r>
        <w:t>;</w:t>
      </w:r>
    </w:p>
    <w:p w14:paraId="3F03D5A9" w14:textId="71E573C7" w:rsidR="00246895" w:rsidRPr="00246895" w:rsidRDefault="00246895" w:rsidP="00246895">
      <w:pPr>
        <w:suppressAutoHyphens/>
        <w:autoSpaceDN w:val="0"/>
        <w:jc w:val="both"/>
        <w:textAlignment w:val="baseline"/>
      </w:pPr>
      <w:r>
        <w:t xml:space="preserve">- </w:t>
      </w:r>
      <w:r w:rsidRPr="00246895">
        <w:t>Definição de política de uso dos equipamentos</w:t>
      </w:r>
      <w:r>
        <w:t>;</w:t>
      </w:r>
    </w:p>
    <w:p w14:paraId="11289BA6" w14:textId="0A97802C" w:rsidR="00246895" w:rsidRPr="00246895" w:rsidRDefault="00246895" w:rsidP="00246895">
      <w:pPr>
        <w:suppressAutoHyphens/>
        <w:autoSpaceDN w:val="0"/>
        <w:jc w:val="both"/>
        <w:textAlignment w:val="baseline"/>
      </w:pPr>
      <w:r>
        <w:t xml:space="preserve">- </w:t>
      </w:r>
      <w:r w:rsidRPr="00246895">
        <w:t>Capacitação dos usuários</w:t>
      </w:r>
      <w:r>
        <w:t>;</w:t>
      </w:r>
    </w:p>
    <w:p w14:paraId="2E282735" w14:textId="063FF871" w:rsidR="002272F7" w:rsidRPr="00246895" w:rsidRDefault="00246895" w:rsidP="00246895">
      <w:pPr>
        <w:suppressAutoHyphens/>
        <w:autoSpaceDN w:val="0"/>
        <w:jc w:val="both"/>
        <w:textAlignment w:val="baseline"/>
      </w:pPr>
      <w:r>
        <w:t xml:space="preserve">- </w:t>
      </w:r>
      <w:r w:rsidRPr="00246895">
        <w:t>Configuração inicial dos dispositivos</w:t>
      </w:r>
      <w:r>
        <w:t>.</w:t>
      </w:r>
    </w:p>
    <w:p w14:paraId="5169D9D5" w14:textId="77777777" w:rsidR="00246895" w:rsidRDefault="00246895" w:rsidP="00246895">
      <w:pPr>
        <w:suppressAutoHyphens/>
        <w:autoSpaceDN w:val="0"/>
        <w:jc w:val="both"/>
        <w:textAlignment w:val="baseline"/>
        <w:rPr>
          <w:rFonts w:eastAsia="Times New Roman"/>
        </w:rPr>
      </w:pPr>
    </w:p>
    <w:p w14:paraId="126AC80F" w14:textId="69780758" w:rsidR="00F653EF" w:rsidRPr="00F653EF" w:rsidRDefault="002272F7" w:rsidP="00F653EF">
      <w:pPr>
        <w:suppressAutoHyphens/>
        <w:autoSpaceDN w:val="0"/>
        <w:jc w:val="both"/>
        <w:textAlignment w:val="baseline"/>
        <w:rPr>
          <w:b/>
          <w:bCs/>
        </w:rPr>
      </w:pPr>
      <w:r>
        <w:rPr>
          <w:b/>
          <w:bCs/>
        </w:rPr>
        <w:t>10</w:t>
      </w:r>
      <w:r w:rsidRPr="00F1305F">
        <w:rPr>
          <w:b/>
          <w:bCs/>
        </w:rPr>
        <w:t>.</w:t>
      </w:r>
      <w:r w:rsidR="00F653EF">
        <w:rPr>
          <w:b/>
          <w:bCs/>
        </w:rPr>
        <w:t xml:space="preserve"> </w:t>
      </w:r>
      <w:r w:rsidR="00F653EF" w:rsidRPr="00F653EF">
        <w:rPr>
          <w:b/>
          <w:bCs/>
        </w:rPr>
        <w:t>CONTRATAÇÕES CORRELATAS E INTERDEPENDENTES</w:t>
      </w:r>
    </w:p>
    <w:p w14:paraId="25899F6C" w14:textId="0D1A9636" w:rsidR="00F653EF" w:rsidRPr="00F653EF" w:rsidRDefault="00F653EF" w:rsidP="00F653EF">
      <w:pPr>
        <w:suppressAutoHyphens/>
        <w:autoSpaceDN w:val="0"/>
        <w:jc w:val="both"/>
        <w:textAlignment w:val="baseline"/>
      </w:pPr>
      <w:r>
        <w:t xml:space="preserve">- </w:t>
      </w:r>
      <w:r w:rsidRPr="00F653EF">
        <w:t>Serviços de conectividade móvel (chips/dados)</w:t>
      </w:r>
      <w:r>
        <w:t>;</w:t>
      </w:r>
    </w:p>
    <w:p w14:paraId="2BB5C003" w14:textId="50013C81" w:rsidR="00F653EF" w:rsidRPr="00F653EF" w:rsidRDefault="00F653EF" w:rsidP="00F653EF">
      <w:pPr>
        <w:suppressAutoHyphens/>
        <w:autoSpaceDN w:val="0"/>
        <w:jc w:val="both"/>
        <w:textAlignment w:val="baseline"/>
      </w:pPr>
      <w:r>
        <w:t xml:space="preserve">- </w:t>
      </w:r>
      <w:r w:rsidRPr="00F653EF">
        <w:t>Sistemas de gestão pública</w:t>
      </w:r>
      <w:r>
        <w:t>;</w:t>
      </w:r>
    </w:p>
    <w:p w14:paraId="13723D58" w14:textId="5A7B051E" w:rsidR="00DA4D22" w:rsidRDefault="00F653EF" w:rsidP="00F653EF">
      <w:pPr>
        <w:suppressAutoHyphens/>
        <w:autoSpaceDN w:val="0"/>
        <w:jc w:val="both"/>
        <w:textAlignment w:val="baseline"/>
      </w:pPr>
      <w:r>
        <w:t xml:space="preserve">- </w:t>
      </w:r>
      <w:r w:rsidRPr="00F653EF">
        <w:t>Certificação digital (para assinaturas)</w:t>
      </w:r>
      <w:r>
        <w:t>.</w:t>
      </w:r>
    </w:p>
    <w:p w14:paraId="1C01C702" w14:textId="77777777" w:rsidR="00F653EF" w:rsidRDefault="00F653EF" w:rsidP="00F653EF">
      <w:pPr>
        <w:suppressAutoHyphens/>
        <w:autoSpaceDN w:val="0"/>
        <w:jc w:val="both"/>
        <w:textAlignment w:val="baseline"/>
      </w:pPr>
    </w:p>
    <w:p w14:paraId="3A106CFC" w14:textId="77777777" w:rsidR="00B017E2" w:rsidRPr="00B017E2" w:rsidRDefault="00B017E2" w:rsidP="00B017E2">
      <w:pPr>
        <w:suppressAutoHyphens/>
        <w:autoSpaceDN w:val="0"/>
        <w:jc w:val="both"/>
        <w:textAlignment w:val="baseline"/>
        <w:rPr>
          <w:rFonts w:eastAsia="Times New Roman"/>
          <w:b/>
          <w:bCs/>
        </w:rPr>
      </w:pPr>
      <w:r w:rsidRPr="00B017E2">
        <w:rPr>
          <w:rFonts w:eastAsia="Times New Roman"/>
          <w:b/>
          <w:bCs/>
        </w:rPr>
        <w:t>11. IMPACTOS AMBIENTAIS</w:t>
      </w:r>
    </w:p>
    <w:p w14:paraId="2331C36F" w14:textId="0C58FD5C" w:rsidR="00B017E2" w:rsidRPr="00B017E2" w:rsidRDefault="00B017E2" w:rsidP="00B017E2">
      <w:pPr>
        <w:suppressAutoHyphens/>
        <w:autoSpaceDN w:val="0"/>
        <w:jc w:val="both"/>
        <w:textAlignment w:val="baseline"/>
        <w:rPr>
          <w:rFonts w:eastAsia="Times New Roman"/>
        </w:rPr>
      </w:pPr>
      <w:r>
        <w:rPr>
          <w:rFonts w:eastAsia="Times New Roman"/>
        </w:rPr>
        <w:t xml:space="preserve">- </w:t>
      </w:r>
      <w:r w:rsidRPr="00B017E2">
        <w:rPr>
          <w:rFonts w:eastAsia="Times New Roman"/>
        </w:rPr>
        <w:t>Descarte adequado de equipamentos obsoletos</w:t>
      </w:r>
      <w:r>
        <w:rPr>
          <w:rFonts w:eastAsia="Times New Roman"/>
        </w:rPr>
        <w:t>;</w:t>
      </w:r>
    </w:p>
    <w:p w14:paraId="236E57F2" w14:textId="4CFC68F8" w:rsidR="00F653EF" w:rsidRDefault="00B017E2" w:rsidP="00B017E2">
      <w:pPr>
        <w:suppressAutoHyphens/>
        <w:autoSpaceDN w:val="0"/>
        <w:jc w:val="both"/>
        <w:textAlignment w:val="baseline"/>
        <w:rPr>
          <w:rFonts w:eastAsia="Times New Roman"/>
        </w:rPr>
      </w:pPr>
      <w:r>
        <w:rPr>
          <w:rFonts w:eastAsia="Times New Roman"/>
        </w:rPr>
        <w:t xml:space="preserve">- </w:t>
      </w:r>
      <w:r w:rsidRPr="00B017E2">
        <w:rPr>
          <w:rFonts w:eastAsia="Times New Roman"/>
        </w:rPr>
        <w:t>Preferência por fornecedores com práticas sustentáveis</w:t>
      </w:r>
      <w:r>
        <w:rPr>
          <w:rFonts w:eastAsia="Times New Roman"/>
        </w:rPr>
        <w:t>.</w:t>
      </w:r>
    </w:p>
    <w:p w14:paraId="4D1C51FA" w14:textId="77777777" w:rsidR="00B017E2" w:rsidRDefault="00B017E2" w:rsidP="00B017E2">
      <w:pPr>
        <w:suppressAutoHyphens/>
        <w:autoSpaceDN w:val="0"/>
        <w:jc w:val="both"/>
        <w:textAlignment w:val="baseline"/>
        <w:rPr>
          <w:rFonts w:eastAsia="Times New Roman"/>
        </w:rPr>
      </w:pPr>
    </w:p>
    <w:p w14:paraId="1D0FF730" w14:textId="48E0A8C9" w:rsidR="004F64F9" w:rsidRDefault="004F64F9" w:rsidP="00B017E2">
      <w:pPr>
        <w:suppressAutoHyphens/>
        <w:autoSpaceDN w:val="0"/>
        <w:jc w:val="both"/>
        <w:textAlignment w:val="baseline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>12. MATRIZ DE RISCO</w:t>
      </w:r>
    </w:p>
    <w:p w14:paraId="70E1A2A0" w14:textId="5C201DC0" w:rsidR="00B04BA4" w:rsidRPr="00B04BA4" w:rsidRDefault="00B04BA4" w:rsidP="00B017E2">
      <w:pPr>
        <w:suppressAutoHyphens/>
        <w:autoSpaceDN w:val="0"/>
        <w:jc w:val="both"/>
        <w:textAlignment w:val="baseline"/>
        <w:rPr>
          <w:rFonts w:eastAsia="Times New Roman"/>
        </w:rPr>
      </w:pPr>
      <w:r>
        <w:rPr>
          <w:rFonts w:eastAsia="Times New Roman"/>
          <w:b/>
          <w:bCs/>
        </w:rPr>
        <w:t xml:space="preserve">12.1. </w:t>
      </w:r>
      <w:r>
        <w:rPr>
          <w:rFonts w:eastAsia="Times New Roman"/>
        </w:rPr>
        <w:t>Tabela de Matriz de Risco:</w:t>
      </w:r>
    </w:p>
    <w:tbl>
      <w:tblPr>
        <w:tblW w:w="9923" w:type="dxa"/>
        <w:tblCellSpacing w:w="15" w:type="dxa"/>
        <w:tblInd w:w="-714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96"/>
        <w:gridCol w:w="1534"/>
        <w:gridCol w:w="934"/>
        <w:gridCol w:w="707"/>
        <w:gridCol w:w="3652"/>
      </w:tblGrid>
      <w:tr w:rsidR="004F64F9" w:rsidRPr="004F64F9" w14:paraId="591CB8FC" w14:textId="77777777" w:rsidTr="004F64F9">
        <w:trPr>
          <w:tblHeader/>
          <w:tblCellSpacing w:w="15" w:type="dxa"/>
        </w:trPr>
        <w:tc>
          <w:tcPr>
            <w:tcW w:w="3051" w:type="dxa"/>
            <w:shd w:val="clear" w:color="auto" w:fill="000000" w:themeFill="text1"/>
            <w:vAlign w:val="center"/>
            <w:hideMark/>
          </w:tcPr>
          <w:p w14:paraId="7A4B0A93" w14:textId="77777777" w:rsidR="004F64F9" w:rsidRPr="004F64F9" w:rsidRDefault="004F64F9" w:rsidP="004F64F9">
            <w:pPr>
              <w:jc w:val="center"/>
              <w:rPr>
                <w:rFonts w:eastAsia="Times New Roman"/>
                <w:b/>
                <w:bCs/>
                <w:lang w:eastAsia="pt-BR"/>
              </w:rPr>
            </w:pPr>
            <w:r w:rsidRPr="004F64F9">
              <w:rPr>
                <w:rFonts w:eastAsia="Times New Roman"/>
                <w:b/>
                <w:bCs/>
                <w:lang w:eastAsia="pt-BR"/>
              </w:rPr>
              <w:t>Risco</w:t>
            </w:r>
          </w:p>
        </w:tc>
        <w:tc>
          <w:tcPr>
            <w:tcW w:w="0" w:type="auto"/>
            <w:shd w:val="clear" w:color="auto" w:fill="000000" w:themeFill="text1"/>
            <w:vAlign w:val="center"/>
            <w:hideMark/>
          </w:tcPr>
          <w:p w14:paraId="2BE1B273" w14:textId="77777777" w:rsidR="004F64F9" w:rsidRPr="004F64F9" w:rsidRDefault="004F64F9" w:rsidP="004F64F9">
            <w:pPr>
              <w:jc w:val="center"/>
              <w:rPr>
                <w:rFonts w:eastAsia="Times New Roman"/>
                <w:b/>
                <w:bCs/>
                <w:lang w:eastAsia="pt-BR"/>
              </w:rPr>
            </w:pPr>
            <w:r w:rsidRPr="004F64F9">
              <w:rPr>
                <w:rFonts w:eastAsia="Times New Roman"/>
                <w:b/>
                <w:bCs/>
                <w:lang w:eastAsia="pt-BR"/>
              </w:rPr>
              <w:t>Probabilidade</w:t>
            </w:r>
          </w:p>
        </w:tc>
        <w:tc>
          <w:tcPr>
            <w:tcW w:w="0" w:type="auto"/>
            <w:shd w:val="clear" w:color="auto" w:fill="000000" w:themeFill="text1"/>
            <w:vAlign w:val="center"/>
            <w:hideMark/>
          </w:tcPr>
          <w:p w14:paraId="0C87A1CC" w14:textId="77777777" w:rsidR="004F64F9" w:rsidRPr="004F64F9" w:rsidRDefault="004F64F9" w:rsidP="004F64F9">
            <w:pPr>
              <w:jc w:val="center"/>
              <w:rPr>
                <w:rFonts w:eastAsia="Times New Roman"/>
                <w:b/>
                <w:bCs/>
                <w:lang w:eastAsia="pt-BR"/>
              </w:rPr>
            </w:pPr>
            <w:r w:rsidRPr="004F64F9">
              <w:rPr>
                <w:rFonts w:eastAsia="Times New Roman"/>
                <w:b/>
                <w:bCs/>
                <w:lang w:eastAsia="pt-BR"/>
              </w:rPr>
              <w:t>Impacto</w:t>
            </w:r>
          </w:p>
        </w:tc>
        <w:tc>
          <w:tcPr>
            <w:tcW w:w="0" w:type="auto"/>
            <w:shd w:val="clear" w:color="auto" w:fill="000000" w:themeFill="text1"/>
            <w:vAlign w:val="center"/>
            <w:hideMark/>
          </w:tcPr>
          <w:p w14:paraId="4A56D58B" w14:textId="77777777" w:rsidR="004F64F9" w:rsidRPr="004F64F9" w:rsidRDefault="004F64F9" w:rsidP="004F64F9">
            <w:pPr>
              <w:jc w:val="center"/>
              <w:rPr>
                <w:rFonts w:eastAsia="Times New Roman"/>
                <w:b/>
                <w:bCs/>
                <w:lang w:eastAsia="pt-BR"/>
              </w:rPr>
            </w:pPr>
            <w:r w:rsidRPr="004F64F9">
              <w:rPr>
                <w:rFonts w:eastAsia="Times New Roman"/>
                <w:b/>
                <w:bCs/>
                <w:lang w:eastAsia="pt-BR"/>
              </w:rPr>
              <w:t>Grau</w:t>
            </w:r>
          </w:p>
        </w:tc>
        <w:tc>
          <w:tcPr>
            <w:tcW w:w="3607" w:type="dxa"/>
            <w:shd w:val="clear" w:color="auto" w:fill="000000" w:themeFill="text1"/>
            <w:vAlign w:val="center"/>
            <w:hideMark/>
          </w:tcPr>
          <w:p w14:paraId="004B0573" w14:textId="77777777" w:rsidR="004F64F9" w:rsidRPr="004F64F9" w:rsidRDefault="004F64F9" w:rsidP="004F64F9">
            <w:pPr>
              <w:jc w:val="center"/>
              <w:rPr>
                <w:rFonts w:eastAsia="Times New Roman"/>
                <w:b/>
                <w:bCs/>
                <w:lang w:eastAsia="pt-BR"/>
              </w:rPr>
            </w:pPr>
            <w:r w:rsidRPr="004F64F9">
              <w:rPr>
                <w:rFonts w:eastAsia="Times New Roman"/>
                <w:b/>
                <w:bCs/>
                <w:lang w:eastAsia="pt-BR"/>
              </w:rPr>
              <w:t>Mitigação</w:t>
            </w:r>
          </w:p>
        </w:tc>
      </w:tr>
      <w:tr w:rsidR="004F64F9" w:rsidRPr="004F64F9" w14:paraId="2DA6C05A" w14:textId="77777777" w:rsidTr="004F64F9">
        <w:trPr>
          <w:tblCellSpacing w:w="15" w:type="dxa"/>
        </w:trPr>
        <w:tc>
          <w:tcPr>
            <w:tcW w:w="3051" w:type="dxa"/>
            <w:vAlign w:val="center"/>
            <w:hideMark/>
          </w:tcPr>
          <w:p w14:paraId="3DF17BD5" w14:textId="77777777" w:rsidR="004F64F9" w:rsidRPr="004F64F9" w:rsidRDefault="004F64F9" w:rsidP="004F64F9">
            <w:pPr>
              <w:rPr>
                <w:rFonts w:eastAsia="Times New Roman"/>
                <w:lang w:eastAsia="pt-BR"/>
              </w:rPr>
            </w:pPr>
            <w:r w:rsidRPr="004F64F9">
              <w:rPr>
                <w:rFonts w:eastAsia="Times New Roman"/>
                <w:lang w:eastAsia="pt-BR"/>
              </w:rPr>
              <w:t>Aquisição de equipamento inadequado</w:t>
            </w:r>
          </w:p>
        </w:tc>
        <w:tc>
          <w:tcPr>
            <w:tcW w:w="0" w:type="auto"/>
            <w:vAlign w:val="center"/>
            <w:hideMark/>
          </w:tcPr>
          <w:p w14:paraId="74286BE6" w14:textId="77777777" w:rsidR="004F64F9" w:rsidRPr="004F64F9" w:rsidRDefault="004F64F9" w:rsidP="004F64F9">
            <w:pPr>
              <w:jc w:val="center"/>
              <w:rPr>
                <w:rFonts w:eastAsia="Times New Roman"/>
                <w:lang w:eastAsia="pt-BR"/>
              </w:rPr>
            </w:pPr>
            <w:r w:rsidRPr="004F64F9">
              <w:rPr>
                <w:rFonts w:eastAsia="Times New Roman"/>
                <w:lang w:eastAsia="pt-BR"/>
              </w:rPr>
              <w:t>Média</w:t>
            </w:r>
          </w:p>
        </w:tc>
        <w:tc>
          <w:tcPr>
            <w:tcW w:w="0" w:type="auto"/>
            <w:vAlign w:val="center"/>
            <w:hideMark/>
          </w:tcPr>
          <w:p w14:paraId="4DC0485F" w14:textId="77777777" w:rsidR="004F64F9" w:rsidRPr="004F64F9" w:rsidRDefault="004F64F9" w:rsidP="004F64F9">
            <w:pPr>
              <w:jc w:val="center"/>
              <w:rPr>
                <w:rFonts w:eastAsia="Times New Roman"/>
                <w:lang w:eastAsia="pt-BR"/>
              </w:rPr>
            </w:pPr>
            <w:r w:rsidRPr="004F64F9">
              <w:rPr>
                <w:rFonts w:eastAsia="Times New Roman"/>
                <w:lang w:eastAsia="pt-BR"/>
              </w:rPr>
              <w:t>Alto</w:t>
            </w:r>
          </w:p>
        </w:tc>
        <w:tc>
          <w:tcPr>
            <w:tcW w:w="0" w:type="auto"/>
            <w:vAlign w:val="center"/>
            <w:hideMark/>
          </w:tcPr>
          <w:p w14:paraId="64A53B0D" w14:textId="77777777" w:rsidR="004F64F9" w:rsidRPr="004F64F9" w:rsidRDefault="004F64F9" w:rsidP="004F64F9">
            <w:pPr>
              <w:jc w:val="center"/>
              <w:rPr>
                <w:rFonts w:eastAsia="Times New Roman"/>
                <w:lang w:eastAsia="pt-BR"/>
              </w:rPr>
            </w:pPr>
            <w:r w:rsidRPr="004F64F9">
              <w:rPr>
                <w:rFonts w:eastAsia="Times New Roman"/>
                <w:lang w:eastAsia="pt-BR"/>
              </w:rPr>
              <w:t>Alto</w:t>
            </w:r>
          </w:p>
        </w:tc>
        <w:tc>
          <w:tcPr>
            <w:tcW w:w="3607" w:type="dxa"/>
            <w:vAlign w:val="center"/>
            <w:hideMark/>
          </w:tcPr>
          <w:p w14:paraId="31D75A0F" w14:textId="77777777" w:rsidR="004F64F9" w:rsidRPr="004F64F9" w:rsidRDefault="004F64F9" w:rsidP="004F64F9">
            <w:pPr>
              <w:rPr>
                <w:rFonts w:eastAsia="Times New Roman"/>
                <w:lang w:eastAsia="pt-BR"/>
              </w:rPr>
            </w:pPr>
            <w:r w:rsidRPr="004F64F9">
              <w:rPr>
                <w:rFonts w:eastAsia="Times New Roman"/>
                <w:lang w:eastAsia="pt-BR"/>
              </w:rPr>
              <w:t>Definição clara de especificações</w:t>
            </w:r>
          </w:p>
        </w:tc>
      </w:tr>
      <w:tr w:rsidR="004F64F9" w:rsidRPr="004F64F9" w14:paraId="0D31BC21" w14:textId="77777777" w:rsidTr="004F64F9">
        <w:trPr>
          <w:tblCellSpacing w:w="15" w:type="dxa"/>
        </w:trPr>
        <w:tc>
          <w:tcPr>
            <w:tcW w:w="3051" w:type="dxa"/>
            <w:vAlign w:val="center"/>
            <w:hideMark/>
          </w:tcPr>
          <w:p w14:paraId="712DFA6F" w14:textId="77777777" w:rsidR="004F64F9" w:rsidRPr="004F64F9" w:rsidRDefault="004F64F9" w:rsidP="004F64F9">
            <w:pPr>
              <w:rPr>
                <w:rFonts w:eastAsia="Times New Roman"/>
                <w:lang w:eastAsia="pt-BR"/>
              </w:rPr>
            </w:pPr>
            <w:r w:rsidRPr="004F64F9">
              <w:rPr>
                <w:rFonts w:eastAsia="Times New Roman"/>
                <w:lang w:eastAsia="pt-BR"/>
              </w:rPr>
              <w:t>Falha de conectividade</w:t>
            </w:r>
          </w:p>
        </w:tc>
        <w:tc>
          <w:tcPr>
            <w:tcW w:w="0" w:type="auto"/>
            <w:vAlign w:val="center"/>
            <w:hideMark/>
          </w:tcPr>
          <w:p w14:paraId="0BED67F1" w14:textId="77777777" w:rsidR="004F64F9" w:rsidRPr="004F64F9" w:rsidRDefault="004F64F9" w:rsidP="004F64F9">
            <w:pPr>
              <w:jc w:val="center"/>
              <w:rPr>
                <w:rFonts w:eastAsia="Times New Roman"/>
                <w:lang w:eastAsia="pt-BR"/>
              </w:rPr>
            </w:pPr>
            <w:r w:rsidRPr="004F64F9">
              <w:rPr>
                <w:rFonts w:eastAsia="Times New Roman"/>
                <w:lang w:eastAsia="pt-BR"/>
              </w:rPr>
              <w:t>Média</w:t>
            </w:r>
          </w:p>
        </w:tc>
        <w:tc>
          <w:tcPr>
            <w:tcW w:w="0" w:type="auto"/>
            <w:vAlign w:val="center"/>
            <w:hideMark/>
          </w:tcPr>
          <w:p w14:paraId="2DB94685" w14:textId="77777777" w:rsidR="004F64F9" w:rsidRPr="004F64F9" w:rsidRDefault="004F64F9" w:rsidP="004F64F9">
            <w:pPr>
              <w:jc w:val="center"/>
              <w:rPr>
                <w:rFonts w:eastAsia="Times New Roman"/>
                <w:lang w:eastAsia="pt-BR"/>
              </w:rPr>
            </w:pPr>
            <w:r w:rsidRPr="004F64F9">
              <w:rPr>
                <w:rFonts w:eastAsia="Times New Roman"/>
                <w:lang w:eastAsia="pt-BR"/>
              </w:rPr>
              <w:t>Médio</w:t>
            </w:r>
          </w:p>
        </w:tc>
        <w:tc>
          <w:tcPr>
            <w:tcW w:w="0" w:type="auto"/>
            <w:vAlign w:val="center"/>
            <w:hideMark/>
          </w:tcPr>
          <w:p w14:paraId="37D3181C" w14:textId="77777777" w:rsidR="004F64F9" w:rsidRPr="004F64F9" w:rsidRDefault="004F64F9" w:rsidP="004F64F9">
            <w:pPr>
              <w:jc w:val="center"/>
              <w:rPr>
                <w:rFonts w:eastAsia="Times New Roman"/>
                <w:lang w:eastAsia="pt-BR"/>
              </w:rPr>
            </w:pPr>
            <w:r w:rsidRPr="004F64F9">
              <w:rPr>
                <w:rFonts w:eastAsia="Times New Roman"/>
                <w:lang w:eastAsia="pt-BR"/>
              </w:rPr>
              <w:t>Médio</w:t>
            </w:r>
          </w:p>
        </w:tc>
        <w:tc>
          <w:tcPr>
            <w:tcW w:w="3607" w:type="dxa"/>
            <w:vAlign w:val="center"/>
            <w:hideMark/>
          </w:tcPr>
          <w:p w14:paraId="3850C210" w14:textId="77777777" w:rsidR="004F64F9" w:rsidRPr="004F64F9" w:rsidRDefault="004F64F9" w:rsidP="004F64F9">
            <w:pPr>
              <w:rPr>
                <w:rFonts w:eastAsia="Times New Roman"/>
                <w:lang w:eastAsia="pt-BR"/>
              </w:rPr>
            </w:pPr>
            <w:r w:rsidRPr="004F64F9">
              <w:rPr>
                <w:rFonts w:eastAsia="Times New Roman"/>
                <w:lang w:eastAsia="pt-BR"/>
              </w:rPr>
              <w:t>Contratação de operadora confiável</w:t>
            </w:r>
          </w:p>
        </w:tc>
      </w:tr>
      <w:tr w:rsidR="004F64F9" w:rsidRPr="004F64F9" w14:paraId="41F59EBA" w14:textId="77777777" w:rsidTr="004F64F9">
        <w:trPr>
          <w:tblCellSpacing w:w="15" w:type="dxa"/>
        </w:trPr>
        <w:tc>
          <w:tcPr>
            <w:tcW w:w="3051" w:type="dxa"/>
            <w:vAlign w:val="center"/>
            <w:hideMark/>
          </w:tcPr>
          <w:p w14:paraId="480AE912" w14:textId="77777777" w:rsidR="004F64F9" w:rsidRPr="004F64F9" w:rsidRDefault="004F64F9" w:rsidP="004F64F9">
            <w:pPr>
              <w:rPr>
                <w:rFonts w:eastAsia="Times New Roman"/>
                <w:lang w:eastAsia="pt-BR"/>
              </w:rPr>
            </w:pPr>
            <w:r w:rsidRPr="004F64F9">
              <w:rPr>
                <w:rFonts w:eastAsia="Times New Roman"/>
                <w:lang w:eastAsia="pt-BR"/>
              </w:rPr>
              <w:t>Resistência dos usuários</w:t>
            </w:r>
          </w:p>
        </w:tc>
        <w:tc>
          <w:tcPr>
            <w:tcW w:w="0" w:type="auto"/>
            <w:vAlign w:val="center"/>
            <w:hideMark/>
          </w:tcPr>
          <w:p w14:paraId="659C4263" w14:textId="77777777" w:rsidR="004F64F9" w:rsidRPr="004F64F9" w:rsidRDefault="004F64F9" w:rsidP="004F64F9">
            <w:pPr>
              <w:jc w:val="center"/>
              <w:rPr>
                <w:rFonts w:eastAsia="Times New Roman"/>
                <w:lang w:eastAsia="pt-BR"/>
              </w:rPr>
            </w:pPr>
            <w:r w:rsidRPr="004F64F9">
              <w:rPr>
                <w:rFonts w:eastAsia="Times New Roman"/>
                <w:lang w:eastAsia="pt-BR"/>
              </w:rPr>
              <w:t>Baixa</w:t>
            </w:r>
          </w:p>
        </w:tc>
        <w:tc>
          <w:tcPr>
            <w:tcW w:w="0" w:type="auto"/>
            <w:vAlign w:val="center"/>
            <w:hideMark/>
          </w:tcPr>
          <w:p w14:paraId="36ABAA8E" w14:textId="77777777" w:rsidR="004F64F9" w:rsidRPr="004F64F9" w:rsidRDefault="004F64F9" w:rsidP="004F64F9">
            <w:pPr>
              <w:jc w:val="center"/>
              <w:rPr>
                <w:rFonts w:eastAsia="Times New Roman"/>
                <w:lang w:eastAsia="pt-BR"/>
              </w:rPr>
            </w:pPr>
            <w:r w:rsidRPr="004F64F9">
              <w:rPr>
                <w:rFonts w:eastAsia="Times New Roman"/>
                <w:lang w:eastAsia="pt-BR"/>
              </w:rPr>
              <w:t>Médio</w:t>
            </w:r>
          </w:p>
        </w:tc>
        <w:tc>
          <w:tcPr>
            <w:tcW w:w="0" w:type="auto"/>
            <w:vAlign w:val="center"/>
            <w:hideMark/>
          </w:tcPr>
          <w:p w14:paraId="72BAD436" w14:textId="77777777" w:rsidR="004F64F9" w:rsidRPr="004F64F9" w:rsidRDefault="004F64F9" w:rsidP="004F64F9">
            <w:pPr>
              <w:jc w:val="center"/>
              <w:rPr>
                <w:rFonts w:eastAsia="Times New Roman"/>
                <w:lang w:eastAsia="pt-BR"/>
              </w:rPr>
            </w:pPr>
            <w:r w:rsidRPr="004F64F9">
              <w:rPr>
                <w:rFonts w:eastAsia="Times New Roman"/>
                <w:lang w:eastAsia="pt-BR"/>
              </w:rPr>
              <w:t>Baixo</w:t>
            </w:r>
          </w:p>
        </w:tc>
        <w:tc>
          <w:tcPr>
            <w:tcW w:w="3607" w:type="dxa"/>
            <w:vAlign w:val="center"/>
            <w:hideMark/>
          </w:tcPr>
          <w:p w14:paraId="046C1887" w14:textId="77777777" w:rsidR="004F64F9" w:rsidRPr="004F64F9" w:rsidRDefault="004F64F9" w:rsidP="004F64F9">
            <w:pPr>
              <w:rPr>
                <w:rFonts w:eastAsia="Times New Roman"/>
                <w:lang w:eastAsia="pt-BR"/>
              </w:rPr>
            </w:pPr>
            <w:r w:rsidRPr="004F64F9">
              <w:rPr>
                <w:rFonts w:eastAsia="Times New Roman"/>
                <w:lang w:eastAsia="pt-BR"/>
              </w:rPr>
              <w:t>Treinamento</w:t>
            </w:r>
          </w:p>
        </w:tc>
      </w:tr>
      <w:tr w:rsidR="004F64F9" w:rsidRPr="004F64F9" w14:paraId="32C74B2C" w14:textId="77777777" w:rsidTr="004F64F9">
        <w:trPr>
          <w:tblCellSpacing w:w="15" w:type="dxa"/>
        </w:trPr>
        <w:tc>
          <w:tcPr>
            <w:tcW w:w="3051" w:type="dxa"/>
            <w:vAlign w:val="center"/>
            <w:hideMark/>
          </w:tcPr>
          <w:p w14:paraId="06D71B71" w14:textId="77777777" w:rsidR="004F64F9" w:rsidRPr="004F64F9" w:rsidRDefault="004F64F9" w:rsidP="004F64F9">
            <w:pPr>
              <w:rPr>
                <w:rFonts w:eastAsia="Times New Roman"/>
                <w:lang w:eastAsia="pt-BR"/>
              </w:rPr>
            </w:pPr>
            <w:r w:rsidRPr="004F64F9">
              <w:rPr>
                <w:rFonts w:eastAsia="Times New Roman"/>
                <w:lang w:eastAsia="pt-BR"/>
              </w:rPr>
              <w:t>Perda ou dano do equipamento</w:t>
            </w:r>
          </w:p>
        </w:tc>
        <w:tc>
          <w:tcPr>
            <w:tcW w:w="0" w:type="auto"/>
            <w:vAlign w:val="center"/>
            <w:hideMark/>
          </w:tcPr>
          <w:p w14:paraId="054477AD" w14:textId="77777777" w:rsidR="004F64F9" w:rsidRPr="004F64F9" w:rsidRDefault="004F64F9" w:rsidP="004F64F9">
            <w:pPr>
              <w:jc w:val="center"/>
              <w:rPr>
                <w:rFonts w:eastAsia="Times New Roman"/>
                <w:lang w:eastAsia="pt-BR"/>
              </w:rPr>
            </w:pPr>
            <w:r w:rsidRPr="004F64F9">
              <w:rPr>
                <w:rFonts w:eastAsia="Times New Roman"/>
                <w:lang w:eastAsia="pt-BR"/>
              </w:rPr>
              <w:t>Média</w:t>
            </w:r>
          </w:p>
        </w:tc>
        <w:tc>
          <w:tcPr>
            <w:tcW w:w="0" w:type="auto"/>
            <w:vAlign w:val="center"/>
            <w:hideMark/>
          </w:tcPr>
          <w:p w14:paraId="2EAFCF1D" w14:textId="77777777" w:rsidR="004F64F9" w:rsidRPr="004F64F9" w:rsidRDefault="004F64F9" w:rsidP="004F64F9">
            <w:pPr>
              <w:jc w:val="center"/>
              <w:rPr>
                <w:rFonts w:eastAsia="Times New Roman"/>
                <w:lang w:eastAsia="pt-BR"/>
              </w:rPr>
            </w:pPr>
            <w:r w:rsidRPr="004F64F9">
              <w:rPr>
                <w:rFonts w:eastAsia="Times New Roman"/>
                <w:lang w:eastAsia="pt-BR"/>
              </w:rPr>
              <w:t>Alto</w:t>
            </w:r>
          </w:p>
        </w:tc>
        <w:tc>
          <w:tcPr>
            <w:tcW w:w="0" w:type="auto"/>
            <w:vAlign w:val="center"/>
            <w:hideMark/>
          </w:tcPr>
          <w:p w14:paraId="29A945E8" w14:textId="77777777" w:rsidR="004F64F9" w:rsidRPr="004F64F9" w:rsidRDefault="004F64F9" w:rsidP="004F64F9">
            <w:pPr>
              <w:jc w:val="center"/>
              <w:rPr>
                <w:rFonts w:eastAsia="Times New Roman"/>
                <w:lang w:eastAsia="pt-BR"/>
              </w:rPr>
            </w:pPr>
            <w:r w:rsidRPr="004F64F9">
              <w:rPr>
                <w:rFonts w:eastAsia="Times New Roman"/>
                <w:lang w:eastAsia="pt-BR"/>
              </w:rPr>
              <w:t>Alto</w:t>
            </w:r>
          </w:p>
        </w:tc>
        <w:tc>
          <w:tcPr>
            <w:tcW w:w="3607" w:type="dxa"/>
            <w:vAlign w:val="center"/>
            <w:hideMark/>
          </w:tcPr>
          <w:p w14:paraId="5DEB9BDD" w14:textId="77777777" w:rsidR="004F64F9" w:rsidRPr="004F64F9" w:rsidRDefault="004F64F9" w:rsidP="004F64F9">
            <w:pPr>
              <w:rPr>
                <w:rFonts w:eastAsia="Times New Roman"/>
                <w:lang w:eastAsia="pt-BR"/>
              </w:rPr>
            </w:pPr>
            <w:r w:rsidRPr="004F64F9">
              <w:rPr>
                <w:rFonts w:eastAsia="Times New Roman"/>
                <w:lang w:eastAsia="pt-BR"/>
              </w:rPr>
              <w:t>Termo de responsabilidade + controle patrimonial</w:t>
            </w:r>
          </w:p>
        </w:tc>
      </w:tr>
      <w:tr w:rsidR="004F64F9" w:rsidRPr="004F64F9" w14:paraId="751382B5" w14:textId="77777777" w:rsidTr="004F64F9">
        <w:trPr>
          <w:tblCellSpacing w:w="15" w:type="dxa"/>
        </w:trPr>
        <w:tc>
          <w:tcPr>
            <w:tcW w:w="3051" w:type="dxa"/>
            <w:vAlign w:val="center"/>
            <w:hideMark/>
          </w:tcPr>
          <w:p w14:paraId="229BA151" w14:textId="77777777" w:rsidR="004F64F9" w:rsidRPr="004F64F9" w:rsidRDefault="004F64F9" w:rsidP="004F64F9">
            <w:pPr>
              <w:rPr>
                <w:rFonts w:eastAsia="Times New Roman"/>
                <w:lang w:eastAsia="pt-BR"/>
              </w:rPr>
            </w:pPr>
            <w:r w:rsidRPr="004F64F9">
              <w:rPr>
                <w:rFonts w:eastAsia="Times New Roman"/>
                <w:lang w:eastAsia="pt-BR"/>
              </w:rPr>
              <w:t>Obsolescência tecnológica</w:t>
            </w:r>
          </w:p>
        </w:tc>
        <w:tc>
          <w:tcPr>
            <w:tcW w:w="0" w:type="auto"/>
            <w:vAlign w:val="center"/>
            <w:hideMark/>
          </w:tcPr>
          <w:p w14:paraId="47885B18" w14:textId="77777777" w:rsidR="004F64F9" w:rsidRPr="004F64F9" w:rsidRDefault="004F64F9" w:rsidP="004F64F9">
            <w:pPr>
              <w:jc w:val="center"/>
              <w:rPr>
                <w:rFonts w:eastAsia="Times New Roman"/>
                <w:lang w:eastAsia="pt-BR"/>
              </w:rPr>
            </w:pPr>
            <w:r w:rsidRPr="004F64F9">
              <w:rPr>
                <w:rFonts w:eastAsia="Times New Roman"/>
                <w:lang w:eastAsia="pt-BR"/>
              </w:rPr>
              <w:t>Média</w:t>
            </w:r>
          </w:p>
        </w:tc>
        <w:tc>
          <w:tcPr>
            <w:tcW w:w="0" w:type="auto"/>
            <w:vAlign w:val="center"/>
            <w:hideMark/>
          </w:tcPr>
          <w:p w14:paraId="551B8A2C" w14:textId="77777777" w:rsidR="004F64F9" w:rsidRPr="004F64F9" w:rsidRDefault="004F64F9" w:rsidP="004F64F9">
            <w:pPr>
              <w:jc w:val="center"/>
              <w:rPr>
                <w:rFonts w:eastAsia="Times New Roman"/>
                <w:lang w:eastAsia="pt-BR"/>
              </w:rPr>
            </w:pPr>
            <w:r w:rsidRPr="004F64F9">
              <w:rPr>
                <w:rFonts w:eastAsia="Times New Roman"/>
                <w:lang w:eastAsia="pt-BR"/>
              </w:rPr>
              <w:t>Médio</w:t>
            </w:r>
          </w:p>
        </w:tc>
        <w:tc>
          <w:tcPr>
            <w:tcW w:w="0" w:type="auto"/>
            <w:vAlign w:val="center"/>
            <w:hideMark/>
          </w:tcPr>
          <w:p w14:paraId="1C90ADC0" w14:textId="77777777" w:rsidR="004F64F9" w:rsidRPr="004F64F9" w:rsidRDefault="004F64F9" w:rsidP="004F64F9">
            <w:pPr>
              <w:jc w:val="center"/>
              <w:rPr>
                <w:rFonts w:eastAsia="Times New Roman"/>
                <w:lang w:eastAsia="pt-BR"/>
              </w:rPr>
            </w:pPr>
            <w:r w:rsidRPr="004F64F9">
              <w:rPr>
                <w:rFonts w:eastAsia="Times New Roman"/>
                <w:lang w:eastAsia="pt-BR"/>
              </w:rPr>
              <w:t>Médio</w:t>
            </w:r>
          </w:p>
        </w:tc>
        <w:tc>
          <w:tcPr>
            <w:tcW w:w="3607" w:type="dxa"/>
            <w:vAlign w:val="center"/>
            <w:hideMark/>
          </w:tcPr>
          <w:p w14:paraId="75666A93" w14:textId="77777777" w:rsidR="004F64F9" w:rsidRPr="004F64F9" w:rsidRDefault="004F64F9" w:rsidP="004F64F9">
            <w:pPr>
              <w:rPr>
                <w:rFonts w:eastAsia="Times New Roman"/>
                <w:lang w:eastAsia="pt-BR"/>
              </w:rPr>
            </w:pPr>
            <w:r w:rsidRPr="004F64F9">
              <w:rPr>
                <w:rFonts w:eastAsia="Times New Roman"/>
                <w:lang w:eastAsia="pt-BR"/>
              </w:rPr>
              <w:t>Especificações atualizadas</w:t>
            </w:r>
          </w:p>
        </w:tc>
      </w:tr>
    </w:tbl>
    <w:p w14:paraId="4039CEFA" w14:textId="77777777" w:rsidR="00B04BA4" w:rsidRDefault="00B04BA4" w:rsidP="00B04BA4">
      <w:pPr>
        <w:suppressAutoHyphens/>
        <w:autoSpaceDN w:val="0"/>
        <w:jc w:val="both"/>
        <w:textAlignment w:val="baseline"/>
        <w:rPr>
          <w:rFonts w:eastAsia="Times New Roman"/>
        </w:rPr>
      </w:pPr>
    </w:p>
    <w:p w14:paraId="7AB5BF05" w14:textId="572225BE" w:rsidR="00B04BA4" w:rsidRPr="00B04BA4" w:rsidRDefault="00B04BA4" w:rsidP="00B04BA4">
      <w:pPr>
        <w:suppressAutoHyphens/>
        <w:autoSpaceDN w:val="0"/>
        <w:jc w:val="both"/>
        <w:textAlignment w:val="baseline"/>
        <w:rPr>
          <w:rFonts w:eastAsia="Times New Roman"/>
          <w:b/>
          <w:bCs/>
        </w:rPr>
      </w:pPr>
      <w:r w:rsidRPr="00B04BA4">
        <w:rPr>
          <w:rFonts w:eastAsia="Times New Roman"/>
          <w:b/>
          <w:bCs/>
        </w:rPr>
        <w:t>12.2</w:t>
      </w:r>
      <w:r w:rsidRPr="00B04BA4">
        <w:rPr>
          <w:rFonts w:eastAsia="Times New Roman"/>
          <w:b/>
          <w:bCs/>
        </w:rPr>
        <w:t>.</w:t>
      </w:r>
      <w:r w:rsidRPr="00B04BA4">
        <w:rPr>
          <w:rFonts w:eastAsia="Times New Roman"/>
          <w:b/>
          <w:bCs/>
        </w:rPr>
        <w:t xml:space="preserve"> Classificação</w:t>
      </w:r>
      <w:r>
        <w:rPr>
          <w:rFonts w:eastAsia="Times New Roman"/>
          <w:b/>
          <w:bCs/>
        </w:rPr>
        <w:t>:</w:t>
      </w:r>
    </w:p>
    <w:p w14:paraId="296E2006" w14:textId="54D32E96" w:rsidR="00B04BA4" w:rsidRPr="00B04BA4" w:rsidRDefault="00B04BA4" w:rsidP="00B04BA4">
      <w:pPr>
        <w:suppressAutoHyphens/>
        <w:autoSpaceDN w:val="0"/>
        <w:jc w:val="both"/>
        <w:textAlignment w:val="baseline"/>
        <w:rPr>
          <w:rFonts w:eastAsia="Times New Roman"/>
        </w:rPr>
      </w:pPr>
      <w:r>
        <w:rPr>
          <w:rFonts w:eastAsia="Times New Roman"/>
        </w:rPr>
        <w:t xml:space="preserve">- </w:t>
      </w:r>
      <w:r w:rsidRPr="00B04BA4">
        <w:rPr>
          <w:rFonts w:eastAsia="Times New Roman"/>
        </w:rPr>
        <w:t>Baixo: 1–3</w:t>
      </w:r>
    </w:p>
    <w:p w14:paraId="00CF5B61" w14:textId="0C0C3AF5" w:rsidR="00B04BA4" w:rsidRPr="00B04BA4" w:rsidRDefault="00B04BA4" w:rsidP="00B04BA4">
      <w:pPr>
        <w:suppressAutoHyphens/>
        <w:autoSpaceDN w:val="0"/>
        <w:jc w:val="both"/>
        <w:textAlignment w:val="baseline"/>
        <w:rPr>
          <w:rFonts w:eastAsia="Times New Roman"/>
        </w:rPr>
      </w:pPr>
      <w:r>
        <w:rPr>
          <w:rFonts w:eastAsia="Times New Roman"/>
        </w:rPr>
        <w:t xml:space="preserve">- </w:t>
      </w:r>
      <w:r w:rsidRPr="00B04BA4">
        <w:rPr>
          <w:rFonts w:eastAsia="Times New Roman"/>
        </w:rPr>
        <w:t>Médio: 4–6</w:t>
      </w:r>
    </w:p>
    <w:p w14:paraId="4487A64E" w14:textId="547A9712" w:rsidR="004F64F9" w:rsidRDefault="00B04BA4" w:rsidP="00B04BA4">
      <w:pPr>
        <w:suppressAutoHyphens/>
        <w:autoSpaceDN w:val="0"/>
        <w:jc w:val="both"/>
        <w:textAlignment w:val="baseline"/>
        <w:rPr>
          <w:rFonts w:eastAsia="Times New Roman"/>
        </w:rPr>
      </w:pPr>
      <w:r>
        <w:rPr>
          <w:rFonts w:eastAsia="Times New Roman"/>
        </w:rPr>
        <w:t xml:space="preserve">- </w:t>
      </w:r>
      <w:r w:rsidRPr="00B04BA4">
        <w:rPr>
          <w:rFonts w:eastAsia="Times New Roman"/>
        </w:rPr>
        <w:t>Alto: 7–9</w:t>
      </w:r>
    </w:p>
    <w:p w14:paraId="13E13B82" w14:textId="77777777" w:rsidR="00B04BA4" w:rsidRDefault="00B04BA4" w:rsidP="00B017E2">
      <w:pPr>
        <w:suppressAutoHyphens/>
        <w:autoSpaceDN w:val="0"/>
        <w:jc w:val="both"/>
        <w:textAlignment w:val="baseline"/>
        <w:rPr>
          <w:rFonts w:eastAsia="Times New Roman"/>
        </w:rPr>
      </w:pPr>
    </w:p>
    <w:p w14:paraId="4C6C801E" w14:textId="0F9D8A0D" w:rsidR="00381FD8" w:rsidRPr="00381FD8" w:rsidRDefault="00381FD8" w:rsidP="00381FD8">
      <w:pPr>
        <w:suppressAutoHyphens/>
        <w:autoSpaceDN w:val="0"/>
        <w:jc w:val="both"/>
        <w:textAlignment w:val="baseline"/>
        <w:rPr>
          <w:rFonts w:eastAsia="Times New Roman"/>
          <w:b/>
          <w:bCs/>
        </w:rPr>
      </w:pPr>
      <w:r w:rsidRPr="00381FD8">
        <w:rPr>
          <w:rFonts w:eastAsia="Times New Roman"/>
          <w:b/>
          <w:bCs/>
        </w:rPr>
        <w:t>13. VIABILIDADE DA CONTRATAÇÃO</w:t>
      </w:r>
    </w:p>
    <w:p w14:paraId="1ECC411F" w14:textId="29C5C7C0" w:rsidR="00381FD8" w:rsidRPr="00381FD8" w:rsidRDefault="00381FD8" w:rsidP="00381FD8">
      <w:pPr>
        <w:suppressAutoHyphens/>
        <w:autoSpaceDN w:val="0"/>
        <w:ind w:firstLine="708"/>
        <w:jc w:val="both"/>
        <w:textAlignment w:val="baseline"/>
        <w:rPr>
          <w:rFonts w:eastAsia="Times New Roman"/>
        </w:rPr>
      </w:pPr>
      <w:r w:rsidRPr="00381FD8">
        <w:rPr>
          <w:rFonts w:eastAsia="Times New Roman"/>
        </w:rPr>
        <w:t>A contratação mostra-se:</w:t>
      </w:r>
    </w:p>
    <w:p w14:paraId="1CEAF464" w14:textId="238CDEFA" w:rsidR="00381FD8" w:rsidRPr="00381FD8" w:rsidRDefault="00381FD8" w:rsidP="00381FD8">
      <w:pPr>
        <w:suppressAutoHyphens/>
        <w:autoSpaceDN w:val="0"/>
        <w:jc w:val="both"/>
        <w:textAlignment w:val="baseline"/>
        <w:rPr>
          <w:rFonts w:eastAsia="Times New Roman"/>
        </w:rPr>
      </w:pPr>
      <w:r w:rsidRPr="00381FD8">
        <w:rPr>
          <w:rFonts w:ascii="Segoe UI Symbol" w:eastAsia="Times New Roman" w:hAnsi="Segoe UI Symbol" w:cs="Segoe UI Symbol"/>
        </w:rPr>
        <w:t>✔</w:t>
      </w:r>
      <w:r w:rsidRPr="00381FD8">
        <w:rPr>
          <w:rFonts w:eastAsia="Times New Roman"/>
        </w:rPr>
        <w:t xml:space="preserve"> Tecnicamente viável</w:t>
      </w:r>
      <w:r>
        <w:rPr>
          <w:rFonts w:eastAsia="Times New Roman"/>
        </w:rPr>
        <w:t>;</w:t>
      </w:r>
    </w:p>
    <w:p w14:paraId="7CAE67A8" w14:textId="6E52E892" w:rsidR="00381FD8" w:rsidRPr="00381FD8" w:rsidRDefault="00381FD8" w:rsidP="00381FD8">
      <w:pPr>
        <w:suppressAutoHyphens/>
        <w:autoSpaceDN w:val="0"/>
        <w:jc w:val="both"/>
        <w:textAlignment w:val="baseline"/>
        <w:rPr>
          <w:rFonts w:eastAsia="Times New Roman"/>
        </w:rPr>
      </w:pPr>
      <w:r w:rsidRPr="00381FD8">
        <w:rPr>
          <w:rFonts w:ascii="Segoe UI Symbol" w:eastAsia="Times New Roman" w:hAnsi="Segoe UI Symbol" w:cs="Segoe UI Symbol"/>
        </w:rPr>
        <w:t>✔</w:t>
      </w:r>
      <w:r w:rsidRPr="00381FD8">
        <w:rPr>
          <w:rFonts w:eastAsia="Times New Roman"/>
        </w:rPr>
        <w:t xml:space="preserve"> Economicamente adequada</w:t>
      </w:r>
      <w:r>
        <w:rPr>
          <w:rFonts w:eastAsia="Times New Roman"/>
        </w:rPr>
        <w:t>;</w:t>
      </w:r>
    </w:p>
    <w:p w14:paraId="76BCE3FE" w14:textId="7DB11B60" w:rsidR="004F64F9" w:rsidRDefault="00381FD8" w:rsidP="00381FD8">
      <w:pPr>
        <w:suppressAutoHyphens/>
        <w:autoSpaceDN w:val="0"/>
        <w:jc w:val="both"/>
        <w:textAlignment w:val="baseline"/>
        <w:rPr>
          <w:rFonts w:eastAsia="Times New Roman"/>
        </w:rPr>
      </w:pPr>
      <w:r w:rsidRPr="00381FD8">
        <w:rPr>
          <w:rFonts w:ascii="Segoe UI Symbol" w:eastAsia="Times New Roman" w:hAnsi="Segoe UI Symbol" w:cs="Segoe UI Symbol"/>
        </w:rPr>
        <w:t>✔</w:t>
      </w:r>
      <w:r w:rsidRPr="00381FD8">
        <w:rPr>
          <w:rFonts w:eastAsia="Times New Roman"/>
        </w:rPr>
        <w:t xml:space="preserve"> Administrativamente necessária</w:t>
      </w:r>
      <w:r>
        <w:rPr>
          <w:rFonts w:eastAsia="Times New Roman"/>
        </w:rPr>
        <w:t>.</w:t>
      </w:r>
    </w:p>
    <w:p w14:paraId="1BC5EE9A" w14:textId="77777777" w:rsidR="00381FD8" w:rsidRDefault="00381FD8" w:rsidP="00381FD8">
      <w:pPr>
        <w:suppressAutoHyphens/>
        <w:autoSpaceDN w:val="0"/>
        <w:jc w:val="both"/>
        <w:textAlignment w:val="baseline"/>
        <w:rPr>
          <w:rFonts w:eastAsia="Times New Roman"/>
        </w:rPr>
      </w:pPr>
    </w:p>
    <w:p w14:paraId="1DB86E25" w14:textId="3C1AF104" w:rsidR="00381FD8" w:rsidRPr="00381FD8" w:rsidRDefault="00381FD8" w:rsidP="00381FD8">
      <w:pPr>
        <w:suppressAutoHyphens/>
        <w:autoSpaceDN w:val="0"/>
        <w:jc w:val="both"/>
        <w:textAlignment w:val="baseline"/>
        <w:rPr>
          <w:rFonts w:eastAsia="Times New Roman"/>
          <w:b/>
          <w:bCs/>
        </w:rPr>
      </w:pPr>
      <w:r w:rsidRPr="00381FD8">
        <w:rPr>
          <w:rFonts w:eastAsia="Times New Roman"/>
          <w:b/>
          <w:bCs/>
        </w:rPr>
        <w:t>14. CONCLUSÃO</w:t>
      </w:r>
    </w:p>
    <w:p w14:paraId="3808C189" w14:textId="709D07B5" w:rsidR="00381FD8" w:rsidRPr="00381FD8" w:rsidRDefault="00381FD8" w:rsidP="00381FD8">
      <w:pPr>
        <w:suppressAutoHyphens/>
        <w:autoSpaceDN w:val="0"/>
        <w:ind w:firstLine="708"/>
        <w:jc w:val="both"/>
        <w:textAlignment w:val="baseline"/>
        <w:rPr>
          <w:rFonts w:eastAsia="Times New Roman"/>
        </w:rPr>
      </w:pPr>
      <w:r w:rsidRPr="00381FD8">
        <w:rPr>
          <w:rFonts w:eastAsia="Times New Roman"/>
        </w:rPr>
        <w:t>Diante do exposto, conclui-se que a aquisição de tablets com tecnologia 5G é essencial para modernização da gestão pública municipal, promovendo:</w:t>
      </w:r>
    </w:p>
    <w:p w14:paraId="42F568A8" w14:textId="2C51B1BF" w:rsidR="00381FD8" w:rsidRPr="00381FD8" w:rsidRDefault="00381FD8" w:rsidP="00381FD8">
      <w:pPr>
        <w:suppressAutoHyphens/>
        <w:autoSpaceDN w:val="0"/>
        <w:jc w:val="both"/>
        <w:textAlignment w:val="baseline"/>
        <w:rPr>
          <w:rFonts w:eastAsia="Times New Roman"/>
        </w:rPr>
      </w:pPr>
      <w:r>
        <w:rPr>
          <w:rFonts w:eastAsia="Times New Roman"/>
        </w:rPr>
        <w:t xml:space="preserve">- </w:t>
      </w:r>
      <w:r w:rsidRPr="00381FD8">
        <w:rPr>
          <w:rFonts w:eastAsia="Times New Roman"/>
        </w:rPr>
        <w:t>Eficiência</w:t>
      </w:r>
      <w:r w:rsidRPr="00381FD8">
        <w:rPr>
          <w:rFonts w:eastAsia="Times New Roman"/>
        </w:rPr>
        <w:t xml:space="preserve"> administrativa;</w:t>
      </w:r>
    </w:p>
    <w:p w14:paraId="5BBCBE3C" w14:textId="4A6C4D93" w:rsidR="00381FD8" w:rsidRPr="00381FD8" w:rsidRDefault="00381FD8" w:rsidP="00381FD8">
      <w:pPr>
        <w:suppressAutoHyphens/>
        <w:autoSpaceDN w:val="0"/>
        <w:jc w:val="both"/>
        <w:textAlignment w:val="baseline"/>
        <w:rPr>
          <w:rFonts w:eastAsia="Times New Roman"/>
        </w:rPr>
      </w:pPr>
      <w:r>
        <w:rPr>
          <w:rFonts w:eastAsia="Times New Roman"/>
        </w:rPr>
        <w:t xml:space="preserve">- </w:t>
      </w:r>
      <w:r w:rsidRPr="00381FD8">
        <w:rPr>
          <w:rFonts w:eastAsia="Times New Roman"/>
        </w:rPr>
        <w:t>Melhoria</w:t>
      </w:r>
      <w:r w:rsidRPr="00381FD8">
        <w:rPr>
          <w:rFonts w:eastAsia="Times New Roman"/>
        </w:rPr>
        <w:t xml:space="preserve"> na prestação dos serviços de saúde;</w:t>
      </w:r>
    </w:p>
    <w:p w14:paraId="72DAEF64" w14:textId="79AD7DD7" w:rsidR="00381FD8" w:rsidRPr="00381FD8" w:rsidRDefault="00381FD8" w:rsidP="00381FD8">
      <w:pPr>
        <w:suppressAutoHyphens/>
        <w:autoSpaceDN w:val="0"/>
        <w:jc w:val="both"/>
        <w:textAlignment w:val="baseline"/>
        <w:rPr>
          <w:rFonts w:eastAsia="Times New Roman"/>
        </w:rPr>
      </w:pPr>
      <w:r>
        <w:rPr>
          <w:rFonts w:eastAsia="Times New Roman"/>
        </w:rPr>
        <w:t xml:space="preserve">- </w:t>
      </w:r>
      <w:r w:rsidRPr="00381FD8">
        <w:rPr>
          <w:rFonts w:eastAsia="Times New Roman"/>
        </w:rPr>
        <w:t>Celeridade</w:t>
      </w:r>
      <w:r w:rsidRPr="00381FD8">
        <w:rPr>
          <w:rFonts w:eastAsia="Times New Roman"/>
        </w:rPr>
        <w:t xml:space="preserve"> nos processos decisórios;</w:t>
      </w:r>
    </w:p>
    <w:p w14:paraId="46F25359" w14:textId="12420648" w:rsidR="00381FD8" w:rsidRPr="004F64F9" w:rsidRDefault="00381FD8" w:rsidP="00381FD8">
      <w:pPr>
        <w:suppressAutoHyphens/>
        <w:autoSpaceDN w:val="0"/>
        <w:jc w:val="both"/>
        <w:textAlignment w:val="baseline"/>
        <w:rPr>
          <w:rFonts w:eastAsia="Times New Roman"/>
        </w:rPr>
      </w:pPr>
      <w:r>
        <w:rPr>
          <w:rFonts w:eastAsia="Times New Roman"/>
        </w:rPr>
        <w:t xml:space="preserve">- </w:t>
      </w:r>
      <w:r w:rsidRPr="00381FD8">
        <w:rPr>
          <w:rFonts w:eastAsia="Times New Roman"/>
        </w:rPr>
        <w:t>Aderência</w:t>
      </w:r>
      <w:r w:rsidRPr="00381FD8">
        <w:rPr>
          <w:rFonts w:eastAsia="Times New Roman"/>
        </w:rPr>
        <w:t xml:space="preserve"> à legislação vigente.</w:t>
      </w:r>
    </w:p>
    <w:p w14:paraId="3214A20A" w14:textId="77777777" w:rsidR="00B017E2" w:rsidRDefault="00B017E2" w:rsidP="00B017E2">
      <w:pPr>
        <w:suppressAutoHyphens/>
        <w:autoSpaceDN w:val="0"/>
        <w:jc w:val="both"/>
        <w:textAlignment w:val="baseline"/>
        <w:rPr>
          <w:rFonts w:eastAsia="Times New Roman"/>
        </w:rPr>
      </w:pPr>
    </w:p>
    <w:p w14:paraId="6117D940" w14:textId="06B08BDB" w:rsidR="00591791" w:rsidRPr="00591791" w:rsidRDefault="00591791" w:rsidP="00591791">
      <w:pPr>
        <w:suppressAutoHyphens/>
        <w:autoSpaceDN w:val="0"/>
        <w:jc w:val="both"/>
        <w:textAlignment w:val="baseline"/>
        <w:rPr>
          <w:rFonts w:eastAsia="Times New Roman"/>
          <w:b/>
          <w:bCs/>
        </w:rPr>
      </w:pPr>
      <w:r w:rsidRPr="00591791">
        <w:rPr>
          <w:rFonts w:eastAsia="Times New Roman"/>
          <w:b/>
          <w:bCs/>
        </w:rPr>
        <w:t>15. ENCAMINHAMENTO</w:t>
      </w:r>
    </w:p>
    <w:p w14:paraId="052DCF0F" w14:textId="3DF20F6D" w:rsidR="00591791" w:rsidRPr="00591791" w:rsidRDefault="00591791" w:rsidP="00591791">
      <w:pPr>
        <w:suppressAutoHyphens/>
        <w:autoSpaceDN w:val="0"/>
        <w:ind w:firstLine="708"/>
        <w:jc w:val="both"/>
        <w:textAlignment w:val="baseline"/>
        <w:rPr>
          <w:rFonts w:eastAsia="Times New Roman"/>
        </w:rPr>
      </w:pPr>
      <w:r w:rsidRPr="00591791">
        <w:rPr>
          <w:rFonts w:eastAsia="Times New Roman"/>
        </w:rPr>
        <w:t>Encaminha-se o presente Estudo Técnico Preliminar para:</w:t>
      </w:r>
    </w:p>
    <w:p w14:paraId="496D137E" w14:textId="34BBD49A" w:rsidR="00591791" w:rsidRPr="00591791" w:rsidRDefault="00591791" w:rsidP="00591791">
      <w:pPr>
        <w:suppressAutoHyphens/>
        <w:autoSpaceDN w:val="0"/>
        <w:jc w:val="both"/>
        <w:textAlignment w:val="baseline"/>
        <w:rPr>
          <w:rFonts w:eastAsia="Times New Roman"/>
        </w:rPr>
      </w:pPr>
      <w:r>
        <w:rPr>
          <w:rFonts w:eastAsia="Times New Roman"/>
        </w:rPr>
        <w:t xml:space="preserve">- </w:t>
      </w:r>
      <w:r w:rsidRPr="00591791">
        <w:rPr>
          <w:rFonts w:eastAsia="Times New Roman"/>
        </w:rPr>
        <w:t>Aprovação</w:t>
      </w:r>
      <w:r w:rsidRPr="00591791">
        <w:rPr>
          <w:rFonts w:eastAsia="Times New Roman"/>
        </w:rPr>
        <w:t xml:space="preserve"> da autoridade competente;</w:t>
      </w:r>
    </w:p>
    <w:p w14:paraId="7C01E8B8" w14:textId="0BF3373B" w:rsidR="00381FD8" w:rsidRDefault="00591791" w:rsidP="00591791">
      <w:pPr>
        <w:suppressAutoHyphens/>
        <w:autoSpaceDN w:val="0"/>
        <w:jc w:val="both"/>
        <w:textAlignment w:val="baseline"/>
        <w:rPr>
          <w:rFonts w:eastAsia="Times New Roman"/>
        </w:rPr>
      </w:pPr>
      <w:r>
        <w:rPr>
          <w:rFonts w:eastAsia="Times New Roman"/>
        </w:rPr>
        <w:t xml:space="preserve">- </w:t>
      </w:r>
      <w:r w:rsidRPr="00591791">
        <w:rPr>
          <w:rFonts w:eastAsia="Times New Roman"/>
        </w:rPr>
        <w:t>Prosseguimento</w:t>
      </w:r>
      <w:r w:rsidRPr="00591791">
        <w:rPr>
          <w:rFonts w:eastAsia="Times New Roman"/>
        </w:rPr>
        <w:t xml:space="preserve"> da fase de planejamento da contratação.</w:t>
      </w:r>
    </w:p>
    <w:p w14:paraId="7C97B7C8" w14:textId="77777777" w:rsidR="00B017E2" w:rsidRPr="00F653EF" w:rsidRDefault="00B017E2" w:rsidP="00B017E2">
      <w:pPr>
        <w:suppressAutoHyphens/>
        <w:autoSpaceDN w:val="0"/>
        <w:jc w:val="both"/>
        <w:textAlignment w:val="baseline"/>
        <w:rPr>
          <w:rFonts w:eastAsia="Times New Roman"/>
        </w:rPr>
      </w:pPr>
    </w:p>
    <w:p w14:paraId="1CD33741" w14:textId="77777777" w:rsidR="00427363" w:rsidRDefault="00427363" w:rsidP="002272F7">
      <w:pPr>
        <w:jc w:val="right"/>
        <w:rPr>
          <w:rFonts w:eastAsia="Times New Roman"/>
        </w:rPr>
      </w:pPr>
    </w:p>
    <w:p w14:paraId="1C1034C8" w14:textId="77777777" w:rsidR="00A010D3" w:rsidRPr="002272F7" w:rsidRDefault="00A010D3" w:rsidP="002272F7">
      <w:pPr>
        <w:jc w:val="right"/>
        <w:rPr>
          <w:rFonts w:eastAsia="Times New Roman"/>
        </w:rPr>
      </w:pPr>
    </w:p>
    <w:p w14:paraId="18D2C507" w14:textId="0024E0CE" w:rsidR="00741136" w:rsidRDefault="00427EF9" w:rsidP="006F28BA">
      <w:pPr>
        <w:jc w:val="right"/>
        <w:rPr>
          <w:rFonts w:eastAsia="Times New Roman"/>
        </w:rPr>
      </w:pPr>
      <w:r>
        <w:rPr>
          <w:rFonts w:eastAsia="Times New Roman"/>
        </w:rPr>
        <w:t xml:space="preserve">Ronda Alta, </w:t>
      </w:r>
      <w:r w:rsidR="00A010D3">
        <w:rPr>
          <w:rFonts w:eastAsia="Times New Roman"/>
        </w:rPr>
        <w:t>24</w:t>
      </w:r>
      <w:r>
        <w:rPr>
          <w:rFonts w:eastAsia="Times New Roman"/>
        </w:rPr>
        <w:t xml:space="preserve"> de </w:t>
      </w:r>
      <w:r w:rsidR="00A010D3">
        <w:rPr>
          <w:rFonts w:eastAsia="Times New Roman"/>
        </w:rPr>
        <w:t>abril</w:t>
      </w:r>
      <w:r>
        <w:rPr>
          <w:rFonts w:eastAsia="Times New Roman"/>
        </w:rPr>
        <w:t xml:space="preserve"> de </w:t>
      </w:r>
      <w:r w:rsidR="00DA4D22">
        <w:rPr>
          <w:rFonts w:eastAsia="Times New Roman"/>
        </w:rPr>
        <w:t>2026</w:t>
      </w:r>
      <w:r>
        <w:rPr>
          <w:rFonts w:eastAsia="Times New Roman"/>
        </w:rPr>
        <w:t>.</w:t>
      </w:r>
    </w:p>
    <w:p w14:paraId="5A74662B" w14:textId="77777777" w:rsidR="00427EF9" w:rsidRDefault="00427EF9" w:rsidP="006F28BA">
      <w:pPr>
        <w:jc w:val="right"/>
        <w:rPr>
          <w:rFonts w:eastAsia="Times New Roman"/>
        </w:rPr>
      </w:pPr>
    </w:p>
    <w:p w14:paraId="1CFE0FEF" w14:textId="77777777" w:rsidR="00427EF9" w:rsidRDefault="00427EF9" w:rsidP="006F28BA">
      <w:pPr>
        <w:jc w:val="right"/>
        <w:rPr>
          <w:rFonts w:eastAsia="Times New Roman"/>
        </w:rPr>
      </w:pPr>
    </w:p>
    <w:p w14:paraId="1EC085C7" w14:textId="77777777" w:rsidR="00A010D3" w:rsidRDefault="00A010D3" w:rsidP="006F28BA">
      <w:pPr>
        <w:jc w:val="right"/>
        <w:rPr>
          <w:rFonts w:eastAsia="Times New Roman"/>
        </w:rPr>
      </w:pPr>
    </w:p>
    <w:p w14:paraId="4F182E2E" w14:textId="77777777" w:rsidR="00A010D3" w:rsidRDefault="00A010D3" w:rsidP="006F28BA">
      <w:pPr>
        <w:jc w:val="right"/>
        <w:rPr>
          <w:rFonts w:eastAsia="Times New Roman"/>
        </w:rPr>
      </w:pPr>
    </w:p>
    <w:p w14:paraId="6165E06A" w14:textId="77777777" w:rsidR="00427363" w:rsidRDefault="00427363" w:rsidP="006F28BA">
      <w:pPr>
        <w:jc w:val="right"/>
        <w:rPr>
          <w:rFonts w:eastAsia="Times New Roman"/>
        </w:rPr>
      </w:pPr>
    </w:p>
    <w:p w14:paraId="6A9EBB53" w14:textId="77777777" w:rsidR="00DA4D22" w:rsidRDefault="00DA4D22" w:rsidP="006F28BA">
      <w:pPr>
        <w:jc w:val="right"/>
        <w:rPr>
          <w:rFonts w:eastAsia="Times New Roman"/>
        </w:rPr>
      </w:pPr>
    </w:p>
    <w:p w14:paraId="14293BE8" w14:textId="77777777" w:rsidR="00634527" w:rsidRPr="00741136" w:rsidRDefault="00634527" w:rsidP="006F28BA">
      <w:pPr>
        <w:jc w:val="right"/>
        <w:rPr>
          <w:rFonts w:eastAsia="Times New Roman"/>
        </w:rPr>
      </w:pPr>
    </w:p>
    <w:p w14:paraId="68DD5A15" w14:textId="77777777" w:rsidR="00741136" w:rsidRPr="00741136" w:rsidRDefault="00741136" w:rsidP="006F28BA">
      <w:pPr>
        <w:jc w:val="both"/>
        <w:rPr>
          <w:rFonts w:eastAsia="Times New Roman"/>
        </w:rPr>
      </w:pPr>
    </w:p>
    <w:p w14:paraId="367794FC" w14:textId="1CA90D07" w:rsidR="009A1BBE" w:rsidRDefault="00427EF9" w:rsidP="006F28BA">
      <w:pPr>
        <w:jc w:val="center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>MATEUS VALDUGA BOSA</w:t>
      </w:r>
    </w:p>
    <w:p w14:paraId="7D871379" w14:textId="23AF720A" w:rsidR="00427EF9" w:rsidRDefault="00427EF9" w:rsidP="006F28BA">
      <w:pPr>
        <w:jc w:val="center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>Secretário Municipal de Governo e Administração</w:t>
      </w:r>
    </w:p>
    <w:p w14:paraId="296A76A8" w14:textId="24BF5D2E" w:rsidR="00427EF9" w:rsidRDefault="00427EF9" w:rsidP="006F28BA">
      <w:pPr>
        <w:jc w:val="center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>Ronda Alta/RS</w:t>
      </w:r>
    </w:p>
    <w:p w14:paraId="4316EC64" w14:textId="77777777" w:rsidR="003307E2" w:rsidRDefault="003307E2" w:rsidP="006F28BA">
      <w:pPr>
        <w:jc w:val="center"/>
        <w:rPr>
          <w:rFonts w:eastAsia="Times New Roman"/>
          <w:b/>
          <w:bCs/>
        </w:rPr>
      </w:pPr>
    </w:p>
    <w:sectPr w:rsidR="003307E2" w:rsidSect="000B1D84">
      <w:headerReference w:type="default" r:id="rId9"/>
      <w:footerReference w:type="default" r:id="rId10"/>
      <w:pgSz w:w="11906" w:h="16838" w:code="9"/>
      <w:pgMar w:top="1843" w:right="1700" w:bottom="1418" w:left="1701" w:header="567" w:footer="4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6758F2" w14:textId="77777777" w:rsidR="00D203B3" w:rsidRDefault="00D203B3">
      <w:r>
        <w:separator/>
      </w:r>
    </w:p>
  </w:endnote>
  <w:endnote w:type="continuationSeparator" w:id="0">
    <w:p w14:paraId="2788F70B" w14:textId="77777777" w:rsidR="00D203B3" w:rsidRDefault="00D203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">
    <w:panose1 w:val="02070409020205020404"/>
    <w:charset w:val="00"/>
    <w:family w:val="roman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jaVu Sans">
    <w:altName w:val="Times New Roman"/>
    <w:panose1 w:val="00000000000000000000"/>
    <w:charset w:val="00"/>
    <w:family w:val="roman"/>
    <w:notTrueType/>
    <w:pitch w:val="default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MT">
    <w:altName w:val="Arial"/>
    <w:charset w:val="00"/>
    <w:family w:val="roman"/>
    <w:pitch w:val="variable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5B270C" w14:textId="77777777" w:rsidR="00B42BF5" w:rsidRPr="00F11B0E" w:rsidRDefault="00B42BF5" w:rsidP="00F11B0E">
    <w:pPr>
      <w:pStyle w:val="Rodap"/>
      <w:pBdr>
        <w:bottom w:val="single" w:sz="12" w:space="8" w:color="auto"/>
      </w:pBdr>
      <w:tabs>
        <w:tab w:val="clear" w:pos="8504"/>
      </w:tabs>
      <w:ind w:right="-1338" w:hanging="1321"/>
      <w:rPr>
        <w:rFonts w:ascii="Arial Black" w:hAnsi="Arial Black"/>
        <w:b/>
        <w:bCs/>
        <w:sz w:val="4"/>
        <w:szCs w:val="4"/>
      </w:rPr>
    </w:pPr>
  </w:p>
  <w:p w14:paraId="0AF5DFAA" w14:textId="77777777" w:rsidR="00CB0113" w:rsidRPr="00CB0113" w:rsidRDefault="00CB0113" w:rsidP="00CB0113">
    <w:pPr>
      <w:contextualSpacing/>
      <w:jc w:val="center"/>
      <w:rPr>
        <w:rFonts w:eastAsia="Times New Roman"/>
        <w:sz w:val="20"/>
        <w:szCs w:val="20"/>
        <w:lang w:eastAsia="pt-BR"/>
      </w:rPr>
    </w:pPr>
    <w:r w:rsidRPr="00CB0113">
      <w:rPr>
        <w:rFonts w:eastAsia="Times New Roman"/>
        <w:sz w:val="20"/>
        <w:szCs w:val="20"/>
        <w:lang w:eastAsia="pt-BR"/>
      </w:rPr>
      <w:t>Município de Ronda Alta</w:t>
    </w:r>
    <w:r>
      <w:rPr>
        <w:rFonts w:eastAsia="Times New Roman"/>
        <w:sz w:val="20"/>
        <w:szCs w:val="20"/>
        <w:lang w:eastAsia="pt-BR"/>
      </w:rPr>
      <w:t xml:space="preserve"> </w:t>
    </w:r>
    <w:r w:rsidRPr="00CB0113">
      <w:rPr>
        <w:rFonts w:eastAsia="Times New Roman"/>
        <w:sz w:val="20"/>
        <w:szCs w:val="20"/>
        <w:lang w:eastAsia="pt-BR"/>
      </w:rPr>
      <w:t>-</w:t>
    </w:r>
    <w:r>
      <w:rPr>
        <w:rFonts w:eastAsia="Times New Roman"/>
        <w:sz w:val="20"/>
        <w:szCs w:val="20"/>
        <w:lang w:eastAsia="pt-BR"/>
      </w:rPr>
      <w:t xml:space="preserve"> </w:t>
    </w:r>
    <w:r w:rsidRPr="00CB0113">
      <w:rPr>
        <w:rFonts w:eastAsia="Times New Roman"/>
        <w:sz w:val="20"/>
        <w:szCs w:val="20"/>
        <w:lang w:eastAsia="pt-BR"/>
      </w:rPr>
      <w:t>RS</w:t>
    </w:r>
  </w:p>
  <w:p w14:paraId="15922A3E" w14:textId="77777777" w:rsidR="00B42BF5" w:rsidRDefault="00CB0113" w:rsidP="00433750">
    <w:pPr>
      <w:contextualSpacing/>
      <w:jc w:val="center"/>
      <w:rPr>
        <w:rFonts w:eastAsia="Times New Roman"/>
        <w:color w:val="0000FF"/>
        <w:sz w:val="20"/>
        <w:szCs w:val="20"/>
        <w:u w:val="single"/>
        <w:lang w:eastAsia="pt-BR"/>
      </w:rPr>
    </w:pPr>
    <w:r w:rsidRPr="00CB0113">
      <w:rPr>
        <w:rFonts w:eastAsia="Times New Roman"/>
        <w:sz w:val="20"/>
        <w:szCs w:val="20"/>
        <w:lang w:eastAsia="pt-BR"/>
      </w:rPr>
      <w:t>Praça Mose Missio S/N – Fone:(54)3364-5900</w:t>
    </w:r>
    <w:r w:rsidR="00433750">
      <w:rPr>
        <w:rFonts w:eastAsia="Times New Roman"/>
        <w:sz w:val="20"/>
        <w:szCs w:val="20"/>
        <w:lang w:eastAsia="pt-BR"/>
      </w:rPr>
      <w:t xml:space="preserve"> - </w:t>
    </w:r>
    <w:hyperlink r:id="rId1" w:history="1">
      <w:r w:rsidRPr="00CB0113">
        <w:rPr>
          <w:rFonts w:eastAsia="Times New Roman"/>
          <w:color w:val="0000FF"/>
          <w:sz w:val="20"/>
          <w:szCs w:val="20"/>
          <w:u w:val="single"/>
          <w:lang w:eastAsia="pt-BR"/>
        </w:rPr>
        <w:t>www.rondaalta.rs.gov.br</w:t>
      </w:r>
    </w:hyperlink>
  </w:p>
  <w:p w14:paraId="236B49D1" w14:textId="77777777" w:rsidR="00433750" w:rsidRPr="00DD0AC7" w:rsidRDefault="00433750" w:rsidP="00433750">
    <w:pPr>
      <w:contextualSpacing/>
      <w:jc w:val="center"/>
      <w:rPr>
        <w:rFonts w:eastAsia="Times New Roman"/>
        <w:color w:val="000000"/>
        <w:sz w:val="20"/>
        <w:szCs w:val="20"/>
        <w:lang w:eastAsia="pt-BR"/>
      </w:rPr>
    </w:pPr>
    <w:bookmarkStart w:id="2" w:name="_Hlk193459221"/>
    <w:bookmarkStart w:id="3" w:name="_Hlk193459222"/>
    <w:r w:rsidRPr="00DD0AC7">
      <w:rPr>
        <w:rFonts w:eastAsia="Times New Roman"/>
        <w:color w:val="000000"/>
        <w:sz w:val="20"/>
        <w:szCs w:val="20"/>
        <w:lang w:eastAsia="pt-BR"/>
      </w:rPr>
      <w:t>Centro Administrativo Dervile Luiz Fachini</w:t>
    </w:r>
    <w:bookmarkEnd w:id="2"/>
    <w:bookmarkEnd w:id="3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21466B" w14:textId="77777777" w:rsidR="00D203B3" w:rsidRDefault="00D203B3">
      <w:r>
        <w:separator/>
      </w:r>
    </w:p>
  </w:footnote>
  <w:footnote w:type="continuationSeparator" w:id="0">
    <w:p w14:paraId="4F74532F" w14:textId="77777777" w:rsidR="00D203B3" w:rsidRDefault="00D203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88CFFC" w14:textId="77777777" w:rsidR="00B42BF5" w:rsidRPr="00B97041" w:rsidRDefault="0084332B" w:rsidP="003512A4">
    <w:pPr>
      <w:jc w:val="center"/>
      <w:rPr>
        <w:rFonts w:ascii="Arial Black" w:hAnsi="Arial Black"/>
        <w:b/>
        <w:bCs/>
        <w:sz w:val="32"/>
        <w:szCs w:val="32"/>
      </w:rPr>
    </w:pPr>
    <w:r>
      <w:rPr>
        <w:noProof/>
        <w:lang w:eastAsia="pt-BR"/>
      </w:rPr>
      <w:drawing>
        <wp:anchor distT="0" distB="0" distL="114300" distR="114300" simplePos="0" relativeHeight="251657728" behindDoc="1" locked="0" layoutInCell="1" allowOverlap="1" wp14:anchorId="2B9733AE" wp14:editId="62A66AD6">
          <wp:simplePos x="0" y="0"/>
          <wp:positionH relativeFrom="column">
            <wp:posOffset>-344170</wp:posOffset>
          </wp:positionH>
          <wp:positionV relativeFrom="paragraph">
            <wp:posOffset>-138430</wp:posOffset>
          </wp:positionV>
          <wp:extent cx="697230" cy="815975"/>
          <wp:effectExtent l="0" t="0" r="0" b="0"/>
          <wp:wrapNone/>
          <wp:docPr id="1991558966" name="Imagem 1991558966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15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42BF5">
      <w:rPr>
        <w:rFonts w:ascii="Arial Black" w:hAnsi="Arial Black"/>
        <w:b/>
        <w:bCs/>
        <w:sz w:val="32"/>
        <w:szCs w:val="32"/>
      </w:rPr>
      <w:t xml:space="preserve">        </w:t>
    </w:r>
    <w:r w:rsidR="00B42BF5" w:rsidRPr="00B97041">
      <w:rPr>
        <w:rFonts w:ascii="Arial Black" w:hAnsi="Arial Black"/>
        <w:b/>
        <w:bCs/>
        <w:sz w:val="32"/>
        <w:szCs w:val="32"/>
      </w:rPr>
      <w:t>ESTADO DO RIO GRANDE DO SUL</w:t>
    </w:r>
  </w:p>
  <w:p w14:paraId="289FE418" w14:textId="77777777" w:rsidR="00B42BF5" w:rsidRPr="00CB0113" w:rsidRDefault="00B42BF5" w:rsidP="00CB0113">
    <w:pPr>
      <w:jc w:val="center"/>
      <w:rPr>
        <w:rFonts w:ascii="Arial Black" w:hAnsi="Arial Black"/>
        <w:sz w:val="32"/>
        <w:szCs w:val="32"/>
      </w:rPr>
    </w:pPr>
    <w:r>
      <w:rPr>
        <w:rFonts w:ascii="Arial Black" w:hAnsi="Arial Black"/>
        <w:sz w:val="32"/>
        <w:szCs w:val="32"/>
      </w:rPr>
      <w:t xml:space="preserve">         </w:t>
    </w:r>
    <w:r w:rsidRPr="00B97041">
      <w:rPr>
        <w:rFonts w:ascii="Arial Black" w:hAnsi="Arial Black"/>
        <w:sz w:val="32"/>
        <w:szCs w:val="32"/>
      </w:rPr>
      <w:t>PREFEITURA MUNICIPAL DE RONDA ALTA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3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color w:val="FF0000"/>
        <w:sz w:val="22"/>
        <w:szCs w:val="22"/>
      </w:rPr>
    </w:lvl>
  </w:abstractNum>
  <w:abstractNum w:abstractNumId="2" w15:restartNumberingAfterBreak="0">
    <w:nsid w:val="039A4BBA"/>
    <w:multiLevelType w:val="hybridMultilevel"/>
    <w:tmpl w:val="CBDEA9A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B94D43"/>
    <w:multiLevelType w:val="multilevel"/>
    <w:tmpl w:val="C5D89F7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" w15:restartNumberingAfterBreak="0">
    <w:nsid w:val="0C252990"/>
    <w:multiLevelType w:val="multilevel"/>
    <w:tmpl w:val="6FCC53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E724BEF"/>
    <w:multiLevelType w:val="hybridMultilevel"/>
    <w:tmpl w:val="80EA1D3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7D5590"/>
    <w:multiLevelType w:val="hybridMultilevel"/>
    <w:tmpl w:val="FCE4856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FC49FC"/>
    <w:multiLevelType w:val="hybridMultilevel"/>
    <w:tmpl w:val="8846663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8D6907"/>
    <w:multiLevelType w:val="multilevel"/>
    <w:tmpl w:val="07242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6807369"/>
    <w:multiLevelType w:val="hybridMultilevel"/>
    <w:tmpl w:val="84EAAEA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A8D4A18"/>
    <w:multiLevelType w:val="hybridMultilevel"/>
    <w:tmpl w:val="6464E03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E64B79"/>
    <w:multiLevelType w:val="hybridMultilevel"/>
    <w:tmpl w:val="3724BDA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B704DC"/>
    <w:multiLevelType w:val="hybridMultilevel"/>
    <w:tmpl w:val="2DB4B8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0A7868"/>
    <w:multiLevelType w:val="hybridMultilevel"/>
    <w:tmpl w:val="DDFA680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BB63F6"/>
    <w:multiLevelType w:val="multilevel"/>
    <w:tmpl w:val="2E9A3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1910295"/>
    <w:multiLevelType w:val="hybridMultilevel"/>
    <w:tmpl w:val="A70E5324"/>
    <w:lvl w:ilvl="0" w:tplc="F634D2D0">
      <w:start w:val="1"/>
      <w:numFmt w:val="decimalZero"/>
      <w:lvlText w:val="%1"/>
      <w:lvlJc w:val="left"/>
      <w:pPr>
        <w:ind w:left="501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1080" w:hanging="360"/>
      </w:pPr>
    </w:lvl>
    <w:lvl w:ilvl="2" w:tplc="0416001B">
      <w:start w:val="1"/>
      <w:numFmt w:val="lowerRoman"/>
      <w:lvlText w:val="%3."/>
      <w:lvlJc w:val="right"/>
      <w:pPr>
        <w:ind w:left="1800" w:hanging="180"/>
      </w:pPr>
    </w:lvl>
    <w:lvl w:ilvl="3" w:tplc="0416000F">
      <w:start w:val="1"/>
      <w:numFmt w:val="decimal"/>
      <w:lvlText w:val="%4."/>
      <w:lvlJc w:val="left"/>
      <w:pPr>
        <w:ind w:left="2520" w:hanging="360"/>
      </w:pPr>
    </w:lvl>
    <w:lvl w:ilvl="4" w:tplc="04160019">
      <w:start w:val="1"/>
      <w:numFmt w:val="lowerLetter"/>
      <w:lvlText w:val="%5."/>
      <w:lvlJc w:val="left"/>
      <w:pPr>
        <w:ind w:left="3240" w:hanging="360"/>
      </w:pPr>
    </w:lvl>
    <w:lvl w:ilvl="5" w:tplc="0416001B">
      <w:start w:val="1"/>
      <w:numFmt w:val="lowerRoman"/>
      <w:lvlText w:val="%6."/>
      <w:lvlJc w:val="right"/>
      <w:pPr>
        <w:ind w:left="3960" w:hanging="180"/>
      </w:pPr>
    </w:lvl>
    <w:lvl w:ilvl="6" w:tplc="0416000F">
      <w:start w:val="1"/>
      <w:numFmt w:val="decimal"/>
      <w:lvlText w:val="%7."/>
      <w:lvlJc w:val="left"/>
      <w:pPr>
        <w:ind w:left="4680" w:hanging="360"/>
      </w:pPr>
    </w:lvl>
    <w:lvl w:ilvl="7" w:tplc="04160019">
      <w:start w:val="1"/>
      <w:numFmt w:val="lowerLetter"/>
      <w:lvlText w:val="%8."/>
      <w:lvlJc w:val="left"/>
      <w:pPr>
        <w:ind w:left="5400" w:hanging="360"/>
      </w:pPr>
    </w:lvl>
    <w:lvl w:ilvl="8" w:tplc="0416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52C3B1D"/>
    <w:multiLevelType w:val="hybridMultilevel"/>
    <w:tmpl w:val="F16C43D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8EC2265"/>
    <w:multiLevelType w:val="multilevel"/>
    <w:tmpl w:val="8F485C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298A43B7"/>
    <w:multiLevelType w:val="multilevel"/>
    <w:tmpl w:val="0E1EF9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2B7566AE"/>
    <w:multiLevelType w:val="multilevel"/>
    <w:tmpl w:val="DBE0D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2D06691D"/>
    <w:multiLevelType w:val="hybridMultilevel"/>
    <w:tmpl w:val="A27846E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047D85"/>
    <w:multiLevelType w:val="multilevel"/>
    <w:tmpl w:val="4842A0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2E8D25FB"/>
    <w:multiLevelType w:val="hybridMultilevel"/>
    <w:tmpl w:val="AA168882"/>
    <w:lvl w:ilvl="0" w:tplc="5F3E29EA">
      <w:start w:val="2"/>
      <w:numFmt w:val="lowerLetter"/>
      <w:lvlText w:val="%1)"/>
      <w:lvlJc w:val="left"/>
      <w:pPr>
        <w:ind w:left="24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E347CCC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8C80B80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4D62B9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3722024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E928EAC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7507E00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B9492B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98ECCD0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2E9F4A43"/>
    <w:multiLevelType w:val="multilevel"/>
    <w:tmpl w:val="60FE6B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2EF767C5"/>
    <w:multiLevelType w:val="multilevel"/>
    <w:tmpl w:val="8968D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4D91BEB"/>
    <w:multiLevelType w:val="multilevel"/>
    <w:tmpl w:val="6CB60E4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6" w15:restartNumberingAfterBreak="0">
    <w:nsid w:val="36B45322"/>
    <w:multiLevelType w:val="hybridMultilevel"/>
    <w:tmpl w:val="3F0C39B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8137014"/>
    <w:multiLevelType w:val="multilevel"/>
    <w:tmpl w:val="05F60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3AAB7403"/>
    <w:multiLevelType w:val="multilevel"/>
    <w:tmpl w:val="F6C213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9" w15:restartNumberingAfterBreak="0">
    <w:nsid w:val="3B446F4D"/>
    <w:multiLevelType w:val="multilevel"/>
    <w:tmpl w:val="52D2DC4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0" w15:restartNumberingAfterBreak="0">
    <w:nsid w:val="3E381FAD"/>
    <w:multiLevelType w:val="hybridMultilevel"/>
    <w:tmpl w:val="BC8A7C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2365540"/>
    <w:multiLevelType w:val="hybridMultilevel"/>
    <w:tmpl w:val="1AD01A5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2E51D7A"/>
    <w:multiLevelType w:val="multilevel"/>
    <w:tmpl w:val="1854C6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45B86900"/>
    <w:multiLevelType w:val="hybridMultilevel"/>
    <w:tmpl w:val="E30CED2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76952D6"/>
    <w:multiLevelType w:val="multilevel"/>
    <w:tmpl w:val="374A6D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48A070A0"/>
    <w:multiLevelType w:val="hybridMultilevel"/>
    <w:tmpl w:val="B41C0776"/>
    <w:lvl w:ilvl="0" w:tplc="35AA3548">
      <w:start w:val="1"/>
      <w:numFmt w:val="decimalZero"/>
      <w:lvlText w:val="%1"/>
      <w:lvlJc w:val="left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4A782F2C"/>
    <w:multiLevelType w:val="hybridMultilevel"/>
    <w:tmpl w:val="BB460C9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4B276A75"/>
    <w:multiLevelType w:val="hybridMultilevel"/>
    <w:tmpl w:val="459CEA5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D2E27A3"/>
    <w:multiLevelType w:val="hybridMultilevel"/>
    <w:tmpl w:val="A70E5324"/>
    <w:lvl w:ilvl="0" w:tplc="F634D2D0">
      <w:start w:val="1"/>
      <w:numFmt w:val="decimalZero"/>
      <w:lvlText w:val="%1"/>
      <w:lvlJc w:val="left"/>
      <w:pPr>
        <w:ind w:left="501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1080" w:hanging="360"/>
      </w:pPr>
    </w:lvl>
    <w:lvl w:ilvl="2" w:tplc="0416001B">
      <w:start w:val="1"/>
      <w:numFmt w:val="lowerRoman"/>
      <w:lvlText w:val="%3."/>
      <w:lvlJc w:val="right"/>
      <w:pPr>
        <w:ind w:left="1800" w:hanging="180"/>
      </w:pPr>
    </w:lvl>
    <w:lvl w:ilvl="3" w:tplc="0416000F">
      <w:start w:val="1"/>
      <w:numFmt w:val="decimal"/>
      <w:lvlText w:val="%4."/>
      <w:lvlJc w:val="left"/>
      <w:pPr>
        <w:ind w:left="2520" w:hanging="360"/>
      </w:pPr>
    </w:lvl>
    <w:lvl w:ilvl="4" w:tplc="04160019">
      <w:start w:val="1"/>
      <w:numFmt w:val="lowerLetter"/>
      <w:lvlText w:val="%5."/>
      <w:lvlJc w:val="left"/>
      <w:pPr>
        <w:ind w:left="3240" w:hanging="360"/>
      </w:pPr>
    </w:lvl>
    <w:lvl w:ilvl="5" w:tplc="0416001B">
      <w:start w:val="1"/>
      <w:numFmt w:val="lowerRoman"/>
      <w:lvlText w:val="%6."/>
      <w:lvlJc w:val="right"/>
      <w:pPr>
        <w:ind w:left="3960" w:hanging="180"/>
      </w:pPr>
    </w:lvl>
    <w:lvl w:ilvl="6" w:tplc="0416000F">
      <w:start w:val="1"/>
      <w:numFmt w:val="decimal"/>
      <w:lvlText w:val="%7."/>
      <w:lvlJc w:val="left"/>
      <w:pPr>
        <w:ind w:left="4680" w:hanging="360"/>
      </w:pPr>
    </w:lvl>
    <w:lvl w:ilvl="7" w:tplc="04160019">
      <w:start w:val="1"/>
      <w:numFmt w:val="lowerLetter"/>
      <w:lvlText w:val="%8."/>
      <w:lvlJc w:val="left"/>
      <w:pPr>
        <w:ind w:left="5400" w:hanging="360"/>
      </w:pPr>
    </w:lvl>
    <w:lvl w:ilvl="8" w:tplc="0416001B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4DDA75CE"/>
    <w:multiLevelType w:val="multilevel"/>
    <w:tmpl w:val="54546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4EAF6801"/>
    <w:multiLevelType w:val="hybridMultilevel"/>
    <w:tmpl w:val="0988045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4F8868BE"/>
    <w:multiLevelType w:val="hybridMultilevel"/>
    <w:tmpl w:val="4244857A"/>
    <w:lvl w:ilvl="0" w:tplc="CA82784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2" w15:restartNumberingAfterBreak="0">
    <w:nsid w:val="4FD20424"/>
    <w:multiLevelType w:val="multilevel"/>
    <w:tmpl w:val="0F3A9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3" w15:restartNumberingAfterBreak="0">
    <w:nsid w:val="51FA3A52"/>
    <w:multiLevelType w:val="hybridMultilevel"/>
    <w:tmpl w:val="64D47192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53D4203B"/>
    <w:multiLevelType w:val="hybridMultilevel"/>
    <w:tmpl w:val="5814784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55986129"/>
    <w:multiLevelType w:val="hybridMultilevel"/>
    <w:tmpl w:val="793C5D38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584B737C"/>
    <w:multiLevelType w:val="multilevel"/>
    <w:tmpl w:val="4A80A81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7" w15:restartNumberingAfterBreak="0">
    <w:nsid w:val="5ED55AB8"/>
    <w:multiLevelType w:val="multilevel"/>
    <w:tmpl w:val="267839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604E64C1"/>
    <w:multiLevelType w:val="hybridMultilevel"/>
    <w:tmpl w:val="00A63DE4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2E0787C"/>
    <w:multiLevelType w:val="multilevel"/>
    <w:tmpl w:val="188882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0" w15:restartNumberingAfterBreak="0">
    <w:nsid w:val="6AA46576"/>
    <w:multiLevelType w:val="hybridMultilevel"/>
    <w:tmpl w:val="FAF88C0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6CFD7039"/>
    <w:multiLevelType w:val="hybridMultilevel"/>
    <w:tmpl w:val="208E6D4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6DA81AD6"/>
    <w:multiLevelType w:val="hybridMultilevel"/>
    <w:tmpl w:val="A086DC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3D7547B"/>
    <w:multiLevelType w:val="multilevel"/>
    <w:tmpl w:val="7DFA67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4" w15:restartNumberingAfterBreak="0">
    <w:nsid w:val="746D459F"/>
    <w:multiLevelType w:val="hybridMultilevel"/>
    <w:tmpl w:val="B41C0776"/>
    <w:lvl w:ilvl="0" w:tplc="35AA3548">
      <w:start w:val="1"/>
      <w:numFmt w:val="decimalZero"/>
      <w:lvlText w:val="%1"/>
      <w:lvlJc w:val="left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75CD1583"/>
    <w:multiLevelType w:val="hybridMultilevel"/>
    <w:tmpl w:val="0A022B38"/>
    <w:lvl w:ilvl="0" w:tplc="8EEC72C6">
      <w:start w:val="1"/>
      <w:numFmt w:val="lowerLetter"/>
      <w:lvlText w:val="%1)"/>
      <w:lvlJc w:val="left"/>
      <w:pPr>
        <w:ind w:left="1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0FA0172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D00DA70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300F900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93822C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17216E6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852BEF8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C44F884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6225DE4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6" w15:restartNumberingAfterBreak="0">
    <w:nsid w:val="7BF71231"/>
    <w:multiLevelType w:val="hybridMultilevel"/>
    <w:tmpl w:val="FFE0FE6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7C7F64BF"/>
    <w:multiLevelType w:val="hybridMultilevel"/>
    <w:tmpl w:val="FAA4EEE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7EA319E1"/>
    <w:multiLevelType w:val="hybridMultilevel"/>
    <w:tmpl w:val="9A2AEA2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4777959">
    <w:abstractNumId w:val="43"/>
  </w:num>
  <w:num w:numId="2" w16cid:durableId="1230190825">
    <w:abstractNumId w:val="16"/>
  </w:num>
  <w:num w:numId="3" w16cid:durableId="84965141">
    <w:abstractNumId w:val="10"/>
  </w:num>
  <w:num w:numId="4" w16cid:durableId="934442141">
    <w:abstractNumId w:val="12"/>
  </w:num>
  <w:num w:numId="5" w16cid:durableId="496195114">
    <w:abstractNumId w:val="51"/>
  </w:num>
  <w:num w:numId="6" w16cid:durableId="196368548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457794056">
    <w:abstractNumId w:val="48"/>
  </w:num>
  <w:num w:numId="8" w16cid:durableId="317154640">
    <w:abstractNumId w:val="5"/>
  </w:num>
  <w:num w:numId="9" w16cid:durableId="816728986">
    <w:abstractNumId w:val="2"/>
  </w:num>
  <w:num w:numId="10" w16cid:durableId="1280798093">
    <w:abstractNumId w:val="20"/>
  </w:num>
  <w:num w:numId="11" w16cid:durableId="651567445">
    <w:abstractNumId w:val="44"/>
  </w:num>
  <w:num w:numId="12" w16cid:durableId="125130767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51005528">
    <w:abstractNumId w:val="1"/>
  </w:num>
  <w:num w:numId="14" w16cid:durableId="1101679792">
    <w:abstractNumId w:val="4"/>
  </w:num>
  <w:num w:numId="15" w16cid:durableId="909389196">
    <w:abstractNumId w:val="19"/>
  </w:num>
  <w:num w:numId="16" w16cid:durableId="677662674">
    <w:abstractNumId w:val="17"/>
  </w:num>
  <w:num w:numId="17" w16cid:durableId="1430660404">
    <w:abstractNumId w:val="49"/>
  </w:num>
  <w:num w:numId="18" w16cid:durableId="999389576">
    <w:abstractNumId w:val="23"/>
  </w:num>
  <w:num w:numId="19" w16cid:durableId="393504707">
    <w:abstractNumId w:val="39"/>
  </w:num>
  <w:num w:numId="20" w16cid:durableId="315500567">
    <w:abstractNumId w:val="18"/>
  </w:num>
  <w:num w:numId="21" w16cid:durableId="296886313">
    <w:abstractNumId w:val="53"/>
  </w:num>
  <w:num w:numId="22" w16cid:durableId="1363095417">
    <w:abstractNumId w:val="21"/>
  </w:num>
  <w:num w:numId="23" w16cid:durableId="1972249773">
    <w:abstractNumId w:val="27"/>
  </w:num>
  <w:num w:numId="24" w16cid:durableId="1671326280">
    <w:abstractNumId w:val="42"/>
  </w:num>
  <w:num w:numId="25" w16cid:durableId="1222211850">
    <w:abstractNumId w:val="35"/>
  </w:num>
  <w:num w:numId="26" w16cid:durableId="1763145212">
    <w:abstractNumId w:val="54"/>
  </w:num>
  <w:num w:numId="27" w16cid:durableId="655375743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38595999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232042094">
    <w:abstractNumId w:val="28"/>
  </w:num>
  <w:num w:numId="30" w16cid:durableId="1453095020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38326040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533376092">
    <w:abstractNumId w:val="15"/>
  </w:num>
  <w:num w:numId="33" w16cid:durableId="815494140">
    <w:abstractNumId w:val="38"/>
  </w:num>
  <w:num w:numId="34" w16cid:durableId="1524858228">
    <w:abstractNumId w:val="41"/>
  </w:num>
  <w:num w:numId="35" w16cid:durableId="738869832">
    <w:abstractNumId w:val="6"/>
  </w:num>
  <w:num w:numId="36" w16cid:durableId="1928416403">
    <w:abstractNumId w:val="55"/>
  </w:num>
  <w:num w:numId="37" w16cid:durableId="435714974">
    <w:abstractNumId w:val="22"/>
  </w:num>
  <w:num w:numId="38" w16cid:durableId="1166744321">
    <w:abstractNumId w:val="29"/>
  </w:num>
  <w:num w:numId="39" w16cid:durableId="2057730660">
    <w:abstractNumId w:val="56"/>
  </w:num>
  <w:num w:numId="40" w16cid:durableId="2029021374">
    <w:abstractNumId w:val="46"/>
  </w:num>
  <w:num w:numId="41" w16cid:durableId="451359991">
    <w:abstractNumId w:val="25"/>
  </w:num>
  <w:num w:numId="42" w16cid:durableId="2120488578">
    <w:abstractNumId w:val="47"/>
  </w:num>
  <w:num w:numId="43" w16cid:durableId="1960838326">
    <w:abstractNumId w:val="57"/>
  </w:num>
  <w:num w:numId="44" w16cid:durableId="1577780302">
    <w:abstractNumId w:val="8"/>
  </w:num>
  <w:num w:numId="45" w16cid:durableId="1979602274">
    <w:abstractNumId w:val="40"/>
  </w:num>
  <w:num w:numId="46" w16cid:durableId="832113001">
    <w:abstractNumId w:val="26"/>
  </w:num>
  <w:num w:numId="47" w16cid:durableId="1732072129">
    <w:abstractNumId w:val="3"/>
  </w:num>
  <w:num w:numId="48" w16cid:durableId="820078226">
    <w:abstractNumId w:val="24"/>
  </w:num>
  <w:num w:numId="49" w16cid:durableId="132991149">
    <w:abstractNumId w:val="32"/>
  </w:num>
  <w:num w:numId="50" w16cid:durableId="1922711801">
    <w:abstractNumId w:val="33"/>
  </w:num>
  <w:num w:numId="51" w16cid:durableId="202720190">
    <w:abstractNumId w:val="13"/>
  </w:num>
  <w:num w:numId="52" w16cid:durableId="1641182657">
    <w:abstractNumId w:val="36"/>
  </w:num>
  <w:num w:numId="53" w16cid:durableId="1155686311">
    <w:abstractNumId w:val="37"/>
  </w:num>
  <w:num w:numId="54" w16cid:durableId="1774396597">
    <w:abstractNumId w:val="58"/>
  </w:num>
  <w:num w:numId="55" w16cid:durableId="2055108780">
    <w:abstractNumId w:val="30"/>
  </w:num>
  <w:num w:numId="56" w16cid:durableId="477962620">
    <w:abstractNumId w:val="31"/>
  </w:num>
  <w:num w:numId="57" w16cid:durableId="2068456048">
    <w:abstractNumId w:val="50"/>
  </w:num>
  <w:num w:numId="58" w16cid:durableId="889414347">
    <w:abstractNumId w:val="14"/>
  </w:num>
  <w:num w:numId="59" w16cid:durableId="1597056470">
    <w:abstractNumId w:val="34"/>
  </w:num>
  <w:num w:numId="60" w16cid:durableId="345987301">
    <w:abstractNumId w:val="11"/>
  </w:num>
  <w:num w:numId="61" w16cid:durableId="814839879">
    <w:abstractNumId w:val="9"/>
  </w:num>
  <w:num w:numId="62" w16cid:durableId="778720914">
    <w:abstractNumId w:val="4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12A4"/>
    <w:rsid w:val="00000383"/>
    <w:rsid w:val="00000585"/>
    <w:rsid w:val="00002477"/>
    <w:rsid w:val="00002654"/>
    <w:rsid w:val="00002E13"/>
    <w:rsid w:val="000041B1"/>
    <w:rsid w:val="00005149"/>
    <w:rsid w:val="00005E17"/>
    <w:rsid w:val="0000636C"/>
    <w:rsid w:val="00006F0C"/>
    <w:rsid w:val="0000751C"/>
    <w:rsid w:val="00007D8A"/>
    <w:rsid w:val="00010845"/>
    <w:rsid w:val="0001361A"/>
    <w:rsid w:val="00017532"/>
    <w:rsid w:val="00020038"/>
    <w:rsid w:val="00020518"/>
    <w:rsid w:val="0002158B"/>
    <w:rsid w:val="00021DA7"/>
    <w:rsid w:val="00023217"/>
    <w:rsid w:val="000246EF"/>
    <w:rsid w:val="000251C2"/>
    <w:rsid w:val="00026AED"/>
    <w:rsid w:val="00027600"/>
    <w:rsid w:val="000306EB"/>
    <w:rsid w:val="00030FF3"/>
    <w:rsid w:val="00036AE2"/>
    <w:rsid w:val="000409D6"/>
    <w:rsid w:val="00040A94"/>
    <w:rsid w:val="00042F01"/>
    <w:rsid w:val="0004389A"/>
    <w:rsid w:val="000443C9"/>
    <w:rsid w:val="00045DEC"/>
    <w:rsid w:val="0004796D"/>
    <w:rsid w:val="0005040B"/>
    <w:rsid w:val="00051753"/>
    <w:rsid w:val="000527F6"/>
    <w:rsid w:val="00052DA5"/>
    <w:rsid w:val="00053B92"/>
    <w:rsid w:val="00060E0D"/>
    <w:rsid w:val="00061FE4"/>
    <w:rsid w:val="00067963"/>
    <w:rsid w:val="0007035A"/>
    <w:rsid w:val="000704B6"/>
    <w:rsid w:val="00072D09"/>
    <w:rsid w:val="00073716"/>
    <w:rsid w:val="00073956"/>
    <w:rsid w:val="00074C51"/>
    <w:rsid w:val="0007542E"/>
    <w:rsid w:val="00080830"/>
    <w:rsid w:val="00081AC4"/>
    <w:rsid w:val="00081C1D"/>
    <w:rsid w:val="00085924"/>
    <w:rsid w:val="00087C65"/>
    <w:rsid w:val="00092952"/>
    <w:rsid w:val="00094099"/>
    <w:rsid w:val="00095A75"/>
    <w:rsid w:val="00096FB8"/>
    <w:rsid w:val="000A2484"/>
    <w:rsid w:val="000A35F9"/>
    <w:rsid w:val="000A4482"/>
    <w:rsid w:val="000A50F2"/>
    <w:rsid w:val="000A5225"/>
    <w:rsid w:val="000B030E"/>
    <w:rsid w:val="000B1D84"/>
    <w:rsid w:val="000B5E03"/>
    <w:rsid w:val="000B62E1"/>
    <w:rsid w:val="000B793C"/>
    <w:rsid w:val="000C0CFE"/>
    <w:rsid w:val="000C15E2"/>
    <w:rsid w:val="000C171B"/>
    <w:rsid w:val="000C371F"/>
    <w:rsid w:val="000C4AFB"/>
    <w:rsid w:val="000C5D72"/>
    <w:rsid w:val="000C7886"/>
    <w:rsid w:val="000C79CE"/>
    <w:rsid w:val="000C7F34"/>
    <w:rsid w:val="000D061F"/>
    <w:rsid w:val="000D35E1"/>
    <w:rsid w:val="000D4030"/>
    <w:rsid w:val="000D58DE"/>
    <w:rsid w:val="000D6DA4"/>
    <w:rsid w:val="000D70E9"/>
    <w:rsid w:val="000E04A3"/>
    <w:rsid w:val="000E3ECC"/>
    <w:rsid w:val="000E64D7"/>
    <w:rsid w:val="000F3019"/>
    <w:rsid w:val="000F4D93"/>
    <w:rsid w:val="000F7CD0"/>
    <w:rsid w:val="00102FD9"/>
    <w:rsid w:val="001049CD"/>
    <w:rsid w:val="0010570F"/>
    <w:rsid w:val="00105870"/>
    <w:rsid w:val="001062DE"/>
    <w:rsid w:val="0010687F"/>
    <w:rsid w:val="001068A5"/>
    <w:rsid w:val="00110A6E"/>
    <w:rsid w:val="00110BC5"/>
    <w:rsid w:val="001134AB"/>
    <w:rsid w:val="001150F1"/>
    <w:rsid w:val="0011581C"/>
    <w:rsid w:val="00125A89"/>
    <w:rsid w:val="00126F91"/>
    <w:rsid w:val="001275BE"/>
    <w:rsid w:val="0013475C"/>
    <w:rsid w:val="00134FD1"/>
    <w:rsid w:val="0013552E"/>
    <w:rsid w:val="00136E5E"/>
    <w:rsid w:val="00141C56"/>
    <w:rsid w:val="001424A3"/>
    <w:rsid w:val="001457C1"/>
    <w:rsid w:val="001458D0"/>
    <w:rsid w:val="001508C9"/>
    <w:rsid w:val="00151439"/>
    <w:rsid w:val="00152008"/>
    <w:rsid w:val="00164595"/>
    <w:rsid w:val="00165C41"/>
    <w:rsid w:val="001717A3"/>
    <w:rsid w:val="001738C6"/>
    <w:rsid w:val="00173C4C"/>
    <w:rsid w:val="001745AE"/>
    <w:rsid w:val="001764E9"/>
    <w:rsid w:val="001771ED"/>
    <w:rsid w:val="0018013F"/>
    <w:rsid w:val="00180481"/>
    <w:rsid w:val="0018235B"/>
    <w:rsid w:val="00182417"/>
    <w:rsid w:val="001826A4"/>
    <w:rsid w:val="001846D0"/>
    <w:rsid w:val="0018692B"/>
    <w:rsid w:val="00186C5A"/>
    <w:rsid w:val="001914AA"/>
    <w:rsid w:val="00192693"/>
    <w:rsid w:val="001951BE"/>
    <w:rsid w:val="001961C9"/>
    <w:rsid w:val="001971C5"/>
    <w:rsid w:val="00197A3A"/>
    <w:rsid w:val="001A7C0D"/>
    <w:rsid w:val="001B1709"/>
    <w:rsid w:val="001B5223"/>
    <w:rsid w:val="001C0405"/>
    <w:rsid w:val="001C43AB"/>
    <w:rsid w:val="001C5D2A"/>
    <w:rsid w:val="001C6231"/>
    <w:rsid w:val="001C65B9"/>
    <w:rsid w:val="001D06CF"/>
    <w:rsid w:val="001D1065"/>
    <w:rsid w:val="001D1A8C"/>
    <w:rsid w:val="001D4C8E"/>
    <w:rsid w:val="001D7C9A"/>
    <w:rsid w:val="001E02EB"/>
    <w:rsid w:val="001E10B1"/>
    <w:rsid w:val="001E30FC"/>
    <w:rsid w:val="001E4B82"/>
    <w:rsid w:val="001E5BF1"/>
    <w:rsid w:val="001F0BAC"/>
    <w:rsid w:val="001F32E0"/>
    <w:rsid w:val="001F55D4"/>
    <w:rsid w:val="001F63EF"/>
    <w:rsid w:val="001F7F6B"/>
    <w:rsid w:val="00202ED1"/>
    <w:rsid w:val="002032F6"/>
    <w:rsid w:val="00205C4B"/>
    <w:rsid w:val="002069FE"/>
    <w:rsid w:val="00211297"/>
    <w:rsid w:val="00211666"/>
    <w:rsid w:val="00215676"/>
    <w:rsid w:val="002162AF"/>
    <w:rsid w:val="00216D41"/>
    <w:rsid w:val="002208FB"/>
    <w:rsid w:val="00224D92"/>
    <w:rsid w:val="00225F47"/>
    <w:rsid w:val="002272F7"/>
    <w:rsid w:val="00232010"/>
    <w:rsid w:val="00232BAA"/>
    <w:rsid w:val="00235AF7"/>
    <w:rsid w:val="00235C81"/>
    <w:rsid w:val="00236441"/>
    <w:rsid w:val="00236A23"/>
    <w:rsid w:val="00236F3F"/>
    <w:rsid w:val="00240E1E"/>
    <w:rsid w:val="002429A5"/>
    <w:rsid w:val="00243D81"/>
    <w:rsid w:val="0024492F"/>
    <w:rsid w:val="00244E1B"/>
    <w:rsid w:val="00245C99"/>
    <w:rsid w:val="00246895"/>
    <w:rsid w:val="00246E08"/>
    <w:rsid w:val="0025043E"/>
    <w:rsid w:val="00253D7E"/>
    <w:rsid w:val="00260130"/>
    <w:rsid w:val="00260295"/>
    <w:rsid w:val="00260AD7"/>
    <w:rsid w:val="002651F0"/>
    <w:rsid w:val="002719C4"/>
    <w:rsid w:val="00271B5A"/>
    <w:rsid w:val="002746FD"/>
    <w:rsid w:val="00281897"/>
    <w:rsid w:val="00282C09"/>
    <w:rsid w:val="00282C4A"/>
    <w:rsid w:val="00283BCD"/>
    <w:rsid w:val="00284715"/>
    <w:rsid w:val="0028763F"/>
    <w:rsid w:val="00290A45"/>
    <w:rsid w:val="00293042"/>
    <w:rsid w:val="002974EF"/>
    <w:rsid w:val="002A1FE8"/>
    <w:rsid w:val="002A50E4"/>
    <w:rsid w:val="002A5251"/>
    <w:rsid w:val="002A6E36"/>
    <w:rsid w:val="002B0A61"/>
    <w:rsid w:val="002B0B4C"/>
    <w:rsid w:val="002B2E17"/>
    <w:rsid w:val="002B306C"/>
    <w:rsid w:val="002B63DE"/>
    <w:rsid w:val="002C0689"/>
    <w:rsid w:val="002C194C"/>
    <w:rsid w:val="002C2597"/>
    <w:rsid w:val="002C2ECD"/>
    <w:rsid w:val="002C36CF"/>
    <w:rsid w:val="002C572C"/>
    <w:rsid w:val="002D1515"/>
    <w:rsid w:val="002D23DD"/>
    <w:rsid w:val="002D27E1"/>
    <w:rsid w:val="002D4047"/>
    <w:rsid w:val="002D43DC"/>
    <w:rsid w:val="002E0730"/>
    <w:rsid w:val="002E31EE"/>
    <w:rsid w:val="002E410E"/>
    <w:rsid w:val="002E49F6"/>
    <w:rsid w:val="002E4F86"/>
    <w:rsid w:val="002E61D7"/>
    <w:rsid w:val="002E68DD"/>
    <w:rsid w:val="002E6BF2"/>
    <w:rsid w:val="002F080D"/>
    <w:rsid w:val="002F3FA6"/>
    <w:rsid w:val="002F4129"/>
    <w:rsid w:val="002F426D"/>
    <w:rsid w:val="002F7379"/>
    <w:rsid w:val="00300B34"/>
    <w:rsid w:val="00301B2D"/>
    <w:rsid w:val="00301B65"/>
    <w:rsid w:val="00301DDD"/>
    <w:rsid w:val="003032F4"/>
    <w:rsid w:val="00303ED4"/>
    <w:rsid w:val="0030568B"/>
    <w:rsid w:val="00307151"/>
    <w:rsid w:val="003075DA"/>
    <w:rsid w:val="00307793"/>
    <w:rsid w:val="00307AC3"/>
    <w:rsid w:val="00313877"/>
    <w:rsid w:val="00313C3E"/>
    <w:rsid w:val="00315D33"/>
    <w:rsid w:val="003228CE"/>
    <w:rsid w:val="00322B89"/>
    <w:rsid w:val="00322FD7"/>
    <w:rsid w:val="00323169"/>
    <w:rsid w:val="00324EB3"/>
    <w:rsid w:val="00325F14"/>
    <w:rsid w:val="0032647E"/>
    <w:rsid w:val="003272F4"/>
    <w:rsid w:val="003273A1"/>
    <w:rsid w:val="003307E2"/>
    <w:rsid w:val="00335249"/>
    <w:rsid w:val="00335327"/>
    <w:rsid w:val="00335362"/>
    <w:rsid w:val="003353B6"/>
    <w:rsid w:val="00340F0C"/>
    <w:rsid w:val="0034381C"/>
    <w:rsid w:val="0034428A"/>
    <w:rsid w:val="00346B56"/>
    <w:rsid w:val="00347963"/>
    <w:rsid w:val="0035043A"/>
    <w:rsid w:val="00350529"/>
    <w:rsid w:val="00350D83"/>
    <w:rsid w:val="003512A4"/>
    <w:rsid w:val="00352575"/>
    <w:rsid w:val="00352E4C"/>
    <w:rsid w:val="0035391D"/>
    <w:rsid w:val="00354B02"/>
    <w:rsid w:val="00354D05"/>
    <w:rsid w:val="00356AD0"/>
    <w:rsid w:val="0035735C"/>
    <w:rsid w:val="00362131"/>
    <w:rsid w:val="00362249"/>
    <w:rsid w:val="00362AEC"/>
    <w:rsid w:val="0036436C"/>
    <w:rsid w:val="00364F9E"/>
    <w:rsid w:val="00365E69"/>
    <w:rsid w:val="00366F12"/>
    <w:rsid w:val="003729DA"/>
    <w:rsid w:val="003773E9"/>
    <w:rsid w:val="00377EE8"/>
    <w:rsid w:val="00381FD8"/>
    <w:rsid w:val="00386093"/>
    <w:rsid w:val="00392CF1"/>
    <w:rsid w:val="00393C47"/>
    <w:rsid w:val="00394EFE"/>
    <w:rsid w:val="003960C3"/>
    <w:rsid w:val="00397A6A"/>
    <w:rsid w:val="003A6458"/>
    <w:rsid w:val="003B3BC0"/>
    <w:rsid w:val="003B3FF3"/>
    <w:rsid w:val="003B672E"/>
    <w:rsid w:val="003B6D09"/>
    <w:rsid w:val="003B7252"/>
    <w:rsid w:val="003B7985"/>
    <w:rsid w:val="003C45CB"/>
    <w:rsid w:val="003C4C70"/>
    <w:rsid w:val="003C6E07"/>
    <w:rsid w:val="003C6FE3"/>
    <w:rsid w:val="003C7A17"/>
    <w:rsid w:val="003D0595"/>
    <w:rsid w:val="003D2378"/>
    <w:rsid w:val="003D2A38"/>
    <w:rsid w:val="003D70FD"/>
    <w:rsid w:val="003D767D"/>
    <w:rsid w:val="003D7F9B"/>
    <w:rsid w:val="003E1B36"/>
    <w:rsid w:val="003E1BE3"/>
    <w:rsid w:val="003E2302"/>
    <w:rsid w:val="003E4EC4"/>
    <w:rsid w:val="003F034B"/>
    <w:rsid w:val="003F391F"/>
    <w:rsid w:val="003F4067"/>
    <w:rsid w:val="003F4C2B"/>
    <w:rsid w:val="003F62B3"/>
    <w:rsid w:val="003F6630"/>
    <w:rsid w:val="003F7F54"/>
    <w:rsid w:val="00400B77"/>
    <w:rsid w:val="00401227"/>
    <w:rsid w:val="00401950"/>
    <w:rsid w:val="0040723B"/>
    <w:rsid w:val="004116B3"/>
    <w:rsid w:val="00411F1C"/>
    <w:rsid w:val="00412D60"/>
    <w:rsid w:val="00414174"/>
    <w:rsid w:val="00417F74"/>
    <w:rsid w:val="00420E74"/>
    <w:rsid w:val="004225BB"/>
    <w:rsid w:val="00426A49"/>
    <w:rsid w:val="00427363"/>
    <w:rsid w:val="00427EF9"/>
    <w:rsid w:val="00430152"/>
    <w:rsid w:val="0043218E"/>
    <w:rsid w:val="00433750"/>
    <w:rsid w:val="00434FA9"/>
    <w:rsid w:val="00437CB2"/>
    <w:rsid w:val="00440823"/>
    <w:rsid w:val="00443243"/>
    <w:rsid w:val="004461E7"/>
    <w:rsid w:val="00446653"/>
    <w:rsid w:val="004526C0"/>
    <w:rsid w:val="004555B8"/>
    <w:rsid w:val="00455693"/>
    <w:rsid w:val="0045639A"/>
    <w:rsid w:val="00457A42"/>
    <w:rsid w:val="004616A0"/>
    <w:rsid w:val="00470635"/>
    <w:rsid w:val="00470CAC"/>
    <w:rsid w:val="00471492"/>
    <w:rsid w:val="0047156E"/>
    <w:rsid w:val="00471C32"/>
    <w:rsid w:val="00472499"/>
    <w:rsid w:val="00472C55"/>
    <w:rsid w:val="004805D1"/>
    <w:rsid w:val="004827C7"/>
    <w:rsid w:val="00483C02"/>
    <w:rsid w:val="00484EE8"/>
    <w:rsid w:val="00485645"/>
    <w:rsid w:val="004859EF"/>
    <w:rsid w:val="004915BC"/>
    <w:rsid w:val="00491E1B"/>
    <w:rsid w:val="00492DAC"/>
    <w:rsid w:val="00494678"/>
    <w:rsid w:val="0049714F"/>
    <w:rsid w:val="00497304"/>
    <w:rsid w:val="004A31F5"/>
    <w:rsid w:val="004A392E"/>
    <w:rsid w:val="004A4415"/>
    <w:rsid w:val="004A4AE0"/>
    <w:rsid w:val="004A53B8"/>
    <w:rsid w:val="004A7C16"/>
    <w:rsid w:val="004B50BC"/>
    <w:rsid w:val="004B5E31"/>
    <w:rsid w:val="004C0152"/>
    <w:rsid w:val="004C2DAC"/>
    <w:rsid w:val="004C3BC3"/>
    <w:rsid w:val="004C5571"/>
    <w:rsid w:val="004C5A3B"/>
    <w:rsid w:val="004D17A4"/>
    <w:rsid w:val="004D4273"/>
    <w:rsid w:val="004D64CC"/>
    <w:rsid w:val="004E0DB3"/>
    <w:rsid w:val="004E152B"/>
    <w:rsid w:val="004E19C7"/>
    <w:rsid w:val="004E5978"/>
    <w:rsid w:val="004F28FD"/>
    <w:rsid w:val="004F2D5B"/>
    <w:rsid w:val="004F36F9"/>
    <w:rsid w:val="004F503B"/>
    <w:rsid w:val="004F64F9"/>
    <w:rsid w:val="00500DA1"/>
    <w:rsid w:val="005015A6"/>
    <w:rsid w:val="00501D31"/>
    <w:rsid w:val="0050238C"/>
    <w:rsid w:val="005026CD"/>
    <w:rsid w:val="00502E88"/>
    <w:rsid w:val="00511F8B"/>
    <w:rsid w:val="005136F0"/>
    <w:rsid w:val="00513E89"/>
    <w:rsid w:val="0051501B"/>
    <w:rsid w:val="005178F7"/>
    <w:rsid w:val="00520031"/>
    <w:rsid w:val="00520BEB"/>
    <w:rsid w:val="00520D45"/>
    <w:rsid w:val="00520E18"/>
    <w:rsid w:val="00520FFE"/>
    <w:rsid w:val="00522684"/>
    <w:rsid w:val="00525463"/>
    <w:rsid w:val="005263F8"/>
    <w:rsid w:val="00527585"/>
    <w:rsid w:val="00527CFE"/>
    <w:rsid w:val="0053119D"/>
    <w:rsid w:val="0053545E"/>
    <w:rsid w:val="0053555E"/>
    <w:rsid w:val="005372FB"/>
    <w:rsid w:val="00537873"/>
    <w:rsid w:val="005417FB"/>
    <w:rsid w:val="00543CDF"/>
    <w:rsid w:val="00543F53"/>
    <w:rsid w:val="00544A6F"/>
    <w:rsid w:val="00544BC3"/>
    <w:rsid w:val="00547347"/>
    <w:rsid w:val="00547CA3"/>
    <w:rsid w:val="00550DFD"/>
    <w:rsid w:val="00550E12"/>
    <w:rsid w:val="00552285"/>
    <w:rsid w:val="00554636"/>
    <w:rsid w:val="00555DD9"/>
    <w:rsid w:val="00557FA3"/>
    <w:rsid w:val="00565BE5"/>
    <w:rsid w:val="00566867"/>
    <w:rsid w:val="00567CD7"/>
    <w:rsid w:val="005745F2"/>
    <w:rsid w:val="00575E9D"/>
    <w:rsid w:val="005763E2"/>
    <w:rsid w:val="00576C4A"/>
    <w:rsid w:val="00580CDC"/>
    <w:rsid w:val="00582571"/>
    <w:rsid w:val="0058288E"/>
    <w:rsid w:val="00582904"/>
    <w:rsid w:val="005831E0"/>
    <w:rsid w:val="00584A01"/>
    <w:rsid w:val="00584F41"/>
    <w:rsid w:val="00586AD9"/>
    <w:rsid w:val="00587883"/>
    <w:rsid w:val="005879C6"/>
    <w:rsid w:val="00587BB7"/>
    <w:rsid w:val="005905CF"/>
    <w:rsid w:val="00590A56"/>
    <w:rsid w:val="005913D3"/>
    <w:rsid w:val="00591791"/>
    <w:rsid w:val="00594846"/>
    <w:rsid w:val="00596049"/>
    <w:rsid w:val="00597A66"/>
    <w:rsid w:val="005A2F40"/>
    <w:rsid w:val="005A4230"/>
    <w:rsid w:val="005A4A92"/>
    <w:rsid w:val="005A4AC3"/>
    <w:rsid w:val="005A4C2F"/>
    <w:rsid w:val="005A7302"/>
    <w:rsid w:val="005B2171"/>
    <w:rsid w:val="005B725C"/>
    <w:rsid w:val="005C1412"/>
    <w:rsid w:val="005C1F8D"/>
    <w:rsid w:val="005C214D"/>
    <w:rsid w:val="005C2E73"/>
    <w:rsid w:val="005C3829"/>
    <w:rsid w:val="005C4145"/>
    <w:rsid w:val="005C41A5"/>
    <w:rsid w:val="005C422E"/>
    <w:rsid w:val="005C58D0"/>
    <w:rsid w:val="005C60CA"/>
    <w:rsid w:val="005C7A12"/>
    <w:rsid w:val="005D0561"/>
    <w:rsid w:val="005D2B5A"/>
    <w:rsid w:val="005D4D9D"/>
    <w:rsid w:val="005D5E2A"/>
    <w:rsid w:val="005E0998"/>
    <w:rsid w:val="005E2E31"/>
    <w:rsid w:val="005E384A"/>
    <w:rsid w:val="005E5845"/>
    <w:rsid w:val="005E76ED"/>
    <w:rsid w:val="005E7BDC"/>
    <w:rsid w:val="005F054C"/>
    <w:rsid w:val="005F07E8"/>
    <w:rsid w:val="005F0C54"/>
    <w:rsid w:val="005F0CAD"/>
    <w:rsid w:val="005F1000"/>
    <w:rsid w:val="005F3468"/>
    <w:rsid w:val="005F3C32"/>
    <w:rsid w:val="005F4585"/>
    <w:rsid w:val="005F6B7E"/>
    <w:rsid w:val="00600FD5"/>
    <w:rsid w:val="006060D3"/>
    <w:rsid w:val="006061B5"/>
    <w:rsid w:val="00606541"/>
    <w:rsid w:val="006069EC"/>
    <w:rsid w:val="006145E3"/>
    <w:rsid w:val="0061555B"/>
    <w:rsid w:val="00615FF1"/>
    <w:rsid w:val="0061697B"/>
    <w:rsid w:val="0062025E"/>
    <w:rsid w:val="00621195"/>
    <w:rsid w:val="006240A9"/>
    <w:rsid w:val="006317C2"/>
    <w:rsid w:val="00632730"/>
    <w:rsid w:val="00634527"/>
    <w:rsid w:val="00643A29"/>
    <w:rsid w:val="006441D0"/>
    <w:rsid w:val="00644849"/>
    <w:rsid w:val="00644CDC"/>
    <w:rsid w:val="00645C90"/>
    <w:rsid w:val="006469DF"/>
    <w:rsid w:val="006529F3"/>
    <w:rsid w:val="00654768"/>
    <w:rsid w:val="006605A1"/>
    <w:rsid w:val="00660DE4"/>
    <w:rsid w:val="00662B7C"/>
    <w:rsid w:val="0066343B"/>
    <w:rsid w:val="006665CD"/>
    <w:rsid w:val="006674AA"/>
    <w:rsid w:val="00671714"/>
    <w:rsid w:val="006775B9"/>
    <w:rsid w:val="006807D9"/>
    <w:rsid w:val="00682891"/>
    <w:rsid w:val="006832A0"/>
    <w:rsid w:val="00685581"/>
    <w:rsid w:val="006863A1"/>
    <w:rsid w:val="00690028"/>
    <w:rsid w:val="00690081"/>
    <w:rsid w:val="0069079B"/>
    <w:rsid w:val="00690A06"/>
    <w:rsid w:val="006918D0"/>
    <w:rsid w:val="0069352F"/>
    <w:rsid w:val="00694008"/>
    <w:rsid w:val="00694332"/>
    <w:rsid w:val="0069546F"/>
    <w:rsid w:val="00696D63"/>
    <w:rsid w:val="006A0E1C"/>
    <w:rsid w:val="006A1944"/>
    <w:rsid w:val="006A2F6D"/>
    <w:rsid w:val="006A4DFA"/>
    <w:rsid w:val="006A580A"/>
    <w:rsid w:val="006A7E4D"/>
    <w:rsid w:val="006B101F"/>
    <w:rsid w:val="006B1051"/>
    <w:rsid w:val="006B1442"/>
    <w:rsid w:val="006B2950"/>
    <w:rsid w:val="006B309B"/>
    <w:rsid w:val="006B3C5D"/>
    <w:rsid w:val="006B5784"/>
    <w:rsid w:val="006B6297"/>
    <w:rsid w:val="006B7489"/>
    <w:rsid w:val="006C0916"/>
    <w:rsid w:val="006C1950"/>
    <w:rsid w:val="006C22E7"/>
    <w:rsid w:val="006D1CD5"/>
    <w:rsid w:val="006D6E4D"/>
    <w:rsid w:val="006E1A76"/>
    <w:rsid w:val="006E1B92"/>
    <w:rsid w:val="006E3954"/>
    <w:rsid w:val="006E3B26"/>
    <w:rsid w:val="006E5DDF"/>
    <w:rsid w:val="006E6DD2"/>
    <w:rsid w:val="006E7271"/>
    <w:rsid w:val="006F28BA"/>
    <w:rsid w:val="006F4418"/>
    <w:rsid w:val="006F51B2"/>
    <w:rsid w:val="006F60E4"/>
    <w:rsid w:val="006F66C3"/>
    <w:rsid w:val="006F799B"/>
    <w:rsid w:val="006F7D39"/>
    <w:rsid w:val="00703686"/>
    <w:rsid w:val="00704AF3"/>
    <w:rsid w:val="00705BD8"/>
    <w:rsid w:val="00706B93"/>
    <w:rsid w:val="00707689"/>
    <w:rsid w:val="00710D69"/>
    <w:rsid w:val="00711E66"/>
    <w:rsid w:val="00714E31"/>
    <w:rsid w:val="0071602E"/>
    <w:rsid w:val="007213AF"/>
    <w:rsid w:val="00721C49"/>
    <w:rsid w:val="00722E4A"/>
    <w:rsid w:val="00723394"/>
    <w:rsid w:val="00723BE4"/>
    <w:rsid w:val="00725E92"/>
    <w:rsid w:val="00730DD5"/>
    <w:rsid w:val="00733D16"/>
    <w:rsid w:val="00737BC3"/>
    <w:rsid w:val="00740DC6"/>
    <w:rsid w:val="00741136"/>
    <w:rsid w:val="007469AA"/>
    <w:rsid w:val="00750B98"/>
    <w:rsid w:val="0075536C"/>
    <w:rsid w:val="007555FB"/>
    <w:rsid w:val="00757A93"/>
    <w:rsid w:val="007617F6"/>
    <w:rsid w:val="00764C73"/>
    <w:rsid w:val="007655D1"/>
    <w:rsid w:val="0076786B"/>
    <w:rsid w:val="007733C8"/>
    <w:rsid w:val="00774927"/>
    <w:rsid w:val="00774AA9"/>
    <w:rsid w:val="00775D00"/>
    <w:rsid w:val="00777E2F"/>
    <w:rsid w:val="00780A8B"/>
    <w:rsid w:val="007835CA"/>
    <w:rsid w:val="00783FC4"/>
    <w:rsid w:val="00785DA9"/>
    <w:rsid w:val="00786584"/>
    <w:rsid w:val="00786726"/>
    <w:rsid w:val="007922D2"/>
    <w:rsid w:val="00796137"/>
    <w:rsid w:val="00796685"/>
    <w:rsid w:val="007A1126"/>
    <w:rsid w:val="007A1421"/>
    <w:rsid w:val="007A1D81"/>
    <w:rsid w:val="007A3103"/>
    <w:rsid w:val="007A46CB"/>
    <w:rsid w:val="007A521F"/>
    <w:rsid w:val="007A5853"/>
    <w:rsid w:val="007A6C93"/>
    <w:rsid w:val="007A6DD5"/>
    <w:rsid w:val="007B040A"/>
    <w:rsid w:val="007B0BF2"/>
    <w:rsid w:val="007B0D52"/>
    <w:rsid w:val="007B32C9"/>
    <w:rsid w:val="007B3612"/>
    <w:rsid w:val="007B3E31"/>
    <w:rsid w:val="007B6360"/>
    <w:rsid w:val="007B645B"/>
    <w:rsid w:val="007B6CA2"/>
    <w:rsid w:val="007B79DA"/>
    <w:rsid w:val="007C21DE"/>
    <w:rsid w:val="007C2868"/>
    <w:rsid w:val="007C3FC2"/>
    <w:rsid w:val="007C611A"/>
    <w:rsid w:val="007C6A4E"/>
    <w:rsid w:val="007D041C"/>
    <w:rsid w:val="007D492E"/>
    <w:rsid w:val="007D71D9"/>
    <w:rsid w:val="007E0BF1"/>
    <w:rsid w:val="007E279A"/>
    <w:rsid w:val="007E3717"/>
    <w:rsid w:val="007E4B62"/>
    <w:rsid w:val="007E507C"/>
    <w:rsid w:val="007E69F6"/>
    <w:rsid w:val="007E6E55"/>
    <w:rsid w:val="007F0A46"/>
    <w:rsid w:val="007F14C2"/>
    <w:rsid w:val="007F3B8C"/>
    <w:rsid w:val="007F4149"/>
    <w:rsid w:val="007F5809"/>
    <w:rsid w:val="007F5D12"/>
    <w:rsid w:val="0080359F"/>
    <w:rsid w:val="00804FD4"/>
    <w:rsid w:val="00805F2A"/>
    <w:rsid w:val="00810489"/>
    <w:rsid w:val="00820CD2"/>
    <w:rsid w:val="00823512"/>
    <w:rsid w:val="0082408C"/>
    <w:rsid w:val="008243F3"/>
    <w:rsid w:val="00836EB2"/>
    <w:rsid w:val="00837125"/>
    <w:rsid w:val="008371D6"/>
    <w:rsid w:val="00841D70"/>
    <w:rsid w:val="0084332B"/>
    <w:rsid w:val="0085103E"/>
    <w:rsid w:val="0086548E"/>
    <w:rsid w:val="0086686F"/>
    <w:rsid w:val="008726A8"/>
    <w:rsid w:val="00872E06"/>
    <w:rsid w:val="008733AE"/>
    <w:rsid w:val="00877177"/>
    <w:rsid w:val="00881D31"/>
    <w:rsid w:val="0088719F"/>
    <w:rsid w:val="00887FDC"/>
    <w:rsid w:val="00890409"/>
    <w:rsid w:val="008919A2"/>
    <w:rsid w:val="00894178"/>
    <w:rsid w:val="00896D8A"/>
    <w:rsid w:val="008A29C7"/>
    <w:rsid w:val="008A2CA3"/>
    <w:rsid w:val="008A3712"/>
    <w:rsid w:val="008A3F9F"/>
    <w:rsid w:val="008A6B4E"/>
    <w:rsid w:val="008A75B8"/>
    <w:rsid w:val="008A79AD"/>
    <w:rsid w:val="008B1326"/>
    <w:rsid w:val="008B1440"/>
    <w:rsid w:val="008B149B"/>
    <w:rsid w:val="008B1F08"/>
    <w:rsid w:val="008B2BB4"/>
    <w:rsid w:val="008B5A75"/>
    <w:rsid w:val="008B6DBA"/>
    <w:rsid w:val="008C1704"/>
    <w:rsid w:val="008C2539"/>
    <w:rsid w:val="008C40F7"/>
    <w:rsid w:val="008C4FAB"/>
    <w:rsid w:val="008C5E4C"/>
    <w:rsid w:val="008C6E6D"/>
    <w:rsid w:val="008D0F9D"/>
    <w:rsid w:val="008D1250"/>
    <w:rsid w:val="008D1A3D"/>
    <w:rsid w:val="008D20EE"/>
    <w:rsid w:val="008E20E5"/>
    <w:rsid w:val="008E32EC"/>
    <w:rsid w:val="008E3810"/>
    <w:rsid w:val="008E51F9"/>
    <w:rsid w:val="008E5E8D"/>
    <w:rsid w:val="008E6A5D"/>
    <w:rsid w:val="008E7A9C"/>
    <w:rsid w:val="008F18A3"/>
    <w:rsid w:val="008F4815"/>
    <w:rsid w:val="00900BD4"/>
    <w:rsid w:val="009024F3"/>
    <w:rsid w:val="00903DC2"/>
    <w:rsid w:val="0090427B"/>
    <w:rsid w:val="009052FB"/>
    <w:rsid w:val="009060A5"/>
    <w:rsid w:val="00907559"/>
    <w:rsid w:val="00910C4D"/>
    <w:rsid w:val="009112F3"/>
    <w:rsid w:val="00914309"/>
    <w:rsid w:val="00916AEE"/>
    <w:rsid w:val="00920591"/>
    <w:rsid w:val="009211F5"/>
    <w:rsid w:val="00921655"/>
    <w:rsid w:val="0092264A"/>
    <w:rsid w:val="00927601"/>
    <w:rsid w:val="00933DAF"/>
    <w:rsid w:val="009346E9"/>
    <w:rsid w:val="009354A9"/>
    <w:rsid w:val="00937082"/>
    <w:rsid w:val="00943126"/>
    <w:rsid w:val="00945B69"/>
    <w:rsid w:val="00946E19"/>
    <w:rsid w:val="009601D3"/>
    <w:rsid w:val="009620DF"/>
    <w:rsid w:val="00962AAB"/>
    <w:rsid w:val="009633B8"/>
    <w:rsid w:val="00963656"/>
    <w:rsid w:val="009641BE"/>
    <w:rsid w:val="00964793"/>
    <w:rsid w:val="0096649C"/>
    <w:rsid w:val="00972FC1"/>
    <w:rsid w:val="00974067"/>
    <w:rsid w:val="00975399"/>
    <w:rsid w:val="00975959"/>
    <w:rsid w:val="00976BD1"/>
    <w:rsid w:val="00980D41"/>
    <w:rsid w:val="00980EA4"/>
    <w:rsid w:val="009811C4"/>
    <w:rsid w:val="00983BAB"/>
    <w:rsid w:val="009842CF"/>
    <w:rsid w:val="00984347"/>
    <w:rsid w:val="00984FD0"/>
    <w:rsid w:val="009853BE"/>
    <w:rsid w:val="009866D4"/>
    <w:rsid w:val="0098720C"/>
    <w:rsid w:val="009905B1"/>
    <w:rsid w:val="00990C99"/>
    <w:rsid w:val="0099135D"/>
    <w:rsid w:val="009914AF"/>
    <w:rsid w:val="0099460F"/>
    <w:rsid w:val="009A1BBE"/>
    <w:rsid w:val="009A35D5"/>
    <w:rsid w:val="009A3B64"/>
    <w:rsid w:val="009A5FE9"/>
    <w:rsid w:val="009A6658"/>
    <w:rsid w:val="009A6669"/>
    <w:rsid w:val="009B017D"/>
    <w:rsid w:val="009B0297"/>
    <w:rsid w:val="009B1EA0"/>
    <w:rsid w:val="009B7C9D"/>
    <w:rsid w:val="009C03CD"/>
    <w:rsid w:val="009C14EE"/>
    <w:rsid w:val="009C26E0"/>
    <w:rsid w:val="009C4E25"/>
    <w:rsid w:val="009C55C5"/>
    <w:rsid w:val="009C57C8"/>
    <w:rsid w:val="009D0815"/>
    <w:rsid w:val="009D2013"/>
    <w:rsid w:val="009D21EA"/>
    <w:rsid w:val="009D3566"/>
    <w:rsid w:val="009D7EF7"/>
    <w:rsid w:val="009E20A9"/>
    <w:rsid w:val="009E344B"/>
    <w:rsid w:val="009E381C"/>
    <w:rsid w:val="009F1E86"/>
    <w:rsid w:val="009F53AB"/>
    <w:rsid w:val="009F5A47"/>
    <w:rsid w:val="009F78CD"/>
    <w:rsid w:val="00A00B53"/>
    <w:rsid w:val="00A010D3"/>
    <w:rsid w:val="00A01CFD"/>
    <w:rsid w:val="00A03BAB"/>
    <w:rsid w:val="00A1040C"/>
    <w:rsid w:val="00A12E95"/>
    <w:rsid w:val="00A1788A"/>
    <w:rsid w:val="00A237E6"/>
    <w:rsid w:val="00A23C6B"/>
    <w:rsid w:val="00A266FD"/>
    <w:rsid w:val="00A272F4"/>
    <w:rsid w:val="00A339DD"/>
    <w:rsid w:val="00A33EF3"/>
    <w:rsid w:val="00A34224"/>
    <w:rsid w:val="00A34392"/>
    <w:rsid w:val="00A351FF"/>
    <w:rsid w:val="00A35E7D"/>
    <w:rsid w:val="00A37AE1"/>
    <w:rsid w:val="00A41472"/>
    <w:rsid w:val="00A446A5"/>
    <w:rsid w:val="00A44E08"/>
    <w:rsid w:val="00A45FD3"/>
    <w:rsid w:val="00A47755"/>
    <w:rsid w:val="00A53349"/>
    <w:rsid w:val="00A53C0B"/>
    <w:rsid w:val="00A60862"/>
    <w:rsid w:val="00A6540D"/>
    <w:rsid w:val="00A66624"/>
    <w:rsid w:val="00A667D1"/>
    <w:rsid w:val="00A66862"/>
    <w:rsid w:val="00A66A2B"/>
    <w:rsid w:val="00A70B29"/>
    <w:rsid w:val="00A71C55"/>
    <w:rsid w:val="00A73B2B"/>
    <w:rsid w:val="00A73CEA"/>
    <w:rsid w:val="00A75DF7"/>
    <w:rsid w:val="00A7712D"/>
    <w:rsid w:val="00A80030"/>
    <w:rsid w:val="00A81286"/>
    <w:rsid w:val="00A8411C"/>
    <w:rsid w:val="00A8484D"/>
    <w:rsid w:val="00A84AAE"/>
    <w:rsid w:val="00A84ED1"/>
    <w:rsid w:val="00A85338"/>
    <w:rsid w:val="00A85570"/>
    <w:rsid w:val="00A8568A"/>
    <w:rsid w:val="00A903C3"/>
    <w:rsid w:val="00A90418"/>
    <w:rsid w:val="00A907AD"/>
    <w:rsid w:val="00A90E94"/>
    <w:rsid w:val="00A91213"/>
    <w:rsid w:val="00A91E6F"/>
    <w:rsid w:val="00A92BC4"/>
    <w:rsid w:val="00A940F9"/>
    <w:rsid w:val="00A94F87"/>
    <w:rsid w:val="00A962D5"/>
    <w:rsid w:val="00A96446"/>
    <w:rsid w:val="00A96A6D"/>
    <w:rsid w:val="00AA2AE3"/>
    <w:rsid w:val="00AA3588"/>
    <w:rsid w:val="00AA6B46"/>
    <w:rsid w:val="00AA7233"/>
    <w:rsid w:val="00AA7A76"/>
    <w:rsid w:val="00AB33AD"/>
    <w:rsid w:val="00AB352B"/>
    <w:rsid w:val="00AB6C28"/>
    <w:rsid w:val="00AC39CE"/>
    <w:rsid w:val="00AC4068"/>
    <w:rsid w:val="00AD1922"/>
    <w:rsid w:val="00AD3800"/>
    <w:rsid w:val="00AD3DA1"/>
    <w:rsid w:val="00AD65CF"/>
    <w:rsid w:val="00AD6766"/>
    <w:rsid w:val="00AD6A64"/>
    <w:rsid w:val="00AD7637"/>
    <w:rsid w:val="00AD7BE7"/>
    <w:rsid w:val="00AE3C5D"/>
    <w:rsid w:val="00AE41AD"/>
    <w:rsid w:val="00AF54AF"/>
    <w:rsid w:val="00AF61AA"/>
    <w:rsid w:val="00AF6345"/>
    <w:rsid w:val="00B017E2"/>
    <w:rsid w:val="00B03C46"/>
    <w:rsid w:val="00B04BA4"/>
    <w:rsid w:val="00B04E1F"/>
    <w:rsid w:val="00B0726B"/>
    <w:rsid w:val="00B07B01"/>
    <w:rsid w:val="00B10872"/>
    <w:rsid w:val="00B11A2E"/>
    <w:rsid w:val="00B12A16"/>
    <w:rsid w:val="00B143A2"/>
    <w:rsid w:val="00B14E6C"/>
    <w:rsid w:val="00B21910"/>
    <w:rsid w:val="00B22D1E"/>
    <w:rsid w:val="00B231D7"/>
    <w:rsid w:val="00B255DF"/>
    <w:rsid w:val="00B26460"/>
    <w:rsid w:val="00B27EA6"/>
    <w:rsid w:val="00B32C13"/>
    <w:rsid w:val="00B4231B"/>
    <w:rsid w:val="00B42BF5"/>
    <w:rsid w:val="00B438A9"/>
    <w:rsid w:val="00B43EC1"/>
    <w:rsid w:val="00B446DE"/>
    <w:rsid w:val="00B4489F"/>
    <w:rsid w:val="00B45616"/>
    <w:rsid w:val="00B459E4"/>
    <w:rsid w:val="00B45BD9"/>
    <w:rsid w:val="00B45F6C"/>
    <w:rsid w:val="00B55B35"/>
    <w:rsid w:val="00B5657F"/>
    <w:rsid w:val="00B5690C"/>
    <w:rsid w:val="00B6143B"/>
    <w:rsid w:val="00B61AD3"/>
    <w:rsid w:val="00B628BD"/>
    <w:rsid w:val="00B64EB1"/>
    <w:rsid w:val="00B65123"/>
    <w:rsid w:val="00B71C15"/>
    <w:rsid w:val="00B7298C"/>
    <w:rsid w:val="00B72CAB"/>
    <w:rsid w:val="00B76F65"/>
    <w:rsid w:val="00B77D55"/>
    <w:rsid w:val="00B80207"/>
    <w:rsid w:val="00B80E6E"/>
    <w:rsid w:val="00B81C1E"/>
    <w:rsid w:val="00B820EE"/>
    <w:rsid w:val="00B82433"/>
    <w:rsid w:val="00B83A7A"/>
    <w:rsid w:val="00B86D1C"/>
    <w:rsid w:val="00B86FAD"/>
    <w:rsid w:val="00B909BF"/>
    <w:rsid w:val="00B90C97"/>
    <w:rsid w:val="00B912AD"/>
    <w:rsid w:val="00B91D2B"/>
    <w:rsid w:val="00B92317"/>
    <w:rsid w:val="00B92910"/>
    <w:rsid w:val="00B94791"/>
    <w:rsid w:val="00B97041"/>
    <w:rsid w:val="00B97047"/>
    <w:rsid w:val="00BA16F9"/>
    <w:rsid w:val="00BA4CCE"/>
    <w:rsid w:val="00BA67BD"/>
    <w:rsid w:val="00BA6C3E"/>
    <w:rsid w:val="00BA7176"/>
    <w:rsid w:val="00BA7F33"/>
    <w:rsid w:val="00BB19D9"/>
    <w:rsid w:val="00BB47E2"/>
    <w:rsid w:val="00BB55DA"/>
    <w:rsid w:val="00BB6522"/>
    <w:rsid w:val="00BB7D59"/>
    <w:rsid w:val="00BB7EDA"/>
    <w:rsid w:val="00BC0BB7"/>
    <w:rsid w:val="00BC2655"/>
    <w:rsid w:val="00BC2F11"/>
    <w:rsid w:val="00BC449E"/>
    <w:rsid w:val="00BC630D"/>
    <w:rsid w:val="00BC66D2"/>
    <w:rsid w:val="00BD289E"/>
    <w:rsid w:val="00BD5DEE"/>
    <w:rsid w:val="00BD6AF1"/>
    <w:rsid w:val="00BE094E"/>
    <w:rsid w:val="00BE19DF"/>
    <w:rsid w:val="00BE5C1C"/>
    <w:rsid w:val="00BE651E"/>
    <w:rsid w:val="00BE65F3"/>
    <w:rsid w:val="00BE7FFB"/>
    <w:rsid w:val="00BF2FAF"/>
    <w:rsid w:val="00BF77B0"/>
    <w:rsid w:val="00C00EE6"/>
    <w:rsid w:val="00C019B8"/>
    <w:rsid w:val="00C068D0"/>
    <w:rsid w:val="00C107A6"/>
    <w:rsid w:val="00C171F2"/>
    <w:rsid w:val="00C17AA6"/>
    <w:rsid w:val="00C25783"/>
    <w:rsid w:val="00C257CC"/>
    <w:rsid w:val="00C278D9"/>
    <w:rsid w:val="00C27A73"/>
    <w:rsid w:val="00C331C0"/>
    <w:rsid w:val="00C35A1A"/>
    <w:rsid w:val="00C418B9"/>
    <w:rsid w:val="00C42FB0"/>
    <w:rsid w:val="00C431CB"/>
    <w:rsid w:val="00C43410"/>
    <w:rsid w:val="00C47F1A"/>
    <w:rsid w:val="00C47F8C"/>
    <w:rsid w:val="00C51471"/>
    <w:rsid w:val="00C57B0F"/>
    <w:rsid w:val="00C60766"/>
    <w:rsid w:val="00C60E5A"/>
    <w:rsid w:val="00C620A3"/>
    <w:rsid w:val="00C64416"/>
    <w:rsid w:val="00C649C8"/>
    <w:rsid w:val="00C65232"/>
    <w:rsid w:val="00C66D5B"/>
    <w:rsid w:val="00C67EDB"/>
    <w:rsid w:val="00C75ED2"/>
    <w:rsid w:val="00C773F7"/>
    <w:rsid w:val="00C81B9F"/>
    <w:rsid w:val="00C85337"/>
    <w:rsid w:val="00C90611"/>
    <w:rsid w:val="00C90CA6"/>
    <w:rsid w:val="00C9104D"/>
    <w:rsid w:val="00C91513"/>
    <w:rsid w:val="00C9297E"/>
    <w:rsid w:val="00C92E96"/>
    <w:rsid w:val="00C94541"/>
    <w:rsid w:val="00C94DDB"/>
    <w:rsid w:val="00C9679B"/>
    <w:rsid w:val="00C96840"/>
    <w:rsid w:val="00CA147F"/>
    <w:rsid w:val="00CA1603"/>
    <w:rsid w:val="00CA2514"/>
    <w:rsid w:val="00CA2B86"/>
    <w:rsid w:val="00CA2BBB"/>
    <w:rsid w:val="00CA4919"/>
    <w:rsid w:val="00CA4B80"/>
    <w:rsid w:val="00CA607F"/>
    <w:rsid w:val="00CA70D0"/>
    <w:rsid w:val="00CB0113"/>
    <w:rsid w:val="00CB155C"/>
    <w:rsid w:val="00CB38B5"/>
    <w:rsid w:val="00CB4E31"/>
    <w:rsid w:val="00CC056E"/>
    <w:rsid w:val="00CC1227"/>
    <w:rsid w:val="00CC2FC8"/>
    <w:rsid w:val="00CC3797"/>
    <w:rsid w:val="00CC3B3E"/>
    <w:rsid w:val="00CC4BB6"/>
    <w:rsid w:val="00CC4F4E"/>
    <w:rsid w:val="00CC700F"/>
    <w:rsid w:val="00CD47C5"/>
    <w:rsid w:val="00CD49FC"/>
    <w:rsid w:val="00CD5A65"/>
    <w:rsid w:val="00CE1E54"/>
    <w:rsid w:val="00CE73CC"/>
    <w:rsid w:val="00CF0257"/>
    <w:rsid w:val="00CF6C41"/>
    <w:rsid w:val="00D06F53"/>
    <w:rsid w:val="00D10689"/>
    <w:rsid w:val="00D10E21"/>
    <w:rsid w:val="00D12B12"/>
    <w:rsid w:val="00D14A79"/>
    <w:rsid w:val="00D14FB8"/>
    <w:rsid w:val="00D15A2A"/>
    <w:rsid w:val="00D16623"/>
    <w:rsid w:val="00D20025"/>
    <w:rsid w:val="00D203B3"/>
    <w:rsid w:val="00D205A4"/>
    <w:rsid w:val="00D21637"/>
    <w:rsid w:val="00D2352B"/>
    <w:rsid w:val="00D25039"/>
    <w:rsid w:val="00D258F4"/>
    <w:rsid w:val="00D3046D"/>
    <w:rsid w:val="00D358FF"/>
    <w:rsid w:val="00D415CC"/>
    <w:rsid w:val="00D41C28"/>
    <w:rsid w:val="00D42B34"/>
    <w:rsid w:val="00D443D6"/>
    <w:rsid w:val="00D507D0"/>
    <w:rsid w:val="00D51677"/>
    <w:rsid w:val="00D5197A"/>
    <w:rsid w:val="00D5397A"/>
    <w:rsid w:val="00D54142"/>
    <w:rsid w:val="00D54C32"/>
    <w:rsid w:val="00D55BB5"/>
    <w:rsid w:val="00D55F4A"/>
    <w:rsid w:val="00D62A32"/>
    <w:rsid w:val="00D62EC8"/>
    <w:rsid w:val="00D633EF"/>
    <w:rsid w:val="00D64692"/>
    <w:rsid w:val="00D6655A"/>
    <w:rsid w:val="00D666E0"/>
    <w:rsid w:val="00D67BA4"/>
    <w:rsid w:val="00D70486"/>
    <w:rsid w:val="00D70BBF"/>
    <w:rsid w:val="00D72446"/>
    <w:rsid w:val="00D72F73"/>
    <w:rsid w:val="00D74529"/>
    <w:rsid w:val="00D754F2"/>
    <w:rsid w:val="00D777BE"/>
    <w:rsid w:val="00D8488A"/>
    <w:rsid w:val="00D87EF1"/>
    <w:rsid w:val="00D909D1"/>
    <w:rsid w:val="00D90D4C"/>
    <w:rsid w:val="00D944FA"/>
    <w:rsid w:val="00D9702C"/>
    <w:rsid w:val="00D9720F"/>
    <w:rsid w:val="00DA0D7E"/>
    <w:rsid w:val="00DA17DE"/>
    <w:rsid w:val="00DA2BD5"/>
    <w:rsid w:val="00DA4A70"/>
    <w:rsid w:val="00DA4D22"/>
    <w:rsid w:val="00DA65E3"/>
    <w:rsid w:val="00DB0A68"/>
    <w:rsid w:val="00DB4377"/>
    <w:rsid w:val="00DB49AE"/>
    <w:rsid w:val="00DB6637"/>
    <w:rsid w:val="00DB6F66"/>
    <w:rsid w:val="00DC0B90"/>
    <w:rsid w:val="00DC1B9D"/>
    <w:rsid w:val="00DC2976"/>
    <w:rsid w:val="00DC3320"/>
    <w:rsid w:val="00DC63EA"/>
    <w:rsid w:val="00DD0668"/>
    <w:rsid w:val="00DD0AC7"/>
    <w:rsid w:val="00DD0EDD"/>
    <w:rsid w:val="00DD2AD3"/>
    <w:rsid w:val="00DD367B"/>
    <w:rsid w:val="00DD3A89"/>
    <w:rsid w:val="00DD3C19"/>
    <w:rsid w:val="00DD591B"/>
    <w:rsid w:val="00DE52B7"/>
    <w:rsid w:val="00DE72FA"/>
    <w:rsid w:val="00DE79EE"/>
    <w:rsid w:val="00DF2733"/>
    <w:rsid w:val="00DF2B4E"/>
    <w:rsid w:val="00DF54D3"/>
    <w:rsid w:val="00DF622D"/>
    <w:rsid w:val="00DF6A10"/>
    <w:rsid w:val="00E01F4E"/>
    <w:rsid w:val="00E05AFA"/>
    <w:rsid w:val="00E06892"/>
    <w:rsid w:val="00E06DE0"/>
    <w:rsid w:val="00E06E6A"/>
    <w:rsid w:val="00E07E3A"/>
    <w:rsid w:val="00E12D48"/>
    <w:rsid w:val="00E14488"/>
    <w:rsid w:val="00E14622"/>
    <w:rsid w:val="00E161C7"/>
    <w:rsid w:val="00E16673"/>
    <w:rsid w:val="00E21B4A"/>
    <w:rsid w:val="00E24BA7"/>
    <w:rsid w:val="00E24BF5"/>
    <w:rsid w:val="00E25FEC"/>
    <w:rsid w:val="00E302B3"/>
    <w:rsid w:val="00E3038D"/>
    <w:rsid w:val="00E31F57"/>
    <w:rsid w:val="00E32033"/>
    <w:rsid w:val="00E36567"/>
    <w:rsid w:val="00E36650"/>
    <w:rsid w:val="00E459EE"/>
    <w:rsid w:val="00E471A7"/>
    <w:rsid w:val="00E5102D"/>
    <w:rsid w:val="00E51330"/>
    <w:rsid w:val="00E532D1"/>
    <w:rsid w:val="00E57144"/>
    <w:rsid w:val="00E5763D"/>
    <w:rsid w:val="00E6040E"/>
    <w:rsid w:val="00E61DEA"/>
    <w:rsid w:val="00E62A60"/>
    <w:rsid w:val="00E638CC"/>
    <w:rsid w:val="00E652E5"/>
    <w:rsid w:val="00E66A88"/>
    <w:rsid w:val="00E66CD7"/>
    <w:rsid w:val="00E70940"/>
    <w:rsid w:val="00E72BA9"/>
    <w:rsid w:val="00E73376"/>
    <w:rsid w:val="00E73CA8"/>
    <w:rsid w:val="00E74CE7"/>
    <w:rsid w:val="00E760ED"/>
    <w:rsid w:val="00E8185D"/>
    <w:rsid w:val="00E837FB"/>
    <w:rsid w:val="00E83834"/>
    <w:rsid w:val="00E840EE"/>
    <w:rsid w:val="00E85893"/>
    <w:rsid w:val="00E86BC9"/>
    <w:rsid w:val="00E90A8F"/>
    <w:rsid w:val="00E90BB8"/>
    <w:rsid w:val="00E921B0"/>
    <w:rsid w:val="00E9225C"/>
    <w:rsid w:val="00E9229C"/>
    <w:rsid w:val="00E95FA3"/>
    <w:rsid w:val="00E963EB"/>
    <w:rsid w:val="00E968F7"/>
    <w:rsid w:val="00EA00CF"/>
    <w:rsid w:val="00EA0451"/>
    <w:rsid w:val="00EA1340"/>
    <w:rsid w:val="00EA369B"/>
    <w:rsid w:val="00EA5204"/>
    <w:rsid w:val="00EA6DC1"/>
    <w:rsid w:val="00EA7B33"/>
    <w:rsid w:val="00EB20D8"/>
    <w:rsid w:val="00EB32E2"/>
    <w:rsid w:val="00EB4B8D"/>
    <w:rsid w:val="00ED3026"/>
    <w:rsid w:val="00ED6130"/>
    <w:rsid w:val="00ED61B1"/>
    <w:rsid w:val="00EE2A0F"/>
    <w:rsid w:val="00EE32E5"/>
    <w:rsid w:val="00EE33A9"/>
    <w:rsid w:val="00EE4283"/>
    <w:rsid w:val="00EE4642"/>
    <w:rsid w:val="00EE4A28"/>
    <w:rsid w:val="00EE5E61"/>
    <w:rsid w:val="00EF01CD"/>
    <w:rsid w:val="00EF0783"/>
    <w:rsid w:val="00EF1932"/>
    <w:rsid w:val="00EF2484"/>
    <w:rsid w:val="00EF251C"/>
    <w:rsid w:val="00EF2C00"/>
    <w:rsid w:val="00EF410A"/>
    <w:rsid w:val="00EF44BB"/>
    <w:rsid w:val="00EF72F7"/>
    <w:rsid w:val="00EF781D"/>
    <w:rsid w:val="00EF7C4C"/>
    <w:rsid w:val="00EF7C78"/>
    <w:rsid w:val="00F005C0"/>
    <w:rsid w:val="00F0175C"/>
    <w:rsid w:val="00F11B0E"/>
    <w:rsid w:val="00F1305F"/>
    <w:rsid w:val="00F14806"/>
    <w:rsid w:val="00F15683"/>
    <w:rsid w:val="00F16693"/>
    <w:rsid w:val="00F17091"/>
    <w:rsid w:val="00F21B89"/>
    <w:rsid w:val="00F22E51"/>
    <w:rsid w:val="00F233AD"/>
    <w:rsid w:val="00F24810"/>
    <w:rsid w:val="00F25AE5"/>
    <w:rsid w:val="00F2601F"/>
    <w:rsid w:val="00F27399"/>
    <w:rsid w:val="00F311C1"/>
    <w:rsid w:val="00F318FD"/>
    <w:rsid w:val="00F33F5A"/>
    <w:rsid w:val="00F362A4"/>
    <w:rsid w:val="00F36625"/>
    <w:rsid w:val="00F36D1D"/>
    <w:rsid w:val="00F37115"/>
    <w:rsid w:val="00F37687"/>
    <w:rsid w:val="00F37AF0"/>
    <w:rsid w:val="00F37CAE"/>
    <w:rsid w:val="00F4135A"/>
    <w:rsid w:val="00F4278F"/>
    <w:rsid w:val="00F42AEA"/>
    <w:rsid w:val="00F46C5D"/>
    <w:rsid w:val="00F4708E"/>
    <w:rsid w:val="00F47DE7"/>
    <w:rsid w:val="00F50609"/>
    <w:rsid w:val="00F506EB"/>
    <w:rsid w:val="00F509E7"/>
    <w:rsid w:val="00F52C49"/>
    <w:rsid w:val="00F54107"/>
    <w:rsid w:val="00F56DE9"/>
    <w:rsid w:val="00F576E8"/>
    <w:rsid w:val="00F653EF"/>
    <w:rsid w:val="00F74CED"/>
    <w:rsid w:val="00F74F53"/>
    <w:rsid w:val="00F74FC2"/>
    <w:rsid w:val="00F76960"/>
    <w:rsid w:val="00F777BD"/>
    <w:rsid w:val="00F80122"/>
    <w:rsid w:val="00F8171E"/>
    <w:rsid w:val="00F825AD"/>
    <w:rsid w:val="00F84B08"/>
    <w:rsid w:val="00F8616F"/>
    <w:rsid w:val="00F874F4"/>
    <w:rsid w:val="00F91364"/>
    <w:rsid w:val="00F91B06"/>
    <w:rsid w:val="00F93989"/>
    <w:rsid w:val="00F96AFE"/>
    <w:rsid w:val="00F97B9D"/>
    <w:rsid w:val="00FA0C9D"/>
    <w:rsid w:val="00FA279D"/>
    <w:rsid w:val="00FA32B0"/>
    <w:rsid w:val="00FA5498"/>
    <w:rsid w:val="00FA597A"/>
    <w:rsid w:val="00FA59FA"/>
    <w:rsid w:val="00FA6AB8"/>
    <w:rsid w:val="00FA6DD5"/>
    <w:rsid w:val="00FB1EDB"/>
    <w:rsid w:val="00FB2960"/>
    <w:rsid w:val="00FB66AF"/>
    <w:rsid w:val="00FB7DE9"/>
    <w:rsid w:val="00FC0CE1"/>
    <w:rsid w:val="00FC20A9"/>
    <w:rsid w:val="00FC248F"/>
    <w:rsid w:val="00FC267A"/>
    <w:rsid w:val="00FC2F4E"/>
    <w:rsid w:val="00FC357E"/>
    <w:rsid w:val="00FD0C31"/>
    <w:rsid w:val="00FD1106"/>
    <w:rsid w:val="00FD1323"/>
    <w:rsid w:val="00FD1560"/>
    <w:rsid w:val="00FD38C3"/>
    <w:rsid w:val="00FD3F7E"/>
    <w:rsid w:val="00FE25C7"/>
    <w:rsid w:val="00FE27B0"/>
    <w:rsid w:val="00FE3DC4"/>
    <w:rsid w:val="00FE51DE"/>
    <w:rsid w:val="00FE717C"/>
    <w:rsid w:val="00FF08BE"/>
    <w:rsid w:val="00FF44E6"/>
    <w:rsid w:val="00FF55FE"/>
    <w:rsid w:val="00FF6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C83DBD4"/>
  <w15:chartTrackingRefBased/>
  <w15:docId w15:val="{67F4B3B1-6709-410A-A29D-B5EC35EC5E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 w:qFormat="1"/>
    <w:lsdException w:name="HTML Keyboard" w:semiHidden="1" w:unhideWhenUsed="1"/>
    <w:lsdException w:name="HTML Preformatted" w:uiPriority="99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272F7"/>
    <w:rPr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2B0B4C"/>
    <w:pPr>
      <w:keepNext/>
      <w:jc w:val="right"/>
      <w:outlineLvl w:val="0"/>
    </w:pPr>
    <w:rPr>
      <w:rFonts w:eastAsia="Times New Roman"/>
      <w:sz w:val="28"/>
      <w:lang w:eastAsia="pt-BR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53787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8E51F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3512A4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rsid w:val="003512A4"/>
    <w:pPr>
      <w:tabs>
        <w:tab w:val="center" w:pos="4252"/>
        <w:tab w:val="right" w:pos="8504"/>
      </w:tabs>
    </w:pPr>
  </w:style>
  <w:style w:type="character" w:styleId="Hyperlink">
    <w:name w:val="Hyperlink"/>
    <w:uiPriority w:val="99"/>
    <w:rsid w:val="0035043A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rsid w:val="002F080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rsid w:val="002F080D"/>
    <w:rPr>
      <w:rFonts w:ascii="Segoe UI" w:hAnsi="Segoe UI" w:cs="Segoe UI"/>
      <w:sz w:val="18"/>
      <w:szCs w:val="18"/>
      <w:lang w:eastAsia="zh-CN"/>
    </w:rPr>
  </w:style>
  <w:style w:type="table" w:styleId="Tabelacomgrade">
    <w:name w:val="Table Grid"/>
    <w:basedOn w:val="Tabelanormal"/>
    <w:uiPriority w:val="39"/>
    <w:rsid w:val="00C434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B820EE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uiPriority w:val="1"/>
    <w:qFormat/>
    <w:rsid w:val="00F509E7"/>
    <w:rPr>
      <w:rFonts w:ascii="Calibri" w:eastAsia="Calibri" w:hAnsi="Calibri"/>
      <w:sz w:val="22"/>
      <w:szCs w:val="22"/>
      <w:lang w:eastAsia="en-US"/>
    </w:rPr>
  </w:style>
  <w:style w:type="character" w:styleId="Forte">
    <w:name w:val="Strong"/>
    <w:uiPriority w:val="22"/>
    <w:qFormat/>
    <w:rsid w:val="006B2950"/>
    <w:rPr>
      <w:b/>
      <w:bCs/>
    </w:rPr>
  </w:style>
  <w:style w:type="character" w:customStyle="1" w:styleId="CabealhoChar">
    <w:name w:val="Cabeçalho Char"/>
    <w:link w:val="Cabealho"/>
    <w:uiPriority w:val="99"/>
    <w:rsid w:val="00CB0113"/>
    <w:rPr>
      <w:sz w:val="24"/>
      <w:szCs w:val="24"/>
      <w:lang w:eastAsia="zh-CN"/>
    </w:rPr>
  </w:style>
  <w:style w:type="paragraph" w:styleId="NormalWeb">
    <w:name w:val="Normal (Web)"/>
    <w:basedOn w:val="Normal"/>
    <w:uiPriority w:val="99"/>
    <w:unhideWhenUsed/>
    <w:qFormat/>
    <w:rsid w:val="00C019B8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Subttulo">
    <w:name w:val="Subtitle"/>
    <w:basedOn w:val="Normal"/>
    <w:link w:val="SubttuloChar"/>
    <w:qFormat/>
    <w:rsid w:val="00C019B8"/>
    <w:pPr>
      <w:spacing w:after="60"/>
      <w:jc w:val="center"/>
      <w:outlineLvl w:val="1"/>
    </w:pPr>
    <w:rPr>
      <w:rFonts w:ascii="Arial" w:eastAsia="Times New Roman" w:hAnsi="Arial" w:cs="Arial"/>
      <w:lang w:eastAsia="pt-BR"/>
    </w:rPr>
  </w:style>
  <w:style w:type="character" w:customStyle="1" w:styleId="SubttuloChar">
    <w:name w:val="Subtítulo Char"/>
    <w:link w:val="Subttulo"/>
    <w:rsid w:val="00C019B8"/>
    <w:rPr>
      <w:rFonts w:ascii="Arial" w:eastAsia="Times New Roman" w:hAnsi="Arial" w:cs="Arial"/>
      <w:sz w:val="24"/>
      <w:szCs w:val="24"/>
    </w:rPr>
  </w:style>
  <w:style w:type="paragraph" w:customStyle="1" w:styleId="Padro">
    <w:name w:val="Padrão"/>
    <w:rsid w:val="00C019B8"/>
    <w:pPr>
      <w:widowControl w:val="0"/>
      <w:autoSpaceDE w:val="0"/>
      <w:autoSpaceDN w:val="0"/>
      <w:jc w:val="both"/>
    </w:pPr>
    <w:rPr>
      <w:rFonts w:eastAsia="Times New Roman"/>
      <w:color w:val="000000"/>
      <w:sz w:val="24"/>
      <w:szCs w:val="24"/>
    </w:rPr>
  </w:style>
  <w:style w:type="character" w:styleId="nfase">
    <w:name w:val="Emphasis"/>
    <w:qFormat/>
    <w:rsid w:val="00C019B8"/>
    <w:rPr>
      <w:i/>
      <w:iCs/>
    </w:rPr>
  </w:style>
  <w:style w:type="character" w:customStyle="1" w:styleId="CorpodetextoChar">
    <w:name w:val="Corpo de texto Char"/>
    <w:link w:val="Corpodetexto"/>
    <w:qFormat/>
    <w:rsid w:val="00AF61AA"/>
    <w:rPr>
      <w:rFonts w:eastAsia="Times New Roman"/>
      <w:sz w:val="26"/>
    </w:rPr>
  </w:style>
  <w:style w:type="paragraph" w:styleId="Corpodetexto">
    <w:name w:val="Body Text"/>
    <w:basedOn w:val="Normal"/>
    <w:link w:val="CorpodetextoChar"/>
    <w:qFormat/>
    <w:rsid w:val="00AF61AA"/>
    <w:pPr>
      <w:widowControl w:val="0"/>
      <w:tabs>
        <w:tab w:val="left" w:pos="5380"/>
        <w:tab w:val="left" w:pos="6460"/>
      </w:tabs>
    </w:pPr>
    <w:rPr>
      <w:rFonts w:eastAsia="Times New Roman"/>
      <w:sz w:val="26"/>
      <w:szCs w:val="20"/>
      <w:lang w:eastAsia="pt-BR"/>
    </w:rPr>
  </w:style>
  <w:style w:type="character" w:customStyle="1" w:styleId="CorpodetextoChar1">
    <w:name w:val="Corpo de texto Char1"/>
    <w:basedOn w:val="Fontepargpadro"/>
    <w:rsid w:val="00AF61AA"/>
    <w:rPr>
      <w:sz w:val="24"/>
      <w:szCs w:val="24"/>
      <w:lang w:eastAsia="zh-CN"/>
    </w:rPr>
  </w:style>
  <w:style w:type="table" w:customStyle="1" w:styleId="TableNormal">
    <w:name w:val="Table Normal"/>
    <w:uiPriority w:val="2"/>
    <w:semiHidden/>
    <w:unhideWhenUsed/>
    <w:qFormat/>
    <w:rsid w:val="00AF61AA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har">
    <w:name w:val="Título 1 Char"/>
    <w:basedOn w:val="Fontepargpadro"/>
    <w:link w:val="Ttulo1"/>
    <w:rsid w:val="002B0B4C"/>
    <w:rPr>
      <w:rFonts w:eastAsia="Times New Roman"/>
      <w:sz w:val="28"/>
      <w:szCs w:val="24"/>
    </w:rPr>
  </w:style>
  <w:style w:type="paragraph" w:styleId="Pr-formataoHTML">
    <w:name w:val="HTML Preformatted"/>
    <w:basedOn w:val="Normal"/>
    <w:link w:val="Pr-formataoHTMLChar"/>
    <w:uiPriority w:val="99"/>
    <w:unhideWhenUsed/>
    <w:rsid w:val="002B0B4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" w:eastAsiaTheme="minorEastAsia" w:hAnsi="Courier" w:cs="Courier"/>
      <w:sz w:val="20"/>
      <w:szCs w:val="20"/>
      <w:lang w:eastAsia="en-US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2B0B4C"/>
    <w:rPr>
      <w:rFonts w:ascii="Courier" w:eastAsiaTheme="minorEastAsia" w:hAnsi="Courier" w:cs="Courier"/>
      <w:lang w:eastAsia="en-US"/>
    </w:rPr>
  </w:style>
  <w:style w:type="character" w:styleId="HiperlinkVisitado">
    <w:name w:val="FollowedHyperlink"/>
    <w:basedOn w:val="Fontepargpadro"/>
    <w:uiPriority w:val="99"/>
    <w:unhideWhenUsed/>
    <w:rsid w:val="002B0B4C"/>
    <w:rPr>
      <w:color w:val="954F72" w:themeColor="followedHyperlink"/>
      <w:u w:val="single"/>
    </w:rPr>
  </w:style>
  <w:style w:type="character" w:customStyle="1" w:styleId="RodapChar">
    <w:name w:val="Rodapé Char"/>
    <w:basedOn w:val="Fontepargpadro"/>
    <w:link w:val="Rodap"/>
    <w:rsid w:val="002B0B4C"/>
    <w:rPr>
      <w:sz w:val="24"/>
      <w:szCs w:val="24"/>
      <w:lang w:eastAsia="zh-CN"/>
    </w:rPr>
  </w:style>
  <w:style w:type="character" w:styleId="Nmerodepgina">
    <w:name w:val="page number"/>
    <w:basedOn w:val="Fontepargpadro"/>
    <w:rsid w:val="002B0B4C"/>
  </w:style>
  <w:style w:type="paragraph" w:customStyle="1" w:styleId="WW-Textosimples">
    <w:name w:val="WW-Texto simples"/>
    <w:basedOn w:val="Normal"/>
    <w:rsid w:val="002B0B4C"/>
    <w:pPr>
      <w:suppressAutoHyphens/>
    </w:pPr>
    <w:rPr>
      <w:rFonts w:ascii="Courier New" w:eastAsia="Times New Roman" w:hAnsi="Courier New"/>
      <w:kern w:val="2"/>
      <w:sz w:val="20"/>
      <w:szCs w:val="20"/>
      <w:lang w:eastAsia="ar-SA"/>
    </w:rPr>
  </w:style>
  <w:style w:type="character" w:customStyle="1" w:styleId="fontedados">
    <w:name w:val="fontedados"/>
    <w:basedOn w:val="Fontepargpadro"/>
    <w:rsid w:val="002B0B4C"/>
  </w:style>
  <w:style w:type="paragraph" w:customStyle="1" w:styleId="Default">
    <w:name w:val="Default"/>
    <w:rsid w:val="002B0B4C"/>
    <w:pPr>
      <w:autoSpaceDE w:val="0"/>
      <w:autoSpaceDN w:val="0"/>
      <w:adjustRightInd w:val="0"/>
    </w:pPr>
    <w:rPr>
      <w:rFonts w:ascii="Arial" w:eastAsiaTheme="minorEastAsia" w:hAnsi="Arial" w:cs="Arial"/>
      <w:color w:val="000000"/>
      <w:sz w:val="24"/>
      <w:szCs w:val="24"/>
      <w:lang w:eastAsia="en-US"/>
    </w:rPr>
  </w:style>
  <w:style w:type="paragraph" w:customStyle="1" w:styleId="Corpodetexto21">
    <w:name w:val="Corpo de texto 21"/>
    <w:basedOn w:val="Normal"/>
    <w:link w:val="Corpodetexto21Char"/>
    <w:rsid w:val="002B0B4C"/>
    <w:pPr>
      <w:suppressAutoHyphens/>
      <w:jc w:val="both"/>
    </w:pPr>
    <w:rPr>
      <w:rFonts w:ascii="Arial" w:eastAsia="Times New Roman" w:hAnsi="Arial"/>
      <w:sz w:val="22"/>
      <w:szCs w:val="20"/>
      <w:lang w:eastAsia="ar-SA"/>
    </w:rPr>
  </w:style>
  <w:style w:type="character" w:customStyle="1" w:styleId="Corpodetexto21Char">
    <w:name w:val="Corpo de texto 21 Char"/>
    <w:basedOn w:val="Fontepargpadro"/>
    <w:link w:val="Corpodetexto21"/>
    <w:rsid w:val="002B0B4C"/>
    <w:rPr>
      <w:rFonts w:ascii="Arial" w:eastAsia="Times New Roman" w:hAnsi="Arial"/>
      <w:sz w:val="22"/>
      <w:lang w:eastAsia="ar-SA"/>
    </w:rPr>
  </w:style>
  <w:style w:type="paragraph" w:customStyle="1" w:styleId="Estilopadro">
    <w:name w:val="Estilo padrão"/>
    <w:rsid w:val="002B0B4C"/>
    <w:pPr>
      <w:suppressAutoHyphens/>
      <w:spacing w:line="100" w:lineRule="atLeast"/>
    </w:pPr>
    <w:rPr>
      <w:rFonts w:ascii="Verdana" w:eastAsia="DejaVu Sans" w:hAnsi="Verdana" w:cs="Verdana"/>
      <w:color w:val="000000"/>
      <w:sz w:val="24"/>
      <w:szCs w:val="24"/>
      <w:lang w:eastAsia="en-US"/>
    </w:rPr>
  </w:style>
  <w:style w:type="character" w:styleId="Refdenotaderodap">
    <w:name w:val="footnote reference"/>
    <w:unhideWhenUsed/>
    <w:rsid w:val="002B0B4C"/>
    <w:rPr>
      <w:vertAlign w:val="superscript"/>
    </w:rPr>
  </w:style>
  <w:style w:type="paragraph" w:customStyle="1" w:styleId="TableContents">
    <w:name w:val="Table Contents"/>
    <w:basedOn w:val="Normal"/>
    <w:rsid w:val="002B0B4C"/>
    <w:pPr>
      <w:suppressLineNumbers/>
      <w:suppressAutoHyphens/>
      <w:autoSpaceDN w:val="0"/>
      <w:textAlignment w:val="baseline"/>
    </w:pPr>
    <w:rPr>
      <w:rFonts w:ascii="Liberation Serif" w:eastAsia="NSimSun" w:hAnsi="Liberation Serif" w:cs="Lucida Sans"/>
      <w:kern w:val="3"/>
      <w:lang w:bidi="hi-IN"/>
    </w:rPr>
  </w:style>
  <w:style w:type="character" w:styleId="MenoPendente">
    <w:name w:val="Unresolved Mention"/>
    <w:basedOn w:val="Fontepargpadro"/>
    <w:uiPriority w:val="99"/>
    <w:semiHidden/>
    <w:unhideWhenUsed/>
    <w:rsid w:val="00A70B29"/>
    <w:rPr>
      <w:color w:val="605E5C"/>
      <w:shd w:val="clear" w:color="auto" w:fill="E1DFDD"/>
    </w:rPr>
  </w:style>
  <w:style w:type="character" w:customStyle="1" w:styleId="Ttulo2Char">
    <w:name w:val="Título 2 Char"/>
    <w:basedOn w:val="Fontepargpadro"/>
    <w:link w:val="Ttulo2"/>
    <w:semiHidden/>
    <w:rsid w:val="00537873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zh-CN"/>
    </w:rPr>
  </w:style>
  <w:style w:type="character" w:customStyle="1" w:styleId="Ttulo3Char">
    <w:name w:val="Título 3 Char"/>
    <w:basedOn w:val="Fontepargpadro"/>
    <w:link w:val="Ttulo3"/>
    <w:semiHidden/>
    <w:rsid w:val="008E51F9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zh-CN"/>
    </w:rPr>
  </w:style>
  <w:style w:type="paragraph" w:customStyle="1" w:styleId="WW-Padro1">
    <w:name w:val="WW-Padrão1"/>
    <w:rsid w:val="005A4230"/>
    <w:pPr>
      <w:suppressAutoHyphens/>
    </w:pPr>
    <w:rPr>
      <w:rFonts w:eastAsia="Times New Roman"/>
      <w:sz w:val="24"/>
      <w:lang w:eastAsia="ar-SA"/>
    </w:rPr>
  </w:style>
  <w:style w:type="paragraph" w:customStyle="1" w:styleId="TableParagraph">
    <w:name w:val="Table Paragraph"/>
    <w:basedOn w:val="Normal"/>
    <w:uiPriority w:val="1"/>
    <w:qFormat/>
    <w:rsid w:val="005026CD"/>
    <w:pPr>
      <w:widowControl w:val="0"/>
      <w:autoSpaceDE w:val="0"/>
      <w:autoSpaceDN w:val="0"/>
      <w:ind w:left="57"/>
    </w:pPr>
    <w:rPr>
      <w:rFonts w:ascii="Arial MT" w:eastAsia="Arial MT" w:hAnsi="Arial MT" w:cs="Arial MT"/>
      <w:sz w:val="22"/>
      <w:szCs w:val="22"/>
      <w:lang w:val="pt-PT" w:eastAsia="en-US"/>
    </w:rPr>
  </w:style>
  <w:style w:type="table" w:customStyle="1" w:styleId="Tabelacomgrade1">
    <w:name w:val="Tabela com grade1"/>
    <w:basedOn w:val="Tabelanormal"/>
    <w:next w:val="Tabelacomgrade"/>
    <w:uiPriority w:val="39"/>
    <w:rsid w:val="006918D0"/>
    <w:rPr>
      <w:rFonts w:ascii="Calibri" w:eastAsia="Calibri" w:hAnsi="Calibri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next w:val="Tabelacomgrade"/>
    <w:uiPriority w:val="59"/>
    <w:rsid w:val="00000585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rsid w:val="00705BD8"/>
  </w:style>
  <w:style w:type="table" w:customStyle="1" w:styleId="TableNormal1">
    <w:name w:val="Table Normal1"/>
    <w:uiPriority w:val="2"/>
    <w:semiHidden/>
    <w:unhideWhenUsed/>
    <w:qFormat/>
    <w:rsid w:val="00705BD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705BD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rsid w:val="00705BD8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uiPriority w:val="2"/>
    <w:semiHidden/>
    <w:unhideWhenUsed/>
    <w:qFormat/>
    <w:rsid w:val="00705BD8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5"/>
    <w:uiPriority w:val="2"/>
    <w:semiHidden/>
    <w:unhideWhenUsed/>
    <w:qFormat/>
    <w:rsid w:val="00705BD8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6"/>
    <w:uiPriority w:val="2"/>
    <w:semiHidden/>
    <w:unhideWhenUsed/>
    <w:qFormat/>
    <w:rsid w:val="00705BD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3">
    <w:name w:val="Tabela com grade3"/>
    <w:basedOn w:val="Tabelanormal"/>
    <w:next w:val="Tabelacomgrade"/>
    <w:uiPriority w:val="59"/>
    <w:rsid w:val="00F97B9D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v1elementtoproof">
    <w:name w:val="v1elementtoproof"/>
    <w:basedOn w:val="Normal"/>
    <w:rsid w:val="007E279A"/>
    <w:pPr>
      <w:spacing w:before="100" w:beforeAutospacing="1" w:after="100" w:afterAutospacing="1"/>
    </w:pPr>
    <w:rPr>
      <w:rFonts w:eastAsia="Times New Roman"/>
      <w:lang w:eastAsia="pt-BR"/>
    </w:rPr>
  </w:style>
  <w:style w:type="paragraph" w:customStyle="1" w:styleId="Contedodatabela">
    <w:name w:val="Conteúdo da tabela"/>
    <w:basedOn w:val="Normal"/>
    <w:qFormat/>
    <w:rsid w:val="002B63DE"/>
    <w:pPr>
      <w:widowControl w:val="0"/>
      <w:suppressLineNumbers/>
      <w:suppressAutoHyphens/>
      <w:jc w:val="center"/>
    </w:pPr>
    <w:rPr>
      <w:rFonts w:ascii="Arial" w:eastAsia="NSimSun" w:hAnsi="Arial" w:cs="Lucida Sans"/>
      <w:kern w:val="2"/>
      <w:lang w:bidi="hi-IN"/>
    </w:rPr>
  </w:style>
  <w:style w:type="paragraph" w:customStyle="1" w:styleId="Normal1">
    <w:name w:val="Normal1"/>
    <w:qFormat/>
    <w:rsid w:val="002B63DE"/>
    <w:pPr>
      <w:suppressAutoHyphens/>
      <w:spacing w:line="100" w:lineRule="atLeast"/>
    </w:pPr>
    <w:rPr>
      <w:rFonts w:ascii="Verdana" w:eastAsia="DejaVu Sans" w:hAnsi="Verdana" w:cs="Verdana"/>
      <w:color w:val="000000"/>
      <w:sz w:val="24"/>
      <w:szCs w:val="24"/>
      <w:lang w:eastAsia="en-US"/>
    </w:rPr>
  </w:style>
  <w:style w:type="table" w:customStyle="1" w:styleId="Tabelacomgrade4">
    <w:name w:val="Tabela com grade4"/>
    <w:basedOn w:val="Tabelanormal"/>
    <w:next w:val="Tabelacomgrade"/>
    <w:rsid w:val="00741136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756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8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4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54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4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0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7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5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ancodeprecos.com.br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ndaalta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5F4B1F-7097-458F-916A-92D54FA5A5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4</Pages>
  <Words>938</Words>
  <Characters>5066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5993</CharactersWithSpaces>
  <SharedDoc>false</SharedDoc>
  <HLinks>
    <vt:vector size="6" baseType="variant">
      <vt:variant>
        <vt:i4>3407968</vt:i4>
      </vt:variant>
      <vt:variant>
        <vt:i4>0</vt:i4>
      </vt:variant>
      <vt:variant>
        <vt:i4>0</vt:i4>
      </vt:variant>
      <vt:variant>
        <vt:i4>5</vt:i4>
      </vt:variant>
      <vt:variant>
        <vt:lpwstr>http://www.rondaalta.rs.gov.br/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SEC1</dc:creator>
  <cp:keywords/>
  <cp:lastModifiedBy>Mateus Bosa</cp:lastModifiedBy>
  <cp:revision>58</cp:revision>
  <cp:lastPrinted>2024-01-19T10:26:00Z</cp:lastPrinted>
  <dcterms:created xsi:type="dcterms:W3CDTF">2025-08-06T18:12:00Z</dcterms:created>
  <dcterms:modified xsi:type="dcterms:W3CDTF">2026-04-27T18:26:00Z</dcterms:modified>
</cp:coreProperties>
</file>