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F1EDC" w14:textId="237BF51B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pt-BR"/>
          <w14:ligatures w14:val="none"/>
        </w:rPr>
      </w:pP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PROCESSO ADMINISTRATIVO Nº</w:t>
      </w:r>
      <w:r w:rsidR="006867D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0</w:t>
      </w:r>
      <w:r w:rsidR="007A1124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65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6867D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423FC8B2" w14:textId="51263473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B5304B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 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0</w:t>
      </w:r>
      <w:r w:rsidR="007A1124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30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6867D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2403285C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28302724" w14:textId="77777777" w:rsidR="00246CB6" w:rsidRPr="00B5304B" w:rsidRDefault="00246CB6" w:rsidP="00246CB6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5A5A6220" w14:textId="77777777" w:rsidR="00246CB6" w:rsidRPr="00B5304B" w:rsidRDefault="00246CB6" w:rsidP="00246CB6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58733B7E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TERMO DE ENCERRAMENTO</w:t>
      </w:r>
    </w:p>
    <w:p w14:paraId="57BE30C1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3661501A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4E4AD62D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2807694C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7978B096" w14:textId="2229F1D4" w:rsidR="000A7AEA" w:rsidRDefault="00246CB6" w:rsidP="000A7AEA">
      <w:pPr>
        <w:pStyle w:val="Corpodetexto"/>
        <w:jc w:val="both"/>
      </w:pPr>
      <w:r w:rsidRPr="00B5304B">
        <w:rPr>
          <w:rFonts w:eastAsia="SimSun"/>
          <w:b/>
          <w:lang w:eastAsia="zh-CN"/>
        </w:rPr>
        <w:t>OBJETO</w:t>
      </w:r>
      <w:r w:rsidRPr="00B5304B">
        <w:rPr>
          <w:rFonts w:eastAsia="SimSun"/>
          <w:b/>
          <w:bCs/>
          <w:lang w:eastAsia="zh-CN"/>
        </w:rPr>
        <w:t>:</w:t>
      </w:r>
      <w:bookmarkStart w:id="0" w:name="_Hlk156287897"/>
      <w:r w:rsidR="006867D9">
        <w:rPr>
          <w:rFonts w:eastAsia="SimSun"/>
          <w:b/>
          <w:bCs/>
          <w:lang w:eastAsia="zh-CN"/>
        </w:rPr>
        <w:t xml:space="preserve"> </w:t>
      </w:r>
      <w:r w:rsidR="000A7AEA">
        <w:t>a aquisição de equipamentos permanentes, mediante fornecimento por empresa especializada, destinados à melhoria da infraestrutura</w:t>
      </w:r>
      <w:r w:rsidR="000A7AEA">
        <w:rPr>
          <w:spacing w:val="-2"/>
        </w:rPr>
        <w:t xml:space="preserve"> </w:t>
      </w:r>
      <w:r w:rsidR="000A7AEA">
        <w:t>da Farmácia</w:t>
      </w:r>
      <w:r w:rsidR="000A7AEA">
        <w:rPr>
          <w:spacing w:val="-1"/>
        </w:rPr>
        <w:t xml:space="preserve"> </w:t>
      </w:r>
      <w:r w:rsidR="000A7AEA">
        <w:t>Pública Municipal, compreendendo: 01 (um)</w:t>
      </w:r>
      <w:r w:rsidR="000A7AEA">
        <w:rPr>
          <w:spacing w:val="-1"/>
        </w:rPr>
        <w:t xml:space="preserve"> </w:t>
      </w:r>
      <w:r w:rsidR="000A7AEA">
        <w:t>nobreak 700VA, 01 (um) dispensador manual de senhas e 10 (dez) paletes de plástico.</w:t>
      </w:r>
    </w:p>
    <w:p w14:paraId="7A223918" w14:textId="261B7197" w:rsidR="006107C7" w:rsidRPr="006867D9" w:rsidRDefault="006107C7" w:rsidP="006107C7">
      <w:pPr>
        <w:pStyle w:val="PargrafodaLista"/>
        <w:ind w:left="0"/>
        <w:jc w:val="both"/>
        <w:rPr>
          <w:rFonts w:ascii="Times New Roman" w:eastAsia="Times New Roman" w:hAnsi="Times New Roman" w:cs="Times New Roman"/>
          <w:color w:val="FF0000"/>
          <w:kern w:val="0"/>
          <w:lang w:eastAsia="pt-BR"/>
          <w14:ligatures w14:val="none"/>
        </w:rPr>
      </w:pPr>
    </w:p>
    <w:bookmarkEnd w:id="0"/>
    <w:p w14:paraId="442C22AE" w14:textId="0DF545E8" w:rsidR="00246CB6" w:rsidRPr="00B5304B" w:rsidRDefault="00246CB6" w:rsidP="006107C7">
      <w:pPr>
        <w:pStyle w:val="Normal1"/>
        <w:spacing w:line="240" w:lineRule="auto"/>
        <w:jc w:val="both"/>
        <w:rPr>
          <w:rFonts w:ascii="Times New Roman" w:eastAsia="SimSun" w:hAnsi="Times New Roman" w:cs="Times New Roman"/>
          <w:b/>
          <w:bCs/>
          <w:lang w:eastAsia="zh-CN"/>
        </w:rPr>
      </w:pPr>
    </w:p>
    <w:p w14:paraId="6C3B4E3E" w14:textId="77777777" w:rsidR="00246CB6" w:rsidRPr="00B5304B" w:rsidRDefault="00246CB6" w:rsidP="00246CB6">
      <w:pPr>
        <w:tabs>
          <w:tab w:val="left" w:pos="2226"/>
        </w:tabs>
        <w:spacing w:after="0" w:line="240" w:lineRule="auto"/>
        <w:ind w:right="116"/>
        <w:jc w:val="both"/>
        <w:rPr>
          <w:rFonts w:ascii="Arial" w:eastAsia="Times New Roman" w:hAnsi="Arial" w:cs="Times New Roman"/>
          <w:kern w:val="0"/>
          <w:sz w:val="20"/>
          <w:szCs w:val="20"/>
          <w:lang w:eastAsia="pt-BR"/>
          <w14:ligatures w14:val="none"/>
        </w:rPr>
      </w:pPr>
    </w:p>
    <w:p w14:paraId="3A3582FB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1EEA4BC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B329A10" w14:textId="1C9B0A11" w:rsidR="00246CB6" w:rsidRPr="00B5304B" w:rsidRDefault="00246CB6" w:rsidP="00246CB6">
      <w:pPr>
        <w:tabs>
          <w:tab w:val="left" w:pos="2835"/>
        </w:tabs>
        <w:spacing w:after="0" w:line="240" w:lineRule="auto"/>
        <w:jc w:val="both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Este Processo Administrativo, modalidade de 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B5304B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 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0</w:t>
      </w:r>
      <w:r w:rsidR="007A1124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30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6867D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  <w:r w:rsidRPr="00B5304B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, 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>possui ______ (__________________________________________) páginas numericamente ordenadas e rubricadas.</w:t>
      </w:r>
    </w:p>
    <w:p w14:paraId="4F4D2284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D31FF76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2224614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7E762E7" w14:textId="095F0C8B" w:rsidR="00246CB6" w:rsidRPr="00B5304B" w:rsidRDefault="00246CB6" w:rsidP="00246CB6">
      <w:pPr>
        <w:spacing w:after="0" w:line="36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Ronda Alta, </w:t>
      </w:r>
      <w:r w:rsidR="000A7AEA">
        <w:rPr>
          <w:rFonts w:ascii="Times New Roman" w:eastAsia="SimSun" w:hAnsi="Times New Roman" w:cs="Times New Roman"/>
          <w:kern w:val="0"/>
          <w:lang w:eastAsia="zh-CN"/>
          <w14:ligatures w14:val="none"/>
        </w:rPr>
        <w:t>1</w:t>
      </w:r>
      <w:r w:rsidR="008D5218">
        <w:rPr>
          <w:rFonts w:ascii="Times New Roman" w:eastAsia="SimSun" w:hAnsi="Times New Roman" w:cs="Times New Roman"/>
          <w:kern w:val="0"/>
          <w:lang w:eastAsia="zh-CN"/>
          <w14:ligatures w14:val="none"/>
        </w:rPr>
        <w:t>5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de </w:t>
      </w:r>
      <w:r w:rsidR="000A7AEA">
        <w:rPr>
          <w:rFonts w:ascii="Times New Roman" w:eastAsia="SimSun" w:hAnsi="Times New Roman" w:cs="Times New Roman"/>
          <w:kern w:val="0"/>
          <w:lang w:eastAsia="zh-CN"/>
          <w14:ligatures w14:val="none"/>
        </w:rPr>
        <w:t>maio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de 202</w:t>
      </w:r>
      <w:r w:rsidR="006867D9">
        <w:rPr>
          <w:rFonts w:ascii="Times New Roman" w:eastAsia="SimSun" w:hAnsi="Times New Roman" w:cs="Times New Roman"/>
          <w:kern w:val="0"/>
          <w:lang w:eastAsia="zh-CN"/>
          <w14:ligatures w14:val="none"/>
        </w:rPr>
        <w:t>6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>.</w:t>
      </w:r>
    </w:p>
    <w:p w14:paraId="62CA1880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E1AC581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417F25A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5B956B8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2407329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D8ECD13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A5E424C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D2222C5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MARCOS MIGUEL BEUX</w:t>
      </w:r>
    </w:p>
    <w:p w14:paraId="119CAC25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Prefeito Municipal</w:t>
      </w:r>
    </w:p>
    <w:p w14:paraId="4284D358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Ronda Alta/RS</w:t>
      </w:r>
    </w:p>
    <w:p w14:paraId="7CACB0E1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80AA6BF" w14:textId="77777777" w:rsidR="00246CB6" w:rsidRPr="00B5304B" w:rsidRDefault="00246CB6" w:rsidP="00246CB6"/>
    <w:p w14:paraId="1BAB9C5F" w14:textId="77777777" w:rsidR="00246CB6" w:rsidRDefault="00246CB6" w:rsidP="00246CB6"/>
    <w:p w14:paraId="64A8E16D" w14:textId="77777777" w:rsidR="00246CB6" w:rsidRDefault="00246CB6"/>
    <w:sectPr w:rsidR="00246CB6" w:rsidSect="00246CB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700" w:bottom="851" w:left="1701" w:header="567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A8F970" w14:textId="77777777" w:rsidR="00693884" w:rsidRDefault="00693884">
      <w:pPr>
        <w:spacing w:after="0" w:line="240" w:lineRule="auto"/>
      </w:pPr>
      <w:r>
        <w:separator/>
      </w:r>
    </w:p>
  </w:endnote>
  <w:endnote w:type="continuationSeparator" w:id="0">
    <w:p w14:paraId="620A4364" w14:textId="77777777" w:rsidR="00693884" w:rsidRDefault="006938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16AD3" w14:textId="77777777" w:rsidR="00246CB6" w:rsidRDefault="00246CB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4CD01" w14:textId="77777777" w:rsidR="00246CB6" w:rsidRPr="00F11B0E" w:rsidRDefault="00246CB6" w:rsidP="00F11B0E">
    <w:pPr>
      <w:pStyle w:val="Rodap"/>
      <w:pBdr>
        <w:bottom w:val="single" w:sz="12" w:space="8" w:color="auto"/>
      </w:pBdr>
      <w:tabs>
        <w:tab w:val="clear" w:pos="8504"/>
      </w:tabs>
      <w:ind w:right="-1338" w:hanging="1321"/>
      <w:rPr>
        <w:rFonts w:ascii="Arial Black" w:hAnsi="Arial Black"/>
        <w:b/>
        <w:bCs/>
        <w:sz w:val="4"/>
        <w:szCs w:val="4"/>
      </w:rPr>
    </w:pPr>
  </w:p>
  <w:p w14:paraId="28196D37" w14:textId="77777777" w:rsidR="00246CB6" w:rsidRPr="00CB0113" w:rsidRDefault="00246CB6" w:rsidP="00CB0113">
    <w:pPr>
      <w:contextualSpacing/>
      <w:jc w:val="center"/>
      <w:rPr>
        <w:rFonts w:eastAsia="Times New Roman"/>
        <w:sz w:val="20"/>
        <w:szCs w:val="20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>Município de Ronda Alta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-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RS</w:t>
    </w:r>
  </w:p>
  <w:p w14:paraId="727FA640" w14:textId="77777777" w:rsidR="00246CB6" w:rsidRDefault="00246CB6" w:rsidP="00433750">
    <w:pPr>
      <w:contextualSpacing/>
      <w:jc w:val="center"/>
      <w:rPr>
        <w:rFonts w:eastAsia="Times New Roman"/>
        <w:color w:val="0000FF"/>
        <w:sz w:val="20"/>
        <w:szCs w:val="20"/>
        <w:u w:val="single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 xml:space="preserve">Praça </w:t>
    </w:r>
    <w:proofErr w:type="spellStart"/>
    <w:r w:rsidRPr="00CB0113">
      <w:rPr>
        <w:rFonts w:eastAsia="Times New Roman"/>
        <w:sz w:val="20"/>
        <w:szCs w:val="20"/>
        <w:lang w:eastAsia="pt-BR"/>
      </w:rPr>
      <w:t>Mose</w:t>
    </w:r>
    <w:proofErr w:type="spellEnd"/>
    <w:r w:rsidRPr="00CB0113">
      <w:rPr>
        <w:rFonts w:eastAsia="Times New Roman"/>
        <w:sz w:val="20"/>
        <w:szCs w:val="20"/>
        <w:lang w:eastAsia="pt-BR"/>
      </w:rPr>
      <w:t xml:space="preserve"> Missio S/N – Fone:(54)3364-5900</w:t>
    </w:r>
    <w:r>
      <w:rPr>
        <w:rFonts w:eastAsia="Times New Roman"/>
        <w:sz w:val="20"/>
        <w:szCs w:val="20"/>
        <w:lang w:eastAsia="pt-BR"/>
      </w:rPr>
      <w:t xml:space="preserve"> - </w:t>
    </w:r>
    <w:hyperlink r:id="rId1" w:history="1">
      <w:r w:rsidRPr="00CB0113">
        <w:rPr>
          <w:rFonts w:eastAsia="Times New Roman"/>
          <w:color w:val="0000FF"/>
          <w:sz w:val="20"/>
          <w:szCs w:val="20"/>
          <w:u w:val="single"/>
          <w:lang w:eastAsia="pt-BR"/>
        </w:rPr>
        <w:t>www.rondaalta.rs.gov.br</w:t>
      </w:r>
    </w:hyperlink>
  </w:p>
  <w:p w14:paraId="2619EC33" w14:textId="77777777" w:rsidR="00246CB6" w:rsidRPr="00DD0AC7" w:rsidRDefault="00246CB6" w:rsidP="00433750">
    <w:pPr>
      <w:contextualSpacing/>
      <w:jc w:val="center"/>
      <w:rPr>
        <w:rFonts w:eastAsia="Times New Roman"/>
        <w:color w:val="000000"/>
        <w:sz w:val="20"/>
        <w:szCs w:val="20"/>
        <w:lang w:eastAsia="pt-BR"/>
      </w:rPr>
    </w:pPr>
    <w:r w:rsidRPr="00DD0AC7">
      <w:rPr>
        <w:rFonts w:eastAsia="Times New Roman"/>
        <w:color w:val="000000"/>
        <w:sz w:val="20"/>
        <w:szCs w:val="20"/>
        <w:lang w:eastAsia="pt-BR"/>
      </w:rPr>
      <w:t xml:space="preserve">Centro Administrativo </w:t>
    </w:r>
    <w:proofErr w:type="spellStart"/>
    <w:r w:rsidRPr="00DD0AC7">
      <w:rPr>
        <w:rFonts w:eastAsia="Times New Roman"/>
        <w:color w:val="000000"/>
        <w:sz w:val="20"/>
        <w:szCs w:val="20"/>
        <w:lang w:eastAsia="pt-BR"/>
      </w:rPr>
      <w:t>Dervile</w:t>
    </w:r>
    <w:proofErr w:type="spellEnd"/>
    <w:r w:rsidRPr="00DD0AC7">
      <w:rPr>
        <w:rFonts w:eastAsia="Times New Roman"/>
        <w:color w:val="000000"/>
        <w:sz w:val="20"/>
        <w:szCs w:val="20"/>
        <w:lang w:eastAsia="pt-BR"/>
      </w:rPr>
      <w:t xml:space="preserve"> Luiz Fachini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255D0" w14:textId="77777777" w:rsidR="00246CB6" w:rsidRDefault="00246CB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E2CB13" w14:textId="77777777" w:rsidR="00693884" w:rsidRDefault="00693884">
      <w:pPr>
        <w:spacing w:after="0" w:line="240" w:lineRule="auto"/>
      </w:pPr>
      <w:r>
        <w:separator/>
      </w:r>
    </w:p>
  </w:footnote>
  <w:footnote w:type="continuationSeparator" w:id="0">
    <w:p w14:paraId="082A75D1" w14:textId="77777777" w:rsidR="00693884" w:rsidRDefault="006938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A97B8" w14:textId="77777777" w:rsidR="00246CB6" w:rsidRDefault="00246CB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83BC1" w14:textId="77777777" w:rsidR="00246CB6" w:rsidRPr="00B97041" w:rsidRDefault="00246CB6" w:rsidP="003512A4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83D44B6" wp14:editId="5181CAE4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03244190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799913FB" w14:textId="77777777" w:rsidR="00246CB6" w:rsidRPr="00CB0113" w:rsidRDefault="00246CB6" w:rsidP="00CB0113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072FC" w14:textId="77777777" w:rsidR="00246CB6" w:rsidRDefault="00246CB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CB6"/>
    <w:rsid w:val="00001189"/>
    <w:rsid w:val="00017FC7"/>
    <w:rsid w:val="00050824"/>
    <w:rsid w:val="000A7AEA"/>
    <w:rsid w:val="000B539B"/>
    <w:rsid w:val="000F2A6E"/>
    <w:rsid w:val="00183E07"/>
    <w:rsid w:val="00246CB6"/>
    <w:rsid w:val="002A4AA8"/>
    <w:rsid w:val="003B5A44"/>
    <w:rsid w:val="006107C7"/>
    <w:rsid w:val="006867D9"/>
    <w:rsid w:val="00693884"/>
    <w:rsid w:val="007A1124"/>
    <w:rsid w:val="008A3F48"/>
    <w:rsid w:val="008D5218"/>
    <w:rsid w:val="008F74FC"/>
    <w:rsid w:val="00A55949"/>
    <w:rsid w:val="00C1491C"/>
    <w:rsid w:val="00D02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8CDAE"/>
  <w15:chartTrackingRefBased/>
  <w15:docId w15:val="{EA841F7C-6483-4488-B125-9A472C4F3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6CB6"/>
  </w:style>
  <w:style w:type="paragraph" w:styleId="Ttulo1">
    <w:name w:val="heading 1"/>
    <w:basedOn w:val="Normal"/>
    <w:next w:val="Normal"/>
    <w:link w:val="Ttulo1Char"/>
    <w:uiPriority w:val="9"/>
    <w:qFormat/>
    <w:rsid w:val="00246C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46C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46CB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46C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46CB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46C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46C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46C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46C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46CB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46C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46CB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46CB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46CB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46CB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46CB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46CB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46CB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46C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46C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6C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46C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46C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46CB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46CB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46CB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46CB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46CB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46CB6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semiHidden/>
    <w:unhideWhenUsed/>
    <w:rsid w:val="00246C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46CB6"/>
  </w:style>
  <w:style w:type="paragraph" w:styleId="Rodap">
    <w:name w:val="footer"/>
    <w:basedOn w:val="Normal"/>
    <w:link w:val="RodapChar"/>
    <w:uiPriority w:val="99"/>
    <w:semiHidden/>
    <w:unhideWhenUsed/>
    <w:rsid w:val="00246C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46CB6"/>
  </w:style>
  <w:style w:type="paragraph" w:customStyle="1" w:styleId="Normal1">
    <w:name w:val="Normal1"/>
    <w:qFormat/>
    <w:rsid w:val="00246CB6"/>
    <w:pPr>
      <w:suppressAutoHyphens/>
      <w:spacing w:after="0" w:line="100" w:lineRule="atLeast"/>
    </w:pPr>
    <w:rPr>
      <w:rFonts w:ascii="Verdana" w:eastAsia="DejaVu Sans" w:hAnsi="Verdana" w:cs="Verdana"/>
      <w:color w:val="000000"/>
      <w:kern w:val="0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0A7AE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0A7AEA"/>
    <w:rPr>
      <w:rFonts w:ascii="Times New Roman" w:eastAsia="Times New Roman" w:hAnsi="Times New Roman" w:cs="Times New Roman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103</Words>
  <Characters>560</Characters>
  <Application>Microsoft Office Word</Application>
  <DocSecurity>0</DocSecurity>
  <Lines>4</Lines>
  <Paragraphs>1</Paragraphs>
  <ScaleCrop>false</ScaleCrop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7</cp:revision>
  <cp:lastPrinted>2025-08-11T12:35:00Z</cp:lastPrinted>
  <dcterms:created xsi:type="dcterms:W3CDTF">2025-08-11T12:19:00Z</dcterms:created>
  <dcterms:modified xsi:type="dcterms:W3CDTF">2026-05-15T18:25:00Z</dcterms:modified>
</cp:coreProperties>
</file>