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3789BC" w14:textId="77777777" w:rsidR="00037F5A" w:rsidRDefault="00037F5A">
      <w:pPr>
        <w:widowControl w:val="0"/>
        <w:spacing w:line="276" w:lineRule="auto"/>
        <w:rPr>
          <w:color w:val="000000"/>
        </w:rPr>
      </w:pPr>
    </w:p>
    <w:tbl>
      <w:tblPr>
        <w:tblStyle w:val="2"/>
        <w:tblW w:w="8948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8948"/>
      </w:tblGrid>
      <w:tr w:rsidR="00037F5A" w14:paraId="1F57D27E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7EABC956" w14:textId="77777777" w:rsidR="00037F5A" w:rsidRDefault="00000000">
            <w:pP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TERMO DE REFERÊNCIA N.º 011/2026</w:t>
            </w:r>
          </w:p>
        </w:tc>
      </w:tr>
    </w:tbl>
    <w:p w14:paraId="0732F522" w14:textId="77777777" w:rsidR="00037F5A" w:rsidRDefault="00037F5A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48F2C629" w14:textId="77777777" w:rsidR="00037F5A" w:rsidRDefault="00000000">
      <w:pPr>
        <w:spacing w:line="276" w:lineRule="auto"/>
        <w:ind w:left="680" w:firstLine="29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ADMINISTRATIVO Nº 011/2026</w:t>
      </w:r>
    </w:p>
    <w:p w14:paraId="24A8DE33" w14:textId="77777777" w:rsidR="00037F5A" w:rsidRDefault="00037F5A">
      <w:pPr>
        <w:spacing w:line="276" w:lineRule="auto"/>
        <w:ind w:left="680" w:firstLine="29"/>
        <w:rPr>
          <w:b/>
          <w:color w:val="000000"/>
          <w:sz w:val="4"/>
          <w:szCs w:val="4"/>
        </w:rPr>
      </w:pPr>
    </w:p>
    <w:p w14:paraId="7D61130E" w14:textId="77777777" w:rsidR="00037F5A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 xml:space="preserve">Município de Ronda Alta </w:t>
      </w:r>
    </w:p>
    <w:p w14:paraId="1024F9B3" w14:textId="77777777" w:rsidR="00037F5A" w:rsidRDefault="00037F5A">
      <w:pPr>
        <w:spacing w:line="276" w:lineRule="auto"/>
        <w:ind w:left="680" w:firstLine="29"/>
        <w:rPr>
          <w:color w:val="000000"/>
          <w:sz w:val="4"/>
          <w:szCs w:val="4"/>
        </w:rPr>
      </w:pPr>
    </w:p>
    <w:p w14:paraId="758BF402" w14:textId="77777777" w:rsidR="00037F5A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>Secretaria Municipal de Cultura</w:t>
      </w:r>
    </w:p>
    <w:p w14:paraId="151CE278" w14:textId="77777777" w:rsidR="00037F5A" w:rsidRDefault="00037F5A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1028E53F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0BEF5896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8263CE5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presente Termo de Referência tem por objeto a </w:t>
      </w:r>
      <w:r>
        <w:rPr>
          <w:color w:val="000000"/>
          <w:sz w:val="24"/>
          <w:szCs w:val="24"/>
        </w:rPr>
        <w:t xml:space="preserve">CONTRATAÇÃO DE SEGURANÇAS PARA A 11ª RONDA DA CULTURA GAÚCHA DE RONDA ALTA, DE 12 A 20 DE SETEMBRO, com abertura dia 12 no CTG e os demais dias (de 13 a 20 de setembro) </w:t>
      </w:r>
      <w:r>
        <w:rPr>
          <w:color w:val="000000"/>
          <w:sz w:val="23"/>
          <w:szCs w:val="23"/>
        </w:rPr>
        <w:t xml:space="preserve">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 xml:space="preserve"> de Ronda Alta</w:t>
      </w:r>
    </w:p>
    <w:p w14:paraId="6DFB0530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2030722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prazo inicial que se pretende para a contratação/registro de preços é até 30 de setembro de 2026, podendo ocorrer a prorrogação em acordo com os limites da Lei nº 14.133/2021.</w:t>
      </w:r>
    </w:p>
    <w:p w14:paraId="59359790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tbl>
      <w:tblPr>
        <w:tblStyle w:val="1"/>
        <w:tblW w:w="8948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875"/>
        <w:gridCol w:w="4677"/>
        <w:gridCol w:w="851"/>
        <w:gridCol w:w="1276"/>
        <w:gridCol w:w="1269"/>
      </w:tblGrid>
      <w:tr w:rsidR="00037F5A" w14:paraId="2E0D98AE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80464F2" w14:textId="77777777" w:rsidR="00037F5A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BA19EDC" w14:textId="77777777" w:rsidR="00037F5A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2583D01" w14:textId="77777777" w:rsidR="00037F5A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QUANT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E293C75" w14:textId="77777777" w:rsidR="00037F5A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F014053" w14:textId="77777777" w:rsidR="00037F5A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TOTAL.</w:t>
            </w:r>
          </w:p>
        </w:tc>
      </w:tr>
      <w:tr w:rsidR="00037F5A" w14:paraId="001FE033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A70D99" w14:textId="77777777" w:rsidR="00037F5A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C17DDF" w14:textId="77777777" w:rsidR="00037F5A" w:rsidRDefault="00000000">
            <w:pPr>
              <w:spacing w:line="276" w:lineRule="auto"/>
            </w:pPr>
            <w:r>
              <w:rPr>
                <w:color w:val="000000"/>
              </w:rPr>
              <w:t>CONTRATAÇÃO DE EMPRESA DE SEGURANÇAS NA 11ª RONDA DA CULTURA GAÚCHA, SENDO 08 SEGURANÇAS POR DIA, TOTALIZANDO 9 DIAS, COM ATUAÇÃO DAS 19H ÀS 00H. O SERVIÇO DEVERÁ SER REALIZADO NO SÁBADO, DIA 12 NO CTG RONDA DA SAUDADE E NOS DEMAIS DIAS (DE 13 A 20) NA PRAÇA MOSE MÍSSIO.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06C54D" w14:textId="77777777" w:rsidR="00037F5A" w:rsidRDefault="00000000">
            <w:pPr>
              <w:spacing w:line="276" w:lineRule="auto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CC0D63" w14:textId="77777777" w:rsidR="00037F5A" w:rsidRDefault="00000000">
            <w:pPr>
              <w:spacing w:line="276" w:lineRule="auto"/>
              <w:jc w:val="right"/>
            </w:pPr>
            <w:r>
              <w:rPr>
                <w:color w:val="000000"/>
              </w:rPr>
              <w:t>280,00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2A76E4" w14:textId="77777777" w:rsidR="00037F5A" w:rsidRDefault="00000000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20.160,00</w:t>
            </w:r>
          </w:p>
        </w:tc>
      </w:tr>
    </w:tbl>
    <w:p w14:paraId="61E8B00F" w14:textId="77777777" w:rsidR="00037F5A" w:rsidRDefault="00037F5A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36B71DBF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  <w:bookmarkStart w:id="0" w:name="bookmark=id.gjdgxs"/>
      <w:bookmarkEnd w:id="0"/>
    </w:p>
    <w:p w14:paraId="29FCF8A3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Secretaria Municipal da Cultura tem entre suas ações o desenvolvimento da Ronda da Cultura Gaúcha, que este ano chega a sua 11ª edição, contando com o acampamento farroupilha 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>.</w:t>
      </w:r>
    </w:p>
    <w:p w14:paraId="68DB4D4B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Ronda da Cultura Gaúcha tem o propósito de difundir a cultura popular rio-grandense junto à comunidade </w:t>
      </w:r>
      <w:proofErr w:type="spellStart"/>
      <w:r>
        <w:rPr>
          <w:color w:val="000000"/>
          <w:sz w:val="23"/>
          <w:szCs w:val="23"/>
        </w:rPr>
        <w:t>rondaltense</w:t>
      </w:r>
      <w:proofErr w:type="spellEnd"/>
      <w:r>
        <w:rPr>
          <w:color w:val="000000"/>
          <w:sz w:val="23"/>
          <w:szCs w:val="23"/>
        </w:rPr>
        <w:t xml:space="preserve">, com uma ampla programação que conta com os tradicionais ranchos crioulos, </w:t>
      </w:r>
      <w:proofErr w:type="spellStart"/>
      <w:r>
        <w:rPr>
          <w:color w:val="000000"/>
          <w:sz w:val="23"/>
          <w:szCs w:val="23"/>
        </w:rPr>
        <w:t>lonão</w:t>
      </w:r>
      <w:proofErr w:type="spellEnd"/>
      <w:r>
        <w:rPr>
          <w:color w:val="000000"/>
          <w:sz w:val="23"/>
          <w:szCs w:val="23"/>
        </w:rPr>
        <w:t xml:space="preserve"> com arquibancadas e tablado para dança, apresentações artísticas e culturais envolvendo todas as escolas municipais e estaduais, assim como o CTG Ronda da Saudade, um dos parceiros desta festa campeira.</w:t>
      </w:r>
    </w:p>
    <w:p w14:paraId="40312C69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Neste ano, a programação deverá iniciar no dia 12 de setembro, prolongando-se até o dia 20 de setembro de 2026.</w:t>
      </w:r>
    </w:p>
    <w:p w14:paraId="39817CC8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79CC6D2" w14:textId="77777777" w:rsidR="00037F5A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148428AE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D194C24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Considerando o conjunto de todos os elementos de forma integrada que compõem o presente TR, se espera que a solução pretendida atenda de forma eficiente e eficaz todas as necessidades da demanda. Desta forma, a empresa deverá disponibilizar o serviço especificado no presente TR. </w:t>
      </w:r>
    </w:p>
    <w:p w14:paraId="3E8ACC02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empresa deverá prestar serviço durante o transcurso do evento, no horário das 19h às 00H, nos dias de 12 a 20 de setembro de 2026.</w:t>
      </w:r>
    </w:p>
    <w:p w14:paraId="6DC134C7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8129E25" w14:textId="77777777" w:rsidR="00037F5A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6D49C1FD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41A3EADD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876061D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prestação dos serviços pretendidos os eventuais interessados deverão comprovar que atuam em ramo de atividade compatível com o objeto da dispensa de licitação, bem como apresentar todos os documentos a serem exigidos a título de inexigibilidade de licitação.</w:t>
      </w:r>
    </w:p>
    <w:p w14:paraId="72D55A9A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E01BE80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Sempre que possível, o contratado deverá priorizar sistemas produtivos que gerem serviços sustentáveis, respeitando as normas vigentes. </w:t>
      </w:r>
    </w:p>
    <w:p w14:paraId="23F63EBF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Fica vedada a subcontratação. </w:t>
      </w:r>
    </w:p>
    <w:p w14:paraId="38D1DDCF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Durante a data especificada, a contratada deverá prestar assistência necessária para o bom desempenho das atividades.</w:t>
      </w:r>
    </w:p>
    <w:p w14:paraId="66371F6B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6BBD482D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contrato inicia na data de sua assinatura, perdurando até o dia do encerramento da 11ª Ronda da Cultura Gaúcha.</w:t>
      </w:r>
    </w:p>
    <w:p w14:paraId="5786CD4C" w14:textId="77777777" w:rsidR="00037F5A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697ECCA0" w14:textId="77777777" w:rsidR="00037F5A" w:rsidRDefault="00000000">
      <w:pPr>
        <w:pStyle w:val="PargrafodaLista"/>
        <w:numPr>
          <w:ilvl w:val="0"/>
          <w:numId w:val="5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407D052B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execução dos serviços pretendidos, deverá ser realizado um atendimento presencial, conforme mencionado no presente TR.</w:t>
      </w:r>
    </w:p>
    <w:p w14:paraId="173C23CE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9365FDD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36088CCF" w14:textId="77777777" w:rsidR="00037F5A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gestão e a fiscalização do objeto contratado serão realizadas conforme o disposto no Decreto Municipal nº 2.047 de 22/02/2023, que “</w:t>
      </w:r>
      <w:r>
        <w:rPr>
          <w:i/>
          <w:color w:val="000000"/>
          <w:sz w:val="23"/>
          <w:szCs w:val="23"/>
        </w:rPr>
        <w:t>Regulamenta as funções do agente de contratação, da equipe de apoio e da comissão de contratação, suas atribuições e funcionamento, a fiscalização e a gestão dos contratos, e a atuação da assessoria jurídica e do controle interno no âmbito do Município de Ronda Alta</w:t>
      </w:r>
      <w:r>
        <w:rPr>
          <w:color w:val="000000"/>
          <w:sz w:val="23"/>
          <w:szCs w:val="23"/>
        </w:rPr>
        <w:t>”.</w:t>
      </w:r>
    </w:p>
    <w:p w14:paraId="010EADDB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B305711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Gestor indicado deverá ser o Sr.(a) Roque de Couto, secretário Municipal de Cultura.</w:t>
      </w:r>
    </w:p>
    <w:p w14:paraId="7888FCF7" w14:textId="77777777" w:rsidR="00037F5A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</w:p>
    <w:p w14:paraId="3A5D9A9C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O Fiscalizador indicado deverá ser o Sr. Renan Teixeira, matrícula nº 1380-3.</w:t>
      </w:r>
    </w:p>
    <w:p w14:paraId="3401331B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D1263E2" w14:textId="77777777" w:rsidR="00037F5A" w:rsidRDefault="00037F5A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358E9D1C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3B2E0401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pagamento será realizado mediante apresentação de documento fiscal (ou no caso de prestação de serviços documento fiscal + relatório de atividades), a qual será recebido e atestado pelo fiscalizador, e se tudo estiver em acordo com o pactuado haverá o encaminhamento para procedimento de liquidação e pagamento. </w:t>
      </w:r>
    </w:p>
    <w:p w14:paraId="6F5C631E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6535E0C" w14:textId="77777777" w:rsidR="00037F5A" w:rsidRDefault="00037F5A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074BDEC9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04AE7221" w14:textId="77777777" w:rsidR="00037F5A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critério de escolha do contratado leva-se em conta o valor de mercado e também a qualificação dos artistas, os quais têm grande representatividade no Rio Grande do Sul e estados vizinhos.</w:t>
      </w:r>
    </w:p>
    <w:p w14:paraId="335D1CCD" w14:textId="77777777" w:rsidR="00037F5A" w:rsidRDefault="00037F5A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1626C2E3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1" w:name="bookmark=id.3znysh7"/>
      <w:bookmarkEnd w:id="1"/>
    </w:p>
    <w:p w14:paraId="680F2CD8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valor total estimado para a presente contratação é de R$ 20.160,00, tendo como base a pesquisa de preços realizada pelo órgão requisitante (Secretaria Municipal de Cultura) ou Setor de Compras/Licitações.</w:t>
      </w:r>
    </w:p>
    <w:p w14:paraId="29384505" w14:textId="77777777" w:rsidR="00037F5A" w:rsidRDefault="00037F5A">
      <w:pPr>
        <w:spacing w:line="276" w:lineRule="auto"/>
        <w:ind w:left="680"/>
        <w:jc w:val="both"/>
        <w:rPr>
          <w:b/>
          <w:i/>
          <w:color w:val="000000"/>
          <w:sz w:val="23"/>
          <w:szCs w:val="23"/>
        </w:rPr>
      </w:pPr>
    </w:p>
    <w:p w14:paraId="6EBC8F87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Conforme análise, e NF anexa ao orçamento e documentação, o valor estimado está em sintonia com o praticado no mercado.</w:t>
      </w:r>
    </w:p>
    <w:p w14:paraId="52DB2F85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DBAD65C" w14:textId="77777777" w:rsidR="00037F5A" w:rsidRDefault="00000000">
      <w:pP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OBS. DESPESAS DE HOSPEDAGEM, TRANSPORTE, LOGÍSTICA E ALIMENTAÇÃO POR CONTA DA CONTRATADA.</w:t>
      </w:r>
    </w:p>
    <w:p w14:paraId="43BE677B" w14:textId="77777777" w:rsidR="00037F5A" w:rsidRDefault="00037F5A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A94AE46" w14:textId="77777777" w:rsidR="00037F5A" w:rsidRDefault="00037F5A">
      <w:pPr>
        <w:spacing w:line="276" w:lineRule="auto"/>
        <w:jc w:val="both"/>
        <w:rPr>
          <w:color w:val="000000"/>
          <w:sz w:val="23"/>
          <w:szCs w:val="23"/>
        </w:rPr>
      </w:pPr>
    </w:p>
    <w:p w14:paraId="34EEB668" w14:textId="77777777" w:rsidR="00037F5A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44D87ABD" w14:textId="77777777" w:rsidR="00037F5A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presente compra/aquisição/contratação utilizará a(s) seguinte(s) dotação(</w:t>
      </w:r>
      <w:proofErr w:type="spellStart"/>
      <w:r>
        <w:rPr>
          <w:color w:val="000000"/>
          <w:sz w:val="23"/>
          <w:szCs w:val="23"/>
        </w:rPr>
        <w:t>ões</w:t>
      </w:r>
      <w:proofErr w:type="spellEnd"/>
      <w:r>
        <w:rPr>
          <w:color w:val="000000"/>
          <w:sz w:val="23"/>
          <w:szCs w:val="23"/>
        </w:rPr>
        <w:t>) orçamentária(s):</w:t>
      </w:r>
    </w:p>
    <w:p w14:paraId="3FE97F06" w14:textId="77777777" w:rsidR="00037F5A" w:rsidRDefault="00000000">
      <w:pPr>
        <w:ind w:firstLine="680"/>
      </w:pPr>
      <w:r>
        <w:t>DOTAÇÃO ORÇAMENTÁRIA: 1201 13 392 2104 339039 00 00 00 00 1500 - 518</w:t>
      </w:r>
    </w:p>
    <w:p w14:paraId="7BBAE543" w14:textId="77777777" w:rsidR="00037F5A" w:rsidRDefault="00000000">
      <w:pPr>
        <w:ind w:firstLine="680"/>
      </w:pPr>
      <w:r>
        <w:t>CÓDIGO REDUZIDO: 518</w:t>
      </w:r>
    </w:p>
    <w:p w14:paraId="4BFA449C" w14:textId="77777777" w:rsidR="00037F5A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5B26E585" w14:textId="77777777" w:rsidR="00037F5A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7E3FF8C7" w14:textId="77777777" w:rsidR="00037F5A" w:rsidRDefault="00000000">
      <w:pPr>
        <w:spacing w:line="276" w:lineRule="auto"/>
        <w:ind w:left="680" w:firstLine="2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1500.</w:t>
      </w:r>
    </w:p>
    <w:p w14:paraId="7737E5D9" w14:textId="77777777" w:rsidR="00037F5A" w:rsidRDefault="00037F5A">
      <w:pPr>
        <w:spacing w:line="276" w:lineRule="auto"/>
        <w:ind w:left="680" w:firstLine="29"/>
        <w:jc w:val="both"/>
        <w:rPr>
          <w:sz w:val="23"/>
          <w:szCs w:val="23"/>
        </w:rPr>
      </w:pPr>
    </w:p>
    <w:p w14:paraId="3679A3E7" w14:textId="77777777" w:rsidR="00037F5A" w:rsidRDefault="00000000">
      <w:pPr>
        <w:spacing w:line="276" w:lineRule="auto"/>
        <w:ind w:left="5720" w:firstLine="40"/>
        <w:jc w:val="right"/>
        <w:rPr>
          <w:sz w:val="23"/>
          <w:szCs w:val="23"/>
        </w:rPr>
      </w:pPr>
      <w:r>
        <w:rPr>
          <w:sz w:val="23"/>
          <w:szCs w:val="23"/>
        </w:rPr>
        <w:t>Ronda Alta, 05 maio de 2026.</w:t>
      </w:r>
    </w:p>
    <w:p w14:paraId="7391A84F" w14:textId="77777777" w:rsidR="00037F5A" w:rsidRDefault="00037F5A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35F2E545" w14:textId="77777777" w:rsidR="00037F5A" w:rsidRDefault="00037F5A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2526A99" w14:textId="77777777" w:rsidR="00037F5A" w:rsidRDefault="00037F5A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ED043F3" w14:textId="77777777" w:rsidR="00037F5A" w:rsidRDefault="00037F5A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6CBAF59" w14:textId="77777777" w:rsidR="00037F5A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0F12BCBB" w14:textId="77777777" w:rsidR="00037F5A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Roque </w:t>
      </w:r>
      <w:proofErr w:type="gramStart"/>
      <w:r>
        <w:rPr>
          <w:sz w:val="23"/>
          <w:szCs w:val="23"/>
        </w:rPr>
        <w:t>Arlene  de</w:t>
      </w:r>
      <w:proofErr w:type="gramEnd"/>
      <w:r>
        <w:rPr>
          <w:sz w:val="23"/>
          <w:szCs w:val="23"/>
        </w:rPr>
        <w:t xml:space="preserve"> Couto</w:t>
      </w:r>
    </w:p>
    <w:p w14:paraId="5CDF0BC7" w14:textId="77777777" w:rsidR="00037F5A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Secretário da Cultura</w:t>
      </w:r>
      <w:r>
        <w:rPr>
          <w:sz w:val="23"/>
          <w:szCs w:val="23"/>
        </w:rPr>
        <w:br/>
      </w:r>
    </w:p>
    <w:sectPr w:rsidR="00037F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8D8CF" w14:textId="77777777" w:rsidR="007A4F63" w:rsidRDefault="007A4F63">
      <w:r>
        <w:separator/>
      </w:r>
    </w:p>
  </w:endnote>
  <w:endnote w:type="continuationSeparator" w:id="0">
    <w:p w14:paraId="5761F89B" w14:textId="77777777" w:rsidR="007A4F63" w:rsidRDefault="007A4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940EE" w14:textId="77777777" w:rsidR="00037F5A" w:rsidRDefault="00037F5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41C94" w14:textId="77777777" w:rsidR="00037F5A" w:rsidRDefault="00000000">
    <w:pP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 PAGE 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>4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B40DA" w14:textId="77777777" w:rsidR="00037F5A" w:rsidRDefault="00037F5A">
    <w:pP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2BA2" w14:textId="77777777" w:rsidR="007A4F63" w:rsidRDefault="007A4F63">
      <w:r>
        <w:separator/>
      </w:r>
    </w:p>
  </w:footnote>
  <w:footnote w:type="continuationSeparator" w:id="0">
    <w:p w14:paraId="5954D80E" w14:textId="77777777" w:rsidR="007A4F63" w:rsidRDefault="007A4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1546" w14:textId="77777777" w:rsidR="00037F5A" w:rsidRDefault="00037F5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56705" w14:textId="77777777" w:rsidR="00037F5A" w:rsidRDefault="00037F5A">
    <w:pP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E4D4" w14:textId="77777777" w:rsidR="00037F5A" w:rsidRDefault="00000000">
    <w:pPr>
      <w:pStyle w:val="Cabealho"/>
      <w:ind w:left="-1134"/>
    </w:pPr>
    <w:r>
      <w:rPr>
        <w:noProof/>
      </w:rPr>
      <w:drawing>
        <wp:anchor distT="0" distB="0" distL="0" distR="0" simplePos="0" relativeHeight="2" behindDoc="1" locked="0" layoutInCell="1" allowOverlap="1" wp14:anchorId="1689DB92" wp14:editId="41B91BDF">
          <wp:simplePos x="0" y="0"/>
          <wp:positionH relativeFrom="column">
            <wp:posOffset>551180</wp:posOffset>
          </wp:positionH>
          <wp:positionV relativeFrom="paragraph">
            <wp:posOffset>46990</wp:posOffset>
          </wp:positionV>
          <wp:extent cx="514350" cy="603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</w:t>
    </w:r>
  </w:p>
  <w:p w14:paraId="7BA76BA9" w14:textId="77777777" w:rsidR="00037F5A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ESTADO DO RIO GRANDE DO SUL</w:t>
    </w:r>
  </w:p>
  <w:p w14:paraId="60DA19A5" w14:textId="77777777" w:rsidR="00037F5A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   PREFEITURA MUNICIPAL DE RONDA ALTA</w:t>
    </w:r>
    <w:r>
      <w:rPr>
        <w:sz w:val="20"/>
        <w:szCs w:val="20"/>
      </w:rPr>
      <w:t xml:space="preserve">    </w:t>
    </w:r>
  </w:p>
  <w:p w14:paraId="2A16B479" w14:textId="77777777" w:rsidR="00037F5A" w:rsidRDefault="00037F5A">
    <w:pPr>
      <w:tabs>
        <w:tab w:val="center" w:pos="4419"/>
        <w:tab w:val="right" w:pos="8838"/>
      </w:tabs>
      <w:rPr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F0465"/>
    <w:multiLevelType w:val="multilevel"/>
    <w:tmpl w:val="ADA894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EA07DD2"/>
    <w:multiLevelType w:val="multilevel"/>
    <w:tmpl w:val="30A245A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9078CD"/>
    <w:multiLevelType w:val="multilevel"/>
    <w:tmpl w:val="2C0A0542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3" w15:restartNumberingAfterBreak="0">
    <w:nsid w:val="74FC288F"/>
    <w:multiLevelType w:val="multilevel"/>
    <w:tmpl w:val="3D22B34E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num w:numId="1" w16cid:durableId="1423260249">
    <w:abstractNumId w:val="1"/>
  </w:num>
  <w:num w:numId="2" w16cid:durableId="154684594">
    <w:abstractNumId w:val="3"/>
  </w:num>
  <w:num w:numId="3" w16cid:durableId="1145663980">
    <w:abstractNumId w:val="0"/>
  </w:num>
  <w:num w:numId="4" w16cid:durableId="916476522">
    <w:abstractNumId w:val="2"/>
  </w:num>
  <w:num w:numId="5" w16cid:durableId="6377593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F5A"/>
    <w:rsid w:val="00037F5A"/>
    <w:rsid w:val="00311E8E"/>
    <w:rsid w:val="00670EF5"/>
    <w:rsid w:val="007A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7B2AB"/>
  <w15:docId w15:val="{B6BA83CF-AE41-4E67-A66A-62F0CB94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</w:style>
  <w:style w:type="character" w:customStyle="1" w:styleId="Fontepargpadro1">
    <w:name w:val="Fonte parág. padrão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lang w:eastAsia="zh-CN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Commarcadores">
    <w:name w:val="List Bullet"/>
    <w:basedOn w:val="Normal"/>
    <w:uiPriority w:val="99"/>
    <w:unhideWhenUsed/>
    <w:qFormat/>
    <w:pPr>
      <w:numPr>
        <w:numId w:val="3"/>
      </w:numPr>
      <w:contextualSpacing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1"/>
    <w:tblPr>
      <w:tblCellMar>
        <w:left w:w="108" w:type="dxa"/>
        <w:right w:w="108" w:type="dxa"/>
      </w:tblCellMar>
    </w:tblPr>
  </w:style>
  <w:style w:type="table" w:customStyle="1" w:styleId="1">
    <w:name w:val="1"/>
    <w:basedOn w:val="TableNormal1"/>
    <w:qFormat/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824</Words>
  <Characters>4453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2026-05-05T15:17:00Z</cp:lastPrinted>
  <dcterms:created xsi:type="dcterms:W3CDTF">2026-05-06T12:41:00Z</dcterms:created>
  <dcterms:modified xsi:type="dcterms:W3CDTF">2026-05-06T12:41:00Z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62DBCA73AF95487894E4411D3D8D07E1_12</vt:lpwstr>
  </property>
  <property fmtid="{D5CDD505-2E9C-101B-9397-08002B2CF9AE}" pid="3" name="KSOProductBuildVer">
    <vt:lpwstr>1046-12.2.0.19805</vt:lpwstr>
  </property>
</Properties>
</file>