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BCFE" w14:textId="77777777" w:rsidR="00F0059D" w:rsidRDefault="00000000">
      <w:pPr>
        <w:jc w:val="center"/>
        <w:rPr>
          <w:rFonts w:ascii="Arial" w:hAnsi="Arial" w:cs="Arial"/>
          <w:sz w:val="24"/>
          <w:szCs w:val="24"/>
        </w:rPr>
      </w:pPr>
      <w:r>
        <w:rPr>
          <w:noProof/>
        </w:rPr>
        <w:drawing>
          <wp:anchor distT="0" distB="0" distL="0" distR="0" simplePos="0" relativeHeight="2" behindDoc="0" locked="0" layoutInCell="0" allowOverlap="1" wp14:anchorId="5B83930C" wp14:editId="61AD1703">
            <wp:simplePos x="0" y="0"/>
            <wp:positionH relativeFrom="margin">
              <wp:posOffset>19050</wp:posOffset>
            </wp:positionH>
            <wp:positionV relativeFrom="line">
              <wp:posOffset>635</wp:posOffset>
            </wp:positionV>
            <wp:extent cx="695960" cy="815340"/>
            <wp:effectExtent l="0" t="0" r="0" b="0"/>
            <wp:wrapSquare wrapText="bothSides"/>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5"/>
                    <a:stretch>
                      <a:fillRect/>
                    </a:stretch>
                  </pic:blipFill>
                  <pic:spPr bwMode="auto">
                    <a:xfrm>
                      <a:off x="0" y="0"/>
                      <a:ext cx="695960" cy="815340"/>
                    </a:xfrm>
                    <a:prstGeom prst="rect">
                      <a:avLst/>
                    </a:prstGeom>
                  </pic:spPr>
                </pic:pic>
              </a:graphicData>
            </a:graphic>
          </wp:anchor>
        </w:drawing>
      </w:r>
      <w:r>
        <w:rPr>
          <w:rFonts w:ascii="Arial" w:hAnsi="Arial" w:cs="Arial"/>
          <w:b/>
          <w:bCs/>
          <w:color w:val="FF0000"/>
          <w:sz w:val="24"/>
          <w:szCs w:val="24"/>
        </w:rPr>
        <w:t xml:space="preserve">                </w:t>
      </w:r>
      <w:r>
        <w:rPr>
          <w:rFonts w:ascii="Arial" w:hAnsi="Arial" w:cs="Arial"/>
          <w:b/>
          <w:bCs/>
          <w:sz w:val="24"/>
          <w:szCs w:val="24"/>
        </w:rPr>
        <w:t xml:space="preserve">        ESTADO DO RIO GRANDE DO SUL</w:t>
      </w:r>
    </w:p>
    <w:p w14:paraId="4D123450" w14:textId="77777777" w:rsidR="00F0059D" w:rsidRDefault="00000000">
      <w:pPr>
        <w:jc w:val="center"/>
        <w:rPr>
          <w:b/>
          <w:bCs/>
        </w:rPr>
      </w:pPr>
      <w:r>
        <w:rPr>
          <w:rFonts w:ascii="Arial" w:hAnsi="Arial" w:cs="Arial"/>
          <w:b/>
          <w:bCs/>
          <w:sz w:val="24"/>
          <w:szCs w:val="24"/>
        </w:rPr>
        <w:t xml:space="preserve">                PREFEITURA MUNICIPAL DE RONDA ALTA</w:t>
      </w:r>
    </w:p>
    <w:p w14:paraId="4E6DCB4F" w14:textId="77777777" w:rsidR="00F0059D" w:rsidRDefault="00F0059D">
      <w:pPr>
        <w:jc w:val="center"/>
        <w:rPr>
          <w:rFonts w:ascii="Arial" w:hAnsi="Arial" w:cs="Arial"/>
          <w:b/>
          <w:bCs/>
          <w:sz w:val="24"/>
          <w:szCs w:val="24"/>
        </w:rPr>
      </w:pPr>
    </w:p>
    <w:p w14:paraId="651D8544" w14:textId="77777777" w:rsidR="00F0059D" w:rsidRDefault="00000000">
      <w:pPr>
        <w:jc w:val="center"/>
        <w:rPr>
          <w:rFonts w:ascii="Arial" w:hAnsi="Arial" w:cs="Arial"/>
          <w:sz w:val="24"/>
          <w:szCs w:val="24"/>
        </w:rPr>
      </w:pPr>
      <w:r>
        <w:rPr>
          <w:rFonts w:ascii="Arial" w:hAnsi="Arial" w:cs="Arial"/>
          <w:b/>
          <w:bCs/>
          <w:sz w:val="24"/>
          <w:szCs w:val="24"/>
        </w:rPr>
        <w:t>TERMO DE REFERÊNCIA</w:t>
      </w:r>
    </w:p>
    <w:p w14:paraId="388E6D4D" w14:textId="77777777" w:rsidR="00F0059D" w:rsidRDefault="00F0059D">
      <w:pPr>
        <w:rPr>
          <w:rFonts w:ascii="Arial" w:hAnsi="Arial" w:cs="Arial"/>
          <w:sz w:val="24"/>
          <w:szCs w:val="24"/>
        </w:rPr>
      </w:pPr>
    </w:p>
    <w:p w14:paraId="4B03F684" w14:textId="77777777" w:rsidR="00F0059D" w:rsidRDefault="00000000">
      <w:pPr>
        <w:rPr>
          <w:rFonts w:ascii="Arial" w:hAnsi="Arial" w:cs="Arial"/>
          <w:sz w:val="24"/>
          <w:szCs w:val="24"/>
        </w:rPr>
      </w:pPr>
      <w:r>
        <w:rPr>
          <w:rFonts w:ascii="Arial" w:hAnsi="Arial" w:cs="Arial"/>
          <w:b/>
          <w:bCs/>
          <w:sz w:val="24"/>
          <w:szCs w:val="24"/>
        </w:rPr>
        <w:t>PROCESSO ADMINISTRATIVO</w:t>
      </w:r>
    </w:p>
    <w:p w14:paraId="72151418" w14:textId="77777777" w:rsidR="00F0059D" w:rsidRDefault="00000000">
      <w:pPr>
        <w:rPr>
          <w:rFonts w:ascii="Arial" w:hAnsi="Arial" w:cs="Arial"/>
          <w:sz w:val="24"/>
          <w:szCs w:val="24"/>
        </w:rPr>
      </w:pPr>
      <w:r>
        <w:rPr>
          <w:rFonts w:ascii="Arial" w:hAnsi="Arial" w:cs="Arial"/>
          <w:sz w:val="24"/>
          <w:szCs w:val="24"/>
        </w:rPr>
        <w:t>Município de Ronda Alta</w:t>
      </w:r>
    </w:p>
    <w:p w14:paraId="2DB0DD5F" w14:textId="77777777" w:rsidR="00F0059D" w:rsidRDefault="00000000">
      <w:pPr>
        <w:rPr>
          <w:rFonts w:ascii="Arial" w:hAnsi="Arial" w:cs="Arial"/>
          <w:sz w:val="24"/>
          <w:szCs w:val="24"/>
        </w:rPr>
      </w:pPr>
      <w:r>
        <w:rPr>
          <w:rFonts w:ascii="Arial" w:hAnsi="Arial" w:cs="Arial"/>
          <w:sz w:val="24"/>
          <w:szCs w:val="24"/>
        </w:rPr>
        <w:t>Secretaria Municipal de Educação e Desporto</w:t>
      </w:r>
    </w:p>
    <w:p w14:paraId="75295AB4" w14:textId="77777777" w:rsidR="00F0059D" w:rsidRDefault="00000000">
      <w:pPr>
        <w:jc w:val="both"/>
        <w:rPr>
          <w:rFonts w:ascii="Arial" w:hAnsi="Arial" w:cs="Arial"/>
          <w:sz w:val="24"/>
          <w:szCs w:val="24"/>
        </w:rPr>
      </w:pPr>
      <w:r>
        <w:rPr>
          <w:rFonts w:ascii="Arial" w:hAnsi="Arial" w:cs="Arial"/>
          <w:sz w:val="24"/>
          <w:szCs w:val="24"/>
        </w:rPr>
        <w:t>Necessidade da Administração: formação continuada para professores do Ensino Fundamental – Anos Iniciais e Anos Finais, gestores e coordenadores da Rede Municipal de Ensino.</w:t>
      </w:r>
    </w:p>
    <w:p w14:paraId="4E899963" w14:textId="77777777" w:rsidR="00F0059D" w:rsidRDefault="00F0059D">
      <w:pPr>
        <w:jc w:val="both"/>
        <w:rPr>
          <w:rFonts w:ascii="Arial" w:hAnsi="Arial" w:cs="Arial"/>
          <w:color w:val="FF0000"/>
          <w:sz w:val="24"/>
          <w:szCs w:val="24"/>
        </w:rPr>
      </w:pPr>
    </w:p>
    <w:p w14:paraId="0FCE3752" w14:textId="77777777" w:rsidR="00F0059D" w:rsidRDefault="00000000">
      <w:pPr>
        <w:jc w:val="both"/>
        <w:rPr>
          <w:rFonts w:ascii="Arial" w:hAnsi="Arial" w:cs="Arial"/>
          <w:sz w:val="24"/>
          <w:szCs w:val="24"/>
        </w:rPr>
      </w:pPr>
      <w:r>
        <w:rPr>
          <w:rFonts w:ascii="Arial" w:hAnsi="Arial" w:cs="Arial"/>
          <w:b/>
          <w:bCs/>
          <w:sz w:val="24"/>
          <w:szCs w:val="24"/>
        </w:rPr>
        <w:t>1. DEFINIÇÃO DO OBJETO</w:t>
      </w:r>
    </w:p>
    <w:p w14:paraId="752CFBC9" w14:textId="77777777" w:rsidR="00F0059D" w:rsidRDefault="00000000">
      <w:pPr>
        <w:ind w:firstLine="708"/>
        <w:jc w:val="both"/>
        <w:rPr>
          <w:rFonts w:ascii="Arial" w:hAnsi="Arial" w:cs="Arial"/>
          <w:sz w:val="24"/>
          <w:szCs w:val="24"/>
        </w:rPr>
      </w:pPr>
      <w:r>
        <w:rPr>
          <w:rFonts w:ascii="Arial" w:hAnsi="Arial" w:cs="Arial"/>
          <w:sz w:val="24"/>
          <w:szCs w:val="24"/>
        </w:rPr>
        <w:t xml:space="preserve">O presente termo tem por objeto a contratação de empresa especializada na prestação de serviços de formação e aperfeiçoamento de pessoal, através de dispensa de licitação, com 9 encontros, perfazendo um total de 26 horas, distribuídas no período de março a julho de 2025. Os encontros serão estruturados em 02 módulos. Módulo 01: 06 (seis) encontros presenciais, com conteúdo teórico-prático, módulo 2: 03 (três) encontros </w:t>
      </w:r>
      <w:proofErr w:type="spellStart"/>
      <w:r>
        <w:rPr>
          <w:rFonts w:ascii="Arial" w:hAnsi="Arial" w:cs="Arial"/>
          <w:sz w:val="24"/>
          <w:szCs w:val="24"/>
        </w:rPr>
        <w:t>on</w:t>
      </w:r>
      <w:proofErr w:type="spellEnd"/>
      <w:r>
        <w:rPr>
          <w:rFonts w:ascii="Arial" w:hAnsi="Arial" w:cs="Arial"/>
          <w:sz w:val="24"/>
          <w:szCs w:val="24"/>
        </w:rPr>
        <w:t xml:space="preserve"> </w:t>
      </w:r>
      <w:proofErr w:type="spellStart"/>
      <w:r>
        <w:rPr>
          <w:rFonts w:ascii="Arial" w:hAnsi="Arial" w:cs="Arial"/>
          <w:sz w:val="24"/>
          <w:szCs w:val="24"/>
        </w:rPr>
        <w:t>line</w:t>
      </w:r>
      <w:proofErr w:type="spellEnd"/>
      <w:r>
        <w:rPr>
          <w:rFonts w:ascii="Arial" w:hAnsi="Arial" w:cs="Arial"/>
          <w:sz w:val="24"/>
          <w:szCs w:val="24"/>
        </w:rPr>
        <w:t xml:space="preserve"> de Mentoria e desenvolvimento de Projeto Pedagógico Sistêmico, para professores do Ensino Fundamental – Anos Iniciais e Anos Finais, gestão e coordenação da Rede Municipal de Ensino de Ronda Alta.</w:t>
      </w:r>
    </w:p>
    <w:p w14:paraId="59C4344C" w14:textId="77777777" w:rsidR="00F0059D" w:rsidRDefault="00F0059D">
      <w:pPr>
        <w:jc w:val="both"/>
        <w:rPr>
          <w:rFonts w:ascii="Arial" w:hAnsi="Arial" w:cs="Arial"/>
          <w:color w:val="FF0000"/>
          <w:sz w:val="24"/>
          <w:szCs w:val="24"/>
        </w:rPr>
      </w:pPr>
    </w:p>
    <w:p w14:paraId="57171F33" w14:textId="77777777" w:rsidR="00F0059D" w:rsidRDefault="00000000">
      <w:pPr>
        <w:rPr>
          <w:rFonts w:ascii="Arial" w:hAnsi="Arial" w:cs="Arial"/>
          <w:sz w:val="24"/>
          <w:szCs w:val="24"/>
        </w:rPr>
      </w:pPr>
      <w:r>
        <w:rPr>
          <w:rFonts w:ascii="Arial" w:hAnsi="Arial" w:cs="Arial"/>
          <w:b/>
          <w:bCs/>
          <w:sz w:val="24"/>
          <w:szCs w:val="24"/>
        </w:rPr>
        <w:t>2. FUNDAMENTAÇÃO DA CONTRATAÇÃO</w:t>
      </w:r>
    </w:p>
    <w:p w14:paraId="2D14CE55" w14:textId="77777777" w:rsidR="00F0059D" w:rsidRDefault="00000000">
      <w:pPr>
        <w:ind w:firstLine="708"/>
        <w:jc w:val="both"/>
        <w:rPr>
          <w:rFonts w:ascii="Arial" w:hAnsi="Arial" w:cs="Arial"/>
          <w:sz w:val="24"/>
          <w:szCs w:val="24"/>
        </w:rPr>
      </w:pPr>
      <w:r>
        <w:rPr>
          <w:rFonts w:ascii="Arial" w:hAnsi="Arial" w:cs="Arial"/>
          <w:sz w:val="24"/>
          <w:szCs w:val="24"/>
        </w:rPr>
        <w:t>A formação continuada de professores refere-se a um processo de aprendizagem e desenvolvimento profissional dos educadores, com atividades e iniciativas voltadas para a atualização, aperfeiçoamento e aquisição de novos conhecimentos, habilidades e competências necessárias para a prática docente. Esse processo pode ser realizado de diversas formas, como cursos intensivos ou de curta duração, palestras, oficinas, treinamentos, ou qualquer outro sistema que sirva para atualizar os professores sobre as questões pertinentes.</w:t>
      </w:r>
      <w:bookmarkStart w:id="0" w:name="_Hlk189726596"/>
      <w:bookmarkEnd w:id="0"/>
    </w:p>
    <w:p w14:paraId="123C4E73" w14:textId="77777777" w:rsidR="00F0059D" w:rsidRDefault="00000000">
      <w:pPr>
        <w:ind w:firstLine="708"/>
        <w:jc w:val="both"/>
        <w:rPr>
          <w:rFonts w:ascii="Arial" w:hAnsi="Arial" w:cs="Arial"/>
          <w:sz w:val="24"/>
          <w:szCs w:val="24"/>
        </w:rPr>
      </w:pPr>
      <w:r>
        <w:rPr>
          <w:rFonts w:ascii="Arial" w:hAnsi="Arial" w:cs="Arial"/>
          <w:sz w:val="24"/>
          <w:szCs w:val="24"/>
        </w:rPr>
        <w:t>Além disso, a sociedade está se transformando rapidamente, sendo que o perfil dos estudantes passa por mudanças e, com essas transformações, surgem novas metodologias de ensino. Um dos objetivos da formação continuada é provocar, no docente, um desenvolvimento de habilidades para melhorar o processo de ensino-aprendizagem que ocorre na instituição de ensino a cada dia.</w:t>
      </w:r>
    </w:p>
    <w:p w14:paraId="2E9A54C4" w14:textId="77777777" w:rsidR="00F0059D" w:rsidRDefault="00000000">
      <w:pPr>
        <w:ind w:firstLine="708"/>
        <w:jc w:val="both"/>
        <w:rPr>
          <w:rFonts w:ascii="Arial" w:hAnsi="Arial" w:cs="Arial"/>
          <w:sz w:val="24"/>
          <w:szCs w:val="24"/>
        </w:rPr>
      </w:pPr>
      <w:r>
        <w:rPr>
          <w:rFonts w:ascii="Arial" w:hAnsi="Arial" w:cs="Arial"/>
          <w:sz w:val="24"/>
          <w:szCs w:val="24"/>
        </w:rPr>
        <w:lastRenderedPageBreak/>
        <w:t>Cada estudante apresenta uma personalidade e uma bagagem diferente, assim, é preciso desenvolver técnicas e estratégias para aprender a lidar, com maestria, com tal diversidade, oferecendo o melhor aprendizado para todos os estudantes.</w:t>
      </w:r>
    </w:p>
    <w:p w14:paraId="71B2A583" w14:textId="77777777" w:rsidR="00F0059D" w:rsidRDefault="00000000">
      <w:pPr>
        <w:ind w:firstLine="708"/>
        <w:jc w:val="both"/>
        <w:rPr>
          <w:rFonts w:ascii="Arial" w:hAnsi="Arial" w:cs="Arial"/>
          <w:sz w:val="24"/>
          <w:szCs w:val="24"/>
        </w:rPr>
      </w:pPr>
      <w:r>
        <w:rPr>
          <w:rFonts w:ascii="Arial" w:hAnsi="Arial" w:cs="Arial"/>
          <w:sz w:val="24"/>
          <w:szCs w:val="24"/>
        </w:rPr>
        <w:t>Com a formação continuada, o professor tem acesso ao que há de mais novo na área de atuação e em didática e metodologias de ensino. Assim, ele pode relacionar o novo conhecimento adquirido com as bases científicas da sua graduação inicial, agregando mais suporte e dinâmicas para oferecer aos educandos.</w:t>
      </w:r>
    </w:p>
    <w:p w14:paraId="6D848946" w14:textId="77777777" w:rsidR="00F0059D" w:rsidRDefault="00000000">
      <w:pPr>
        <w:ind w:firstLine="708"/>
        <w:jc w:val="both"/>
        <w:rPr>
          <w:rFonts w:ascii="Arial" w:hAnsi="Arial" w:cs="Arial"/>
          <w:sz w:val="24"/>
          <w:szCs w:val="24"/>
        </w:rPr>
      </w:pPr>
      <w:bookmarkStart w:id="1" w:name="_Hlk126649212"/>
      <w:bookmarkEnd w:id="1"/>
      <w:r>
        <w:rPr>
          <w:rFonts w:ascii="Arial" w:hAnsi="Arial" w:cs="Arial"/>
          <w:sz w:val="24"/>
          <w:szCs w:val="24"/>
        </w:rPr>
        <w:t>Quando se fala na importância do aperfeiçoamento constante, não podemos esquecer da inclusão de crianças com deficiência/autismo na escola de ensino regular, deve-se pensar também no professor, pois este, muitas vezes não se sente preparado para receber estes estudantes. Diante disso, sabemos que a educação inclusiva deve ser ofertada no ensino regular com o propósito de incluir os estudantes com necessidades educativas especiais e para isso acontecer à escola deve ser adaptada ao aluno, de acordo com suas necessidades, sendo este um desafio. A partir dessa compreensão, precisamos enquanto educadores estar em constante formação, preparados para que a aprendizagem seja possível em sala de aula e que ocorra uma convivência saudável no espaço escolar.</w:t>
      </w:r>
    </w:p>
    <w:p w14:paraId="109337D8" w14:textId="77777777" w:rsidR="00F0059D" w:rsidRDefault="00000000">
      <w:pPr>
        <w:ind w:firstLine="708"/>
        <w:jc w:val="both"/>
        <w:rPr>
          <w:rFonts w:ascii="Arial" w:hAnsi="Arial" w:cs="Arial"/>
          <w:sz w:val="24"/>
          <w:szCs w:val="24"/>
        </w:rPr>
      </w:pPr>
      <w:r>
        <w:rPr>
          <w:rFonts w:ascii="Arial" w:hAnsi="Arial" w:cs="Arial"/>
          <w:sz w:val="24"/>
          <w:szCs w:val="24"/>
        </w:rPr>
        <w:t>O professor é visto como mediador no processo de aprendizagem, é ele quem promove o contato inicial da criança com a sala de aula, pois é o responsável por incluí-lo nas atividades com toda a turma. A atuação do professor é imprescindível para que a política de inclusão entre nas escolas de forma a proporcionar condições de igualdade entre todos. Um dos maiores desafios da atualidade é proporcionar uma educação para todos, sem distinções, além de assegurar um trabalho educativo organizado e adaptado para atender às demandas do muno atual, justificando assim a presente contratação.</w:t>
      </w:r>
    </w:p>
    <w:p w14:paraId="7AD22538" w14:textId="77777777" w:rsidR="00F0059D" w:rsidRDefault="00F0059D">
      <w:pPr>
        <w:rPr>
          <w:rFonts w:ascii="Arial" w:hAnsi="Arial" w:cs="Arial"/>
          <w:color w:val="FF0000"/>
          <w:sz w:val="24"/>
          <w:szCs w:val="24"/>
        </w:rPr>
      </w:pPr>
    </w:p>
    <w:p w14:paraId="6AEAC7AF" w14:textId="77777777" w:rsidR="00F0059D" w:rsidRDefault="00000000">
      <w:pPr>
        <w:pStyle w:val="LO-normal"/>
        <w:spacing w:line="276" w:lineRule="auto"/>
        <w:jc w:val="both"/>
        <w:rPr>
          <w:rFonts w:ascii="Arial" w:eastAsia="Arial" w:hAnsi="Arial" w:cs="Arial"/>
          <w:b/>
        </w:rPr>
      </w:pPr>
      <w:r>
        <w:rPr>
          <w:rFonts w:ascii="Arial" w:hAnsi="Arial" w:cs="Arial"/>
          <w:b/>
          <w:bCs/>
        </w:rPr>
        <w:t xml:space="preserve">3. </w:t>
      </w:r>
      <w:r>
        <w:rPr>
          <w:rFonts w:ascii="Arial" w:eastAsia="Arial" w:hAnsi="Arial" w:cs="Arial"/>
          <w:b/>
        </w:rPr>
        <w:t>DESCRIÇÃO DA SOLUÇÃO COMO UM TODO</w:t>
      </w:r>
    </w:p>
    <w:p w14:paraId="4BFB659B" w14:textId="77777777" w:rsidR="00F0059D" w:rsidRDefault="00F0059D">
      <w:pPr>
        <w:pStyle w:val="LO-normal"/>
        <w:spacing w:line="276" w:lineRule="auto"/>
        <w:jc w:val="both"/>
        <w:rPr>
          <w:rFonts w:ascii="Arial" w:eastAsia="Arial" w:hAnsi="Arial" w:cs="Arial"/>
          <w:b/>
        </w:rPr>
      </w:pPr>
    </w:p>
    <w:p w14:paraId="0675CDD8" w14:textId="77777777" w:rsidR="00F0059D" w:rsidRDefault="00000000">
      <w:pPr>
        <w:ind w:firstLine="708"/>
        <w:jc w:val="both"/>
        <w:rPr>
          <w:rFonts w:ascii="Arial" w:hAnsi="Arial" w:cs="Arial"/>
          <w:sz w:val="24"/>
          <w:szCs w:val="24"/>
        </w:rPr>
      </w:pPr>
      <w:r>
        <w:rPr>
          <w:rFonts w:ascii="Arial" w:hAnsi="Arial" w:cs="Arial"/>
          <w:sz w:val="24"/>
          <w:szCs w:val="24"/>
        </w:rPr>
        <w:t>A solução proposta é a contratação de empresa especializada para o fornecimento/prestação de serviços de formação continuada e aperfeiçoamento de professores do Ensino Fundamental – Anos Iniciais e Anos Finais, gestores e coordenadores da rede municipal de ensino. A formação será através de um Curso de Iniciação à Educação Sistêmica: um espaço de consciência para o processo educativo deste tempo. O curso de iniciação à educação sistêmica: um espaço de consciência para o processo educativo deste tempo será estruturado em 02 (dois) módulos:</w:t>
      </w:r>
    </w:p>
    <w:p w14:paraId="70668579" w14:textId="77777777" w:rsidR="00F0059D" w:rsidRDefault="00000000">
      <w:pPr>
        <w:pStyle w:val="PargrafodaLista"/>
        <w:numPr>
          <w:ilvl w:val="0"/>
          <w:numId w:val="2"/>
        </w:numPr>
        <w:jc w:val="both"/>
        <w:rPr>
          <w:rFonts w:ascii="Arial" w:hAnsi="Arial" w:cs="Arial"/>
          <w:sz w:val="24"/>
          <w:szCs w:val="24"/>
        </w:rPr>
      </w:pPr>
      <w:r>
        <w:rPr>
          <w:rFonts w:ascii="Arial" w:hAnsi="Arial" w:cs="Arial"/>
          <w:sz w:val="24"/>
          <w:szCs w:val="24"/>
        </w:rPr>
        <w:t>Módulo 1</w:t>
      </w:r>
    </w:p>
    <w:p w14:paraId="281B6107" w14:textId="77777777" w:rsidR="00F0059D" w:rsidRDefault="00000000">
      <w:pPr>
        <w:pStyle w:val="PargrafodaLista"/>
        <w:numPr>
          <w:ilvl w:val="1"/>
          <w:numId w:val="2"/>
        </w:numPr>
        <w:jc w:val="both"/>
        <w:rPr>
          <w:rFonts w:ascii="Arial" w:hAnsi="Arial" w:cs="Arial"/>
          <w:sz w:val="24"/>
          <w:szCs w:val="24"/>
        </w:rPr>
      </w:pPr>
      <w:r>
        <w:rPr>
          <w:rFonts w:ascii="Arial" w:hAnsi="Arial" w:cs="Arial"/>
          <w:sz w:val="24"/>
          <w:szCs w:val="24"/>
        </w:rPr>
        <w:t>06 encontros presenciais.</w:t>
      </w:r>
    </w:p>
    <w:p w14:paraId="3D661CF0" w14:textId="77777777" w:rsidR="00F0059D" w:rsidRDefault="00F0059D">
      <w:pPr>
        <w:jc w:val="both"/>
        <w:rPr>
          <w:rFonts w:ascii="Arial" w:hAnsi="Arial" w:cs="Arial"/>
          <w:sz w:val="24"/>
          <w:szCs w:val="24"/>
        </w:rPr>
      </w:pPr>
    </w:p>
    <w:p w14:paraId="11710366" w14:textId="77777777" w:rsidR="00F0059D" w:rsidRDefault="00000000">
      <w:pPr>
        <w:pStyle w:val="PargrafodaLista"/>
        <w:numPr>
          <w:ilvl w:val="0"/>
          <w:numId w:val="2"/>
        </w:numPr>
        <w:jc w:val="both"/>
        <w:rPr>
          <w:rFonts w:ascii="Arial" w:hAnsi="Arial" w:cs="Arial"/>
          <w:sz w:val="24"/>
          <w:szCs w:val="24"/>
        </w:rPr>
      </w:pPr>
      <w:r>
        <w:rPr>
          <w:rFonts w:ascii="Arial" w:hAnsi="Arial" w:cs="Arial"/>
          <w:sz w:val="24"/>
          <w:szCs w:val="24"/>
        </w:rPr>
        <w:lastRenderedPageBreak/>
        <w:t>Módulo 2</w:t>
      </w:r>
    </w:p>
    <w:p w14:paraId="379C1C39" w14:textId="77777777" w:rsidR="00F0059D" w:rsidRDefault="00000000">
      <w:pPr>
        <w:pStyle w:val="PargrafodaLista"/>
        <w:numPr>
          <w:ilvl w:val="1"/>
          <w:numId w:val="2"/>
        </w:numPr>
        <w:jc w:val="both"/>
        <w:rPr>
          <w:rFonts w:ascii="Arial" w:hAnsi="Arial" w:cs="Arial"/>
          <w:sz w:val="24"/>
          <w:szCs w:val="24"/>
        </w:rPr>
      </w:pPr>
      <w:r>
        <w:rPr>
          <w:rFonts w:ascii="Arial" w:hAnsi="Arial" w:cs="Arial"/>
          <w:sz w:val="24"/>
          <w:szCs w:val="24"/>
        </w:rPr>
        <w:t>03 encontros on-line.</w:t>
      </w:r>
    </w:p>
    <w:tbl>
      <w:tblPr>
        <w:tblStyle w:val="Tabelacomgrade"/>
        <w:tblpPr w:leftFromText="141" w:rightFromText="141" w:vertAnchor="text" w:horzAnchor="margin" w:tblpY="264"/>
        <w:tblW w:w="9761" w:type="dxa"/>
        <w:tblLayout w:type="fixed"/>
        <w:tblLook w:val="04A0" w:firstRow="1" w:lastRow="0" w:firstColumn="1" w:lastColumn="0" w:noHBand="0" w:noVBand="1"/>
      </w:tblPr>
      <w:tblGrid>
        <w:gridCol w:w="1418"/>
        <w:gridCol w:w="1070"/>
        <w:gridCol w:w="3798"/>
        <w:gridCol w:w="1775"/>
        <w:gridCol w:w="1700"/>
      </w:tblGrid>
      <w:tr w:rsidR="00F0059D" w14:paraId="2CCC4238" w14:textId="77777777">
        <w:tc>
          <w:tcPr>
            <w:tcW w:w="1418" w:type="dxa"/>
          </w:tcPr>
          <w:p w14:paraId="7AF38B13" w14:textId="77777777" w:rsidR="00F0059D" w:rsidRDefault="00000000">
            <w:pPr>
              <w:spacing w:after="0" w:line="240" w:lineRule="auto"/>
              <w:jc w:val="center"/>
              <w:rPr>
                <w:rFonts w:ascii="Arial" w:hAnsi="Arial" w:cs="Arial"/>
                <w:sz w:val="24"/>
                <w:szCs w:val="24"/>
              </w:rPr>
            </w:pPr>
            <w:r>
              <w:rPr>
                <w:rFonts w:ascii="Arial" w:eastAsia="Calibri" w:hAnsi="Arial" w:cs="Arial"/>
                <w:b/>
                <w:bCs/>
                <w:sz w:val="24"/>
                <w:szCs w:val="24"/>
              </w:rPr>
              <w:t>Data</w:t>
            </w:r>
          </w:p>
        </w:tc>
        <w:tc>
          <w:tcPr>
            <w:tcW w:w="1070" w:type="dxa"/>
          </w:tcPr>
          <w:p w14:paraId="6C2B45F8" w14:textId="77777777" w:rsidR="00F0059D" w:rsidRDefault="00000000">
            <w:pPr>
              <w:spacing w:after="0" w:line="240" w:lineRule="auto"/>
              <w:jc w:val="center"/>
              <w:rPr>
                <w:rFonts w:ascii="Arial" w:hAnsi="Arial" w:cs="Arial"/>
                <w:b/>
                <w:bCs/>
                <w:sz w:val="24"/>
                <w:szCs w:val="24"/>
              </w:rPr>
            </w:pPr>
            <w:r>
              <w:rPr>
                <w:rFonts w:ascii="Arial" w:eastAsia="Calibri" w:hAnsi="Arial" w:cs="Arial"/>
                <w:b/>
                <w:bCs/>
                <w:sz w:val="24"/>
                <w:szCs w:val="24"/>
              </w:rPr>
              <w:t>Horário</w:t>
            </w:r>
          </w:p>
          <w:p w14:paraId="532834DA" w14:textId="77777777" w:rsidR="00F0059D" w:rsidRDefault="00000000">
            <w:pPr>
              <w:spacing w:after="0" w:line="240" w:lineRule="auto"/>
              <w:jc w:val="center"/>
              <w:rPr>
                <w:rFonts w:ascii="Arial" w:hAnsi="Arial" w:cs="Arial"/>
                <w:b/>
                <w:bCs/>
                <w:sz w:val="24"/>
                <w:szCs w:val="24"/>
              </w:rPr>
            </w:pPr>
            <w:r>
              <w:rPr>
                <w:rFonts w:ascii="Arial" w:eastAsia="Calibri" w:hAnsi="Arial" w:cs="Arial"/>
                <w:b/>
                <w:bCs/>
                <w:sz w:val="24"/>
                <w:szCs w:val="24"/>
              </w:rPr>
              <w:t>Carga horária</w:t>
            </w:r>
          </w:p>
        </w:tc>
        <w:tc>
          <w:tcPr>
            <w:tcW w:w="3798" w:type="dxa"/>
          </w:tcPr>
          <w:p w14:paraId="48806F7A" w14:textId="77777777" w:rsidR="00F0059D" w:rsidRDefault="00000000">
            <w:pPr>
              <w:spacing w:after="0" w:line="240" w:lineRule="auto"/>
              <w:jc w:val="center"/>
              <w:rPr>
                <w:rFonts w:ascii="Arial" w:hAnsi="Arial" w:cs="Arial"/>
                <w:sz w:val="24"/>
                <w:szCs w:val="24"/>
              </w:rPr>
            </w:pPr>
            <w:r>
              <w:rPr>
                <w:rFonts w:ascii="Arial" w:eastAsia="Calibri" w:hAnsi="Arial" w:cs="Arial"/>
                <w:b/>
                <w:bCs/>
                <w:sz w:val="24"/>
                <w:szCs w:val="24"/>
              </w:rPr>
              <w:t>Assunto</w:t>
            </w:r>
          </w:p>
        </w:tc>
        <w:tc>
          <w:tcPr>
            <w:tcW w:w="1775" w:type="dxa"/>
          </w:tcPr>
          <w:p w14:paraId="024184D3" w14:textId="77777777" w:rsidR="00F0059D" w:rsidRDefault="00000000">
            <w:pPr>
              <w:spacing w:after="0" w:line="240" w:lineRule="auto"/>
              <w:jc w:val="center"/>
              <w:rPr>
                <w:rFonts w:ascii="Arial" w:hAnsi="Arial" w:cs="Arial"/>
                <w:b/>
                <w:bCs/>
                <w:sz w:val="24"/>
                <w:szCs w:val="24"/>
              </w:rPr>
            </w:pPr>
            <w:r>
              <w:rPr>
                <w:rFonts w:ascii="Arial" w:eastAsia="Calibri" w:hAnsi="Arial" w:cs="Arial"/>
                <w:b/>
                <w:bCs/>
                <w:sz w:val="24"/>
                <w:szCs w:val="24"/>
              </w:rPr>
              <w:t>Professores envolvidos</w:t>
            </w:r>
          </w:p>
        </w:tc>
        <w:tc>
          <w:tcPr>
            <w:tcW w:w="1700" w:type="dxa"/>
            <w:shd w:val="clear" w:color="auto" w:fill="auto"/>
          </w:tcPr>
          <w:p w14:paraId="26913C8A" w14:textId="77777777" w:rsidR="00F0059D" w:rsidRDefault="00000000">
            <w:pPr>
              <w:spacing w:after="0" w:line="240" w:lineRule="auto"/>
              <w:jc w:val="center"/>
              <w:rPr>
                <w:rFonts w:ascii="Arial" w:hAnsi="Arial" w:cs="Arial"/>
                <w:b/>
                <w:bCs/>
                <w:sz w:val="24"/>
                <w:szCs w:val="24"/>
              </w:rPr>
            </w:pPr>
            <w:r>
              <w:rPr>
                <w:rFonts w:ascii="Arial" w:eastAsia="Calibri" w:hAnsi="Arial" w:cs="Arial"/>
                <w:b/>
                <w:bCs/>
                <w:sz w:val="24"/>
                <w:szCs w:val="24"/>
              </w:rPr>
              <w:t>Responsável</w:t>
            </w:r>
          </w:p>
        </w:tc>
      </w:tr>
      <w:tr w:rsidR="00F0059D" w14:paraId="477DA4E7" w14:textId="77777777">
        <w:tc>
          <w:tcPr>
            <w:tcW w:w="1418" w:type="dxa"/>
          </w:tcPr>
          <w:p w14:paraId="33151EC8"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31/03/2025</w:t>
            </w:r>
          </w:p>
        </w:tc>
        <w:tc>
          <w:tcPr>
            <w:tcW w:w="1070" w:type="dxa"/>
          </w:tcPr>
          <w:p w14:paraId="4C4AC096"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18h às 21h</w:t>
            </w:r>
          </w:p>
          <w:p w14:paraId="6ACB23D7"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3 horas</w:t>
            </w:r>
          </w:p>
        </w:tc>
        <w:tc>
          <w:tcPr>
            <w:tcW w:w="3798" w:type="dxa"/>
          </w:tcPr>
          <w:p w14:paraId="0E2AD7C9" w14:textId="77777777" w:rsidR="00F0059D" w:rsidRDefault="00000000">
            <w:pPr>
              <w:pStyle w:val="PargrafodaLista"/>
              <w:numPr>
                <w:ilvl w:val="0"/>
                <w:numId w:val="3"/>
              </w:numPr>
              <w:spacing w:after="0" w:line="240" w:lineRule="auto"/>
              <w:ind w:left="320"/>
              <w:jc w:val="both"/>
              <w:rPr>
                <w:rFonts w:ascii="Arial" w:hAnsi="Arial" w:cs="Arial"/>
                <w:sz w:val="24"/>
                <w:szCs w:val="24"/>
              </w:rPr>
            </w:pPr>
            <w:r>
              <w:rPr>
                <w:rFonts w:ascii="Arial" w:eastAsia="Calibri" w:hAnsi="Arial" w:cs="Arial"/>
                <w:sz w:val="24"/>
                <w:szCs w:val="24"/>
              </w:rPr>
              <w:t>Acolhida do grupo e consolidação dos aprendizados e experiências com a Pedagogia Sistêmica.</w:t>
            </w:r>
          </w:p>
          <w:p w14:paraId="1CA4E40F" w14:textId="77777777" w:rsidR="00F0059D" w:rsidRDefault="00000000">
            <w:pPr>
              <w:pStyle w:val="PargrafodaLista"/>
              <w:numPr>
                <w:ilvl w:val="0"/>
                <w:numId w:val="3"/>
              </w:numPr>
              <w:spacing w:after="0" w:line="240" w:lineRule="auto"/>
              <w:ind w:left="320"/>
              <w:jc w:val="both"/>
              <w:rPr>
                <w:rFonts w:ascii="Arial" w:hAnsi="Arial" w:cs="Arial"/>
                <w:sz w:val="24"/>
                <w:szCs w:val="24"/>
              </w:rPr>
            </w:pPr>
            <w:r>
              <w:rPr>
                <w:rFonts w:ascii="Arial" w:eastAsia="Calibri" w:hAnsi="Arial" w:cs="Arial"/>
                <w:sz w:val="24"/>
                <w:szCs w:val="24"/>
              </w:rPr>
              <w:t>Histórico da Educação/Pedagogia Sistêmica.</w:t>
            </w:r>
          </w:p>
          <w:p w14:paraId="7CCDC31A" w14:textId="77777777" w:rsidR="00F0059D" w:rsidRDefault="00000000">
            <w:pPr>
              <w:pStyle w:val="PargrafodaLista"/>
              <w:numPr>
                <w:ilvl w:val="0"/>
                <w:numId w:val="3"/>
              </w:numPr>
              <w:spacing w:after="0" w:line="240" w:lineRule="auto"/>
              <w:ind w:left="320"/>
              <w:jc w:val="both"/>
              <w:rPr>
                <w:rFonts w:ascii="Arial" w:hAnsi="Arial" w:cs="Arial"/>
                <w:sz w:val="24"/>
                <w:szCs w:val="24"/>
              </w:rPr>
            </w:pPr>
            <w:r>
              <w:rPr>
                <w:rFonts w:ascii="Arial" w:eastAsia="Calibri" w:hAnsi="Arial" w:cs="Arial"/>
                <w:sz w:val="24"/>
                <w:szCs w:val="24"/>
              </w:rPr>
              <w:t>O papel do pai, da mãe e do professor na visão sistêmica.</w:t>
            </w:r>
          </w:p>
          <w:p w14:paraId="7CC2AA5D" w14:textId="77777777" w:rsidR="00F0059D" w:rsidRDefault="00000000">
            <w:pPr>
              <w:pStyle w:val="PargrafodaLista"/>
              <w:numPr>
                <w:ilvl w:val="0"/>
                <w:numId w:val="3"/>
              </w:numPr>
              <w:spacing w:after="0" w:line="240" w:lineRule="auto"/>
              <w:ind w:left="320"/>
              <w:jc w:val="both"/>
              <w:rPr>
                <w:rFonts w:ascii="Arial" w:hAnsi="Arial" w:cs="Arial"/>
                <w:sz w:val="24"/>
                <w:szCs w:val="24"/>
              </w:rPr>
            </w:pPr>
            <w:r>
              <w:rPr>
                <w:rFonts w:ascii="Arial" w:eastAsia="Calibri" w:hAnsi="Arial" w:cs="Arial"/>
                <w:sz w:val="24"/>
                <w:szCs w:val="24"/>
              </w:rPr>
              <w:t>Exercícios sistêmicos.</w:t>
            </w:r>
          </w:p>
          <w:p w14:paraId="530E9D9B" w14:textId="77777777" w:rsidR="00F0059D" w:rsidRDefault="00F0059D">
            <w:pPr>
              <w:pStyle w:val="PargrafodaLista"/>
              <w:spacing w:after="0" w:line="240" w:lineRule="auto"/>
              <w:ind w:left="320"/>
              <w:jc w:val="both"/>
              <w:rPr>
                <w:rFonts w:ascii="Arial" w:hAnsi="Arial" w:cs="Arial"/>
                <w:sz w:val="24"/>
                <w:szCs w:val="24"/>
              </w:rPr>
            </w:pPr>
          </w:p>
        </w:tc>
        <w:tc>
          <w:tcPr>
            <w:tcW w:w="1775" w:type="dxa"/>
          </w:tcPr>
          <w:p w14:paraId="72C12BD5"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Professores Anos Iniciais e Finais, Coordenações e gestores da rede municipal de ensino.</w:t>
            </w:r>
          </w:p>
        </w:tc>
        <w:tc>
          <w:tcPr>
            <w:tcW w:w="1700" w:type="dxa"/>
            <w:shd w:val="clear" w:color="auto" w:fill="auto"/>
          </w:tcPr>
          <w:p w14:paraId="77BB7320"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Professora</w:t>
            </w:r>
          </w:p>
          <w:p w14:paraId="6D3C906D" w14:textId="77777777" w:rsidR="00F0059D" w:rsidRDefault="00000000">
            <w:pPr>
              <w:spacing w:after="0" w:line="240" w:lineRule="auto"/>
              <w:jc w:val="center"/>
              <w:rPr>
                <w:rFonts w:ascii="Arial" w:hAnsi="Arial" w:cs="Arial"/>
                <w:sz w:val="24"/>
                <w:szCs w:val="24"/>
              </w:rPr>
            </w:pPr>
            <w:proofErr w:type="spellStart"/>
            <w:r>
              <w:rPr>
                <w:rFonts w:ascii="Arial" w:eastAsia="Calibri" w:hAnsi="Arial" w:cs="Arial"/>
                <w:sz w:val="24"/>
                <w:szCs w:val="24"/>
              </w:rPr>
              <w:t>Linara</w:t>
            </w:r>
            <w:proofErr w:type="spellEnd"/>
            <w:r>
              <w:rPr>
                <w:rFonts w:ascii="Arial" w:eastAsia="Calibri" w:hAnsi="Arial" w:cs="Arial"/>
                <w:sz w:val="24"/>
                <w:szCs w:val="24"/>
              </w:rPr>
              <w:t xml:space="preserve"> Silva</w:t>
            </w:r>
          </w:p>
        </w:tc>
      </w:tr>
      <w:tr w:rsidR="00F0059D" w14:paraId="57C644EF" w14:textId="77777777">
        <w:tc>
          <w:tcPr>
            <w:tcW w:w="1418" w:type="dxa"/>
          </w:tcPr>
          <w:p w14:paraId="3A2BFCC6"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30/04/2025</w:t>
            </w:r>
          </w:p>
        </w:tc>
        <w:tc>
          <w:tcPr>
            <w:tcW w:w="1070" w:type="dxa"/>
          </w:tcPr>
          <w:p w14:paraId="448CFD03"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18h às 21h</w:t>
            </w:r>
          </w:p>
          <w:p w14:paraId="6FD3480F"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3 horas</w:t>
            </w:r>
          </w:p>
        </w:tc>
        <w:tc>
          <w:tcPr>
            <w:tcW w:w="3798" w:type="dxa"/>
          </w:tcPr>
          <w:p w14:paraId="17805DD7"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A aplicação das leis sistêmicas.</w:t>
            </w:r>
          </w:p>
          <w:p w14:paraId="329CB448" w14:textId="77777777" w:rsidR="00F0059D" w:rsidRDefault="00000000">
            <w:pPr>
              <w:pStyle w:val="PargrafodaLista"/>
              <w:numPr>
                <w:ilvl w:val="0"/>
                <w:numId w:val="4"/>
              </w:numPr>
              <w:spacing w:after="0" w:line="240" w:lineRule="auto"/>
              <w:ind w:left="380"/>
              <w:jc w:val="both"/>
              <w:rPr>
                <w:rFonts w:ascii="Arial" w:hAnsi="Arial" w:cs="Arial"/>
                <w:sz w:val="24"/>
                <w:szCs w:val="24"/>
              </w:rPr>
            </w:pPr>
            <w:proofErr w:type="spellStart"/>
            <w:r>
              <w:rPr>
                <w:rFonts w:ascii="Arial" w:eastAsia="Calibri" w:hAnsi="Arial" w:cs="Arial"/>
                <w:sz w:val="24"/>
                <w:szCs w:val="24"/>
              </w:rPr>
              <w:t>Genograma</w:t>
            </w:r>
            <w:proofErr w:type="spellEnd"/>
            <w:r>
              <w:rPr>
                <w:rFonts w:ascii="Arial" w:eastAsia="Calibri" w:hAnsi="Arial" w:cs="Arial"/>
                <w:sz w:val="24"/>
                <w:szCs w:val="24"/>
              </w:rPr>
              <w:t>.</w:t>
            </w:r>
          </w:p>
          <w:p w14:paraId="40BD0A51"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A adoção de uma postura sistêmica na vida pessoal e nas profissões.</w:t>
            </w:r>
          </w:p>
          <w:p w14:paraId="2F41AF4D"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Exercícios sistêmicos.</w:t>
            </w:r>
          </w:p>
          <w:p w14:paraId="05EEE9B4" w14:textId="77777777" w:rsidR="00F0059D" w:rsidRDefault="00F0059D">
            <w:pPr>
              <w:pStyle w:val="PargrafodaLista"/>
              <w:spacing w:after="0" w:line="240" w:lineRule="auto"/>
              <w:ind w:left="380"/>
              <w:jc w:val="both"/>
              <w:rPr>
                <w:rFonts w:ascii="Arial" w:hAnsi="Arial" w:cs="Arial"/>
                <w:sz w:val="24"/>
                <w:szCs w:val="24"/>
              </w:rPr>
            </w:pPr>
          </w:p>
        </w:tc>
        <w:tc>
          <w:tcPr>
            <w:tcW w:w="1775" w:type="dxa"/>
          </w:tcPr>
          <w:p w14:paraId="398851DE"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Professores Anos Iniciais e Finais, Coordenações e gestores da rede municipal de ensino.</w:t>
            </w:r>
          </w:p>
        </w:tc>
        <w:tc>
          <w:tcPr>
            <w:tcW w:w="1700" w:type="dxa"/>
            <w:shd w:val="clear" w:color="auto" w:fill="auto"/>
          </w:tcPr>
          <w:p w14:paraId="3DB98352"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Professora</w:t>
            </w:r>
          </w:p>
          <w:p w14:paraId="10EFBA2F" w14:textId="77777777" w:rsidR="00F0059D" w:rsidRDefault="00000000">
            <w:pPr>
              <w:spacing w:after="0" w:line="240" w:lineRule="auto"/>
              <w:jc w:val="center"/>
              <w:rPr>
                <w:rFonts w:eastAsia="Calibri"/>
              </w:rPr>
            </w:pPr>
            <w:proofErr w:type="spellStart"/>
            <w:r>
              <w:rPr>
                <w:rFonts w:ascii="Arial" w:eastAsia="Calibri" w:hAnsi="Arial" w:cs="Arial"/>
                <w:sz w:val="24"/>
                <w:szCs w:val="24"/>
              </w:rPr>
              <w:t>Linara</w:t>
            </w:r>
            <w:proofErr w:type="spellEnd"/>
            <w:r>
              <w:rPr>
                <w:rFonts w:ascii="Arial" w:eastAsia="Calibri" w:hAnsi="Arial" w:cs="Arial"/>
                <w:sz w:val="24"/>
                <w:szCs w:val="24"/>
              </w:rPr>
              <w:t xml:space="preserve"> Silva</w:t>
            </w:r>
          </w:p>
        </w:tc>
      </w:tr>
      <w:tr w:rsidR="00F0059D" w14:paraId="09865D84" w14:textId="77777777">
        <w:tc>
          <w:tcPr>
            <w:tcW w:w="1418" w:type="dxa"/>
          </w:tcPr>
          <w:p w14:paraId="6C4F76F0"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07/05/2025</w:t>
            </w:r>
          </w:p>
        </w:tc>
        <w:tc>
          <w:tcPr>
            <w:tcW w:w="1070" w:type="dxa"/>
          </w:tcPr>
          <w:p w14:paraId="3F92C787"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18h às 21h</w:t>
            </w:r>
          </w:p>
          <w:p w14:paraId="7CFD6712"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3 horas</w:t>
            </w:r>
          </w:p>
        </w:tc>
        <w:tc>
          <w:tcPr>
            <w:tcW w:w="3798" w:type="dxa"/>
          </w:tcPr>
          <w:p w14:paraId="2068265C"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Como ser um professor sistêmico?</w:t>
            </w:r>
          </w:p>
          <w:p w14:paraId="569464F9"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Ordens da ajuda.</w:t>
            </w:r>
          </w:p>
          <w:p w14:paraId="15F27E39"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 xml:space="preserve">Triângulo dramático de </w:t>
            </w:r>
            <w:proofErr w:type="spellStart"/>
            <w:r>
              <w:rPr>
                <w:rFonts w:ascii="Arial" w:eastAsia="Calibri" w:hAnsi="Arial" w:cs="Arial"/>
                <w:sz w:val="24"/>
                <w:szCs w:val="24"/>
              </w:rPr>
              <w:t>Karpman</w:t>
            </w:r>
            <w:proofErr w:type="spellEnd"/>
            <w:r>
              <w:rPr>
                <w:rFonts w:ascii="Arial" w:eastAsia="Calibri" w:hAnsi="Arial" w:cs="Arial"/>
                <w:sz w:val="24"/>
                <w:szCs w:val="24"/>
              </w:rPr>
              <w:t xml:space="preserve"> (TDK): papeis de vítima, agressor e salvador.</w:t>
            </w:r>
          </w:p>
          <w:p w14:paraId="12E11B6A"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Exercícios sistêmicos.</w:t>
            </w:r>
          </w:p>
          <w:p w14:paraId="60E568A7" w14:textId="77777777" w:rsidR="00F0059D" w:rsidRDefault="00F0059D">
            <w:pPr>
              <w:pStyle w:val="PargrafodaLista"/>
              <w:spacing w:after="0" w:line="240" w:lineRule="auto"/>
              <w:ind w:left="380"/>
              <w:jc w:val="both"/>
              <w:rPr>
                <w:rFonts w:ascii="Arial" w:hAnsi="Arial" w:cs="Arial"/>
                <w:sz w:val="24"/>
                <w:szCs w:val="24"/>
              </w:rPr>
            </w:pPr>
          </w:p>
        </w:tc>
        <w:tc>
          <w:tcPr>
            <w:tcW w:w="1775" w:type="dxa"/>
          </w:tcPr>
          <w:p w14:paraId="5BECC2E1"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Professores Anos Iniciais e Finais, Coordenações e gestores da rede municipal de ensino.</w:t>
            </w:r>
          </w:p>
        </w:tc>
        <w:tc>
          <w:tcPr>
            <w:tcW w:w="1700" w:type="dxa"/>
            <w:shd w:val="clear" w:color="auto" w:fill="auto"/>
          </w:tcPr>
          <w:p w14:paraId="24FD2761"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Professora</w:t>
            </w:r>
          </w:p>
          <w:p w14:paraId="1EDC6E76" w14:textId="77777777" w:rsidR="00F0059D" w:rsidRDefault="00000000">
            <w:pPr>
              <w:spacing w:after="0" w:line="240" w:lineRule="auto"/>
              <w:jc w:val="center"/>
              <w:rPr>
                <w:rFonts w:eastAsia="Calibri"/>
              </w:rPr>
            </w:pPr>
            <w:proofErr w:type="spellStart"/>
            <w:r>
              <w:rPr>
                <w:rFonts w:ascii="Arial" w:eastAsia="Calibri" w:hAnsi="Arial" w:cs="Arial"/>
                <w:sz w:val="24"/>
                <w:szCs w:val="24"/>
              </w:rPr>
              <w:t>Linara</w:t>
            </w:r>
            <w:proofErr w:type="spellEnd"/>
            <w:r>
              <w:rPr>
                <w:rFonts w:ascii="Arial" w:eastAsia="Calibri" w:hAnsi="Arial" w:cs="Arial"/>
                <w:sz w:val="24"/>
                <w:szCs w:val="24"/>
              </w:rPr>
              <w:t xml:space="preserve"> Silva</w:t>
            </w:r>
          </w:p>
        </w:tc>
      </w:tr>
      <w:tr w:rsidR="00F0059D" w14:paraId="3BD410BA" w14:textId="77777777">
        <w:tc>
          <w:tcPr>
            <w:tcW w:w="1418" w:type="dxa"/>
          </w:tcPr>
          <w:p w14:paraId="02BE50B9"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04/06/2025</w:t>
            </w:r>
          </w:p>
        </w:tc>
        <w:tc>
          <w:tcPr>
            <w:tcW w:w="1070" w:type="dxa"/>
          </w:tcPr>
          <w:p w14:paraId="5A2B6C6C"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18h às 21h</w:t>
            </w:r>
          </w:p>
          <w:p w14:paraId="4EEB5350"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3 horas</w:t>
            </w:r>
          </w:p>
        </w:tc>
        <w:tc>
          <w:tcPr>
            <w:tcW w:w="3798" w:type="dxa"/>
          </w:tcPr>
          <w:p w14:paraId="34E7FA02"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Como desenvolver uma visão sistêmica em relação aos transtornos/problemas apresentados pelos alunos e famílias?</w:t>
            </w:r>
          </w:p>
          <w:p w14:paraId="426EDF51"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Diagnósticos sistêmicos.</w:t>
            </w:r>
          </w:p>
        </w:tc>
        <w:tc>
          <w:tcPr>
            <w:tcW w:w="1775" w:type="dxa"/>
          </w:tcPr>
          <w:p w14:paraId="3279EFEE"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Professores Anos Iniciais e Finais, Coordenações e gestores da rede municipal de ensino.</w:t>
            </w:r>
          </w:p>
        </w:tc>
        <w:tc>
          <w:tcPr>
            <w:tcW w:w="1700" w:type="dxa"/>
            <w:shd w:val="clear" w:color="auto" w:fill="auto"/>
          </w:tcPr>
          <w:p w14:paraId="0AF65E92"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Professora</w:t>
            </w:r>
          </w:p>
          <w:p w14:paraId="2896CA1A" w14:textId="77777777" w:rsidR="00F0059D" w:rsidRDefault="00000000">
            <w:pPr>
              <w:spacing w:after="0" w:line="240" w:lineRule="auto"/>
              <w:jc w:val="center"/>
              <w:rPr>
                <w:rFonts w:ascii="Arial" w:hAnsi="Arial" w:cs="Arial"/>
                <w:sz w:val="24"/>
                <w:szCs w:val="24"/>
              </w:rPr>
            </w:pPr>
            <w:proofErr w:type="spellStart"/>
            <w:r>
              <w:rPr>
                <w:rFonts w:ascii="Arial" w:eastAsia="Calibri" w:hAnsi="Arial" w:cs="Arial"/>
                <w:sz w:val="24"/>
                <w:szCs w:val="24"/>
              </w:rPr>
              <w:t>Linara</w:t>
            </w:r>
            <w:proofErr w:type="spellEnd"/>
            <w:r>
              <w:rPr>
                <w:rFonts w:ascii="Arial" w:eastAsia="Calibri" w:hAnsi="Arial" w:cs="Arial"/>
                <w:sz w:val="24"/>
                <w:szCs w:val="24"/>
              </w:rPr>
              <w:t xml:space="preserve"> Silva</w:t>
            </w:r>
          </w:p>
        </w:tc>
      </w:tr>
      <w:tr w:rsidR="00F0059D" w14:paraId="51FFC22A" w14:textId="77777777">
        <w:tc>
          <w:tcPr>
            <w:tcW w:w="1418" w:type="dxa"/>
          </w:tcPr>
          <w:p w14:paraId="51927BC6"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22/07/2025</w:t>
            </w:r>
          </w:p>
        </w:tc>
        <w:tc>
          <w:tcPr>
            <w:tcW w:w="1070" w:type="dxa"/>
          </w:tcPr>
          <w:p w14:paraId="7BA32A5A"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18h às 22h</w:t>
            </w:r>
          </w:p>
          <w:p w14:paraId="3D9CAD37"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4 horas</w:t>
            </w:r>
          </w:p>
        </w:tc>
        <w:tc>
          <w:tcPr>
            <w:tcW w:w="3798" w:type="dxa"/>
          </w:tcPr>
          <w:p w14:paraId="3EADEDD3"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Ferramentas sistêmicas para aplicar em sala de aula.</w:t>
            </w:r>
          </w:p>
          <w:p w14:paraId="31897F23"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Diagnósticos sistêmicos.</w:t>
            </w:r>
          </w:p>
        </w:tc>
        <w:tc>
          <w:tcPr>
            <w:tcW w:w="1775" w:type="dxa"/>
          </w:tcPr>
          <w:p w14:paraId="02DF2022"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Professores Anos Iniciais e Finais, Coordenações e gestores da rede municipal de ensino.</w:t>
            </w:r>
          </w:p>
        </w:tc>
        <w:tc>
          <w:tcPr>
            <w:tcW w:w="1700" w:type="dxa"/>
            <w:shd w:val="clear" w:color="auto" w:fill="auto"/>
          </w:tcPr>
          <w:p w14:paraId="44E07797"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Professora</w:t>
            </w:r>
          </w:p>
          <w:p w14:paraId="7258C162" w14:textId="77777777" w:rsidR="00F0059D" w:rsidRDefault="00000000">
            <w:pPr>
              <w:spacing w:after="0" w:line="240" w:lineRule="auto"/>
              <w:jc w:val="center"/>
              <w:rPr>
                <w:rFonts w:ascii="Arial" w:hAnsi="Arial" w:cs="Arial"/>
                <w:sz w:val="24"/>
                <w:szCs w:val="24"/>
              </w:rPr>
            </w:pPr>
            <w:proofErr w:type="spellStart"/>
            <w:r>
              <w:rPr>
                <w:rFonts w:ascii="Arial" w:eastAsia="Calibri" w:hAnsi="Arial" w:cs="Arial"/>
                <w:sz w:val="24"/>
                <w:szCs w:val="24"/>
              </w:rPr>
              <w:t>Linara</w:t>
            </w:r>
            <w:proofErr w:type="spellEnd"/>
            <w:r>
              <w:rPr>
                <w:rFonts w:ascii="Arial" w:eastAsia="Calibri" w:hAnsi="Arial" w:cs="Arial"/>
                <w:sz w:val="24"/>
                <w:szCs w:val="24"/>
              </w:rPr>
              <w:t xml:space="preserve"> Silva</w:t>
            </w:r>
          </w:p>
        </w:tc>
      </w:tr>
      <w:tr w:rsidR="00F0059D" w14:paraId="7B817741" w14:textId="77777777">
        <w:tc>
          <w:tcPr>
            <w:tcW w:w="1418" w:type="dxa"/>
          </w:tcPr>
          <w:p w14:paraId="5BC89EF2"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lastRenderedPageBreak/>
              <w:t>23/07/2025</w:t>
            </w:r>
          </w:p>
        </w:tc>
        <w:tc>
          <w:tcPr>
            <w:tcW w:w="1070" w:type="dxa"/>
          </w:tcPr>
          <w:p w14:paraId="3A869403"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18h às 22h</w:t>
            </w:r>
          </w:p>
          <w:p w14:paraId="57E918B8"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4 horas</w:t>
            </w:r>
          </w:p>
        </w:tc>
        <w:tc>
          <w:tcPr>
            <w:tcW w:w="3798" w:type="dxa"/>
          </w:tcPr>
          <w:p w14:paraId="24663EAF"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Ferramentas sistêmicas para aplicar em sala de aula.</w:t>
            </w:r>
          </w:p>
          <w:p w14:paraId="017F9260"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Elaboração de Projeto Pedagógico Sistêmico pelas escolas.</w:t>
            </w:r>
          </w:p>
          <w:p w14:paraId="161F1557"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Diagnósticos sistêmicos.</w:t>
            </w:r>
          </w:p>
          <w:p w14:paraId="41826161" w14:textId="77777777" w:rsidR="00F0059D" w:rsidRDefault="00F0059D">
            <w:pPr>
              <w:pStyle w:val="PargrafodaLista"/>
              <w:spacing w:after="0" w:line="240" w:lineRule="auto"/>
              <w:ind w:left="380"/>
              <w:jc w:val="both"/>
              <w:rPr>
                <w:rFonts w:ascii="Arial" w:hAnsi="Arial" w:cs="Arial"/>
                <w:sz w:val="24"/>
                <w:szCs w:val="24"/>
              </w:rPr>
            </w:pPr>
          </w:p>
        </w:tc>
        <w:tc>
          <w:tcPr>
            <w:tcW w:w="1775" w:type="dxa"/>
          </w:tcPr>
          <w:p w14:paraId="41DEA31D"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Professores Anos Iniciais e Finais, Coordenações e gestores da rede municipal de ensino.</w:t>
            </w:r>
          </w:p>
        </w:tc>
        <w:tc>
          <w:tcPr>
            <w:tcW w:w="1700" w:type="dxa"/>
            <w:shd w:val="clear" w:color="auto" w:fill="auto"/>
          </w:tcPr>
          <w:p w14:paraId="15245BAA"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Professora</w:t>
            </w:r>
          </w:p>
          <w:p w14:paraId="2EDD5137" w14:textId="77777777" w:rsidR="00F0059D" w:rsidRDefault="00000000">
            <w:pPr>
              <w:spacing w:after="0" w:line="240" w:lineRule="auto"/>
              <w:jc w:val="center"/>
              <w:rPr>
                <w:rFonts w:ascii="Arial" w:hAnsi="Arial" w:cs="Arial"/>
                <w:sz w:val="24"/>
                <w:szCs w:val="24"/>
              </w:rPr>
            </w:pPr>
            <w:proofErr w:type="spellStart"/>
            <w:r>
              <w:rPr>
                <w:rFonts w:ascii="Arial" w:eastAsia="Calibri" w:hAnsi="Arial" w:cs="Arial"/>
                <w:sz w:val="24"/>
                <w:szCs w:val="24"/>
              </w:rPr>
              <w:t>Linara</w:t>
            </w:r>
            <w:proofErr w:type="spellEnd"/>
            <w:r>
              <w:rPr>
                <w:rFonts w:ascii="Arial" w:eastAsia="Calibri" w:hAnsi="Arial" w:cs="Arial"/>
                <w:sz w:val="24"/>
                <w:szCs w:val="24"/>
              </w:rPr>
              <w:t xml:space="preserve"> Silva</w:t>
            </w:r>
          </w:p>
        </w:tc>
      </w:tr>
      <w:tr w:rsidR="00F0059D" w14:paraId="4CF09030" w14:textId="77777777">
        <w:tc>
          <w:tcPr>
            <w:tcW w:w="1418" w:type="dxa"/>
          </w:tcPr>
          <w:p w14:paraId="30C8F55F"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28/07/2025</w:t>
            </w:r>
          </w:p>
          <w:p w14:paraId="287A01A0" w14:textId="77777777" w:rsidR="00F0059D" w:rsidRDefault="00F0059D">
            <w:pPr>
              <w:spacing w:after="0" w:line="240" w:lineRule="auto"/>
              <w:jc w:val="center"/>
              <w:rPr>
                <w:rFonts w:ascii="Arial" w:hAnsi="Arial" w:cs="Arial"/>
                <w:sz w:val="24"/>
                <w:szCs w:val="24"/>
              </w:rPr>
            </w:pPr>
          </w:p>
        </w:tc>
        <w:tc>
          <w:tcPr>
            <w:tcW w:w="1070" w:type="dxa"/>
          </w:tcPr>
          <w:p w14:paraId="6B9D0EDF"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18h às 20h</w:t>
            </w:r>
          </w:p>
          <w:p w14:paraId="03506040"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2 horas</w:t>
            </w:r>
          </w:p>
        </w:tc>
        <w:tc>
          <w:tcPr>
            <w:tcW w:w="3798" w:type="dxa"/>
          </w:tcPr>
          <w:p w14:paraId="3D8925A2"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Mentoria e desenvolvimento/acompanha-</w:t>
            </w:r>
          </w:p>
          <w:p w14:paraId="51757C0A" w14:textId="77777777" w:rsidR="00F0059D" w:rsidRDefault="00000000">
            <w:pPr>
              <w:spacing w:after="0" w:line="240" w:lineRule="auto"/>
              <w:ind w:left="380"/>
              <w:jc w:val="both"/>
              <w:rPr>
                <w:rFonts w:ascii="Arial" w:hAnsi="Arial" w:cs="Arial"/>
                <w:sz w:val="24"/>
                <w:szCs w:val="24"/>
              </w:rPr>
            </w:pPr>
            <w:r>
              <w:rPr>
                <w:rFonts w:ascii="Arial" w:eastAsia="Calibri" w:hAnsi="Arial" w:cs="Arial"/>
                <w:sz w:val="24"/>
                <w:szCs w:val="24"/>
              </w:rPr>
              <w:t>Mento de Projetos Pedagógico Sistêmico.</w:t>
            </w:r>
          </w:p>
          <w:p w14:paraId="2324615A" w14:textId="77777777" w:rsidR="00F0059D" w:rsidRDefault="00F0059D">
            <w:pPr>
              <w:spacing w:after="0" w:line="240" w:lineRule="auto"/>
              <w:ind w:left="380"/>
              <w:jc w:val="both"/>
              <w:rPr>
                <w:rFonts w:ascii="Arial" w:hAnsi="Arial" w:cs="Arial"/>
                <w:sz w:val="24"/>
                <w:szCs w:val="24"/>
              </w:rPr>
            </w:pPr>
          </w:p>
        </w:tc>
        <w:tc>
          <w:tcPr>
            <w:tcW w:w="1775" w:type="dxa"/>
          </w:tcPr>
          <w:p w14:paraId="45B78BBE"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Professores Anos Iniciais e Finais, Coordenações e gestores da rede municipal de ensino.</w:t>
            </w:r>
          </w:p>
        </w:tc>
        <w:tc>
          <w:tcPr>
            <w:tcW w:w="1700" w:type="dxa"/>
            <w:shd w:val="clear" w:color="auto" w:fill="auto"/>
          </w:tcPr>
          <w:p w14:paraId="2D78CDE5"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Professora</w:t>
            </w:r>
          </w:p>
          <w:p w14:paraId="0E7F83D1" w14:textId="77777777" w:rsidR="00F0059D" w:rsidRDefault="00000000">
            <w:pPr>
              <w:spacing w:after="0" w:line="240" w:lineRule="auto"/>
              <w:jc w:val="center"/>
              <w:rPr>
                <w:rFonts w:ascii="Arial" w:hAnsi="Arial" w:cs="Arial"/>
                <w:sz w:val="24"/>
                <w:szCs w:val="24"/>
              </w:rPr>
            </w:pPr>
            <w:proofErr w:type="spellStart"/>
            <w:r>
              <w:rPr>
                <w:rFonts w:ascii="Arial" w:eastAsia="Calibri" w:hAnsi="Arial" w:cs="Arial"/>
                <w:sz w:val="24"/>
                <w:szCs w:val="24"/>
              </w:rPr>
              <w:t>Linara</w:t>
            </w:r>
            <w:proofErr w:type="spellEnd"/>
            <w:r>
              <w:rPr>
                <w:rFonts w:ascii="Arial" w:eastAsia="Calibri" w:hAnsi="Arial" w:cs="Arial"/>
                <w:sz w:val="24"/>
                <w:szCs w:val="24"/>
              </w:rPr>
              <w:t xml:space="preserve"> Silva</w:t>
            </w:r>
          </w:p>
        </w:tc>
      </w:tr>
      <w:tr w:rsidR="00F0059D" w14:paraId="61075F6D" w14:textId="77777777">
        <w:tc>
          <w:tcPr>
            <w:tcW w:w="1418" w:type="dxa"/>
          </w:tcPr>
          <w:p w14:paraId="43D8622C"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29/07/2025</w:t>
            </w:r>
          </w:p>
          <w:p w14:paraId="5F3AF891" w14:textId="77777777" w:rsidR="00F0059D" w:rsidRDefault="00F0059D">
            <w:pPr>
              <w:spacing w:after="0" w:line="240" w:lineRule="auto"/>
              <w:jc w:val="center"/>
              <w:rPr>
                <w:rFonts w:ascii="Arial" w:hAnsi="Arial" w:cs="Arial"/>
                <w:sz w:val="24"/>
                <w:szCs w:val="24"/>
              </w:rPr>
            </w:pPr>
          </w:p>
        </w:tc>
        <w:tc>
          <w:tcPr>
            <w:tcW w:w="1070" w:type="dxa"/>
          </w:tcPr>
          <w:p w14:paraId="745EB08F"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18h às 20h</w:t>
            </w:r>
          </w:p>
          <w:p w14:paraId="6FA84EA4"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2 horas</w:t>
            </w:r>
          </w:p>
        </w:tc>
        <w:tc>
          <w:tcPr>
            <w:tcW w:w="3798" w:type="dxa"/>
          </w:tcPr>
          <w:p w14:paraId="26DDCA9D"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Mentoria e desenvolvimento/acompanha-</w:t>
            </w:r>
          </w:p>
          <w:p w14:paraId="25B2A534" w14:textId="77777777" w:rsidR="00F0059D" w:rsidRDefault="00000000">
            <w:pPr>
              <w:spacing w:after="0" w:line="240" w:lineRule="auto"/>
              <w:ind w:left="380"/>
              <w:jc w:val="both"/>
              <w:rPr>
                <w:rFonts w:ascii="Arial" w:hAnsi="Arial" w:cs="Arial"/>
                <w:sz w:val="24"/>
                <w:szCs w:val="24"/>
              </w:rPr>
            </w:pPr>
            <w:r>
              <w:rPr>
                <w:rFonts w:ascii="Arial" w:eastAsia="Calibri" w:hAnsi="Arial" w:cs="Arial"/>
                <w:sz w:val="24"/>
                <w:szCs w:val="24"/>
              </w:rPr>
              <w:t>Mento de Projetos Pedagógico Sistêmico.</w:t>
            </w:r>
          </w:p>
          <w:p w14:paraId="51789042" w14:textId="77777777" w:rsidR="00F0059D" w:rsidRDefault="00F0059D">
            <w:pPr>
              <w:pStyle w:val="PargrafodaLista"/>
              <w:spacing w:after="0" w:line="240" w:lineRule="auto"/>
              <w:ind w:left="380"/>
              <w:jc w:val="both"/>
              <w:rPr>
                <w:rFonts w:ascii="Arial" w:hAnsi="Arial" w:cs="Arial"/>
                <w:sz w:val="24"/>
                <w:szCs w:val="24"/>
              </w:rPr>
            </w:pPr>
          </w:p>
        </w:tc>
        <w:tc>
          <w:tcPr>
            <w:tcW w:w="1775" w:type="dxa"/>
          </w:tcPr>
          <w:p w14:paraId="1943220D"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Professores Anos Iniciais e Finais, Coordenações e gestores da rede municipal de ensino.</w:t>
            </w:r>
          </w:p>
        </w:tc>
        <w:tc>
          <w:tcPr>
            <w:tcW w:w="1700" w:type="dxa"/>
            <w:shd w:val="clear" w:color="auto" w:fill="auto"/>
          </w:tcPr>
          <w:p w14:paraId="3F7DF9AE"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Professora</w:t>
            </w:r>
          </w:p>
          <w:p w14:paraId="5EE06173" w14:textId="77777777" w:rsidR="00F0059D" w:rsidRDefault="00000000">
            <w:pPr>
              <w:spacing w:after="0" w:line="240" w:lineRule="auto"/>
              <w:jc w:val="center"/>
              <w:rPr>
                <w:rFonts w:ascii="Arial" w:hAnsi="Arial" w:cs="Arial"/>
                <w:sz w:val="24"/>
                <w:szCs w:val="24"/>
              </w:rPr>
            </w:pPr>
            <w:proofErr w:type="spellStart"/>
            <w:r>
              <w:rPr>
                <w:rFonts w:ascii="Arial" w:eastAsia="Calibri" w:hAnsi="Arial" w:cs="Arial"/>
                <w:sz w:val="24"/>
                <w:szCs w:val="24"/>
              </w:rPr>
              <w:t>Linara</w:t>
            </w:r>
            <w:proofErr w:type="spellEnd"/>
            <w:r>
              <w:rPr>
                <w:rFonts w:ascii="Arial" w:eastAsia="Calibri" w:hAnsi="Arial" w:cs="Arial"/>
                <w:sz w:val="24"/>
                <w:szCs w:val="24"/>
              </w:rPr>
              <w:t xml:space="preserve"> Silva</w:t>
            </w:r>
          </w:p>
        </w:tc>
      </w:tr>
      <w:tr w:rsidR="00F0059D" w14:paraId="095DAF71" w14:textId="77777777">
        <w:tc>
          <w:tcPr>
            <w:tcW w:w="1418" w:type="dxa"/>
          </w:tcPr>
          <w:p w14:paraId="72E4D2F4"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30/07/2025</w:t>
            </w:r>
          </w:p>
          <w:p w14:paraId="4F7DCC3B" w14:textId="77777777" w:rsidR="00F0059D" w:rsidRDefault="00F0059D">
            <w:pPr>
              <w:spacing w:after="0" w:line="240" w:lineRule="auto"/>
              <w:jc w:val="center"/>
              <w:rPr>
                <w:rFonts w:ascii="Arial" w:hAnsi="Arial" w:cs="Arial"/>
                <w:sz w:val="24"/>
                <w:szCs w:val="24"/>
              </w:rPr>
            </w:pPr>
          </w:p>
        </w:tc>
        <w:tc>
          <w:tcPr>
            <w:tcW w:w="1070" w:type="dxa"/>
          </w:tcPr>
          <w:p w14:paraId="2810DB5C"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18h às 20h</w:t>
            </w:r>
          </w:p>
          <w:p w14:paraId="29BC2FCA"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2 horas</w:t>
            </w:r>
          </w:p>
        </w:tc>
        <w:tc>
          <w:tcPr>
            <w:tcW w:w="3798" w:type="dxa"/>
          </w:tcPr>
          <w:p w14:paraId="33822A48" w14:textId="77777777" w:rsidR="00F0059D" w:rsidRDefault="00000000">
            <w:pPr>
              <w:pStyle w:val="PargrafodaLista"/>
              <w:numPr>
                <w:ilvl w:val="0"/>
                <w:numId w:val="4"/>
              </w:numPr>
              <w:spacing w:after="0" w:line="240" w:lineRule="auto"/>
              <w:ind w:left="380"/>
              <w:jc w:val="both"/>
              <w:rPr>
                <w:rFonts w:ascii="Arial" w:hAnsi="Arial" w:cs="Arial"/>
                <w:sz w:val="24"/>
                <w:szCs w:val="24"/>
              </w:rPr>
            </w:pPr>
            <w:r>
              <w:rPr>
                <w:rFonts w:ascii="Arial" w:eastAsia="Calibri" w:hAnsi="Arial" w:cs="Arial"/>
                <w:sz w:val="24"/>
                <w:szCs w:val="24"/>
              </w:rPr>
              <w:t>Mentoria e desenvolvimento/acompanha-</w:t>
            </w:r>
          </w:p>
          <w:p w14:paraId="239CD417" w14:textId="77777777" w:rsidR="00F0059D" w:rsidRDefault="00000000">
            <w:pPr>
              <w:spacing w:after="0" w:line="240" w:lineRule="auto"/>
              <w:ind w:left="380"/>
              <w:jc w:val="both"/>
              <w:rPr>
                <w:rFonts w:ascii="Arial" w:hAnsi="Arial" w:cs="Arial"/>
                <w:sz w:val="24"/>
                <w:szCs w:val="24"/>
              </w:rPr>
            </w:pPr>
            <w:r>
              <w:rPr>
                <w:rFonts w:ascii="Arial" w:eastAsia="Calibri" w:hAnsi="Arial" w:cs="Arial"/>
                <w:sz w:val="24"/>
                <w:szCs w:val="24"/>
              </w:rPr>
              <w:t>Mento de Projetos Pedagógico Sistêmico.</w:t>
            </w:r>
          </w:p>
          <w:p w14:paraId="52813837" w14:textId="77777777" w:rsidR="00F0059D" w:rsidRDefault="00F0059D">
            <w:pPr>
              <w:pStyle w:val="PargrafodaLista"/>
              <w:spacing w:after="0" w:line="240" w:lineRule="auto"/>
              <w:ind w:left="380"/>
              <w:jc w:val="both"/>
              <w:rPr>
                <w:rFonts w:ascii="Arial" w:hAnsi="Arial" w:cs="Arial"/>
                <w:sz w:val="24"/>
                <w:szCs w:val="24"/>
              </w:rPr>
            </w:pPr>
          </w:p>
        </w:tc>
        <w:tc>
          <w:tcPr>
            <w:tcW w:w="1775" w:type="dxa"/>
          </w:tcPr>
          <w:p w14:paraId="42568938"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Professores Anos Iniciais e Finais, Coordenações e gestores da rede municipal de ensino.</w:t>
            </w:r>
          </w:p>
        </w:tc>
        <w:tc>
          <w:tcPr>
            <w:tcW w:w="1700" w:type="dxa"/>
            <w:shd w:val="clear" w:color="auto" w:fill="auto"/>
          </w:tcPr>
          <w:p w14:paraId="0CDB111F" w14:textId="77777777" w:rsidR="00F0059D" w:rsidRDefault="00000000">
            <w:pPr>
              <w:spacing w:after="0" w:line="240" w:lineRule="auto"/>
              <w:jc w:val="center"/>
              <w:rPr>
                <w:rFonts w:ascii="Arial" w:hAnsi="Arial" w:cs="Arial"/>
                <w:sz w:val="24"/>
                <w:szCs w:val="24"/>
              </w:rPr>
            </w:pPr>
            <w:r>
              <w:rPr>
                <w:rFonts w:ascii="Arial" w:eastAsia="Calibri" w:hAnsi="Arial" w:cs="Arial"/>
                <w:sz w:val="24"/>
                <w:szCs w:val="24"/>
              </w:rPr>
              <w:t>Professora</w:t>
            </w:r>
          </w:p>
          <w:p w14:paraId="4B2C9BB1" w14:textId="77777777" w:rsidR="00F0059D" w:rsidRDefault="00000000">
            <w:pPr>
              <w:spacing w:after="0" w:line="240" w:lineRule="auto"/>
              <w:jc w:val="center"/>
              <w:rPr>
                <w:rFonts w:ascii="Arial" w:hAnsi="Arial" w:cs="Arial"/>
                <w:sz w:val="24"/>
                <w:szCs w:val="24"/>
              </w:rPr>
            </w:pPr>
            <w:proofErr w:type="spellStart"/>
            <w:r>
              <w:rPr>
                <w:rFonts w:ascii="Arial" w:eastAsia="Calibri" w:hAnsi="Arial" w:cs="Arial"/>
                <w:sz w:val="24"/>
                <w:szCs w:val="24"/>
              </w:rPr>
              <w:t>Linara</w:t>
            </w:r>
            <w:proofErr w:type="spellEnd"/>
            <w:r>
              <w:rPr>
                <w:rFonts w:ascii="Arial" w:eastAsia="Calibri" w:hAnsi="Arial" w:cs="Arial"/>
                <w:sz w:val="24"/>
                <w:szCs w:val="24"/>
              </w:rPr>
              <w:t xml:space="preserve"> Silva</w:t>
            </w:r>
          </w:p>
        </w:tc>
      </w:tr>
    </w:tbl>
    <w:p w14:paraId="6A20493B" w14:textId="77777777" w:rsidR="00F0059D" w:rsidRDefault="00F0059D">
      <w:pPr>
        <w:rPr>
          <w:rFonts w:ascii="Arial" w:hAnsi="Arial" w:cs="Arial"/>
          <w:sz w:val="24"/>
          <w:szCs w:val="24"/>
        </w:rPr>
      </w:pPr>
    </w:p>
    <w:p w14:paraId="73A64BB3" w14:textId="77777777" w:rsidR="00F0059D" w:rsidRDefault="00000000">
      <w:pPr>
        <w:rPr>
          <w:rFonts w:ascii="Arial" w:hAnsi="Arial" w:cs="Arial"/>
          <w:b/>
          <w:bCs/>
          <w:sz w:val="24"/>
          <w:szCs w:val="24"/>
        </w:rPr>
      </w:pPr>
      <w:r>
        <w:rPr>
          <w:rFonts w:ascii="Arial" w:hAnsi="Arial" w:cs="Arial"/>
          <w:b/>
          <w:bCs/>
          <w:sz w:val="24"/>
          <w:szCs w:val="24"/>
        </w:rPr>
        <w:t>4. OBJETIVO</w:t>
      </w:r>
      <w:bookmarkStart w:id="2" w:name="art6xxiiie"/>
      <w:bookmarkEnd w:id="2"/>
    </w:p>
    <w:p w14:paraId="4DB3081D" w14:textId="77777777" w:rsidR="00F0059D" w:rsidRDefault="00000000">
      <w:pPr>
        <w:jc w:val="both"/>
        <w:rPr>
          <w:rFonts w:ascii="Arial" w:hAnsi="Arial" w:cs="Arial"/>
          <w:sz w:val="24"/>
          <w:szCs w:val="24"/>
        </w:rPr>
      </w:pPr>
      <w:r>
        <w:rPr>
          <w:rFonts w:ascii="Arial" w:hAnsi="Arial" w:cs="Arial"/>
          <w:sz w:val="24"/>
          <w:szCs w:val="24"/>
        </w:rPr>
        <w:t>Promover ação formativa destinada à atualização dos professores, coordenadores e gestores, que desempenham suas atividades nas escolas municipais, tendo como eixo norteador a Pedagogia Sistêmica – desenvolver durante a formação que viver sistemicamente é adquirir uma postura de vida com base no Pertencimento, Ordem e Equilíbrio:</w:t>
      </w:r>
    </w:p>
    <w:p w14:paraId="684B2490" w14:textId="77777777" w:rsidR="00F0059D" w:rsidRDefault="00000000">
      <w:pPr>
        <w:pStyle w:val="PargrafodaLista"/>
        <w:numPr>
          <w:ilvl w:val="0"/>
          <w:numId w:val="1"/>
        </w:numPr>
        <w:jc w:val="both"/>
        <w:rPr>
          <w:rFonts w:ascii="Arial" w:hAnsi="Arial" w:cs="Arial"/>
          <w:sz w:val="24"/>
          <w:szCs w:val="24"/>
        </w:rPr>
      </w:pPr>
      <w:r>
        <w:rPr>
          <w:rFonts w:ascii="Arial" w:hAnsi="Arial" w:cs="Arial"/>
          <w:sz w:val="24"/>
          <w:szCs w:val="24"/>
        </w:rPr>
        <w:t>Pertencimento: todos que fazem parte do sistema tem o direito a pertencer;</w:t>
      </w:r>
    </w:p>
    <w:p w14:paraId="25C694F6" w14:textId="77777777" w:rsidR="00F0059D" w:rsidRDefault="00000000">
      <w:pPr>
        <w:pStyle w:val="PargrafodaLista"/>
        <w:numPr>
          <w:ilvl w:val="0"/>
          <w:numId w:val="1"/>
        </w:numPr>
        <w:jc w:val="both"/>
        <w:rPr>
          <w:rFonts w:ascii="Arial" w:hAnsi="Arial" w:cs="Arial"/>
          <w:sz w:val="24"/>
          <w:szCs w:val="24"/>
        </w:rPr>
      </w:pPr>
      <w:r>
        <w:rPr>
          <w:rFonts w:ascii="Arial" w:hAnsi="Arial" w:cs="Arial"/>
          <w:sz w:val="24"/>
          <w:szCs w:val="24"/>
        </w:rPr>
        <w:t>Ordem: observar sempre o lugar de cada um no sistema educacional;</w:t>
      </w:r>
    </w:p>
    <w:p w14:paraId="4E4D6361" w14:textId="77777777" w:rsidR="00F0059D" w:rsidRDefault="00000000">
      <w:pPr>
        <w:pStyle w:val="PargrafodaLista"/>
        <w:numPr>
          <w:ilvl w:val="0"/>
          <w:numId w:val="1"/>
        </w:numPr>
        <w:jc w:val="both"/>
        <w:rPr>
          <w:rFonts w:ascii="Arial" w:hAnsi="Arial" w:cs="Arial"/>
          <w:sz w:val="24"/>
          <w:szCs w:val="24"/>
        </w:rPr>
      </w:pPr>
      <w:r>
        <w:rPr>
          <w:rFonts w:ascii="Arial" w:hAnsi="Arial" w:cs="Arial"/>
          <w:sz w:val="24"/>
          <w:szCs w:val="24"/>
        </w:rPr>
        <w:t>Equilíbrio: toda relação entre iguais precisa haver o equilíbrio entre o dar e receber.</w:t>
      </w:r>
    </w:p>
    <w:p w14:paraId="09EA5B0E" w14:textId="77777777" w:rsidR="00F0059D" w:rsidRDefault="00F0059D">
      <w:pPr>
        <w:jc w:val="both"/>
        <w:rPr>
          <w:rFonts w:ascii="Arial" w:hAnsi="Arial" w:cs="Arial"/>
          <w:color w:val="FF0000"/>
          <w:sz w:val="24"/>
          <w:szCs w:val="24"/>
        </w:rPr>
      </w:pPr>
    </w:p>
    <w:p w14:paraId="7EB3E141" w14:textId="77777777" w:rsidR="00F0059D" w:rsidRDefault="00000000">
      <w:pPr>
        <w:pStyle w:val="LO-normal"/>
        <w:spacing w:line="276" w:lineRule="auto"/>
        <w:jc w:val="both"/>
        <w:rPr>
          <w:rFonts w:ascii="Arial" w:eastAsia="Arial" w:hAnsi="Arial" w:cs="Arial"/>
          <w:b/>
        </w:rPr>
      </w:pPr>
      <w:r>
        <w:rPr>
          <w:rFonts w:ascii="Arial" w:hAnsi="Arial" w:cs="Arial"/>
          <w:b/>
          <w:bCs/>
        </w:rPr>
        <w:lastRenderedPageBreak/>
        <w:t xml:space="preserve">5. </w:t>
      </w:r>
      <w:r>
        <w:rPr>
          <w:rFonts w:ascii="Arial" w:eastAsia="Arial" w:hAnsi="Arial" w:cs="Arial"/>
          <w:b/>
        </w:rPr>
        <w:t>REQUISITOS DA CONTRATAÇÃO</w:t>
      </w:r>
    </w:p>
    <w:p w14:paraId="55D56B28" w14:textId="77777777" w:rsidR="00F0059D" w:rsidRDefault="00F0059D">
      <w:pPr>
        <w:pStyle w:val="LO-normal"/>
        <w:spacing w:line="276" w:lineRule="auto"/>
        <w:jc w:val="both"/>
        <w:rPr>
          <w:rFonts w:ascii="Arial" w:eastAsia="Arial" w:hAnsi="Arial" w:cs="Arial"/>
        </w:rPr>
      </w:pPr>
    </w:p>
    <w:p w14:paraId="777CB0C6" w14:textId="77777777" w:rsidR="00F0059D" w:rsidRDefault="00000000">
      <w:pPr>
        <w:pStyle w:val="LO-normal"/>
        <w:spacing w:line="276" w:lineRule="auto"/>
        <w:ind w:firstLine="680"/>
        <w:jc w:val="both"/>
        <w:rPr>
          <w:rFonts w:ascii="Arial" w:eastAsia="Arial" w:hAnsi="Arial" w:cs="Arial"/>
          <w:b/>
        </w:rPr>
      </w:pPr>
      <w:r>
        <w:rPr>
          <w:rFonts w:ascii="Arial" w:eastAsia="Arial" w:hAnsi="Arial" w:cs="Arial"/>
        </w:rPr>
        <w:t xml:space="preserve">Para prestação dos serviços pretendidos os eventuais interessados deverão comprovar que atuam no ramo da atividade compatível com o objeto da licitação, bem como apresentar todos os documentos a serem exigidos a título de habilitação. </w:t>
      </w:r>
    </w:p>
    <w:p w14:paraId="05969491" w14:textId="77777777" w:rsidR="00F0059D" w:rsidRDefault="00000000">
      <w:pPr>
        <w:pStyle w:val="LO-normal"/>
        <w:spacing w:line="276" w:lineRule="auto"/>
        <w:ind w:firstLine="680"/>
        <w:jc w:val="both"/>
        <w:rPr>
          <w:rFonts w:ascii="Arial" w:eastAsia="Arial" w:hAnsi="Arial" w:cs="Arial"/>
        </w:rPr>
      </w:pPr>
      <w:r>
        <w:rPr>
          <w:rFonts w:ascii="Arial" w:eastAsia="Arial" w:hAnsi="Arial" w:cs="Arial"/>
        </w:rPr>
        <w:t>A empresa deverá apresentar declaração que indicará, no ato da contratação, local e instalações dedicados à sua atividade, para oferecer condições de atendimento aos estudantes e aos profissionais durante a vigência do contrato.</w:t>
      </w:r>
    </w:p>
    <w:p w14:paraId="7CCE433B" w14:textId="77777777" w:rsidR="00F0059D" w:rsidRDefault="00F0059D">
      <w:pPr>
        <w:pStyle w:val="LO-normal"/>
        <w:spacing w:line="276" w:lineRule="auto"/>
        <w:ind w:left="680"/>
        <w:jc w:val="both"/>
        <w:rPr>
          <w:rFonts w:ascii="Arial" w:eastAsia="Arial" w:hAnsi="Arial" w:cs="Arial"/>
        </w:rPr>
      </w:pPr>
    </w:p>
    <w:p w14:paraId="0FF6365B" w14:textId="77777777" w:rsidR="00F0059D" w:rsidRDefault="00F0059D">
      <w:pPr>
        <w:pStyle w:val="LO-normal"/>
        <w:spacing w:line="276" w:lineRule="auto"/>
        <w:ind w:left="680"/>
        <w:jc w:val="both"/>
        <w:rPr>
          <w:rFonts w:ascii="Arial" w:eastAsia="Arial" w:hAnsi="Arial" w:cs="Arial"/>
        </w:rPr>
      </w:pPr>
    </w:p>
    <w:p w14:paraId="739007B7" w14:textId="77777777" w:rsidR="00F0059D" w:rsidRDefault="00000000">
      <w:pPr>
        <w:pStyle w:val="LO-normal"/>
        <w:spacing w:line="276" w:lineRule="auto"/>
        <w:jc w:val="both"/>
        <w:rPr>
          <w:rFonts w:ascii="Arial" w:eastAsia="Arial" w:hAnsi="Arial" w:cs="Arial"/>
          <w:b/>
        </w:rPr>
      </w:pPr>
      <w:r>
        <w:rPr>
          <w:rFonts w:ascii="Arial" w:eastAsia="Arial" w:hAnsi="Arial" w:cs="Arial"/>
          <w:b/>
        </w:rPr>
        <w:t>6. EXECUÇÃO DO OBJETO</w:t>
      </w:r>
    </w:p>
    <w:p w14:paraId="7784DC55" w14:textId="77777777" w:rsidR="00F0059D" w:rsidRDefault="00F0059D">
      <w:pPr>
        <w:ind w:firstLine="708"/>
        <w:jc w:val="both"/>
        <w:rPr>
          <w:rFonts w:ascii="Arial" w:hAnsi="Arial"/>
          <w:sz w:val="24"/>
          <w:szCs w:val="24"/>
        </w:rPr>
      </w:pPr>
    </w:p>
    <w:p w14:paraId="3F05959A" w14:textId="77777777" w:rsidR="00F0059D" w:rsidRDefault="00000000">
      <w:pPr>
        <w:ind w:firstLine="708"/>
        <w:jc w:val="both"/>
        <w:rPr>
          <w:rFonts w:ascii="Times New Roman" w:hAnsi="Times New Roman"/>
        </w:rPr>
      </w:pPr>
      <w:r>
        <w:rPr>
          <w:rFonts w:ascii="Arial" w:hAnsi="Arial"/>
          <w:sz w:val="24"/>
          <w:szCs w:val="24"/>
        </w:rPr>
        <w:t>Para a execução dos serviços pretendidos, deverá ser realizado um acompanhamento durante todo o serviço, a empresa deverá cumprir fielmente com o Objeto deste Termo de Referência.</w:t>
      </w:r>
    </w:p>
    <w:p w14:paraId="5448FE00" w14:textId="77777777" w:rsidR="00F0059D" w:rsidRDefault="00000000">
      <w:pPr>
        <w:ind w:firstLine="360"/>
        <w:jc w:val="both"/>
        <w:rPr>
          <w:rFonts w:ascii="Arial" w:hAnsi="Arial" w:cs="Arial"/>
          <w:sz w:val="24"/>
          <w:szCs w:val="24"/>
        </w:rPr>
      </w:pPr>
      <w:r>
        <w:rPr>
          <w:rFonts w:ascii="Arial" w:hAnsi="Arial" w:cs="Arial"/>
          <w:sz w:val="24"/>
          <w:szCs w:val="24"/>
        </w:rPr>
        <w:t>A instituição contratada deverá custear as despesas com pessoal: alimentação, transporte e hospedagem. A mesma deverá custear as despesas com os materiais gráficos e impressos, se necessário para as atividades desenvolvidas, também deverá desenvolver e aplicar instrumentos de avaliação, a fim de coletar as impressões de todos os participantes;</w:t>
      </w:r>
    </w:p>
    <w:p w14:paraId="0F4523AA" w14:textId="77777777" w:rsidR="00F0059D" w:rsidRDefault="00F0059D">
      <w:pPr>
        <w:pStyle w:val="LO-normal"/>
        <w:spacing w:line="276" w:lineRule="auto"/>
        <w:jc w:val="both"/>
        <w:rPr>
          <w:rFonts w:ascii="Arial" w:eastAsia="Arial" w:hAnsi="Arial" w:cs="Arial"/>
          <w:b/>
        </w:rPr>
      </w:pPr>
    </w:p>
    <w:p w14:paraId="6A75E62E" w14:textId="77777777" w:rsidR="00F0059D" w:rsidRDefault="00F0059D">
      <w:pPr>
        <w:pStyle w:val="LO-normal"/>
        <w:spacing w:line="276" w:lineRule="auto"/>
        <w:jc w:val="both"/>
        <w:rPr>
          <w:rFonts w:ascii="Arial" w:eastAsia="Arial" w:hAnsi="Arial" w:cs="Arial"/>
          <w:b/>
        </w:rPr>
      </w:pPr>
    </w:p>
    <w:p w14:paraId="480C601B" w14:textId="77777777" w:rsidR="00F0059D" w:rsidRDefault="00000000">
      <w:pPr>
        <w:pStyle w:val="LO-normal"/>
        <w:spacing w:line="276" w:lineRule="auto"/>
        <w:jc w:val="both"/>
        <w:rPr>
          <w:rFonts w:ascii="Arial" w:eastAsia="Arial" w:hAnsi="Arial" w:cs="Arial"/>
          <w:b/>
        </w:rPr>
      </w:pPr>
      <w:r>
        <w:rPr>
          <w:rFonts w:ascii="Arial" w:eastAsia="Arial" w:hAnsi="Arial" w:cs="Arial"/>
          <w:b/>
        </w:rPr>
        <w:t>7. GESTÃO E FISCALIZAÇÃO DE CONTRATO</w:t>
      </w:r>
    </w:p>
    <w:p w14:paraId="1DCFCD25" w14:textId="77777777" w:rsidR="00F0059D" w:rsidRDefault="00F0059D">
      <w:pPr>
        <w:pStyle w:val="LO-normal"/>
        <w:spacing w:line="276" w:lineRule="auto"/>
        <w:ind w:left="1720"/>
        <w:jc w:val="both"/>
        <w:rPr>
          <w:rFonts w:ascii="Arial" w:eastAsia="Arial" w:hAnsi="Arial" w:cs="Arial"/>
          <w:b/>
        </w:rPr>
      </w:pPr>
    </w:p>
    <w:p w14:paraId="47FDB60B" w14:textId="77777777" w:rsidR="00F0059D" w:rsidRDefault="00000000">
      <w:pPr>
        <w:pStyle w:val="LO-normal"/>
        <w:spacing w:line="276" w:lineRule="auto"/>
        <w:ind w:firstLine="708"/>
        <w:jc w:val="both"/>
        <w:rPr>
          <w:rFonts w:ascii="Arial" w:hAnsi="Arial"/>
        </w:rPr>
      </w:pPr>
      <w:r>
        <w:rPr>
          <w:rFonts w:ascii="Arial" w:hAnsi="Arial"/>
        </w:rPr>
        <w:t xml:space="preserve">A gestão e a fiscalização do objeto contratado serão realizadas pelos representantes da Contratante, para este fim especialmente designado. O Gestor indicado para este contrato será a Secretária de Educação Professora Andréia Scarpin </w:t>
      </w:r>
      <w:proofErr w:type="spellStart"/>
      <w:r>
        <w:rPr>
          <w:rFonts w:ascii="Arial" w:hAnsi="Arial"/>
        </w:rPr>
        <w:t>Noetzold</w:t>
      </w:r>
      <w:proofErr w:type="spellEnd"/>
      <w:r>
        <w:rPr>
          <w:rFonts w:ascii="Arial" w:hAnsi="Arial"/>
        </w:rPr>
        <w:t xml:space="preserve">, matrícula nº 565-7/656-4, e o fiscalizador indicado para os serviços deste contrato passa a ser a Coordenadora Pedagógica Professora </w:t>
      </w:r>
      <w:proofErr w:type="spellStart"/>
      <w:r>
        <w:rPr>
          <w:rFonts w:ascii="Arial" w:hAnsi="Arial"/>
        </w:rPr>
        <w:t>Ezequiela</w:t>
      </w:r>
      <w:proofErr w:type="spellEnd"/>
      <w:r>
        <w:rPr>
          <w:rFonts w:ascii="Arial" w:hAnsi="Arial"/>
        </w:rPr>
        <w:t xml:space="preserve"> Ferronato Beux, matrícula </w:t>
      </w:r>
      <w:bookmarkStart w:id="3" w:name="_Hlk171327110"/>
      <w:r>
        <w:rPr>
          <w:rFonts w:ascii="Arial" w:hAnsi="Arial"/>
        </w:rPr>
        <w:t>nº 498-7.</w:t>
      </w:r>
      <w:bookmarkEnd w:id="3"/>
    </w:p>
    <w:p w14:paraId="6B3DA746" w14:textId="77777777" w:rsidR="00F0059D" w:rsidRDefault="00F0059D">
      <w:pPr>
        <w:jc w:val="both"/>
        <w:rPr>
          <w:rFonts w:ascii="Arial" w:hAnsi="Arial" w:cs="Arial"/>
          <w:sz w:val="24"/>
          <w:szCs w:val="24"/>
        </w:rPr>
      </w:pPr>
    </w:p>
    <w:p w14:paraId="37471C1F" w14:textId="77777777" w:rsidR="00F0059D" w:rsidRDefault="00F0059D">
      <w:pPr>
        <w:jc w:val="both"/>
        <w:rPr>
          <w:rFonts w:ascii="Arial" w:hAnsi="Arial" w:cs="Arial"/>
          <w:sz w:val="24"/>
          <w:szCs w:val="24"/>
        </w:rPr>
      </w:pPr>
    </w:p>
    <w:p w14:paraId="3E0E961F" w14:textId="77777777" w:rsidR="00F0059D" w:rsidRDefault="00000000">
      <w:pPr>
        <w:pStyle w:val="LO-normal"/>
        <w:spacing w:line="276" w:lineRule="auto"/>
        <w:jc w:val="both"/>
        <w:rPr>
          <w:rFonts w:ascii="Arial" w:eastAsia="Arial" w:hAnsi="Arial" w:cs="Arial"/>
          <w:b/>
        </w:rPr>
      </w:pPr>
      <w:r>
        <w:rPr>
          <w:rFonts w:ascii="Arial" w:eastAsia="Arial" w:hAnsi="Arial" w:cs="Arial"/>
          <w:b/>
        </w:rPr>
        <w:t>8. CRITÉRIOS DE MEDIÇÃO E PAGAMENTO</w:t>
      </w:r>
    </w:p>
    <w:p w14:paraId="50A1FA54" w14:textId="77777777" w:rsidR="00F0059D" w:rsidRDefault="00000000">
      <w:pPr>
        <w:pStyle w:val="LO-normal"/>
        <w:spacing w:line="276" w:lineRule="auto"/>
        <w:ind w:left="680"/>
        <w:jc w:val="both"/>
        <w:rPr>
          <w:b/>
        </w:rPr>
      </w:pPr>
      <w:r>
        <w:rPr>
          <w:rFonts w:ascii="Arial" w:hAnsi="Arial"/>
          <w:b/>
        </w:rPr>
        <w:tab/>
      </w:r>
    </w:p>
    <w:p w14:paraId="710D44E6" w14:textId="77777777" w:rsidR="00F0059D" w:rsidRDefault="00000000">
      <w:pPr>
        <w:pStyle w:val="LO-normal"/>
        <w:spacing w:line="276" w:lineRule="auto"/>
        <w:ind w:firstLine="680"/>
        <w:jc w:val="both"/>
      </w:pPr>
      <w:r>
        <w:rPr>
          <w:rFonts w:ascii="Arial" w:hAnsi="Arial"/>
        </w:rPr>
        <w:t xml:space="preserve">O pagamento será realizado mediante apresentação de documento fiscal, o qual será recebido e atestado pelo fiscalizador, e se tudo estiver em acordo com o pactuado haverá o encaminhamento para procedimento de liquidação e pagamento. </w:t>
      </w:r>
    </w:p>
    <w:p w14:paraId="25192A56" w14:textId="77777777" w:rsidR="00F0059D" w:rsidRDefault="00F0059D">
      <w:pPr>
        <w:pStyle w:val="LO-normal"/>
        <w:spacing w:line="276" w:lineRule="auto"/>
        <w:ind w:left="680" w:hanging="680"/>
        <w:jc w:val="both"/>
        <w:rPr>
          <w:b/>
        </w:rPr>
      </w:pPr>
    </w:p>
    <w:p w14:paraId="5179E59B" w14:textId="77777777" w:rsidR="00F0059D" w:rsidRDefault="00F0059D">
      <w:pPr>
        <w:pStyle w:val="LO-normal"/>
        <w:spacing w:line="276" w:lineRule="auto"/>
        <w:jc w:val="both"/>
        <w:rPr>
          <w:rFonts w:ascii="Arial" w:eastAsia="Arial" w:hAnsi="Arial" w:cs="Arial"/>
          <w:b/>
        </w:rPr>
      </w:pPr>
    </w:p>
    <w:p w14:paraId="4C6A4645" w14:textId="77777777" w:rsidR="00F0059D" w:rsidRDefault="00000000">
      <w:pPr>
        <w:pStyle w:val="LO-normal"/>
        <w:spacing w:line="276" w:lineRule="auto"/>
        <w:jc w:val="both"/>
        <w:rPr>
          <w:rFonts w:ascii="Arial" w:eastAsia="Arial" w:hAnsi="Arial" w:cs="Arial"/>
          <w:b/>
        </w:rPr>
      </w:pPr>
      <w:r>
        <w:rPr>
          <w:rFonts w:ascii="Arial" w:eastAsia="Arial" w:hAnsi="Arial" w:cs="Arial"/>
          <w:b/>
        </w:rPr>
        <w:lastRenderedPageBreak/>
        <w:t>9. FORMA E CRITÉRIOS DE AVALIAÇÃO DO FORNECEDOR</w:t>
      </w:r>
    </w:p>
    <w:p w14:paraId="2416B28A" w14:textId="77777777" w:rsidR="00F0059D" w:rsidRDefault="00F0059D">
      <w:pPr>
        <w:pStyle w:val="LO-normal"/>
        <w:spacing w:line="276" w:lineRule="auto"/>
        <w:ind w:left="1720"/>
        <w:jc w:val="both"/>
        <w:rPr>
          <w:rFonts w:ascii="Arial" w:eastAsia="Arial" w:hAnsi="Arial" w:cs="Arial"/>
          <w:b/>
        </w:rPr>
      </w:pPr>
    </w:p>
    <w:p w14:paraId="15CC1A13" w14:textId="77777777" w:rsidR="00F0059D" w:rsidRDefault="00000000">
      <w:pPr>
        <w:pStyle w:val="LO-normal"/>
        <w:spacing w:line="276" w:lineRule="auto"/>
        <w:ind w:firstLine="680"/>
        <w:jc w:val="both"/>
        <w:rPr>
          <w:b/>
        </w:rPr>
      </w:pPr>
      <w:r>
        <w:rPr>
          <w:rFonts w:ascii="Arial" w:hAnsi="Arial"/>
        </w:rPr>
        <w:t>O fornecedor será selecionado por meio da realização de procedimento de dispensa de licitação, com fundamento na hipótese do art. 75, inciso II da Lei nº 14.133 de 2021, que culminará com a seleção da proposta de menor preço.</w:t>
      </w:r>
    </w:p>
    <w:p w14:paraId="5210F862" w14:textId="77777777" w:rsidR="00F0059D" w:rsidRDefault="00F0059D">
      <w:pPr>
        <w:pStyle w:val="LO-normal"/>
        <w:spacing w:line="276" w:lineRule="auto"/>
        <w:ind w:left="680" w:hanging="680"/>
        <w:jc w:val="both"/>
        <w:rPr>
          <w:b/>
        </w:rPr>
      </w:pPr>
    </w:p>
    <w:p w14:paraId="7015AB41" w14:textId="77777777" w:rsidR="00F0059D" w:rsidRDefault="00F0059D">
      <w:pPr>
        <w:pStyle w:val="LO-normal"/>
        <w:spacing w:line="276" w:lineRule="auto"/>
        <w:jc w:val="both"/>
        <w:rPr>
          <w:rFonts w:ascii="Arial" w:eastAsia="Arial" w:hAnsi="Arial" w:cs="Arial"/>
          <w:b/>
        </w:rPr>
      </w:pPr>
    </w:p>
    <w:p w14:paraId="0A57CCC9" w14:textId="77777777" w:rsidR="00F0059D" w:rsidRDefault="00000000">
      <w:pPr>
        <w:pStyle w:val="LO-normal"/>
        <w:spacing w:line="276" w:lineRule="auto"/>
        <w:jc w:val="both"/>
        <w:rPr>
          <w:rFonts w:ascii="Arial" w:eastAsia="Arial" w:hAnsi="Arial" w:cs="Arial"/>
          <w:b/>
        </w:rPr>
      </w:pPr>
      <w:r>
        <w:rPr>
          <w:rFonts w:ascii="Arial" w:eastAsia="Arial" w:hAnsi="Arial" w:cs="Arial"/>
          <w:b/>
        </w:rPr>
        <w:t>10. ESTIMATIVA DO VALOR DA CONTRATAÇÃO</w:t>
      </w:r>
    </w:p>
    <w:p w14:paraId="6557EB59" w14:textId="77777777" w:rsidR="00F0059D" w:rsidRDefault="00F0059D">
      <w:pPr>
        <w:pStyle w:val="LO-normal"/>
        <w:spacing w:line="276" w:lineRule="auto"/>
        <w:ind w:left="1720"/>
        <w:jc w:val="both"/>
        <w:rPr>
          <w:rFonts w:ascii="Arial" w:eastAsia="Arial" w:hAnsi="Arial" w:cs="Arial"/>
          <w:b/>
        </w:rPr>
      </w:pPr>
      <w:bookmarkStart w:id="4" w:name="bookmark=id.3znysh7"/>
      <w:bookmarkEnd w:id="4"/>
    </w:p>
    <w:p w14:paraId="78EC953D" w14:textId="77777777" w:rsidR="00F0059D" w:rsidRDefault="00000000">
      <w:pPr>
        <w:pStyle w:val="LO-normal"/>
        <w:spacing w:line="276" w:lineRule="auto"/>
        <w:ind w:firstLine="708"/>
        <w:jc w:val="both"/>
        <w:rPr>
          <w:rFonts w:ascii="Arial" w:hAnsi="Arial"/>
        </w:rPr>
      </w:pPr>
      <w:r>
        <w:rPr>
          <w:rFonts w:ascii="Arial" w:hAnsi="Arial"/>
        </w:rPr>
        <w:t>O valor total estimado para a presente contratação é de 12.990,00 (doze mil, novecentos e noventa reais), tendo como base a pesquisa de preços realizada pelo órgão requisitante, Secretaria Municipal de Educação e Desporto.</w:t>
      </w:r>
    </w:p>
    <w:p w14:paraId="2726322F" w14:textId="77777777" w:rsidR="00F0059D" w:rsidRDefault="00F0059D">
      <w:pPr>
        <w:pStyle w:val="LO-normal"/>
        <w:spacing w:line="276" w:lineRule="auto"/>
        <w:ind w:left="680"/>
        <w:jc w:val="both"/>
        <w:rPr>
          <w:rFonts w:ascii="Arial" w:hAnsi="Arial"/>
        </w:rPr>
      </w:pPr>
    </w:p>
    <w:p w14:paraId="7F5FF3A3" w14:textId="77777777" w:rsidR="00F0059D" w:rsidRDefault="00F0059D">
      <w:pPr>
        <w:pStyle w:val="LO-normal"/>
        <w:spacing w:line="276" w:lineRule="auto"/>
        <w:jc w:val="both"/>
        <w:rPr>
          <w:rFonts w:ascii="Arial" w:hAnsi="Arial"/>
        </w:rPr>
      </w:pPr>
    </w:p>
    <w:p w14:paraId="1F12A7C2" w14:textId="77777777" w:rsidR="00F0059D" w:rsidRDefault="00000000">
      <w:pPr>
        <w:pStyle w:val="LO-normal"/>
        <w:spacing w:line="276" w:lineRule="auto"/>
        <w:jc w:val="both"/>
        <w:rPr>
          <w:rFonts w:ascii="Arial" w:hAnsi="Arial"/>
        </w:rPr>
      </w:pPr>
      <w:r>
        <w:rPr>
          <w:rFonts w:ascii="Arial" w:hAnsi="Arial"/>
        </w:rPr>
        <w:t xml:space="preserve">11. </w:t>
      </w:r>
      <w:r>
        <w:rPr>
          <w:rFonts w:ascii="Arial" w:eastAsia="Arial" w:hAnsi="Arial" w:cs="Arial"/>
          <w:b/>
        </w:rPr>
        <w:t>DOTAÇÃO ORÇAMENTÁRIA</w:t>
      </w:r>
    </w:p>
    <w:p w14:paraId="29BA748D" w14:textId="77777777" w:rsidR="00F0059D" w:rsidRDefault="00F0059D">
      <w:pPr>
        <w:pStyle w:val="LO-normal"/>
        <w:spacing w:line="276" w:lineRule="auto"/>
        <w:ind w:left="1720"/>
        <w:jc w:val="both"/>
        <w:rPr>
          <w:rFonts w:ascii="Arial" w:eastAsia="Arial" w:hAnsi="Arial" w:cs="Arial"/>
          <w:b/>
        </w:rPr>
      </w:pPr>
    </w:p>
    <w:p w14:paraId="71160C1A" w14:textId="77777777" w:rsidR="00F0059D" w:rsidRDefault="00000000">
      <w:pPr>
        <w:pStyle w:val="LO-normal"/>
        <w:spacing w:line="276" w:lineRule="auto"/>
        <w:ind w:left="680"/>
        <w:jc w:val="both"/>
        <w:rPr>
          <w:color w:val="050505"/>
        </w:rPr>
      </w:pPr>
      <w:r>
        <w:rPr>
          <w:rFonts w:ascii="Arial" w:hAnsi="Arial"/>
          <w:color w:val="050505"/>
        </w:rPr>
        <w:tab/>
      </w:r>
      <w:r>
        <w:rPr>
          <w:rFonts w:ascii="Arial" w:hAnsi="Arial"/>
          <w:color w:val="050505"/>
        </w:rPr>
        <w:tab/>
        <w:t>A presente contratação utilizará a seguinte dotação orçamentária:</w:t>
      </w:r>
    </w:p>
    <w:p w14:paraId="75DB3B33" w14:textId="77777777" w:rsidR="00F0059D" w:rsidRDefault="00000000">
      <w:pPr>
        <w:pStyle w:val="LO-normal"/>
        <w:spacing w:line="276" w:lineRule="auto"/>
        <w:jc w:val="both"/>
        <w:rPr>
          <w:color w:val="050505"/>
        </w:rPr>
      </w:pPr>
      <w:r>
        <w:rPr>
          <w:rFonts w:ascii="Arial" w:hAnsi="Arial"/>
          <w:color w:val="050505"/>
        </w:rPr>
        <w:t xml:space="preserve">0701 12 365 0071 2025 339039 48 00 00 00 1500 – </w:t>
      </w:r>
      <w:proofErr w:type="gramStart"/>
      <w:r>
        <w:rPr>
          <w:rFonts w:ascii="Arial" w:hAnsi="Arial"/>
          <w:color w:val="050505"/>
        </w:rPr>
        <w:t>111676..</w:t>
      </w:r>
      <w:proofErr w:type="gramEnd"/>
    </w:p>
    <w:p w14:paraId="767B1A2C" w14:textId="77777777" w:rsidR="00F0059D" w:rsidRDefault="00F0059D">
      <w:pPr>
        <w:pStyle w:val="LO-normal"/>
        <w:spacing w:line="276" w:lineRule="auto"/>
        <w:ind w:left="680" w:firstLine="29"/>
        <w:jc w:val="both"/>
        <w:rPr>
          <w:rFonts w:ascii="Arial" w:hAnsi="Arial"/>
          <w:color w:val="050505"/>
        </w:rPr>
      </w:pPr>
    </w:p>
    <w:p w14:paraId="6BA7F38E" w14:textId="77777777" w:rsidR="00F0059D" w:rsidRDefault="00F0059D">
      <w:pPr>
        <w:pStyle w:val="LO-normal"/>
        <w:spacing w:line="276" w:lineRule="auto"/>
        <w:jc w:val="both"/>
        <w:rPr>
          <w:b/>
          <w:i/>
          <w:color w:val="050505"/>
        </w:rPr>
      </w:pPr>
    </w:p>
    <w:p w14:paraId="25378C3E" w14:textId="77777777" w:rsidR="00F0059D" w:rsidRDefault="00F0059D">
      <w:pPr>
        <w:pStyle w:val="LO-normal"/>
        <w:spacing w:line="276" w:lineRule="auto"/>
        <w:ind w:left="680" w:firstLine="29"/>
        <w:jc w:val="both"/>
        <w:rPr>
          <w:color w:val="050505"/>
        </w:rPr>
      </w:pPr>
    </w:p>
    <w:p w14:paraId="5F0BF186" w14:textId="77777777" w:rsidR="00F0059D" w:rsidRDefault="00000000">
      <w:pPr>
        <w:pStyle w:val="LO-normal"/>
        <w:spacing w:line="276" w:lineRule="auto"/>
        <w:jc w:val="right"/>
        <w:rPr>
          <w:color w:val="050505"/>
        </w:rPr>
      </w:pPr>
      <w:r>
        <w:rPr>
          <w:rFonts w:ascii="Arial" w:hAnsi="Arial"/>
          <w:color w:val="050505"/>
        </w:rPr>
        <w:t xml:space="preserve">Ronda Alta, 21 de </w:t>
      </w:r>
      <w:proofErr w:type="gramStart"/>
      <w:r>
        <w:rPr>
          <w:rFonts w:ascii="Arial" w:hAnsi="Arial"/>
          <w:color w:val="050505"/>
        </w:rPr>
        <w:t>março  de</w:t>
      </w:r>
      <w:proofErr w:type="gramEnd"/>
      <w:r>
        <w:rPr>
          <w:rFonts w:ascii="Arial" w:hAnsi="Arial"/>
          <w:color w:val="050505"/>
        </w:rPr>
        <w:t xml:space="preserve"> 2025.</w:t>
      </w:r>
    </w:p>
    <w:p w14:paraId="683D9B10" w14:textId="77777777" w:rsidR="00F0059D" w:rsidRDefault="00F0059D">
      <w:pPr>
        <w:pStyle w:val="LO-normal"/>
        <w:spacing w:line="276" w:lineRule="auto"/>
        <w:ind w:left="680" w:hanging="680"/>
        <w:jc w:val="both"/>
        <w:rPr>
          <w:color w:val="050505"/>
        </w:rPr>
      </w:pPr>
    </w:p>
    <w:p w14:paraId="1E72988B" w14:textId="77777777" w:rsidR="00F0059D" w:rsidRDefault="00F0059D">
      <w:pPr>
        <w:pStyle w:val="LO-normal"/>
        <w:spacing w:line="276" w:lineRule="auto"/>
        <w:ind w:left="680" w:hanging="680"/>
        <w:jc w:val="both"/>
        <w:rPr>
          <w:color w:val="050505"/>
        </w:rPr>
      </w:pPr>
    </w:p>
    <w:p w14:paraId="2D52DD45" w14:textId="77777777" w:rsidR="00F0059D" w:rsidRDefault="00000000">
      <w:pPr>
        <w:pStyle w:val="LO-normal"/>
        <w:spacing w:line="276" w:lineRule="auto"/>
        <w:ind w:firstLine="567"/>
        <w:jc w:val="center"/>
        <w:rPr>
          <w:color w:val="050505"/>
        </w:rPr>
      </w:pPr>
      <w:r>
        <w:rPr>
          <w:rFonts w:ascii="Arial" w:hAnsi="Arial"/>
          <w:color w:val="050505"/>
        </w:rPr>
        <w:t>______________________________________</w:t>
      </w:r>
    </w:p>
    <w:p w14:paraId="5EFF7290" w14:textId="77777777" w:rsidR="00F0059D" w:rsidRDefault="00000000">
      <w:pPr>
        <w:pStyle w:val="LO-normal"/>
        <w:spacing w:line="276" w:lineRule="auto"/>
        <w:ind w:firstLine="567"/>
        <w:jc w:val="center"/>
        <w:rPr>
          <w:color w:val="050505"/>
        </w:rPr>
      </w:pPr>
      <w:r>
        <w:rPr>
          <w:rFonts w:ascii="Arial" w:hAnsi="Arial"/>
          <w:color w:val="050505"/>
        </w:rPr>
        <w:t xml:space="preserve">Andréia Scarpin </w:t>
      </w:r>
      <w:proofErr w:type="spellStart"/>
      <w:r>
        <w:rPr>
          <w:rFonts w:ascii="Arial" w:hAnsi="Arial"/>
          <w:color w:val="050505"/>
        </w:rPr>
        <w:t>Noetzold</w:t>
      </w:r>
      <w:proofErr w:type="spellEnd"/>
      <w:r>
        <w:rPr>
          <w:rFonts w:ascii="Arial" w:hAnsi="Arial"/>
          <w:color w:val="050505"/>
        </w:rPr>
        <w:br/>
        <w:t>Secretária Municipal de Educação e Desporto</w:t>
      </w:r>
      <w:r>
        <w:rPr>
          <w:rFonts w:ascii="Arial" w:hAnsi="Arial"/>
          <w:color w:val="050505"/>
        </w:rPr>
        <w:br/>
        <w:t>565-7/656-4</w:t>
      </w:r>
    </w:p>
    <w:p w14:paraId="08DAD7A1" w14:textId="77777777" w:rsidR="00F0059D" w:rsidRDefault="00F0059D">
      <w:pPr>
        <w:jc w:val="both"/>
        <w:rPr>
          <w:rFonts w:ascii="Arial" w:hAnsi="Arial" w:cs="Arial"/>
          <w:color w:val="050505"/>
          <w:sz w:val="24"/>
          <w:szCs w:val="24"/>
        </w:rPr>
      </w:pPr>
    </w:p>
    <w:p w14:paraId="4E8F02BF" w14:textId="77777777" w:rsidR="00F0059D" w:rsidRDefault="00F0059D">
      <w:pPr>
        <w:jc w:val="both"/>
        <w:rPr>
          <w:rFonts w:ascii="Arial" w:hAnsi="Arial" w:cs="Arial"/>
          <w:color w:val="FF0000"/>
          <w:sz w:val="24"/>
          <w:szCs w:val="24"/>
        </w:rPr>
      </w:pPr>
    </w:p>
    <w:p w14:paraId="5F692942" w14:textId="77777777" w:rsidR="00F0059D" w:rsidRDefault="00F0059D">
      <w:pPr>
        <w:jc w:val="both"/>
        <w:rPr>
          <w:rFonts w:ascii="Arial" w:hAnsi="Arial" w:cs="Arial"/>
          <w:color w:val="FF0000"/>
          <w:sz w:val="24"/>
          <w:szCs w:val="24"/>
        </w:rPr>
      </w:pPr>
    </w:p>
    <w:p w14:paraId="6060BAF1" w14:textId="77777777" w:rsidR="00F0059D" w:rsidRDefault="00F0059D">
      <w:pPr>
        <w:jc w:val="both"/>
        <w:rPr>
          <w:rFonts w:ascii="Arial" w:hAnsi="Arial" w:cs="Arial"/>
          <w:color w:val="FF0000"/>
          <w:sz w:val="24"/>
          <w:szCs w:val="24"/>
        </w:rPr>
      </w:pPr>
    </w:p>
    <w:p w14:paraId="79F093F4" w14:textId="77777777" w:rsidR="00F0059D" w:rsidRDefault="00F0059D">
      <w:pPr>
        <w:rPr>
          <w:rFonts w:ascii="Arial" w:hAnsi="Arial" w:cs="Arial"/>
          <w:color w:val="FF0000"/>
          <w:sz w:val="24"/>
          <w:szCs w:val="24"/>
        </w:rPr>
      </w:pPr>
    </w:p>
    <w:p w14:paraId="1D68E0C4" w14:textId="77777777" w:rsidR="00F0059D" w:rsidRDefault="00F0059D">
      <w:pPr>
        <w:rPr>
          <w:color w:val="FF0000"/>
        </w:rPr>
      </w:pPr>
    </w:p>
    <w:sectPr w:rsidR="00F0059D">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4C45"/>
    <w:multiLevelType w:val="multilevel"/>
    <w:tmpl w:val="92D8DD6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 w15:restartNumberingAfterBreak="0">
    <w:nsid w:val="39E53787"/>
    <w:multiLevelType w:val="multilevel"/>
    <w:tmpl w:val="FF680570"/>
    <w:lvl w:ilvl="0">
      <w:start w:val="1"/>
      <w:numFmt w:val="bullet"/>
      <w:lvlText w:val=""/>
      <w:lvlJc w:val="left"/>
      <w:pPr>
        <w:tabs>
          <w:tab w:val="num" w:pos="0"/>
        </w:tabs>
        <w:ind w:left="1470" w:hanging="360"/>
      </w:pPr>
      <w:rPr>
        <w:rFonts w:ascii="Symbol" w:hAnsi="Symbol" w:cs="Symbol" w:hint="default"/>
      </w:rPr>
    </w:lvl>
    <w:lvl w:ilvl="1">
      <w:start w:val="1"/>
      <w:numFmt w:val="bullet"/>
      <w:lvlText w:val="o"/>
      <w:lvlJc w:val="left"/>
      <w:pPr>
        <w:tabs>
          <w:tab w:val="num" w:pos="0"/>
        </w:tabs>
        <w:ind w:left="2190" w:hanging="360"/>
      </w:pPr>
      <w:rPr>
        <w:rFonts w:ascii="Courier New" w:hAnsi="Courier New" w:cs="Courier New" w:hint="default"/>
      </w:rPr>
    </w:lvl>
    <w:lvl w:ilvl="2">
      <w:start w:val="1"/>
      <w:numFmt w:val="bullet"/>
      <w:lvlText w:val=""/>
      <w:lvlJc w:val="left"/>
      <w:pPr>
        <w:tabs>
          <w:tab w:val="num" w:pos="0"/>
        </w:tabs>
        <w:ind w:left="2910" w:hanging="360"/>
      </w:pPr>
      <w:rPr>
        <w:rFonts w:ascii="Wingdings" w:hAnsi="Wingdings" w:cs="Wingdings" w:hint="default"/>
      </w:rPr>
    </w:lvl>
    <w:lvl w:ilvl="3">
      <w:start w:val="1"/>
      <w:numFmt w:val="bullet"/>
      <w:lvlText w:val=""/>
      <w:lvlJc w:val="left"/>
      <w:pPr>
        <w:tabs>
          <w:tab w:val="num" w:pos="0"/>
        </w:tabs>
        <w:ind w:left="3630" w:hanging="360"/>
      </w:pPr>
      <w:rPr>
        <w:rFonts w:ascii="Symbol" w:hAnsi="Symbol" w:cs="Symbol" w:hint="default"/>
      </w:rPr>
    </w:lvl>
    <w:lvl w:ilvl="4">
      <w:start w:val="1"/>
      <w:numFmt w:val="bullet"/>
      <w:lvlText w:val="o"/>
      <w:lvlJc w:val="left"/>
      <w:pPr>
        <w:tabs>
          <w:tab w:val="num" w:pos="0"/>
        </w:tabs>
        <w:ind w:left="4350" w:hanging="360"/>
      </w:pPr>
      <w:rPr>
        <w:rFonts w:ascii="Courier New" w:hAnsi="Courier New" w:cs="Courier New" w:hint="default"/>
      </w:rPr>
    </w:lvl>
    <w:lvl w:ilvl="5">
      <w:start w:val="1"/>
      <w:numFmt w:val="bullet"/>
      <w:lvlText w:val=""/>
      <w:lvlJc w:val="left"/>
      <w:pPr>
        <w:tabs>
          <w:tab w:val="num" w:pos="0"/>
        </w:tabs>
        <w:ind w:left="5070" w:hanging="360"/>
      </w:pPr>
      <w:rPr>
        <w:rFonts w:ascii="Wingdings" w:hAnsi="Wingdings" w:cs="Wingdings" w:hint="default"/>
      </w:rPr>
    </w:lvl>
    <w:lvl w:ilvl="6">
      <w:start w:val="1"/>
      <w:numFmt w:val="bullet"/>
      <w:lvlText w:val=""/>
      <w:lvlJc w:val="left"/>
      <w:pPr>
        <w:tabs>
          <w:tab w:val="num" w:pos="0"/>
        </w:tabs>
        <w:ind w:left="5790" w:hanging="360"/>
      </w:pPr>
      <w:rPr>
        <w:rFonts w:ascii="Symbol" w:hAnsi="Symbol" w:cs="Symbol" w:hint="default"/>
      </w:rPr>
    </w:lvl>
    <w:lvl w:ilvl="7">
      <w:start w:val="1"/>
      <w:numFmt w:val="bullet"/>
      <w:lvlText w:val="o"/>
      <w:lvlJc w:val="left"/>
      <w:pPr>
        <w:tabs>
          <w:tab w:val="num" w:pos="0"/>
        </w:tabs>
        <w:ind w:left="6510" w:hanging="360"/>
      </w:pPr>
      <w:rPr>
        <w:rFonts w:ascii="Courier New" w:hAnsi="Courier New" w:cs="Courier New" w:hint="default"/>
      </w:rPr>
    </w:lvl>
    <w:lvl w:ilvl="8">
      <w:start w:val="1"/>
      <w:numFmt w:val="bullet"/>
      <w:lvlText w:val=""/>
      <w:lvlJc w:val="left"/>
      <w:pPr>
        <w:tabs>
          <w:tab w:val="num" w:pos="0"/>
        </w:tabs>
        <w:ind w:left="7230" w:hanging="360"/>
      </w:pPr>
      <w:rPr>
        <w:rFonts w:ascii="Wingdings" w:hAnsi="Wingdings" w:cs="Wingdings" w:hint="default"/>
      </w:rPr>
    </w:lvl>
  </w:abstractNum>
  <w:abstractNum w:abstractNumId="2" w15:restartNumberingAfterBreak="0">
    <w:nsid w:val="42515256"/>
    <w:multiLevelType w:val="multilevel"/>
    <w:tmpl w:val="D49024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9777968"/>
    <w:multiLevelType w:val="multilevel"/>
    <w:tmpl w:val="9504361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 w15:restartNumberingAfterBreak="0">
    <w:nsid w:val="68636B1D"/>
    <w:multiLevelType w:val="multilevel"/>
    <w:tmpl w:val="04A820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46885055">
    <w:abstractNumId w:val="3"/>
  </w:num>
  <w:num w:numId="2" w16cid:durableId="665862216">
    <w:abstractNumId w:val="0"/>
  </w:num>
  <w:num w:numId="3" w16cid:durableId="2007702153">
    <w:abstractNumId w:val="1"/>
  </w:num>
  <w:num w:numId="4" w16cid:durableId="1126966171">
    <w:abstractNumId w:val="4"/>
  </w:num>
  <w:num w:numId="5" w16cid:durableId="1513297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9D"/>
    <w:rsid w:val="007D42EE"/>
    <w:rsid w:val="00D51207"/>
    <w:rsid w:val="00F0059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CFAC"/>
  <w15:docId w15:val="{8AA14E6B-500A-434A-9ECC-AC89DB04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83"/>
    <w:pPr>
      <w:spacing w:after="160" w:line="259" w:lineRule="auto"/>
    </w:pPr>
  </w:style>
  <w:style w:type="paragraph" w:styleId="Ttulo1">
    <w:name w:val="heading 1"/>
    <w:basedOn w:val="Normal"/>
    <w:next w:val="Normal"/>
    <w:link w:val="Ttulo1Char"/>
    <w:uiPriority w:val="9"/>
    <w:qFormat/>
    <w:rsid w:val="005049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049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0490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0490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0490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049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049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049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0490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50490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qFormat/>
    <w:rsid w:val="0050490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qFormat/>
    <w:rsid w:val="0050490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qFormat/>
    <w:rsid w:val="0050490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qFormat/>
    <w:rsid w:val="0050490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qFormat/>
    <w:rsid w:val="0050490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504905"/>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50490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504905"/>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504905"/>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504905"/>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504905"/>
    <w:rPr>
      <w:i/>
      <w:iCs/>
      <w:color w:val="404040" w:themeColor="text1" w:themeTint="BF"/>
    </w:rPr>
  </w:style>
  <w:style w:type="character" w:styleId="nfaseIntensa">
    <w:name w:val="Intense Emphasis"/>
    <w:basedOn w:val="Fontepargpadro"/>
    <w:uiPriority w:val="21"/>
    <w:qFormat/>
    <w:rsid w:val="00504905"/>
    <w:rPr>
      <w:i/>
      <w:iCs/>
      <w:color w:val="2F5496" w:themeColor="accent1" w:themeShade="BF"/>
    </w:rPr>
  </w:style>
  <w:style w:type="character" w:customStyle="1" w:styleId="CitaoIntensaChar">
    <w:name w:val="Citação Intensa Char"/>
    <w:basedOn w:val="Fontepargpadro"/>
    <w:link w:val="CitaoIntensa"/>
    <w:uiPriority w:val="30"/>
    <w:qFormat/>
    <w:rsid w:val="00504905"/>
    <w:rPr>
      <w:i/>
      <w:iCs/>
      <w:color w:val="2F5496" w:themeColor="accent1" w:themeShade="BF"/>
    </w:rPr>
  </w:style>
  <w:style w:type="character" w:styleId="RefernciaIntensa">
    <w:name w:val="Intense Reference"/>
    <w:basedOn w:val="Fontepargpadro"/>
    <w:uiPriority w:val="32"/>
    <w:qFormat/>
    <w:rsid w:val="00504905"/>
    <w:rPr>
      <w:b/>
      <w:bCs/>
      <w:smallCaps/>
      <w:color w:val="2F5496" w:themeColor="accent1" w:themeShade="BF"/>
      <w:spacing w:val="5"/>
    </w:rPr>
  </w:style>
  <w:style w:type="paragraph" w:styleId="Ttulo">
    <w:name w:val="Title"/>
    <w:basedOn w:val="Normal"/>
    <w:next w:val="Corpodetexto"/>
    <w:link w:val="TtuloChar"/>
    <w:uiPriority w:val="10"/>
    <w:qFormat/>
    <w:rsid w:val="00504905"/>
    <w:pPr>
      <w:spacing w:after="80" w:line="240" w:lineRule="auto"/>
      <w:contextualSpacing/>
    </w:pPr>
    <w:rPr>
      <w:rFonts w:asciiTheme="majorHAnsi" w:eastAsiaTheme="majorEastAsia" w:hAnsiTheme="majorHAnsi" w:cstheme="majorBidi"/>
      <w:spacing w:val="-10"/>
      <w:kern w:val="2"/>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lang/>
    </w:rPr>
  </w:style>
  <w:style w:type="paragraph" w:styleId="Subttulo">
    <w:name w:val="Subtitle"/>
    <w:basedOn w:val="Normal"/>
    <w:next w:val="Normal"/>
    <w:link w:val="SubttuloChar"/>
    <w:uiPriority w:val="11"/>
    <w:qFormat/>
    <w:rsid w:val="0050490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04905"/>
    <w:pPr>
      <w:spacing w:before="160"/>
      <w:jc w:val="center"/>
    </w:pPr>
    <w:rPr>
      <w:i/>
      <w:iCs/>
      <w:color w:val="404040" w:themeColor="text1" w:themeTint="BF"/>
    </w:rPr>
  </w:style>
  <w:style w:type="paragraph" w:styleId="PargrafodaLista">
    <w:name w:val="List Paragraph"/>
    <w:basedOn w:val="Normal"/>
    <w:uiPriority w:val="34"/>
    <w:qFormat/>
    <w:rsid w:val="00504905"/>
    <w:pPr>
      <w:ind w:left="720"/>
      <w:contextualSpacing/>
    </w:pPr>
  </w:style>
  <w:style w:type="paragraph" w:styleId="CitaoIntensa">
    <w:name w:val="Intense Quote"/>
    <w:basedOn w:val="Normal"/>
    <w:next w:val="Normal"/>
    <w:link w:val="CitaoIntensaChar"/>
    <w:uiPriority w:val="30"/>
    <w:qFormat/>
    <w:rsid w:val="00504905"/>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LO-normal">
    <w:name w:val="LO-normal"/>
    <w:qFormat/>
    <w:rsid w:val="00607283"/>
    <w:rPr>
      <w:rFonts w:ascii="Liberation Serif" w:eastAsia="NSimSun" w:hAnsi="Liberation Serif" w:cs="Lucida Sans"/>
      <w:kern w:val="2"/>
      <w:sz w:val="24"/>
      <w:szCs w:val="24"/>
      <w:lang w:eastAsia="zh-CN" w:bidi="hi-IN"/>
    </w:rPr>
  </w:style>
  <w:style w:type="paragraph" w:customStyle="1" w:styleId="Contedodoquadro">
    <w:name w:val="Conteúdo do quadro"/>
    <w:basedOn w:val="Normal"/>
    <w:qFormat/>
  </w:style>
  <w:style w:type="table" w:styleId="Tabelacomgrade">
    <w:name w:val="Table Grid"/>
    <w:basedOn w:val="Tabelanormal"/>
    <w:uiPriority w:val="39"/>
    <w:rsid w:val="00607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1592</Words>
  <Characters>8601</Characters>
  <Application>Microsoft Office Word</Application>
  <DocSecurity>0</DocSecurity>
  <Lines>71</Lines>
  <Paragraphs>20</Paragraphs>
  <ScaleCrop>false</ScaleCrop>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belonidallalana@outlook.com</dc:creator>
  <dc:description/>
  <cp:lastModifiedBy>Roger Ferronato</cp:lastModifiedBy>
  <cp:revision>2</cp:revision>
  <cp:lastPrinted>2025-03-27T16:33:00Z</cp:lastPrinted>
  <dcterms:created xsi:type="dcterms:W3CDTF">2025-03-28T11:07:00Z</dcterms:created>
  <dcterms:modified xsi:type="dcterms:W3CDTF">2025-03-28T11:07:00Z</dcterms:modified>
  <dc:language>pt-BR</dc:language>
</cp:coreProperties>
</file>