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685823E" w14:textId="77777777" w:rsidR="006907F2" w:rsidRDefault="006907F2">
      <w:pPr>
        <w:pStyle w:val="normal1"/>
        <w:widowControl w:val="0"/>
        <w:spacing w:line="276" w:lineRule="auto"/>
        <w:rPr>
          <w:color w:val="000000"/>
          <w:sz w:val="24"/>
          <w:szCs w:val="24"/>
        </w:rPr>
      </w:pPr>
    </w:p>
    <w:tbl>
      <w:tblPr>
        <w:tblW w:w="8948" w:type="dxa"/>
        <w:tblInd w:w="680" w:type="dxa"/>
        <w:tblLayout w:type="fixed"/>
        <w:tblLook w:val="0400" w:firstRow="0" w:lastRow="0" w:firstColumn="0" w:lastColumn="0" w:noHBand="0" w:noVBand="1"/>
      </w:tblPr>
      <w:tblGrid>
        <w:gridCol w:w="8948"/>
      </w:tblGrid>
      <w:tr w:rsidR="006907F2" w14:paraId="018BBF0A" w14:textId="77777777">
        <w:tc>
          <w:tcPr>
            <w:tcW w:w="8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1AE23EBF" w14:textId="77777777" w:rsidR="006907F2" w:rsidRDefault="00000000">
            <w:pPr>
              <w:pStyle w:val="normal1"/>
              <w:spacing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 xml:space="preserve">TERMO DE REFERÊNCIA </w:t>
            </w:r>
            <w:r>
              <w:rPr>
                <w:b/>
                <w:sz w:val="23"/>
                <w:szCs w:val="23"/>
              </w:rPr>
              <w:t>CONTRATAÇÃO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FFFFFF"/>
                <w:sz w:val="23"/>
                <w:szCs w:val="23"/>
              </w:rPr>
              <w:t>DE EMPRESA</w:t>
            </w:r>
          </w:p>
          <w:p w14:paraId="748DDE08" w14:textId="77777777" w:rsidR="006907F2" w:rsidRDefault="00000000">
            <w:pPr>
              <w:pStyle w:val="normal1"/>
              <w:spacing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FFFFFF"/>
                <w:sz w:val="23"/>
                <w:szCs w:val="23"/>
              </w:rPr>
              <w:t xml:space="preserve">PARA </w:t>
            </w:r>
            <w:r>
              <w:rPr>
                <w:b/>
                <w:color w:val="FFFFFF" w:themeColor="light1"/>
                <w:sz w:val="24"/>
                <w:szCs w:val="24"/>
              </w:rPr>
              <w:t>AQUISIÇÃO DE ADUBO ORGÂNICO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FFFFFF" w:themeColor="light1"/>
                <w:sz w:val="24"/>
                <w:szCs w:val="24"/>
              </w:rPr>
              <w:t>CLASSE A DE AVES (PERUS)</w:t>
            </w:r>
          </w:p>
        </w:tc>
      </w:tr>
    </w:tbl>
    <w:p w14:paraId="692C85EC" w14:textId="77777777" w:rsidR="006907F2" w:rsidRDefault="006907F2">
      <w:pPr>
        <w:pStyle w:val="normal1"/>
        <w:spacing w:line="276" w:lineRule="auto"/>
        <w:ind w:left="680" w:hanging="680"/>
        <w:jc w:val="center"/>
        <w:rPr>
          <w:b/>
          <w:color w:val="000000"/>
          <w:sz w:val="24"/>
          <w:szCs w:val="24"/>
        </w:rPr>
      </w:pPr>
    </w:p>
    <w:p w14:paraId="6C1A9DC7" w14:textId="77777777" w:rsidR="006907F2" w:rsidRDefault="00000000">
      <w:pPr>
        <w:pStyle w:val="normal1"/>
        <w:spacing w:line="276" w:lineRule="auto"/>
        <w:ind w:left="680" w:firstLine="2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PROCESSO ADMINISTRATIVO Nº [...]</w:t>
      </w:r>
    </w:p>
    <w:p w14:paraId="5423C7F0" w14:textId="77777777" w:rsidR="006907F2" w:rsidRDefault="00000000">
      <w:pPr>
        <w:pStyle w:val="normal1"/>
        <w:spacing w:line="276" w:lineRule="auto"/>
        <w:ind w:left="680" w:firstLine="2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Município de </w:t>
      </w:r>
      <w:r>
        <w:rPr>
          <w:sz w:val="24"/>
          <w:szCs w:val="24"/>
        </w:rPr>
        <w:t>Ronda Alta - RS</w:t>
      </w:r>
    </w:p>
    <w:p w14:paraId="7BBA2AB6" w14:textId="77777777" w:rsidR="006907F2" w:rsidRDefault="00000000">
      <w:pPr>
        <w:pStyle w:val="normal1"/>
        <w:spacing w:line="276" w:lineRule="auto"/>
        <w:ind w:left="680" w:firstLine="2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Secretaria Municipal d</w:t>
      </w:r>
      <w:r>
        <w:rPr>
          <w:sz w:val="24"/>
          <w:szCs w:val="24"/>
        </w:rPr>
        <w:t>a Agricultura e Meio Ambiente de Ronda Alta</w:t>
      </w:r>
    </w:p>
    <w:p w14:paraId="300570DE" w14:textId="77777777" w:rsidR="006907F2" w:rsidRDefault="006907F2">
      <w:pPr>
        <w:pStyle w:val="normal1"/>
        <w:spacing w:line="276" w:lineRule="auto"/>
        <w:ind w:left="680" w:hanging="680"/>
        <w:jc w:val="center"/>
        <w:rPr>
          <w:b/>
          <w:color w:val="000000"/>
          <w:sz w:val="24"/>
          <w:szCs w:val="24"/>
        </w:rPr>
      </w:pPr>
    </w:p>
    <w:p w14:paraId="5BC7CC17" w14:textId="77777777" w:rsidR="006907F2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DESCRIÇÃO DO OBJETO:</w:t>
      </w:r>
    </w:p>
    <w:p w14:paraId="1AED6739" w14:textId="77777777" w:rsidR="006907F2" w:rsidRDefault="00000000">
      <w:pPr>
        <w:pStyle w:val="normal1"/>
        <w:spacing w:line="276" w:lineRule="auto"/>
        <w:ind w:left="680"/>
        <w:jc w:val="both"/>
        <w:rPr>
          <w:b/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presente Termo de Referência tem por objeto a contratação</w:t>
      </w:r>
      <w:r>
        <w:rPr>
          <w:sz w:val="24"/>
          <w:szCs w:val="24"/>
        </w:rPr>
        <w:t xml:space="preserve"> de empresa para aquisição de adubo orgânico para suprir as necessidades de pequenos produtores de leite para adubação de pastagem, de produtores de hortaliças e para manutenção do Viveiro Municipal, através de dispensa de licitação.</w:t>
      </w:r>
    </w:p>
    <w:p w14:paraId="209DB985" w14:textId="77777777" w:rsidR="006907F2" w:rsidRDefault="00000000">
      <w:pPr>
        <w:pStyle w:val="normal1"/>
        <w:spacing w:line="276" w:lineRule="auto"/>
        <w:ind w:left="6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prazo de entrega do produto é de </w:t>
      </w:r>
      <w:r>
        <w:rPr>
          <w:sz w:val="24"/>
          <w:szCs w:val="24"/>
        </w:rPr>
        <w:t>15</w:t>
      </w:r>
      <w:r>
        <w:rPr>
          <w:color w:val="000000"/>
          <w:sz w:val="24"/>
          <w:szCs w:val="24"/>
        </w:rPr>
        <w:t xml:space="preserve"> dias a contar da assinatura do contrato ou emissão da ordem de início ou autorização de fornecimento. </w:t>
      </w:r>
    </w:p>
    <w:p w14:paraId="5DE2E58D" w14:textId="77777777" w:rsidR="006907F2" w:rsidRDefault="006907F2">
      <w:pPr>
        <w:pStyle w:val="normal1"/>
        <w:spacing w:line="276" w:lineRule="auto"/>
        <w:ind w:left="680"/>
        <w:jc w:val="both"/>
        <w:rPr>
          <w:color w:val="000000"/>
          <w:sz w:val="24"/>
          <w:szCs w:val="24"/>
        </w:rPr>
      </w:pPr>
    </w:p>
    <w:tbl>
      <w:tblPr>
        <w:tblW w:w="8925" w:type="dxa"/>
        <w:tblInd w:w="680" w:type="dxa"/>
        <w:tblLayout w:type="fixed"/>
        <w:tblLook w:val="0400" w:firstRow="0" w:lastRow="0" w:firstColumn="0" w:lastColumn="0" w:noHBand="0" w:noVBand="1"/>
      </w:tblPr>
      <w:tblGrid>
        <w:gridCol w:w="929"/>
        <w:gridCol w:w="3429"/>
        <w:gridCol w:w="1304"/>
        <w:gridCol w:w="1709"/>
        <w:gridCol w:w="1554"/>
      </w:tblGrid>
      <w:tr w:rsidR="006907F2" w14:paraId="37EDD093" w14:textId="77777777"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48D41F0" w14:textId="77777777" w:rsidR="006907F2" w:rsidRDefault="0000000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ITEM</w:t>
            </w:r>
          </w:p>
        </w:tc>
        <w:tc>
          <w:tcPr>
            <w:tcW w:w="3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A278DB9" w14:textId="77777777" w:rsidR="006907F2" w:rsidRDefault="0000000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DESCRIÇÃO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A74BD82" w14:textId="77777777" w:rsidR="006907F2" w:rsidRDefault="0000000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UND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B97131E" w14:textId="77777777" w:rsidR="006907F2" w:rsidRDefault="0000000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QTD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DC55F82" w14:textId="77777777" w:rsidR="006907F2" w:rsidRDefault="0000000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VLR. UNIT.</w:t>
            </w:r>
          </w:p>
        </w:tc>
      </w:tr>
      <w:tr w:rsidR="006907F2" w14:paraId="1A54E276" w14:textId="77777777"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6762C8" w14:textId="77777777" w:rsidR="006907F2" w:rsidRDefault="0000000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456228" w14:textId="77777777" w:rsidR="006907F2" w:rsidRDefault="0000000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Adubo Orgânico Classe A de Aves</w:t>
            </w:r>
            <w:r>
              <w:rPr>
                <w:color w:val="000000"/>
                <w:sz w:val="24"/>
                <w:szCs w:val="24"/>
              </w:rPr>
              <w:t xml:space="preserve"> (Peru) conforme análise química de laboratório credenciado junto ao MAPA.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D367A8" w14:textId="77777777" w:rsidR="006907F2" w:rsidRDefault="0000000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Tonelada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3C6AAE" w14:textId="77777777" w:rsidR="006907F2" w:rsidRDefault="00000000">
            <w:pPr>
              <w:pStyle w:val="normal1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Variável conforme valor unitário, para fechar o valor total de R$ 49.988,70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D5561A" w14:textId="77777777" w:rsidR="006907F2" w:rsidRDefault="0000000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R$ 852,00</w:t>
            </w:r>
          </w:p>
        </w:tc>
      </w:tr>
    </w:tbl>
    <w:p w14:paraId="4580997D" w14:textId="77777777" w:rsidR="006907F2" w:rsidRDefault="006907F2">
      <w:pPr>
        <w:pStyle w:val="normal1"/>
        <w:spacing w:line="276" w:lineRule="auto"/>
        <w:ind w:left="680"/>
        <w:jc w:val="both"/>
        <w:rPr>
          <w:b/>
          <w:color w:val="000000"/>
          <w:sz w:val="24"/>
          <w:szCs w:val="24"/>
        </w:rPr>
      </w:pPr>
    </w:p>
    <w:p w14:paraId="718D3B55" w14:textId="77777777" w:rsidR="006907F2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FUNDAMENTAÇÃO/JUSTIFICATIVA DA CONTRATAÇÃO:</w:t>
      </w:r>
      <w:bookmarkStart w:id="0" w:name="bookmark=id.gjdgxs"/>
      <w:bookmarkEnd w:id="0"/>
    </w:p>
    <w:p w14:paraId="522A0D6F" w14:textId="77777777" w:rsidR="006907F2" w:rsidRDefault="00000000">
      <w:pPr>
        <w:pStyle w:val="normal1"/>
        <w:spacing w:line="276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>Justifica-se a presente contratação/aquisição pela necessidade de incentivar os pequenos produtores da bacia leiteira de nosso município a permanecer na atividade, uma vez que em épocas de estiagem há um grande problema com a alimentação dos animais. Além disso, o adubo orgânico é fundamental no dia a dia do Viveiro Municipal para o manejo das plantas e mudas produzidas e também na produção de hortaliças.</w:t>
      </w:r>
    </w:p>
    <w:p w14:paraId="32524859" w14:textId="77777777" w:rsidR="006907F2" w:rsidRDefault="00000000">
      <w:pPr>
        <w:pStyle w:val="Corpodetexto"/>
        <w:spacing w:line="276" w:lineRule="auto"/>
        <w:ind w:left="720" w:firstLine="720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Salienta-se que esta Secretaria utilizará a lista de produtores </w:t>
      </w:r>
      <w:r>
        <w:rPr>
          <w:rFonts w:ascii="Arial" w:hAnsi="Arial" w:cs="Arial"/>
          <w:b/>
          <w:bCs/>
          <w:color w:val="000000"/>
          <w:sz w:val="24"/>
          <w:szCs w:val="24"/>
        </w:rPr>
        <w:t>inscritos que não foram contemplados</w:t>
      </w:r>
      <w:r>
        <w:rPr>
          <w:rFonts w:ascii="Arial" w:hAnsi="Arial" w:cs="Arial"/>
          <w:color w:val="000000"/>
          <w:sz w:val="24"/>
          <w:szCs w:val="24"/>
        </w:rPr>
        <w:t xml:space="preserve"> pelo Programa Estadual Terra Forte, a fim de possibilitar que parte desses agricultores seja beneficiada com o incentivo, desde que atendam aos requisitos a serem definidos em conjunto com o Conselho Municipal de Agricultura e Pecuária do Município. Destaca-se que serão selecionados 8 (dez) produtores para recebimento do referido benefício.</w:t>
      </w:r>
    </w:p>
    <w:p w14:paraId="19AE3CD3" w14:textId="77777777" w:rsidR="006907F2" w:rsidRDefault="00000000">
      <w:pPr>
        <w:pStyle w:val="normal1"/>
        <w:spacing w:line="276" w:lineRule="auto"/>
        <w:ind w:left="720" w:firstLine="720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 Cada produtor receberá, através desta aquisição quantidades de adubo orgânico a serem definidas ao final do processo de aquisição para aplicação na área de interesse, com a condição de que a área seja para uma das finalidades citadas anteriormente. Fica predestinado a manutenção do Viveiro Municipal, até 8 toneladas de adubo orgânico proveniente desta aquisição.</w:t>
      </w:r>
    </w:p>
    <w:p w14:paraId="4C6030DC" w14:textId="77777777" w:rsidR="006907F2" w:rsidRDefault="00000000">
      <w:pPr>
        <w:pStyle w:val="normal1"/>
        <w:spacing w:line="276" w:lineRule="auto"/>
        <w:ind w:left="720" w:firstLine="720"/>
        <w:jc w:val="both"/>
        <w:rPr>
          <w:color w:val="000000"/>
        </w:rPr>
      </w:pPr>
      <w:r>
        <w:rPr>
          <w:sz w:val="24"/>
          <w:szCs w:val="24"/>
        </w:rPr>
        <w:lastRenderedPageBreak/>
        <w:t xml:space="preserve">O adubo orgânico traz grandes benefícios para o desenvolvimento das gramíneas, uma vez que melhora a estrutura do solo, aumenta a atividade microbiana e a fertilidade, melhora a capacidade de trocas catiônicas (CTC), além de aumentar a produção de forragem, resultando em maior volume e qualidade para alimentação animal. </w:t>
      </w:r>
    </w:p>
    <w:p w14:paraId="213F4955" w14:textId="77777777" w:rsidR="006907F2" w:rsidRDefault="00000000">
      <w:pPr>
        <w:pStyle w:val="normal1"/>
        <w:spacing w:line="276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>A aquisição de adubo orgânico também é de suma importância para manutenção do nosso Viveiro Municipal, tendo em vista que são produzidas mudas de diversas variedades para embelezar nossa cidade. Assim como no viveiro, o adubo se torna essencial no cultivo de hortaliças, pois além do fornecimento de nutrientes essenciais para todas as culturas, o adubo orgânico ainda reduz custos com a utilização de outros tipos de fertilizantes e contribui para uma agricultura mais sustentável, pois reduz a dependência de fertilizantes químicos, que podem ter impactos ambientais negativos, como a contaminação de águas subterrâneas e a emissão de gases de efeito estufa. Ainda, a reciclagem de resíduos orgânicos (como esterco) ajuda a reduzir a quantidade de lixo em aterros.</w:t>
      </w:r>
    </w:p>
    <w:p w14:paraId="13ECFA74" w14:textId="77777777" w:rsidR="006907F2" w:rsidRDefault="00000000">
      <w:pPr>
        <w:pStyle w:val="normal1"/>
        <w:spacing w:line="276" w:lineRule="auto"/>
        <w:ind w:left="72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modalidade sugerida para realizar a aquisição é</w:t>
      </w:r>
      <w:r>
        <w:rPr>
          <w:sz w:val="24"/>
          <w:szCs w:val="24"/>
        </w:rPr>
        <w:t xml:space="preserve"> a</w:t>
      </w:r>
      <w:r>
        <w:rPr>
          <w:color w:val="000000"/>
          <w:sz w:val="24"/>
          <w:szCs w:val="24"/>
        </w:rPr>
        <w:t xml:space="preserve"> dispensa de licitação, uma vez que o valor disponível (R$ 49.988,70) para esta finalidade foi recebido através do Estado, pela SDR - Convênio FPE 2951/2025</w:t>
      </w:r>
      <w:r>
        <w:rPr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Declaramos que o valor pretendido não ultrapassa para este objeto o limite de gasto anual com a presente compra/contratação. </w:t>
      </w:r>
    </w:p>
    <w:p w14:paraId="0550ECF1" w14:textId="77777777" w:rsidR="006907F2" w:rsidRDefault="006907F2">
      <w:pPr>
        <w:pStyle w:val="normal1"/>
        <w:spacing w:line="276" w:lineRule="auto"/>
        <w:jc w:val="both"/>
        <w:rPr>
          <w:sz w:val="24"/>
          <w:szCs w:val="24"/>
        </w:rPr>
      </w:pPr>
    </w:p>
    <w:p w14:paraId="0C9E80E4" w14:textId="77777777" w:rsidR="006907F2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DESCRIÇÃO DA SOLUÇÃO COMO UM TODO:</w:t>
      </w:r>
    </w:p>
    <w:p w14:paraId="37C36C2B" w14:textId="77777777" w:rsidR="006907F2" w:rsidRDefault="00000000">
      <w:pPr>
        <w:pStyle w:val="normal1"/>
        <w:spacing w:line="276" w:lineRule="auto"/>
        <w:ind w:left="680"/>
        <w:jc w:val="both"/>
        <w:rPr>
          <w:b/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Considerando o conjunto de todos os elementos de forma integrada que compõem o presente TR, se espera que a solução pretendida atenda de forma eficiente e eficaz todas as necessidades da demanda</w:t>
      </w:r>
      <w:r>
        <w:rPr>
          <w:sz w:val="24"/>
          <w:szCs w:val="24"/>
        </w:rPr>
        <w:t>, conseguindo ofertar a quantidade necessária de adubo orgânico para calagem de solo para cultivo de pastagens para alimentação animal e suprir as necessidades de manutenção do viveiro Municipal.</w:t>
      </w:r>
    </w:p>
    <w:p w14:paraId="5F197015" w14:textId="77777777" w:rsidR="006907F2" w:rsidRDefault="006907F2">
      <w:pPr>
        <w:pStyle w:val="normal1"/>
        <w:spacing w:line="276" w:lineRule="auto"/>
        <w:ind w:left="680" w:hanging="680"/>
        <w:jc w:val="both"/>
        <w:rPr>
          <w:b/>
          <w:color w:val="000000"/>
          <w:sz w:val="24"/>
          <w:szCs w:val="24"/>
        </w:rPr>
      </w:pPr>
    </w:p>
    <w:p w14:paraId="6DEDB3E3" w14:textId="77777777" w:rsidR="006907F2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REQUISITOS DA CONTRATAÇÃO/AQUISIÇÃO:</w:t>
      </w:r>
    </w:p>
    <w:p w14:paraId="531AF8A2" w14:textId="77777777" w:rsidR="006907F2" w:rsidRDefault="00000000">
      <w:pPr>
        <w:pStyle w:val="normal1"/>
        <w:numPr>
          <w:ilvl w:val="0"/>
          <w:numId w:val="2"/>
        </w:numPr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prazo de entrega do produto é de </w:t>
      </w:r>
      <w:r>
        <w:rPr>
          <w:sz w:val="24"/>
          <w:szCs w:val="24"/>
        </w:rPr>
        <w:t>15</w:t>
      </w:r>
      <w:r>
        <w:rPr>
          <w:color w:val="000000"/>
          <w:sz w:val="24"/>
          <w:szCs w:val="24"/>
        </w:rPr>
        <w:t xml:space="preserve"> dias a contar da assinatura do contrato ou emissão da ordem de início ou autorização de fornecimento.</w:t>
      </w:r>
    </w:p>
    <w:p w14:paraId="4CC151B7" w14:textId="77777777" w:rsidR="006907F2" w:rsidRDefault="00000000">
      <w:pPr>
        <w:pStyle w:val="normal1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preço final deverá incluir todas as despesas referentes aos tributos, deslocamentos e demais encargos.</w:t>
      </w:r>
    </w:p>
    <w:p w14:paraId="2F68C4C7" w14:textId="77777777" w:rsidR="006907F2" w:rsidRDefault="00000000">
      <w:pPr>
        <w:pStyle w:val="normal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Fica vedada a subcontratação;</w:t>
      </w:r>
    </w:p>
    <w:p w14:paraId="6151E454" w14:textId="77777777" w:rsidR="006907F2" w:rsidRDefault="00000000">
      <w:pPr>
        <w:pStyle w:val="normal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realização da vistoria deverá ocorrer no local onde os produtos serão entregues;</w:t>
      </w:r>
    </w:p>
    <w:p w14:paraId="1DB142C9" w14:textId="77777777" w:rsidR="006907F2" w:rsidRDefault="00000000">
      <w:pPr>
        <w:pStyle w:val="normal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valor máximo da aquisição não deve ultrapassar R$ </w:t>
      </w:r>
      <w:r>
        <w:rPr>
          <w:color w:val="000000"/>
          <w:sz w:val="24"/>
          <w:szCs w:val="24"/>
        </w:rPr>
        <w:t>49.988,70</w:t>
      </w:r>
      <w:r>
        <w:rPr>
          <w:sz w:val="24"/>
          <w:szCs w:val="24"/>
        </w:rPr>
        <w:t>;</w:t>
      </w:r>
    </w:p>
    <w:p w14:paraId="345BCB73" w14:textId="77777777" w:rsidR="006907F2" w:rsidRDefault="00000000">
      <w:pPr>
        <w:pStyle w:val="normal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Para participação na concorrência da dispensa é obrigatória a apresentação de análise laboratorial química fornecida por laboratório credenciado junto ao MAPA do produto que será entregue.</w:t>
      </w:r>
    </w:p>
    <w:p w14:paraId="4098B79F" w14:textId="77777777" w:rsidR="006907F2" w:rsidRDefault="00000000">
      <w:pPr>
        <w:pStyle w:val="normal1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empresa vencedora obriga-se a fornecer o objeto a que se referido, de acordo com as especificações aqui descritas, sendo de sua inteira responsabilidade a imediata </w:t>
      </w:r>
      <w:r>
        <w:rPr>
          <w:sz w:val="24"/>
          <w:szCs w:val="24"/>
        </w:rPr>
        <w:lastRenderedPageBreak/>
        <w:t>correção, quando constatado não estar em conformidade com as referidas especificações.</w:t>
      </w:r>
    </w:p>
    <w:p w14:paraId="3DC9151F" w14:textId="77777777" w:rsidR="006907F2" w:rsidRDefault="00000000">
      <w:pPr>
        <w:pStyle w:val="normal1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Nota Fiscal deverá ser entregue após o produto ter sido entregue, devendo conter, em local de fácil visualização, a indicação do número do processo, a fim de se acelerar o trâmite de recebimento do serviço e posterior liberação do documento fiscal.</w:t>
      </w:r>
    </w:p>
    <w:p w14:paraId="663C0F3D" w14:textId="77777777" w:rsidR="006907F2" w:rsidRDefault="00000000">
      <w:pPr>
        <w:pStyle w:val="normal11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Em caso de verificação de não conformidade do objeto, o CONTRATADO deverá promover as correções necessárias no prazo máximo de 02 (dois) dias úteis, sujeito a penalidades. </w:t>
      </w:r>
    </w:p>
    <w:p w14:paraId="29219438" w14:textId="77777777" w:rsidR="006907F2" w:rsidRDefault="006907F2">
      <w:pPr>
        <w:pStyle w:val="normal11"/>
        <w:spacing w:line="276" w:lineRule="auto"/>
        <w:jc w:val="both"/>
        <w:rPr>
          <w:color w:val="000000"/>
          <w:sz w:val="24"/>
          <w:szCs w:val="24"/>
        </w:rPr>
      </w:pPr>
    </w:p>
    <w:p w14:paraId="083FE1E4" w14:textId="77777777" w:rsidR="006907F2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EXECUÇÃO DO OBJETO:</w:t>
      </w:r>
    </w:p>
    <w:p w14:paraId="15C9AE7D" w14:textId="77777777" w:rsidR="006907F2" w:rsidRDefault="00000000">
      <w:pPr>
        <w:pStyle w:val="normal1"/>
        <w:spacing w:line="276" w:lineRule="auto"/>
        <w:ind w:left="720" w:firstLine="720"/>
        <w:jc w:val="both"/>
        <w:rPr>
          <w:sz w:val="24"/>
          <w:szCs w:val="24"/>
        </w:rPr>
      </w:pPr>
      <w:r>
        <w:rPr>
          <w:sz w:val="24"/>
          <w:szCs w:val="24"/>
        </w:rPr>
        <w:t>Para a execução do presente TR é necessário que a empresa ganhadora faça a entrega no prazo de até 15 dias úteis após a assinatura do contrato, em quantidade total junto ao Parque de Máquinas do município para posterior distribuição. Endereço de entrega: Rua Juvêncio Rodrigues da Silva, próximo ao parque de exposições.</w:t>
      </w:r>
    </w:p>
    <w:p w14:paraId="7537AFE6" w14:textId="77777777" w:rsidR="006907F2" w:rsidRDefault="006907F2">
      <w:pPr>
        <w:pStyle w:val="normal1"/>
        <w:spacing w:line="276" w:lineRule="auto"/>
        <w:jc w:val="both"/>
        <w:rPr>
          <w:b/>
          <w:color w:val="FF0000"/>
          <w:sz w:val="24"/>
          <w:szCs w:val="24"/>
        </w:rPr>
      </w:pPr>
    </w:p>
    <w:p w14:paraId="7463F71F" w14:textId="77777777" w:rsidR="006907F2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GESTÃO E FISCALIZAÇÃO DE CONTRATO:</w:t>
      </w:r>
    </w:p>
    <w:p w14:paraId="3A0C681B" w14:textId="77777777" w:rsidR="006907F2" w:rsidRDefault="00000000">
      <w:pPr>
        <w:pStyle w:val="normal1"/>
        <w:spacing w:line="276" w:lineRule="auto"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  <w:t>O Gestor indicado deverá ser o Sr. Eliomar José Rigo, matrícula nº 1287-4.</w:t>
      </w:r>
    </w:p>
    <w:p w14:paraId="0902B9CA" w14:textId="77777777" w:rsidR="006907F2" w:rsidRDefault="00000000">
      <w:pPr>
        <w:pStyle w:val="normal1"/>
        <w:spacing w:line="276" w:lineRule="auto"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Fiscalizador indicado deverá ser o Sr. </w:t>
      </w:r>
      <w:proofErr w:type="spellStart"/>
      <w:r>
        <w:rPr>
          <w:sz w:val="24"/>
          <w:szCs w:val="24"/>
        </w:rPr>
        <w:t>Darnei</w:t>
      </w:r>
      <w:proofErr w:type="spellEnd"/>
      <w:r>
        <w:rPr>
          <w:sz w:val="24"/>
          <w:szCs w:val="24"/>
        </w:rPr>
        <w:t xml:space="preserve"> Antônio Piccoli, matrícula nº 1288-2. </w:t>
      </w:r>
    </w:p>
    <w:p w14:paraId="489E3607" w14:textId="77777777" w:rsidR="006907F2" w:rsidRDefault="006907F2">
      <w:pPr>
        <w:pStyle w:val="normal1"/>
        <w:spacing w:line="276" w:lineRule="auto"/>
        <w:ind w:left="680"/>
        <w:jc w:val="both"/>
        <w:rPr>
          <w:sz w:val="24"/>
          <w:szCs w:val="24"/>
        </w:rPr>
      </w:pPr>
    </w:p>
    <w:p w14:paraId="788B747E" w14:textId="77777777" w:rsidR="006907F2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CRITÉRIOS DE MEDIÇÃO E PAGAMENTO:</w:t>
      </w:r>
    </w:p>
    <w:p w14:paraId="190110B1" w14:textId="77777777" w:rsidR="006907F2" w:rsidRDefault="00000000">
      <w:pPr>
        <w:pStyle w:val="normal1"/>
        <w:spacing w:line="276" w:lineRule="auto"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pagamento será realizado mediante apresentação de documento fiscal, a qual será recebido e atestado pelo fiscalizador, e se tudo estiver em acordo com o pactuado haverá o encaminhamento para procedimento de liquidação e pagamento. </w:t>
      </w:r>
    </w:p>
    <w:p w14:paraId="58EA2726" w14:textId="77777777" w:rsidR="006907F2" w:rsidRDefault="006907F2">
      <w:pPr>
        <w:pStyle w:val="normal1"/>
        <w:spacing w:line="276" w:lineRule="auto"/>
        <w:ind w:left="680" w:hanging="680"/>
        <w:jc w:val="both"/>
        <w:rPr>
          <w:b/>
          <w:color w:val="FF0000"/>
          <w:sz w:val="24"/>
          <w:szCs w:val="24"/>
        </w:rPr>
      </w:pPr>
    </w:p>
    <w:p w14:paraId="29ECB645" w14:textId="77777777" w:rsidR="006907F2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FORMA E CRITÉRIOS DE AVALIAÇÃO DO FORNECEDOR:</w:t>
      </w:r>
    </w:p>
    <w:p w14:paraId="79194A42" w14:textId="77777777" w:rsidR="006907F2" w:rsidRDefault="00000000">
      <w:pPr>
        <w:pStyle w:val="normal1"/>
        <w:spacing w:line="276" w:lineRule="auto"/>
        <w:ind w:left="680"/>
        <w:jc w:val="both"/>
        <w:rPr>
          <w:b/>
          <w:sz w:val="24"/>
          <w:szCs w:val="24"/>
        </w:rPr>
      </w:pPr>
      <w:r>
        <w:rPr>
          <w:sz w:val="24"/>
          <w:szCs w:val="24"/>
        </w:rPr>
        <w:t>O critério de julgamento para escolha do fornecedor deverá ser o menor preço por item.</w:t>
      </w:r>
    </w:p>
    <w:p w14:paraId="5A42B3F8" w14:textId="77777777" w:rsidR="006907F2" w:rsidRDefault="006907F2">
      <w:pPr>
        <w:pStyle w:val="normal1"/>
        <w:spacing w:line="276" w:lineRule="auto"/>
        <w:ind w:left="680" w:hanging="680"/>
        <w:jc w:val="both"/>
        <w:rPr>
          <w:b/>
          <w:color w:val="FF0000"/>
          <w:sz w:val="24"/>
          <w:szCs w:val="24"/>
        </w:rPr>
      </w:pPr>
    </w:p>
    <w:p w14:paraId="4BFF23CF" w14:textId="77777777" w:rsidR="006907F2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ESTIMATIVA DO VALOR DA CONTRATAÇÃO:</w:t>
      </w:r>
      <w:bookmarkStart w:id="1" w:name="bookmark=id.3znysh7"/>
      <w:bookmarkEnd w:id="1"/>
    </w:p>
    <w:p w14:paraId="160D9990" w14:textId="08B3BE85" w:rsidR="006907F2" w:rsidRDefault="00000000">
      <w:pPr>
        <w:pStyle w:val="normal1"/>
        <w:spacing w:line="276" w:lineRule="auto"/>
        <w:ind w:left="680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O valor total estimado para a presente compra é de R$ </w:t>
      </w:r>
      <w:r w:rsidR="000C1EB1">
        <w:rPr>
          <w:sz w:val="24"/>
          <w:szCs w:val="24"/>
        </w:rPr>
        <w:t>49.988,70</w:t>
      </w:r>
      <w:r>
        <w:rPr>
          <w:sz w:val="24"/>
          <w:szCs w:val="24"/>
        </w:rPr>
        <w:t>, tendo como base a pesquisa de preços realizada pela Secretaria Municipal da Agricultura e Meio Ambiente. Conforme análise, o valor estimado está em sintonia com o praticado no mercado.</w:t>
      </w:r>
    </w:p>
    <w:p w14:paraId="22C8E93A" w14:textId="77777777" w:rsidR="006907F2" w:rsidRDefault="006907F2">
      <w:pPr>
        <w:pStyle w:val="normal1"/>
        <w:spacing w:line="276" w:lineRule="auto"/>
        <w:ind w:left="680"/>
        <w:jc w:val="both"/>
        <w:rPr>
          <w:b/>
          <w:i/>
          <w:sz w:val="24"/>
          <w:szCs w:val="24"/>
        </w:rPr>
      </w:pPr>
    </w:p>
    <w:p w14:paraId="10A82D97" w14:textId="77777777" w:rsidR="006907F2" w:rsidRDefault="006907F2">
      <w:pPr>
        <w:pStyle w:val="normal1"/>
        <w:spacing w:line="276" w:lineRule="auto"/>
        <w:ind w:left="680"/>
        <w:jc w:val="both"/>
        <w:rPr>
          <w:b/>
          <w:i/>
          <w:sz w:val="24"/>
          <w:szCs w:val="24"/>
        </w:rPr>
      </w:pPr>
    </w:p>
    <w:p w14:paraId="1EE9B354" w14:textId="77777777" w:rsidR="006907F2" w:rsidRDefault="006907F2">
      <w:pPr>
        <w:pStyle w:val="normal1"/>
        <w:spacing w:line="276" w:lineRule="auto"/>
        <w:ind w:left="680"/>
        <w:jc w:val="both"/>
        <w:rPr>
          <w:b/>
          <w:i/>
          <w:sz w:val="24"/>
          <w:szCs w:val="24"/>
        </w:rPr>
      </w:pPr>
    </w:p>
    <w:p w14:paraId="06915D35" w14:textId="77777777" w:rsidR="006907F2" w:rsidRDefault="006907F2">
      <w:pPr>
        <w:pStyle w:val="normal1"/>
        <w:spacing w:line="276" w:lineRule="auto"/>
        <w:ind w:left="680"/>
        <w:jc w:val="both"/>
        <w:rPr>
          <w:b/>
          <w:i/>
          <w:sz w:val="24"/>
          <w:szCs w:val="24"/>
        </w:rPr>
      </w:pPr>
    </w:p>
    <w:p w14:paraId="11B17CDE" w14:textId="77777777" w:rsidR="006907F2" w:rsidRDefault="006907F2">
      <w:pPr>
        <w:pStyle w:val="normal1"/>
        <w:spacing w:line="276" w:lineRule="auto"/>
        <w:ind w:left="680"/>
        <w:jc w:val="both"/>
        <w:rPr>
          <w:b/>
          <w:i/>
          <w:sz w:val="24"/>
          <w:szCs w:val="24"/>
        </w:rPr>
      </w:pPr>
    </w:p>
    <w:p w14:paraId="6110167B" w14:textId="77777777" w:rsidR="006907F2" w:rsidRDefault="006907F2">
      <w:pPr>
        <w:pStyle w:val="normal1"/>
        <w:spacing w:line="276" w:lineRule="auto"/>
        <w:ind w:left="680"/>
        <w:jc w:val="both"/>
        <w:rPr>
          <w:b/>
          <w:i/>
          <w:sz w:val="24"/>
          <w:szCs w:val="24"/>
        </w:rPr>
      </w:pPr>
    </w:p>
    <w:p w14:paraId="413B519D" w14:textId="77777777" w:rsidR="006907F2" w:rsidRDefault="006907F2">
      <w:pPr>
        <w:pStyle w:val="normal1"/>
        <w:spacing w:line="276" w:lineRule="auto"/>
        <w:jc w:val="both"/>
        <w:rPr>
          <w:color w:val="FF0000"/>
          <w:sz w:val="24"/>
          <w:szCs w:val="24"/>
        </w:rPr>
      </w:pPr>
    </w:p>
    <w:p w14:paraId="1BB6C137" w14:textId="77777777" w:rsidR="006907F2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DOTAÇÃO ORÇAMENTÁRIA:</w:t>
      </w:r>
    </w:p>
    <w:p w14:paraId="4D1F11E7" w14:textId="77777777" w:rsidR="006907F2" w:rsidRDefault="00000000">
      <w:pPr>
        <w:pStyle w:val="normal1"/>
        <w:spacing w:line="276" w:lineRule="auto"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presente aquisição/contratação utilizará as seguintes dotações orçamentárias:</w:t>
      </w:r>
    </w:p>
    <w:p w14:paraId="3BFEAA3A" w14:textId="77777777" w:rsidR="006907F2" w:rsidRDefault="00000000">
      <w:pPr>
        <w:pStyle w:val="normal1"/>
        <w:spacing w:line="276" w:lineRule="auto"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  <w:t>0601 20 606 1008 1288 339032 00 00 00 00 1701 – FPE 2951/2025.</w:t>
      </w:r>
    </w:p>
    <w:p w14:paraId="33D54EB5" w14:textId="77777777" w:rsidR="006907F2" w:rsidRDefault="006907F2">
      <w:pPr>
        <w:pStyle w:val="normal1"/>
        <w:spacing w:line="276" w:lineRule="auto"/>
        <w:ind w:left="680"/>
        <w:jc w:val="both"/>
        <w:rPr>
          <w:sz w:val="24"/>
          <w:szCs w:val="24"/>
        </w:rPr>
      </w:pPr>
    </w:p>
    <w:p w14:paraId="19395537" w14:textId="77777777" w:rsidR="006907F2" w:rsidRDefault="006907F2">
      <w:pPr>
        <w:pStyle w:val="normal1"/>
        <w:spacing w:line="276" w:lineRule="auto"/>
        <w:ind w:left="680"/>
        <w:jc w:val="both"/>
        <w:rPr>
          <w:sz w:val="24"/>
          <w:szCs w:val="24"/>
        </w:rPr>
      </w:pPr>
    </w:p>
    <w:p w14:paraId="4786E231" w14:textId="77777777" w:rsidR="006907F2" w:rsidRDefault="006907F2">
      <w:pPr>
        <w:pStyle w:val="normal1"/>
        <w:spacing w:line="276" w:lineRule="auto"/>
        <w:ind w:left="680"/>
        <w:jc w:val="both"/>
        <w:rPr>
          <w:sz w:val="24"/>
          <w:szCs w:val="24"/>
        </w:rPr>
      </w:pPr>
    </w:p>
    <w:p w14:paraId="1CA04905" w14:textId="72734F9C" w:rsidR="006907F2" w:rsidRDefault="00000000">
      <w:pPr>
        <w:pStyle w:val="normal1"/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Ronda Alta, 21 de </w:t>
      </w:r>
      <w:r w:rsidR="00890A4F">
        <w:rPr>
          <w:sz w:val="24"/>
          <w:szCs w:val="24"/>
        </w:rPr>
        <w:t>maio</w:t>
      </w:r>
      <w:r>
        <w:rPr>
          <w:sz w:val="24"/>
          <w:szCs w:val="24"/>
        </w:rPr>
        <w:t xml:space="preserve"> de 2026.</w:t>
      </w:r>
    </w:p>
    <w:p w14:paraId="4C1E08C7" w14:textId="77777777" w:rsidR="006907F2" w:rsidRDefault="006907F2">
      <w:pPr>
        <w:pStyle w:val="normal1"/>
        <w:spacing w:line="276" w:lineRule="auto"/>
        <w:jc w:val="both"/>
        <w:rPr>
          <w:sz w:val="24"/>
          <w:szCs w:val="24"/>
        </w:rPr>
      </w:pPr>
    </w:p>
    <w:p w14:paraId="37438A78" w14:textId="77777777" w:rsidR="006907F2" w:rsidRDefault="006907F2">
      <w:pPr>
        <w:pStyle w:val="normal1"/>
        <w:spacing w:line="276" w:lineRule="auto"/>
        <w:jc w:val="both"/>
        <w:rPr>
          <w:sz w:val="24"/>
          <w:szCs w:val="24"/>
        </w:rPr>
      </w:pPr>
    </w:p>
    <w:p w14:paraId="3523DEB5" w14:textId="77777777" w:rsidR="006907F2" w:rsidRDefault="006907F2">
      <w:pPr>
        <w:pStyle w:val="normal1"/>
        <w:spacing w:line="276" w:lineRule="auto"/>
        <w:jc w:val="both"/>
        <w:rPr>
          <w:sz w:val="24"/>
          <w:szCs w:val="24"/>
        </w:rPr>
      </w:pPr>
    </w:p>
    <w:p w14:paraId="3C2399AD" w14:textId="77777777" w:rsidR="006907F2" w:rsidRDefault="006907F2">
      <w:pPr>
        <w:pStyle w:val="normal1"/>
        <w:spacing w:line="276" w:lineRule="auto"/>
        <w:ind w:left="680" w:hanging="680"/>
        <w:jc w:val="both"/>
        <w:rPr>
          <w:sz w:val="24"/>
          <w:szCs w:val="24"/>
        </w:rPr>
      </w:pPr>
    </w:p>
    <w:p w14:paraId="3CCB461C" w14:textId="77777777" w:rsidR="006907F2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p w14:paraId="5D4D65DB" w14:textId="77777777" w:rsidR="006907F2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Darnei</w:t>
      </w:r>
      <w:proofErr w:type="spellEnd"/>
      <w:r>
        <w:rPr>
          <w:sz w:val="24"/>
          <w:szCs w:val="24"/>
        </w:rPr>
        <w:t xml:space="preserve"> Antônio Piccoli</w:t>
      </w:r>
    </w:p>
    <w:p w14:paraId="7D49598C" w14:textId="77777777" w:rsidR="006907F2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Assessor Técnico Científico</w:t>
      </w:r>
    </w:p>
    <w:p w14:paraId="01FD4BA5" w14:textId="77777777" w:rsidR="006907F2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Matrícula 1288-2</w:t>
      </w:r>
    </w:p>
    <w:sectPr w:rsidR="00690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8" w:right="1134" w:bottom="1418" w:left="1134" w:header="1701" w:footer="737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5D7C7" w14:textId="77777777" w:rsidR="00AF084B" w:rsidRDefault="00AF084B">
      <w:r>
        <w:separator/>
      </w:r>
    </w:p>
  </w:endnote>
  <w:endnote w:type="continuationSeparator" w:id="0">
    <w:p w14:paraId="4AE9EB65" w14:textId="77777777" w:rsidR="00AF084B" w:rsidRDefault="00AF0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</w:font>
  <w:font w:name="OpenSymbol">
    <w:altName w:val="Arial Unicode MS"/>
    <w:panose1 w:val="05010000000000000000"/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3C76B" w14:textId="77777777" w:rsidR="006907F2" w:rsidRDefault="006907F2">
    <w:pPr>
      <w:pStyle w:val="normal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46050" w14:textId="77777777" w:rsidR="006907F2" w:rsidRDefault="00000000">
    <w:pPr>
      <w:pStyle w:val="normal1"/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4</w:t>
    </w:r>
    <w:r>
      <w:rPr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E49EA" w14:textId="77777777" w:rsidR="006907F2" w:rsidRDefault="006907F2">
    <w:pPr>
      <w:pStyle w:val="normal1"/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CA4BB" w14:textId="77777777" w:rsidR="00AF084B" w:rsidRDefault="00AF084B">
      <w:r>
        <w:separator/>
      </w:r>
    </w:p>
  </w:footnote>
  <w:footnote w:type="continuationSeparator" w:id="0">
    <w:p w14:paraId="1D3F68DF" w14:textId="77777777" w:rsidR="00AF084B" w:rsidRDefault="00AF0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EDA5A" w14:textId="77777777" w:rsidR="006907F2" w:rsidRDefault="006907F2">
    <w:pPr>
      <w:pStyle w:val="normal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63167" w14:textId="77777777" w:rsidR="006907F2" w:rsidRDefault="006907F2">
    <w:pPr>
      <w:pStyle w:val="normal1"/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5B3DE" w14:textId="77777777" w:rsidR="006907F2" w:rsidRDefault="006907F2">
    <w:pPr>
      <w:pStyle w:val="normal1"/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F7164"/>
    <w:multiLevelType w:val="multilevel"/>
    <w:tmpl w:val="CB586F28"/>
    <w:lvl w:ilvl="0">
      <w:start w:val="1"/>
      <w:numFmt w:val="bullet"/>
      <w:lvlText w:val="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216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432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pStyle w:val="Ttulo7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648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7200" w:hanging="360"/>
      </w:pPr>
      <w:rPr>
        <w:rFonts w:ascii="OpenSymbol" w:hAnsi="OpenSymbol" w:cs="OpenSymbol" w:hint="default"/>
        <w:u w:val="none"/>
      </w:rPr>
    </w:lvl>
  </w:abstractNum>
  <w:abstractNum w:abstractNumId="1" w15:restartNumberingAfterBreak="0">
    <w:nsid w:val="02786086"/>
    <w:multiLevelType w:val="multilevel"/>
    <w:tmpl w:val="854E5FC6"/>
    <w:lvl w:ilvl="0">
      <w:start w:val="1"/>
      <w:numFmt w:val="bullet"/>
      <w:pStyle w:val="Ttulo1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 w15:restartNumberingAfterBreak="0">
    <w:nsid w:val="4F623B96"/>
    <w:multiLevelType w:val="multilevel"/>
    <w:tmpl w:val="567E96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7051F92"/>
    <w:multiLevelType w:val="multilevel"/>
    <w:tmpl w:val="AFF82E04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num w:numId="1" w16cid:durableId="2043750577">
    <w:abstractNumId w:val="0"/>
  </w:num>
  <w:num w:numId="2" w16cid:durableId="328362290">
    <w:abstractNumId w:val="1"/>
  </w:num>
  <w:num w:numId="3" w16cid:durableId="27948153">
    <w:abstractNumId w:val="3"/>
  </w:num>
  <w:num w:numId="4" w16cid:durableId="6701062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7F2"/>
    <w:rsid w:val="000C1EB1"/>
    <w:rsid w:val="003308DE"/>
    <w:rsid w:val="006907F2"/>
    <w:rsid w:val="00890A4F"/>
    <w:rsid w:val="00AF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8E34D"/>
  <w15:docId w15:val="{73084871-8689-4C53-83A4-7B21671E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1"/>
    <w:next w:val="normal1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1"/>
    <w:next w:val="normal1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1"/>
    <w:next w:val="normal1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1"/>
    <w:next w:val="normal1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user">
    <w:name w:val="Símbolos de numeração (user)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paragraph" w:styleId="Ttulo">
    <w:name w:val="Title"/>
    <w:basedOn w:val="normal1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1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1"/>
    <w:qFormat/>
    <w:pPr>
      <w:suppressLineNumbers/>
    </w:pPr>
    <w:rPr>
      <w:rFonts w:cs="Tahoma"/>
    </w:rPr>
  </w:style>
  <w:style w:type="paragraph" w:customStyle="1" w:styleId="normal1">
    <w:name w:val="normal1"/>
    <w:qFormat/>
  </w:style>
  <w:style w:type="paragraph" w:customStyle="1" w:styleId="Ttulo30">
    <w:name w:val="Título3"/>
    <w:basedOn w:val="normal1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1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1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1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1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1"/>
    <w:next w:val="normal1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Rodap">
    <w:name w:val="footer"/>
    <w:basedOn w:val="normal1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styleId="Recuodecorpodetexto">
    <w:name w:val="Body Text Indent"/>
    <w:basedOn w:val="normal1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1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1"/>
    <w:qFormat/>
    <w:pPr>
      <w:jc w:val="both"/>
    </w:pPr>
  </w:style>
  <w:style w:type="paragraph" w:customStyle="1" w:styleId="Contedodetabela">
    <w:name w:val="Conteúdo de tabela"/>
    <w:basedOn w:val="normal1"/>
    <w:qFormat/>
    <w:pPr>
      <w:suppressLineNumbers/>
    </w:pPr>
  </w:style>
  <w:style w:type="paragraph" w:customStyle="1" w:styleId="Contedodatabelauser">
    <w:name w:val="Conteúdo da tabela (user)"/>
    <w:basedOn w:val="normal1"/>
    <w:qFormat/>
    <w:pPr>
      <w:suppressLineNumbers/>
    </w:pPr>
  </w:style>
  <w:style w:type="paragraph" w:customStyle="1" w:styleId="Ttulodetabelauser">
    <w:name w:val="Título de tabela (user)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user"/>
    <w:qFormat/>
    <w:pPr>
      <w:jc w:val="center"/>
    </w:pPr>
    <w:rPr>
      <w:b/>
      <w:bCs/>
    </w:rPr>
  </w:style>
  <w:style w:type="paragraph" w:customStyle="1" w:styleId="Contedodoquadrouser">
    <w:name w:val="Conteúdo do quadro (user)"/>
    <w:basedOn w:val="Corpodetexto"/>
    <w:qFormat/>
  </w:style>
  <w:style w:type="paragraph" w:styleId="Textodebalo">
    <w:name w:val="Balloon Text"/>
    <w:basedOn w:val="normal1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1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1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1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1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1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normal11">
    <w:name w:val="normal11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7+hR1BTuKfFPm7wk9Q7yB0IPoTg==">CgMxLjAyCWlkLmdqZGd4czIKaWQuM3pueXNoNzgAciExM1lxUXcwLTFVVTNDM0FUQTMxalh3YjhEVkhjcmZxYTI=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1080</Words>
  <Characters>5837</Characters>
  <Application>Microsoft Office Word</Application>
  <DocSecurity>0</DocSecurity>
  <Lines>48</Lines>
  <Paragraphs>13</Paragraphs>
  <ScaleCrop>false</ScaleCrop>
  <Company/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2</cp:revision>
  <cp:lastPrinted>2026-05-21T15:25:00Z</cp:lastPrinted>
  <dcterms:created xsi:type="dcterms:W3CDTF">2026-05-21T19:25:00Z</dcterms:created>
  <dcterms:modified xsi:type="dcterms:W3CDTF">2026-05-21T19:25:00Z</dcterms:modified>
  <dc:language>pt-BR</dc:language>
</cp:coreProperties>
</file>