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637E" w14:textId="77777777" w:rsidR="00A313DA" w:rsidRDefault="00B5209C">
      <w:pPr>
        <w:pStyle w:val="western"/>
        <w:spacing w:before="100"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114300" simplePos="0" relativeHeight="2" behindDoc="0" locked="0" layoutInCell="0" allowOverlap="1" wp14:anchorId="04AE0506" wp14:editId="23035B13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695325" cy="819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28"/>
          <w:szCs w:val="28"/>
        </w:rPr>
        <w:t>ESTADO DO RIO GRANDE DO SUL</w:t>
      </w:r>
    </w:p>
    <w:p w14:paraId="1B78BAA2" w14:textId="77777777" w:rsidR="00A313DA" w:rsidRDefault="00B5209C">
      <w:pPr>
        <w:pStyle w:val="western"/>
        <w:spacing w:before="280" w:after="0" w:line="240" w:lineRule="auto"/>
        <w:jc w:val="center"/>
        <w:rPr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PREFEITURA MUNICIPAL DE RONDA ALTA</w:t>
      </w:r>
    </w:p>
    <w:p w14:paraId="019C94E0" w14:textId="77777777" w:rsidR="00A313DA" w:rsidRDefault="00A313DA"/>
    <w:p w14:paraId="6F07F571" w14:textId="77777777" w:rsidR="00A313DA" w:rsidRDefault="00B520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REFERÊNCIA</w:t>
      </w:r>
    </w:p>
    <w:p w14:paraId="1F5FE65E" w14:textId="77777777" w:rsidR="00A313DA" w:rsidRDefault="00A313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155BF8" w14:textId="77777777" w:rsidR="00A313DA" w:rsidRDefault="00B5209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PROCESSO ADMINISTRATIVO </w:t>
      </w:r>
    </w:p>
    <w:p w14:paraId="77761F4B" w14:textId="77777777" w:rsidR="00A313DA" w:rsidRDefault="00B520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Município de Ronda Alta</w:t>
      </w:r>
    </w:p>
    <w:p w14:paraId="099B7729" w14:textId="77777777" w:rsidR="00A313DA" w:rsidRDefault="00B520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Municipal de Educação e Desporto</w:t>
      </w:r>
    </w:p>
    <w:p w14:paraId="2C371D90" w14:textId="77777777" w:rsidR="00A313DA" w:rsidRDefault="00B5209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Necessidade da Administração: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quisição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t-BR"/>
        </w:rPr>
        <w:t>parcelada de tecidos para atender a demanda da Administração Municipal, mediante sistema de Registro de Preços.</w:t>
      </w:r>
    </w:p>
    <w:p w14:paraId="5975E398" w14:textId="77777777" w:rsidR="00A313DA" w:rsidRDefault="00A313DA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</w:p>
    <w:p w14:paraId="1AA92699" w14:textId="77777777" w:rsidR="00A313DA" w:rsidRDefault="00B5209C">
      <w:pPr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  <w:szCs w:val="24"/>
        </w:rPr>
        <w:t>1. DESCRIÇÃO DO OBJETO</w:t>
      </w:r>
    </w:p>
    <w:p w14:paraId="663A7008" w14:textId="77777777" w:rsidR="00A313DA" w:rsidRDefault="00B5209C">
      <w:pPr>
        <w:pStyle w:val="PargrafodaLista"/>
        <w:spacing w:line="360" w:lineRule="auto"/>
        <w:ind w:left="0"/>
        <w:jc w:val="both"/>
        <w:rPr>
          <w:rFonts w:eastAsia="Times New Roman"/>
          <w:color w:val="FFFFFF" w:themeColor="background1"/>
          <w:sz w:val="24"/>
          <w:szCs w:val="24"/>
          <w:lang w:eastAsia="pt-BR"/>
        </w:rPr>
      </w:pPr>
      <w:r>
        <w:rPr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O presente termo tem por objeto a aquisição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t-BR"/>
        </w:rPr>
        <w:t>parcelada de tecidos para atender a demanda da Administração Municipal, Secretarias e Escolas do Município de Ronda Alta/RS, mediante sistema de Dispensa de Licitação.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O prazo da realização será durante o ano de 2025. </w:t>
      </w:r>
    </w:p>
    <w:tbl>
      <w:tblPr>
        <w:tblW w:w="10485" w:type="dxa"/>
        <w:tblInd w:w="-678" w:type="dxa"/>
        <w:tblLayout w:type="fixed"/>
        <w:tblLook w:val="0400" w:firstRow="0" w:lastRow="0" w:firstColumn="0" w:lastColumn="0" w:noHBand="0" w:noVBand="1"/>
      </w:tblPr>
      <w:tblGrid>
        <w:gridCol w:w="1185"/>
        <w:gridCol w:w="6240"/>
        <w:gridCol w:w="855"/>
        <w:gridCol w:w="2205"/>
      </w:tblGrid>
      <w:tr w:rsidR="00A313DA" w14:paraId="3FF6E354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AE8C270" w14:textId="77777777" w:rsidR="00A313DA" w:rsidRDefault="00B5209C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7E78333A" w14:textId="77777777" w:rsidR="00A313DA" w:rsidRDefault="00B5209C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645231AD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UN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048B28F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QUANTIDADE</w:t>
            </w:r>
          </w:p>
        </w:tc>
      </w:tr>
      <w:tr w:rsidR="00A313DA" w14:paraId="2B8C057C" w14:textId="77777777"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7D7BDD03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13DAB195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Tecido Cetim, 100% poliéster, nas cores:</w:t>
            </w:r>
          </w:p>
          <w:p w14:paraId="47DB4D69" w14:textId="77777777" w:rsidR="00A313DA" w:rsidRDefault="00B5209C">
            <w:pPr>
              <w:pStyle w:val="LO-normal"/>
              <w:spacing w:line="360" w:lineRule="auto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Dourado</w:t>
            </w:r>
          </w:p>
          <w:p w14:paraId="43359C65" w14:textId="77777777" w:rsidR="00A313DA" w:rsidRDefault="00B5209C">
            <w:pPr>
              <w:pStyle w:val="LO-normal"/>
              <w:spacing w:line="360" w:lineRule="auto"/>
              <w:jc w:val="both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Vermelha</w:t>
            </w:r>
          </w:p>
          <w:p w14:paraId="7ABDB411" w14:textId="77777777" w:rsidR="00A313DA" w:rsidRDefault="00A313DA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lang w:eastAsia="pt-BR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5AB1E729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75FDFAD0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69A74144" w14:textId="77777777"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35BB2CB5" w14:textId="77777777" w:rsidR="00A313DA" w:rsidRDefault="00A313DA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  <w:p w14:paraId="68AEDA3E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16F76919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Tecido feltro, 100% poliéster, gramatura 180, de 1,40 m nas cores:</w:t>
            </w:r>
          </w:p>
          <w:p w14:paraId="2C879F21" w14:textId="77777777" w:rsidR="00A313DA" w:rsidRDefault="00B5209C">
            <w:pPr>
              <w:pStyle w:val="LO-normal"/>
              <w:spacing w:line="360" w:lineRule="auto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Bege claro</w:t>
            </w:r>
          </w:p>
          <w:p w14:paraId="69F06D8F" w14:textId="77777777" w:rsidR="00A313DA" w:rsidRDefault="00B5209C">
            <w:pPr>
              <w:pStyle w:val="LO-normal"/>
              <w:spacing w:line="360" w:lineRule="auto"/>
              <w:jc w:val="both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Branco</w:t>
            </w:r>
          </w:p>
          <w:p w14:paraId="47A7E61C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Preto</w:t>
            </w:r>
          </w:p>
          <w:p w14:paraId="0F338DE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Laranja</w:t>
            </w:r>
          </w:p>
          <w:p w14:paraId="47D68BB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Rosa</w:t>
            </w:r>
          </w:p>
          <w:p w14:paraId="0CBAADF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Azul claro</w:t>
            </w:r>
          </w:p>
          <w:p w14:paraId="70AFD4CF" w14:textId="77777777" w:rsidR="00A313DA" w:rsidRDefault="00B5209C">
            <w:pPr>
              <w:pStyle w:val="LO-normal"/>
              <w:spacing w:line="360" w:lineRule="auto"/>
              <w:jc w:val="both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Verde escuro</w:t>
            </w:r>
          </w:p>
          <w:p w14:paraId="2483F65F" w14:textId="77777777" w:rsidR="00A313DA" w:rsidRDefault="00B5209C">
            <w:pPr>
              <w:pStyle w:val="LO-normal"/>
              <w:spacing w:line="360" w:lineRule="auto"/>
              <w:jc w:val="both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Vermelha</w:t>
            </w:r>
          </w:p>
          <w:p w14:paraId="758F6703" w14:textId="77777777" w:rsidR="00A313DA" w:rsidRDefault="00B5209C">
            <w:pPr>
              <w:pStyle w:val="LO-normal"/>
              <w:spacing w:line="360" w:lineRule="auto"/>
              <w:jc w:val="both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lastRenderedPageBreak/>
              <w:t>Amarelo</w:t>
            </w:r>
          </w:p>
          <w:p w14:paraId="196FC96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Azul</w:t>
            </w:r>
          </w:p>
          <w:p w14:paraId="708DB8F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Lilás</w:t>
            </w:r>
          </w:p>
          <w:p w14:paraId="07FF0D45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Pink</w:t>
            </w:r>
          </w:p>
          <w:p w14:paraId="5EACC2A4" w14:textId="77777777" w:rsidR="00A313DA" w:rsidRDefault="00B5209C">
            <w:pPr>
              <w:pStyle w:val="LO-normal"/>
              <w:spacing w:line="360" w:lineRule="auto"/>
              <w:jc w:val="both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Marrom</w:t>
            </w:r>
          </w:p>
          <w:p w14:paraId="24B3FEB9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Rosa bebê</w:t>
            </w:r>
          </w:p>
          <w:p w14:paraId="283FBD5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Azul bebê</w:t>
            </w:r>
          </w:p>
          <w:p w14:paraId="304EE2E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Xadrez</w:t>
            </w:r>
          </w:p>
          <w:p w14:paraId="5D62C7C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Estampado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3195EDD0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lastRenderedPageBreak/>
              <w:t>M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5FD10EF7" w14:textId="77777777" w:rsidR="00A313DA" w:rsidRDefault="00A313DA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  <w:p w14:paraId="723801BA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200</w:t>
            </w:r>
          </w:p>
        </w:tc>
      </w:tr>
      <w:tr w:rsidR="00A313DA" w14:paraId="32327B1F" w14:textId="77777777"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507FC1EB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503F23A5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Tecido Juta 100% natural, trama 10, 1m de largura, nas cores:</w:t>
            </w:r>
          </w:p>
          <w:p w14:paraId="21475187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Natural</w:t>
            </w:r>
          </w:p>
          <w:p w14:paraId="480F60B0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Natural com fio dourado</w:t>
            </w:r>
          </w:p>
          <w:p w14:paraId="10FD2611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Dourada</w:t>
            </w:r>
          </w:p>
          <w:p w14:paraId="5AAA23C1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Verde com brilho</w:t>
            </w:r>
          </w:p>
          <w:p w14:paraId="4C2A8B30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Vermelha com brilho</w:t>
            </w:r>
          </w:p>
          <w:p w14:paraId="172A95BE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Xadrez em tons natalinos</w:t>
            </w:r>
          </w:p>
          <w:p w14:paraId="57BF63AD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Xadrez em tons marrons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645FD2E4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B2A5602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6DD7A40B" w14:textId="77777777"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55AA196B" w14:textId="77777777" w:rsidR="00A313DA" w:rsidRDefault="00A313DA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  <w:p w14:paraId="799E10CF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3FF7C777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Tecido Oxford, 100% poliéster, cores lisas, 1,50 metros de largura nas cores:</w:t>
            </w:r>
          </w:p>
          <w:p w14:paraId="1FABFA39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Motivos natalinos</w:t>
            </w:r>
          </w:p>
          <w:p w14:paraId="23AB15F4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Xadrez vermelho com verde</w:t>
            </w:r>
          </w:p>
          <w:p w14:paraId="757602C9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Amarelo ouro</w:t>
            </w:r>
          </w:p>
          <w:p w14:paraId="4B55CE5B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Laranja</w:t>
            </w:r>
          </w:p>
          <w:p w14:paraId="35DA6448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Lilás</w:t>
            </w:r>
          </w:p>
          <w:p w14:paraId="1645F53A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Verde claro</w:t>
            </w:r>
          </w:p>
          <w:p w14:paraId="14DD6819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Verde</w:t>
            </w:r>
          </w:p>
          <w:p w14:paraId="0CEF3923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Verde escuro</w:t>
            </w:r>
          </w:p>
          <w:p w14:paraId="506FB414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Bege</w:t>
            </w:r>
          </w:p>
          <w:p w14:paraId="685C3E3A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Bege claro</w:t>
            </w:r>
          </w:p>
          <w:p w14:paraId="35CC248B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Branco</w:t>
            </w:r>
          </w:p>
          <w:p w14:paraId="73A2AA6E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Preto</w:t>
            </w:r>
          </w:p>
          <w:p w14:paraId="4271382B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Rosa</w:t>
            </w:r>
          </w:p>
          <w:p w14:paraId="0C84AD5B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Azul claro</w:t>
            </w:r>
          </w:p>
          <w:p w14:paraId="58FB2678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Vermelho</w:t>
            </w:r>
          </w:p>
          <w:p w14:paraId="35FF9C17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Azul</w:t>
            </w:r>
          </w:p>
          <w:p w14:paraId="2A13F7AC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lastRenderedPageBreak/>
              <w:t>- Lilás</w:t>
            </w:r>
          </w:p>
          <w:p w14:paraId="5B1148BD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Pink</w:t>
            </w:r>
          </w:p>
          <w:p w14:paraId="412070E6" w14:textId="77777777" w:rsidR="00A313DA" w:rsidRDefault="00B5209C">
            <w:pPr>
              <w:pStyle w:val="LO-normal"/>
              <w:spacing w:line="360" w:lineRule="auto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>- Marrom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1497F329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lastRenderedPageBreak/>
              <w:t>M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245829F0" w14:textId="77777777" w:rsidR="00A313DA" w:rsidRDefault="00A313DA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  <w:p w14:paraId="654D9EF2" w14:textId="77777777" w:rsidR="00A313DA" w:rsidRDefault="00B5209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350</w:t>
            </w:r>
          </w:p>
        </w:tc>
      </w:tr>
      <w:tr w:rsidR="00A313DA" w14:paraId="758B7CC0" w14:textId="77777777"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4BD3D0D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6ADBC35C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Tecido </w:t>
            </w:r>
            <w:proofErr w:type="spellStart"/>
            <w:r>
              <w:rPr>
                <w:rFonts w:ascii="Times New Roman" w:hAnsi="Times New Roman" w:cs="Times New Roman"/>
                <w:color w:val="FFFFFF" w:themeColor="background1"/>
              </w:rPr>
              <w:t>teddy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</w:rPr>
              <w:t>, 1,60 de largura nas cores:</w:t>
            </w:r>
          </w:p>
          <w:p w14:paraId="0BE27DA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Vermelho</w:t>
            </w:r>
          </w:p>
          <w:p w14:paraId="0AFA883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48479F8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</w:t>
            </w:r>
          </w:p>
          <w:p w14:paraId="7EC11008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Amarelo</w:t>
            </w:r>
          </w:p>
          <w:p w14:paraId="4F90F00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Rosa</w:t>
            </w:r>
          </w:p>
          <w:p w14:paraId="06541BD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Verde</w:t>
            </w:r>
          </w:p>
          <w:p w14:paraId="63BC2FB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</w:t>
            </w:r>
          </w:p>
          <w:p w14:paraId="45804771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 - Lilás</w:t>
            </w:r>
          </w:p>
          <w:p w14:paraId="6541957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Pink</w:t>
            </w:r>
          </w:p>
          <w:p w14:paraId="200FC0C9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Marrom</w:t>
            </w:r>
          </w:p>
          <w:p w14:paraId="1763AE99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Preto</w:t>
            </w:r>
          </w:p>
          <w:p w14:paraId="662DD34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Laranja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07107297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1D08CC1F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130</w:t>
            </w:r>
          </w:p>
        </w:tc>
      </w:tr>
      <w:tr w:rsidR="00A313DA" w14:paraId="77728572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33DDA80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76F400A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soft 1,50m de largura nas cores:</w:t>
            </w:r>
          </w:p>
          <w:p w14:paraId="09C990D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Laranja</w:t>
            </w:r>
          </w:p>
          <w:p w14:paraId="14C72D7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Rosa</w:t>
            </w:r>
          </w:p>
          <w:p w14:paraId="3827735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 claro</w:t>
            </w:r>
          </w:p>
          <w:p w14:paraId="5C808CEC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Verde</w:t>
            </w:r>
          </w:p>
          <w:p w14:paraId="4AAB1C0A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215F917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Vermelho</w:t>
            </w:r>
          </w:p>
          <w:p w14:paraId="6A5C2FE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</w:t>
            </w:r>
          </w:p>
          <w:p w14:paraId="6DA7DC6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Amarelo</w:t>
            </w:r>
          </w:p>
          <w:p w14:paraId="5BBE7F68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</w:t>
            </w:r>
          </w:p>
          <w:p w14:paraId="362A908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Lilás</w:t>
            </w:r>
          </w:p>
          <w:p w14:paraId="19F7330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Pink</w:t>
            </w:r>
          </w:p>
          <w:p w14:paraId="3B6E79C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Marrom</w:t>
            </w:r>
          </w:p>
          <w:p w14:paraId="18428B08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Preto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4BDC6D2D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25524D2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120</w:t>
            </w:r>
          </w:p>
        </w:tc>
      </w:tr>
      <w:tr w:rsidR="00A313DA" w14:paraId="091D2BAD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7F765B99" w14:textId="77777777" w:rsidR="00A313DA" w:rsidRDefault="00A313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AA50014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2700F71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malha 1,50m de largura, nas cores:</w:t>
            </w:r>
          </w:p>
          <w:p w14:paraId="6B137ED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 claro</w:t>
            </w:r>
          </w:p>
          <w:p w14:paraId="65F54635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0D934C4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Preto</w:t>
            </w:r>
          </w:p>
          <w:p w14:paraId="66E1FE48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Laranja</w:t>
            </w:r>
          </w:p>
          <w:p w14:paraId="06E4FCBB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lastRenderedPageBreak/>
              <w:t>- Rosa</w:t>
            </w:r>
          </w:p>
          <w:p w14:paraId="19C04CFB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 claro</w:t>
            </w:r>
          </w:p>
          <w:p w14:paraId="0155F1C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Verde</w:t>
            </w:r>
          </w:p>
          <w:p w14:paraId="59285845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Vermelho</w:t>
            </w:r>
          </w:p>
          <w:p w14:paraId="7BCF4321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</w:t>
            </w:r>
          </w:p>
          <w:p w14:paraId="594F3C2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Amarelo</w:t>
            </w:r>
          </w:p>
          <w:p w14:paraId="4FC3850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</w:t>
            </w:r>
          </w:p>
          <w:p w14:paraId="1AD4183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Lilás</w:t>
            </w:r>
          </w:p>
          <w:p w14:paraId="55B2D82A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Pink</w:t>
            </w:r>
          </w:p>
          <w:p w14:paraId="491BB4B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Marrom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46F01104" w14:textId="77777777" w:rsidR="00A313DA" w:rsidRDefault="00A313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2C9A611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CF484F7" w14:textId="77777777" w:rsidR="00A313DA" w:rsidRDefault="00A313DA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B9DA059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4C45571E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3F213CAA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79211969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atoalhado felpudo, 1,50m de largura, nas cores:</w:t>
            </w:r>
          </w:p>
          <w:p w14:paraId="05D8DCF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6BA1A11B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Rosa</w:t>
            </w:r>
          </w:p>
          <w:p w14:paraId="32AE7D8C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 claro</w:t>
            </w:r>
          </w:p>
          <w:p w14:paraId="6B133DB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</w:t>
            </w:r>
          </w:p>
          <w:p w14:paraId="5C32CDB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Preto</w:t>
            </w:r>
          </w:p>
          <w:p w14:paraId="240A259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Laranja</w:t>
            </w:r>
          </w:p>
          <w:p w14:paraId="345007D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Verde</w:t>
            </w:r>
          </w:p>
          <w:p w14:paraId="7D49869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Vermelho</w:t>
            </w:r>
          </w:p>
          <w:p w14:paraId="08BE2821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</w:t>
            </w:r>
          </w:p>
          <w:p w14:paraId="02162D78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Amarelo</w:t>
            </w:r>
          </w:p>
          <w:p w14:paraId="27DAFFE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Lilás</w:t>
            </w:r>
          </w:p>
          <w:p w14:paraId="17981A5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Pink</w:t>
            </w:r>
          </w:p>
          <w:p w14:paraId="41362DE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Marrom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568CC625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719A6C9A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70599C92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1B2BE774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7E5B008A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tergal nas cores:</w:t>
            </w:r>
          </w:p>
          <w:p w14:paraId="04309F3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5858451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Cor de pele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4D603E5A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044F437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7D341A07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38D88EE4" w14:textId="77777777" w:rsidR="00A313DA" w:rsidRDefault="00A313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6EEA0CF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6B9C193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tricoline nas cores:</w:t>
            </w:r>
          </w:p>
          <w:p w14:paraId="5E7F272B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Tom de pele</w:t>
            </w:r>
          </w:p>
          <w:p w14:paraId="4F0E89A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7BC33D6E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Marrom escuro</w:t>
            </w:r>
          </w:p>
          <w:p w14:paraId="0C189189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Xadrez miúdo</w:t>
            </w:r>
          </w:p>
          <w:p w14:paraId="2593EFE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Xadrez normal</w:t>
            </w:r>
          </w:p>
          <w:p w14:paraId="3766BD5E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Estampas natalinas</w:t>
            </w:r>
          </w:p>
          <w:p w14:paraId="7B7B9A2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Estampas florais</w:t>
            </w:r>
          </w:p>
          <w:p w14:paraId="4FD6F18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lastRenderedPageBreak/>
              <w:t>- Estampa poá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03FC12EC" w14:textId="77777777" w:rsidR="00A313DA" w:rsidRDefault="00A313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86EA386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78449EF" w14:textId="77777777" w:rsidR="00A313DA" w:rsidRDefault="00A313DA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9153236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0CFEA54E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52D78BA2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3214A0E4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flanela com motivos infantis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5C6D18E7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0613A18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6E2C734D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20185B1C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616BF65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pelúcia nas cores:</w:t>
            </w:r>
          </w:p>
          <w:p w14:paraId="05D7730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 claro</w:t>
            </w:r>
          </w:p>
          <w:p w14:paraId="3563B4B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4D17E781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Preto</w:t>
            </w:r>
          </w:p>
          <w:p w14:paraId="29192DB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Laranja</w:t>
            </w:r>
          </w:p>
          <w:p w14:paraId="45FB5D88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Rosa</w:t>
            </w:r>
          </w:p>
          <w:p w14:paraId="57401002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 claro</w:t>
            </w:r>
          </w:p>
          <w:p w14:paraId="4FB30241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Verde</w:t>
            </w:r>
          </w:p>
          <w:p w14:paraId="216A562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Vermelho</w:t>
            </w:r>
          </w:p>
          <w:p w14:paraId="0778B8AB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Bege</w:t>
            </w:r>
          </w:p>
          <w:p w14:paraId="3D51341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Amarelo</w:t>
            </w:r>
          </w:p>
          <w:p w14:paraId="6F472FA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</w:t>
            </w:r>
          </w:p>
          <w:p w14:paraId="18FB7AA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Lilás</w:t>
            </w:r>
          </w:p>
          <w:p w14:paraId="029D04A8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Pink</w:t>
            </w:r>
          </w:p>
          <w:p w14:paraId="5CC8460B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Marrom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0A3409DD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96B230E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30</w:t>
            </w:r>
          </w:p>
        </w:tc>
      </w:tr>
      <w:tr w:rsidR="00A313DA" w14:paraId="2DAD1AD3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3A50390C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32A966B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fralda branco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27D73149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58A8215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55D0F5D3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4EAD728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204D16D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pelúcia pelo alto (9cm) nas cores:</w:t>
            </w:r>
          </w:p>
          <w:p w14:paraId="4870F803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Branco</w:t>
            </w:r>
          </w:p>
          <w:p w14:paraId="30E76BC0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Marrom</w:t>
            </w:r>
          </w:p>
          <w:p w14:paraId="391D645D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Cinza</w:t>
            </w:r>
          </w:p>
          <w:p w14:paraId="37A025CB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Amarelo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15D6A6B4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66C60594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20</w:t>
            </w:r>
          </w:p>
        </w:tc>
      </w:tr>
      <w:tr w:rsidR="00A313DA" w14:paraId="0EEA3E17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C73918B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08A35EE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algodão cru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7E7DBDB4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38E39C26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100</w:t>
            </w:r>
          </w:p>
        </w:tc>
      </w:tr>
      <w:tr w:rsidR="00A313DA" w14:paraId="368F1EB7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B5CBB7E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3F91A10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algodão patchwork estampas diversas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50DB2B43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03177924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80</w:t>
            </w:r>
          </w:p>
        </w:tc>
      </w:tr>
      <w:tr w:rsidR="00A313DA" w14:paraId="6A41D15D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2B9A14A5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5116D755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algodão impermeável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744FA61A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2EA42590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20</w:t>
            </w:r>
          </w:p>
        </w:tc>
      </w:tr>
      <w:tr w:rsidR="00A313DA" w14:paraId="14808338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7A09C4A2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63C9719C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fustão cores diversas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42186A21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3DAC4283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50</w:t>
            </w:r>
          </w:p>
        </w:tc>
      </w:tr>
      <w:tr w:rsidR="00A313DA" w14:paraId="43748D8E" w14:textId="77777777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2136B6D7" w14:textId="77777777" w:rsidR="00A313DA" w:rsidRDefault="00A313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B11121F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68F11C0E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Tecido plush aveludado nas cores:</w:t>
            </w:r>
          </w:p>
          <w:p w14:paraId="04CE3B67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Vermelha</w:t>
            </w:r>
          </w:p>
          <w:p w14:paraId="76C98A9F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Verde</w:t>
            </w:r>
          </w:p>
          <w:p w14:paraId="2CD7FC69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Rosa</w:t>
            </w:r>
          </w:p>
          <w:p w14:paraId="74FB0B5A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Amarelo</w:t>
            </w:r>
          </w:p>
          <w:p w14:paraId="5DEF7946" w14:textId="77777777" w:rsidR="00A313DA" w:rsidRDefault="00B5209C">
            <w:pPr>
              <w:pStyle w:val="LO-normal"/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- Azul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472C4"/>
            <w:vAlign w:val="center"/>
          </w:tcPr>
          <w:p w14:paraId="470C5CC1" w14:textId="77777777" w:rsidR="00A313DA" w:rsidRDefault="00B5209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04F2849" w14:textId="77777777" w:rsidR="00A313DA" w:rsidRDefault="00A313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7C95FFF" w14:textId="77777777" w:rsidR="00A313DA" w:rsidRDefault="00B5209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50</w:t>
            </w:r>
          </w:p>
        </w:tc>
      </w:tr>
    </w:tbl>
    <w:p w14:paraId="69676B35" w14:textId="77777777" w:rsidR="00A313DA" w:rsidRDefault="00A313DA">
      <w:pPr>
        <w:ind w:left="680"/>
        <w:jc w:val="both"/>
        <w:rPr>
          <w:b/>
          <w:color w:val="000000"/>
          <w:sz w:val="24"/>
          <w:szCs w:val="24"/>
        </w:rPr>
      </w:pPr>
    </w:p>
    <w:p w14:paraId="3F88BC4D" w14:textId="77777777" w:rsidR="00A313DA" w:rsidRDefault="00A313DA">
      <w:pPr>
        <w:spacing w:beforeAutospacing="1"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BACACF6" w14:textId="77777777" w:rsidR="00A313DA" w:rsidRDefault="00B5209C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FUNDAMENTAÇÃO/JUSTIFICATIVA DA CONTRATAÇÃO</w:t>
      </w:r>
    </w:p>
    <w:p w14:paraId="2A745526" w14:textId="1EB17F88" w:rsidR="00A313DA" w:rsidRDefault="00B5209C">
      <w:pPr>
        <w:spacing w:beforeAutospacing="1"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</w:rPr>
        <w:t xml:space="preserve">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t-BR"/>
        </w:rPr>
        <w:t xml:space="preserve">A busca pela melhor utilização possível dos recursos públicos faz com que o princípio da eficiência </w:t>
      </w:r>
      <w:r w:rsidR="00113B53">
        <w:rPr>
          <w:rFonts w:ascii="Arial" w:eastAsia="Times New Roman" w:hAnsi="Arial" w:cs="Times New Roman"/>
          <w:color w:val="000000"/>
          <w:sz w:val="24"/>
          <w:szCs w:val="24"/>
          <w:lang w:eastAsia="pt-BR"/>
        </w:rPr>
        <w:t>se aproxime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t-BR"/>
        </w:rPr>
        <w:t xml:space="preserve"> muito da noção de economicidade, ou seja, conseguir o melhor custo X benefício no trabalho da administração pública, evitando-se o desperdício do dinheiro público. É exatamente nesse contexto que a gestão de tecidos na administração pública está inserida. A compra de tecidos, por sua natureza, envolve a necessidade de atender a especificações técnicas precisas, como tipo de fibra, gramatura, resistência e tonalidade, entre outros aspectos. Para garantir que o processo de aquisição atenda a esses critérios de maneira eficiente e sem falhas. A compra de tecidos é imprescindível para a confecção de uniformes, vestuários, cortinas, lençóis, estofados, artesanatos diversos através de oficinas, kits de bebê, material de higiene e limpeza, decoração natalina e de páscoa e ou outros itens necessários para o funcionamento e a organização das atividades da instituição ou empresa. </w:t>
      </w:r>
    </w:p>
    <w:p w14:paraId="4BF36F57" w14:textId="77777777" w:rsidR="00A313DA" w:rsidRDefault="00A313DA">
      <w:pPr>
        <w:spacing w:beforeAutospacing="1"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50342F5" w14:textId="77777777" w:rsidR="00A313DA" w:rsidRDefault="00B5209C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 DESCRIÇÃO DA SOLUÇÃO COMO UM TODO:</w:t>
      </w:r>
    </w:p>
    <w:p w14:paraId="792C8F7C" w14:textId="77777777" w:rsidR="00A313DA" w:rsidRDefault="00B5209C">
      <w:pPr>
        <w:spacing w:beforeAutospacing="1"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Considerando o conjunto de todos os elementos de forma integrada que compõem o presente Termo de Referência, considera-se que a solução pretendida atenda de forma eficiente e eficaz todas as necessidades da demanda. Com esta contratação espera-se atingir plenamente a comunidade e todos os usuários.</w:t>
      </w:r>
    </w:p>
    <w:p w14:paraId="3D898A1F" w14:textId="77777777" w:rsidR="00A313DA" w:rsidRDefault="00B5209C">
      <w:pPr>
        <w:spacing w:beforeAutospacing="1"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solução proposta é a aquisição de tecidos para o ano de 2025, os quais serão utilizados pela Administração Pública, secretarias da saúde, educação e assistência e integração social e escolas da Rede Municipal de Ensino.</w:t>
      </w:r>
    </w:p>
    <w:p w14:paraId="6084ADB0" w14:textId="77777777" w:rsidR="00A313DA" w:rsidRDefault="00A313DA">
      <w:pPr>
        <w:spacing w:beforeAutospacing="1"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D081E64" w14:textId="77777777" w:rsidR="00A313DA" w:rsidRDefault="00B5209C">
      <w:pPr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z w:val="24"/>
          <w:szCs w:val="24"/>
        </w:rPr>
        <w:t>4. REQUISITOS DA CONTRATAÇÃO/AQUISIÇÃO:</w:t>
      </w:r>
    </w:p>
    <w:p w14:paraId="1B82B9EC" w14:textId="77777777" w:rsidR="00A313DA" w:rsidRDefault="00B5209C">
      <w:pPr>
        <w:spacing w:beforeAutospacing="1"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Para a contratação dos materiais pretendidos os eventuais interessados deverão comprovar que atuam no ramo da atividade compatível com o objeto da licitação, bem como apresentar todos os documentos a serem exigidos a título de habilitação.</w:t>
      </w:r>
    </w:p>
    <w:p w14:paraId="0123532D" w14:textId="77777777" w:rsidR="00A313DA" w:rsidRDefault="00A313DA">
      <w:pPr>
        <w:jc w:val="both"/>
        <w:rPr>
          <w:rFonts w:ascii="Arial" w:hAnsi="Arial"/>
        </w:rPr>
      </w:pPr>
    </w:p>
    <w:p w14:paraId="433AA0EA" w14:textId="77777777" w:rsidR="00A313DA" w:rsidRDefault="00B5209C">
      <w:pPr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  <w:szCs w:val="24"/>
        </w:rPr>
        <w:t>5. EXECUÇÃO DO OBJETO:</w:t>
      </w:r>
    </w:p>
    <w:p w14:paraId="3B3C1A5C" w14:textId="77777777" w:rsidR="00A313DA" w:rsidRDefault="00B520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ab/>
      </w:r>
      <w:r>
        <w:rPr>
          <w:rFonts w:ascii="Arial" w:hAnsi="Arial"/>
          <w:sz w:val="24"/>
          <w:szCs w:val="24"/>
        </w:rPr>
        <w:t>Para a execução dos serviços adquiridos, deverá ser realizado uma vistoria durante todo o processo, a empresa deverá cumprir fielmente com o Objeto deste Termo de Referência.</w:t>
      </w:r>
    </w:p>
    <w:p w14:paraId="0BCC0933" w14:textId="77777777" w:rsidR="00A313DA" w:rsidRDefault="00B5209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  <w:szCs w:val="24"/>
        </w:rPr>
        <w:t>6. GESTÃO E FISCALIZAÇÃO DE CONTRATO:</w:t>
      </w:r>
    </w:p>
    <w:p w14:paraId="2D89B1D6" w14:textId="77777777" w:rsidR="00A313DA" w:rsidRDefault="00B520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>A gestão e a fiscalização do objeto contratado serão realizadas conforme o disposto no Decreto Municipal nº 2.047, de 22 de fevereiro de 2023, que “</w:t>
      </w:r>
      <w:r>
        <w:rPr>
          <w:rFonts w:ascii="Arial" w:hAnsi="Arial"/>
          <w:i/>
          <w:color w:val="000000"/>
          <w:sz w:val="24"/>
          <w:szCs w:val="24"/>
        </w:rPr>
        <w:t>Regulamenta as funções do agente de contratação, da equipe de apoio e da comissão de contratação, a gestão e fiscalização dos contratos, nos termos da Lei Federal Nº14.133/2021.</w:t>
      </w:r>
    </w:p>
    <w:p w14:paraId="16781D16" w14:textId="77777777" w:rsidR="00A313DA" w:rsidRDefault="00B5209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ab/>
        <w:t xml:space="preserve">A execução do presente objeto será acompanhada e fiscalizada por representante da CONTRATANTE. Fica designado como Gestor do presente contrato, a Secretária de Educação Andréia Scarpin </w:t>
      </w:r>
      <w:proofErr w:type="spellStart"/>
      <w:r>
        <w:rPr>
          <w:rFonts w:ascii="Arial" w:hAnsi="Arial" w:cs="Times New Roman"/>
          <w:sz w:val="24"/>
          <w:szCs w:val="24"/>
        </w:rPr>
        <w:t>Noetzold</w:t>
      </w:r>
      <w:proofErr w:type="spellEnd"/>
      <w:r>
        <w:rPr>
          <w:rFonts w:ascii="Arial" w:hAnsi="Arial"/>
          <w:sz w:val="24"/>
          <w:szCs w:val="24"/>
        </w:rPr>
        <w:t xml:space="preserve">, e o fiscal dos serviços passa a ser a Coordenadora Pedagógica Rafaela Perin </w:t>
      </w:r>
      <w:proofErr w:type="spellStart"/>
      <w:r>
        <w:rPr>
          <w:rFonts w:ascii="Arial" w:hAnsi="Arial"/>
          <w:sz w:val="24"/>
          <w:szCs w:val="24"/>
        </w:rPr>
        <w:t>Galiotto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9008D44" w14:textId="77777777" w:rsidR="00A313DA" w:rsidRDefault="00B5209C">
      <w:pPr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  <w:szCs w:val="24"/>
        </w:rPr>
        <w:t>7. CRITÉRIOS DE MEDIÇÃO E PAGAMENTO:</w:t>
      </w:r>
    </w:p>
    <w:p w14:paraId="45382CFD" w14:textId="77777777" w:rsidR="00A313DA" w:rsidRDefault="00B5209C">
      <w:pPr>
        <w:spacing w:line="360" w:lineRule="auto"/>
        <w:jc w:val="both"/>
        <w:rPr>
          <w:color w:val="FF4000"/>
        </w:rPr>
      </w:pPr>
      <w:r>
        <w:rPr>
          <w:rFonts w:cs="Times New Roman"/>
          <w:color w:val="FF4000"/>
          <w:sz w:val="24"/>
          <w:szCs w:val="24"/>
        </w:rPr>
        <w:tab/>
      </w:r>
      <w:r>
        <w:rPr>
          <w:rFonts w:ascii="Arial" w:hAnsi="Arial" w:cs="Times New Roman"/>
          <w:color w:val="000000"/>
          <w:sz w:val="24"/>
          <w:szCs w:val="24"/>
        </w:rPr>
        <w:t xml:space="preserve">O pagamento será realizado mediante apresentação de documento fiscal, a qual será recebido e atestado pelo fiscalizador, e se tudo estiver em acordo com o pactuado haverá o encaminhamento para procedimento de liquidação e pagamento. </w:t>
      </w:r>
    </w:p>
    <w:p w14:paraId="1722C419" w14:textId="77777777" w:rsidR="00A313DA" w:rsidRDefault="00B5209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  <w:szCs w:val="24"/>
        </w:rPr>
        <w:t>8. FORMA E CRITÉRIOS DE AVALIAÇÃO DO FORNECEDOR:</w:t>
      </w:r>
    </w:p>
    <w:p w14:paraId="2BC9B2EC" w14:textId="77777777" w:rsidR="00A313DA" w:rsidRDefault="00B5209C">
      <w:p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critério de julgamento para escolha do fornecedor deverá ser o menor preço global. </w:t>
      </w:r>
      <w:r>
        <w:rPr>
          <w:rFonts w:ascii="Arial" w:hAnsi="Arial" w:cs="Times New Roman"/>
          <w:color w:val="000000"/>
          <w:sz w:val="24"/>
          <w:szCs w:val="24"/>
        </w:rPr>
        <w:t>Foi realizado um levantamento de preços, buscando o menor valor, entre empresas da região que prestam esse tipo de serviços e fornecimento de bens, considerando a especificidade a ser realizado.</w:t>
      </w:r>
    </w:p>
    <w:p w14:paraId="73E1D848" w14:textId="77777777" w:rsidR="00A313DA" w:rsidRDefault="00B5209C">
      <w:p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Times New Roman"/>
          <w:color w:val="000000"/>
          <w:sz w:val="24"/>
          <w:szCs w:val="24"/>
        </w:rPr>
        <w:t>Em relação ao preço ainda, verifica-se que os mesmos estão compatíveis com a realidade do mercado em se tratando de produto ou serviço similar, podendo a Administração realizar a contratação sem qualquer afronta à lei de regência dos certames licitatórios.</w:t>
      </w:r>
      <w:bookmarkStart w:id="0" w:name="art6xxiiih_Copia_1"/>
      <w:bookmarkEnd w:id="0"/>
    </w:p>
    <w:p w14:paraId="3A33261C" w14:textId="77777777" w:rsidR="00A313DA" w:rsidRDefault="00B5209C">
      <w:pPr>
        <w:jc w:val="both"/>
      </w:pPr>
      <w:r>
        <w:rPr>
          <w:rFonts w:ascii="Arial" w:hAnsi="Arial"/>
          <w:b/>
          <w:color w:val="000000"/>
          <w:sz w:val="24"/>
          <w:szCs w:val="24"/>
        </w:rPr>
        <w:t>9. ESTIMATIVA DO VALOR DA CONTRATAÇÃO:</w:t>
      </w:r>
      <w:bookmarkStart w:id="1" w:name="bookmark=id.3znysh7"/>
      <w:bookmarkEnd w:id="1"/>
    </w:p>
    <w:p w14:paraId="5749E600" w14:textId="77777777" w:rsidR="00A313DA" w:rsidRDefault="00B5209C">
      <w:pPr>
        <w:spacing w:line="360" w:lineRule="auto"/>
        <w:jc w:val="both"/>
        <w:rPr>
          <w:color w:val="FF4000"/>
        </w:rPr>
      </w:pPr>
      <w:r>
        <w:rPr>
          <w:rFonts w:ascii="Arial" w:hAnsi="Arial"/>
          <w:color w:val="FF4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Estima-se para a contratação almejada o valor em anexo. Vislumbra-se que tal valor é compatível com o praticado pelo mercado.</w:t>
      </w:r>
    </w:p>
    <w:p w14:paraId="49096212" w14:textId="77777777" w:rsidR="00A313DA" w:rsidRDefault="00A313DA">
      <w:pPr>
        <w:spacing w:line="360" w:lineRule="auto"/>
        <w:jc w:val="both"/>
        <w:rPr>
          <w:color w:val="FF4000"/>
        </w:rPr>
      </w:pPr>
    </w:p>
    <w:p w14:paraId="08041EBD" w14:textId="77777777" w:rsidR="00A313DA" w:rsidRDefault="00B5209C">
      <w:pPr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4"/>
          <w:szCs w:val="24"/>
        </w:rPr>
        <w:lastRenderedPageBreak/>
        <w:t>10. DOTAÇÃO ORÇAMENTÁRIA:</w:t>
      </w:r>
    </w:p>
    <w:p w14:paraId="211BF61B" w14:textId="77777777" w:rsidR="00A313DA" w:rsidRDefault="00B5209C">
      <w:pPr>
        <w:jc w:val="both"/>
        <w:rPr>
          <w:rFonts w:ascii="Arial" w:hAnsi="Arial"/>
          <w:color w:val="FF4000"/>
        </w:rPr>
      </w:pPr>
      <w:r>
        <w:rPr>
          <w:rFonts w:ascii="Arial" w:hAnsi="Arial"/>
          <w:color w:val="FF4000"/>
          <w:sz w:val="24"/>
          <w:szCs w:val="24"/>
        </w:rPr>
        <w:tab/>
      </w:r>
      <w:r>
        <w:rPr>
          <w:rFonts w:ascii="Arial" w:hAnsi="Arial"/>
          <w:color w:val="111111"/>
          <w:sz w:val="24"/>
          <w:szCs w:val="24"/>
        </w:rPr>
        <w:t xml:space="preserve">A dotação orçamentária para esta contratação será a seguinte: </w:t>
      </w:r>
    </w:p>
    <w:p w14:paraId="48BD1B30" w14:textId="419CB8EA" w:rsidR="00A313DA" w:rsidRDefault="00113B53">
      <w:pPr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>0701.12.361.0082.2023 3.3.90.30.23.00.00.00</w:t>
      </w:r>
      <w:r w:rsidR="00B5209C">
        <w:rPr>
          <w:rFonts w:ascii="Arial" w:hAnsi="Arial"/>
          <w:color w:val="000000"/>
          <w:sz w:val="24"/>
          <w:szCs w:val="24"/>
        </w:rPr>
        <w:t xml:space="preserve"> 1500 - 109306 - Tecidos Ensino Fundamental.</w:t>
      </w:r>
    </w:p>
    <w:p w14:paraId="19C8CED1" w14:textId="77777777" w:rsidR="00A313DA" w:rsidRDefault="00B5209C">
      <w:p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0701.12.365.0071.2025 3.3.90.30.23.00.00.00 1500- 111484 - Tecidos Ensino Infantil.</w:t>
      </w:r>
    </w:p>
    <w:p w14:paraId="47B2DB40" w14:textId="77777777" w:rsidR="00A313DA" w:rsidRDefault="00B5209C">
      <w:p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0902 10 301 0047 2050 339030 23 00 00 00 1500 – Tecidos Secretaria Municipal da Saúde.</w:t>
      </w:r>
    </w:p>
    <w:p w14:paraId="33921059" w14:textId="45811CCE" w:rsidR="00A313DA" w:rsidRDefault="00B5209C">
      <w:pPr>
        <w:rPr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1002 08 244 1001 2075 339030 23 00 00 00 1500 – Tecidos Secretaria Municipal </w:t>
      </w:r>
      <w:r w:rsidR="00113B53">
        <w:rPr>
          <w:rFonts w:ascii="Arial" w:hAnsi="Arial"/>
          <w:color w:val="000000"/>
          <w:sz w:val="24"/>
          <w:szCs w:val="24"/>
        </w:rPr>
        <w:t>de Assistência</w:t>
      </w:r>
      <w:r>
        <w:rPr>
          <w:rFonts w:ascii="Arial" w:hAnsi="Arial"/>
          <w:color w:val="000000"/>
          <w:sz w:val="24"/>
          <w:szCs w:val="24"/>
        </w:rPr>
        <w:t xml:space="preserve"> e Integração Social.</w:t>
      </w:r>
    </w:p>
    <w:p w14:paraId="058A07F8" w14:textId="77777777" w:rsidR="00A313DA" w:rsidRDefault="00A313DA">
      <w:pPr>
        <w:ind w:left="680" w:firstLine="29"/>
        <w:jc w:val="both"/>
        <w:rPr>
          <w:sz w:val="24"/>
          <w:szCs w:val="24"/>
        </w:rPr>
      </w:pPr>
    </w:p>
    <w:p w14:paraId="1B605C35" w14:textId="77777777" w:rsidR="00A313DA" w:rsidRDefault="00A313DA">
      <w:pPr>
        <w:jc w:val="right"/>
        <w:rPr>
          <w:rFonts w:ascii="Arial" w:hAnsi="Arial"/>
        </w:rPr>
      </w:pPr>
    </w:p>
    <w:p w14:paraId="5ABE300C" w14:textId="77777777" w:rsidR="00A313DA" w:rsidRDefault="00B5209C">
      <w:pPr>
        <w:jc w:val="right"/>
        <w:rPr>
          <w:rFonts w:ascii="Arial" w:hAnsi="Arial"/>
        </w:rPr>
      </w:pPr>
      <w:r>
        <w:rPr>
          <w:rFonts w:ascii="Arial" w:hAnsi="Arial"/>
          <w:sz w:val="24"/>
          <w:szCs w:val="24"/>
        </w:rPr>
        <w:t>Ronda Alta, 24 de março de 2025.</w:t>
      </w:r>
    </w:p>
    <w:p w14:paraId="4D46318C" w14:textId="77777777" w:rsidR="00A313DA" w:rsidRDefault="00B5209C">
      <w:pPr>
        <w:ind w:left="680" w:hanging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8E7A4FF" w14:textId="77777777" w:rsidR="00A313DA" w:rsidRDefault="00A313DA">
      <w:pPr>
        <w:ind w:firstLine="567"/>
        <w:jc w:val="center"/>
        <w:rPr>
          <w:sz w:val="24"/>
          <w:szCs w:val="24"/>
        </w:rPr>
      </w:pPr>
    </w:p>
    <w:p w14:paraId="09B19C03" w14:textId="77777777" w:rsidR="00A313DA" w:rsidRDefault="00B5209C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7DBADC9A" w14:textId="77777777" w:rsidR="00A313DA" w:rsidRDefault="00B5209C">
      <w:pPr>
        <w:ind w:firstLine="567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Andréia Scarpin </w:t>
      </w:r>
      <w:proofErr w:type="spellStart"/>
      <w:r>
        <w:rPr>
          <w:rFonts w:ascii="Arial" w:hAnsi="Arial"/>
          <w:sz w:val="24"/>
          <w:szCs w:val="24"/>
        </w:rPr>
        <w:t>Noetzold</w:t>
      </w:r>
      <w:proofErr w:type="spellEnd"/>
      <w:r>
        <w:rPr>
          <w:rFonts w:ascii="Arial" w:hAnsi="Arial"/>
          <w:sz w:val="24"/>
          <w:szCs w:val="24"/>
        </w:rPr>
        <w:br/>
        <w:t xml:space="preserve">     Secretária Municipal de Educação e Desporto</w:t>
      </w:r>
      <w:r>
        <w:br/>
      </w:r>
    </w:p>
    <w:sectPr w:rsidR="00A313DA">
      <w:footerReference w:type="even" r:id="rId9"/>
      <w:footerReference w:type="default" r:id="rId10"/>
      <w:footerReference w:type="first" r:id="rId11"/>
      <w:pgSz w:w="11906" w:h="16838"/>
      <w:pgMar w:top="851" w:right="1134" w:bottom="1134" w:left="1701" w:header="0" w:footer="737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1441" w14:textId="77777777" w:rsidR="00493353" w:rsidRDefault="00493353">
      <w:pPr>
        <w:spacing w:after="0" w:line="240" w:lineRule="auto"/>
      </w:pPr>
      <w:r>
        <w:separator/>
      </w:r>
    </w:p>
  </w:endnote>
  <w:endnote w:type="continuationSeparator" w:id="0">
    <w:p w14:paraId="76CF773A" w14:textId="77777777" w:rsidR="00493353" w:rsidRDefault="0049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309E" w14:textId="77777777" w:rsidR="00A313DA" w:rsidRDefault="00A313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997178"/>
      <w:docPartObj>
        <w:docPartGallery w:val="Page Numbers (Bottom of Page)"/>
        <w:docPartUnique/>
      </w:docPartObj>
    </w:sdtPr>
    <w:sdtContent>
      <w:p w14:paraId="7607F31A" w14:textId="77777777" w:rsidR="00A313DA" w:rsidRDefault="00B5209C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A0617BF" w14:textId="77777777" w:rsidR="00A313DA" w:rsidRDefault="00A313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C1B7" w14:textId="77777777" w:rsidR="00A313DA" w:rsidRDefault="00A313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1FF5" w14:textId="77777777" w:rsidR="00493353" w:rsidRDefault="00493353">
      <w:pPr>
        <w:spacing w:after="0" w:line="240" w:lineRule="auto"/>
      </w:pPr>
      <w:r>
        <w:separator/>
      </w:r>
    </w:p>
  </w:footnote>
  <w:footnote w:type="continuationSeparator" w:id="0">
    <w:p w14:paraId="3D244815" w14:textId="77777777" w:rsidR="00493353" w:rsidRDefault="0049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A0F"/>
    <w:multiLevelType w:val="multilevel"/>
    <w:tmpl w:val="D2107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C877B0"/>
    <w:multiLevelType w:val="multilevel"/>
    <w:tmpl w:val="D840B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5310718">
    <w:abstractNumId w:val="0"/>
  </w:num>
  <w:num w:numId="2" w16cid:durableId="61459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DA"/>
    <w:rsid w:val="0001175E"/>
    <w:rsid w:val="00113B53"/>
    <w:rsid w:val="00493353"/>
    <w:rsid w:val="004A77DE"/>
    <w:rsid w:val="007E0CE5"/>
    <w:rsid w:val="009C1B1A"/>
    <w:rsid w:val="00A313DA"/>
    <w:rsid w:val="00B5209C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95D"/>
  <w15:docId w15:val="{9068F151-189B-4E40-8C88-349A8A57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B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9524B5"/>
    <w:rPr>
      <w:rFonts w:ascii="Arial" w:eastAsia="Times New Roman" w:hAnsi="Arial" w:cs="Arial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524B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524B5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524B5"/>
    <w:rPr>
      <w:b/>
      <w:bCs/>
      <w:sz w:val="20"/>
      <w:szCs w:val="20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origenname">
    <w:name w:val="origenname"/>
    <w:basedOn w:val="Fontepargpadro"/>
    <w:qFormat/>
  </w:style>
  <w:style w:type="character" w:customStyle="1" w:styleId="destinoname">
    <w:name w:val="destinoname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styleId="Rodap">
    <w:name w:val="footer"/>
    <w:basedOn w:val="Normal"/>
    <w:link w:val="RodapChar"/>
    <w:uiPriority w:val="99"/>
    <w:rsid w:val="009524B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9524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9524B5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524B5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524B5"/>
    <w:rPr>
      <w:b/>
      <w:bCs/>
    </w:rPr>
  </w:style>
  <w:style w:type="paragraph" w:styleId="SemEspaamento">
    <w:name w:val="No Spacing"/>
    <w:uiPriority w:val="1"/>
    <w:qFormat/>
    <w:rsid w:val="00A53235"/>
  </w:style>
  <w:style w:type="paragraph" w:styleId="PargrafodaLista">
    <w:name w:val="List Paragraph"/>
    <w:basedOn w:val="Normal"/>
    <w:uiPriority w:val="34"/>
    <w:qFormat/>
    <w:rsid w:val="00346A12"/>
    <w:pPr>
      <w:spacing w:after="160" w:line="252" w:lineRule="auto"/>
      <w:ind w:left="720"/>
      <w:contextualSpacing/>
    </w:pPr>
    <w:rPr>
      <w:rFonts w:ascii="Calibri" w:eastAsia="Calibri" w:hAnsi="Calibri" w:cs="Calibri"/>
    </w:rPr>
  </w:style>
  <w:style w:type="paragraph" w:customStyle="1" w:styleId="Normal1">
    <w:name w:val="Normal1"/>
    <w:qFormat/>
    <w:pPr>
      <w:spacing w:line="100" w:lineRule="atLeast"/>
    </w:pPr>
    <w:rPr>
      <w:rFonts w:ascii="Verdana" w:eastAsia="DejaVu Sans" w:hAnsi="Verdana" w:cs="Verdana"/>
      <w:color w:val="000000"/>
      <w:sz w:val="24"/>
      <w:szCs w:val="24"/>
    </w:rPr>
  </w:style>
  <w:style w:type="paragraph" w:customStyle="1" w:styleId="LO-normal">
    <w:name w:val="LO-normal"/>
    <w:qFormat/>
    <w:rPr>
      <w:rFonts w:ascii="Verdana" w:eastAsia="Verdana" w:hAnsi="Verdana" w:cs="Verdan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90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16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33CD-8275-49E0-A38A-FD43CB95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1139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Scarpin</dc:creator>
  <dc:description/>
  <cp:lastModifiedBy>Roger Ferronato</cp:lastModifiedBy>
  <cp:revision>3</cp:revision>
  <cp:lastPrinted>2025-03-21T16:53:00Z</cp:lastPrinted>
  <dcterms:created xsi:type="dcterms:W3CDTF">2025-03-28T16:57:00Z</dcterms:created>
  <dcterms:modified xsi:type="dcterms:W3CDTF">2025-04-03T19:43:00Z</dcterms:modified>
  <dc:language>pt-BR</dc:language>
</cp:coreProperties>
</file>