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7011E" w14:textId="763318E3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PROCESSO ADMINISTRATIVO Nº. </w:t>
      </w:r>
      <w:r w:rsidR="000E6FC6">
        <w:rPr>
          <w:b/>
          <w:noProof/>
          <w:sz w:val="24"/>
          <w:szCs w:val="24"/>
        </w:rPr>
        <w:t>0</w:t>
      </w:r>
      <w:r w:rsidR="00CF0D64">
        <w:rPr>
          <w:b/>
          <w:noProof/>
          <w:sz w:val="24"/>
          <w:szCs w:val="24"/>
        </w:rPr>
        <w:t>89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2C929811" w14:textId="6224DAD6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DISPENSA DE LICITAÇÃO</w:t>
      </w:r>
      <w:r>
        <w:rPr>
          <w:b/>
          <w:sz w:val="24"/>
          <w:szCs w:val="24"/>
        </w:rPr>
        <w:t xml:space="preserve"> Nº. </w:t>
      </w:r>
      <w:r>
        <w:rPr>
          <w:b/>
          <w:noProof/>
          <w:sz w:val="24"/>
          <w:szCs w:val="24"/>
        </w:rPr>
        <w:t>0</w:t>
      </w:r>
      <w:r w:rsidR="00CF0D64">
        <w:rPr>
          <w:b/>
          <w:noProof/>
          <w:sz w:val="24"/>
          <w:szCs w:val="24"/>
        </w:rPr>
        <w:t>41</w:t>
      </w:r>
      <w:r>
        <w:rPr>
          <w:b/>
          <w:noProof/>
          <w:sz w:val="24"/>
          <w:szCs w:val="24"/>
        </w:rPr>
        <w:t>/202</w:t>
      </w:r>
      <w:r w:rsidR="000E6FC6">
        <w:rPr>
          <w:b/>
          <w:noProof/>
          <w:sz w:val="24"/>
          <w:szCs w:val="24"/>
        </w:rPr>
        <w:t>6</w:t>
      </w:r>
    </w:p>
    <w:p w14:paraId="5A999D0B" w14:textId="77777777" w:rsidR="000534FC" w:rsidRDefault="000534FC" w:rsidP="000534FC">
      <w:pPr>
        <w:pStyle w:val="Corpodetexto"/>
        <w:ind w:right="990"/>
        <w:jc w:val="both"/>
        <w:rPr>
          <w:b/>
          <w:u w:val="single"/>
        </w:rPr>
      </w:pPr>
    </w:p>
    <w:p w14:paraId="25544166" w14:textId="16D85387" w:rsidR="00DD6420" w:rsidRPr="007F5697" w:rsidRDefault="00F6033D" w:rsidP="00DD6420">
      <w:pPr>
        <w:pStyle w:val="Corpodetexto"/>
        <w:ind w:right="-1"/>
        <w:jc w:val="both"/>
      </w:pPr>
      <w:r>
        <w:rPr>
          <w:b/>
          <w:u w:val="single"/>
        </w:rPr>
        <w:t>OBJETO:</w:t>
      </w:r>
      <w:r w:rsidR="000534FC" w:rsidRPr="000534FC">
        <w:t xml:space="preserve"> </w:t>
      </w:r>
      <w:r w:rsidR="007F5697" w:rsidRPr="007F5697">
        <w:t>Aquisição e instalação de lavadora industrial para a Escola Municipal de Educação Infantil Vó Elmira Guiland de Ronda Alta</w:t>
      </w:r>
      <w:r w:rsidR="007F5697" w:rsidRPr="007F5697">
        <w:rPr>
          <w:color w:val="474747"/>
        </w:rPr>
        <w:t>.</w:t>
      </w:r>
      <w:r w:rsidR="007F5697" w:rsidRPr="007F5697">
        <w:t xml:space="preserve"> A aquisição e instalação de uma lavadora de roupas industrial é importante para garantir a adequada higienização de roupas de cama, toalhas, cobertores e demais materiais utilizados diariamente na Educação Infantil.</w:t>
      </w:r>
    </w:p>
    <w:p w14:paraId="3C3AEDBE" w14:textId="77777777" w:rsidR="00413FD1" w:rsidRPr="00413FD1" w:rsidRDefault="00413FD1" w:rsidP="00413FD1">
      <w:pPr>
        <w:jc w:val="both"/>
        <w:rPr>
          <w:rFonts w:eastAsia="Calibri"/>
          <w:sz w:val="24"/>
          <w:szCs w:val="24"/>
          <w:lang w:eastAsia="en-US"/>
        </w:rPr>
      </w:pPr>
    </w:p>
    <w:p w14:paraId="63EB8206" w14:textId="6DCA6604" w:rsidR="00F6033D" w:rsidRPr="00883057" w:rsidRDefault="00F6033D" w:rsidP="00883057">
      <w:pPr>
        <w:pStyle w:val="Normal1"/>
        <w:spacing w:line="240" w:lineRule="auto"/>
        <w:jc w:val="both"/>
        <w:rPr>
          <w:b/>
          <w:noProof/>
        </w:rPr>
      </w:pPr>
      <w:r>
        <w:rPr>
          <w:rFonts w:ascii="Times New Roman" w:hAnsi="Times New Roman" w:cs="Times New Roman"/>
          <w:b/>
          <w:noProof/>
          <w:color w:val="auto"/>
          <w:u w:val="single"/>
        </w:rPr>
        <w:t>CONTRATADA</w:t>
      </w:r>
      <w:r>
        <w:rPr>
          <w:rFonts w:ascii="Times New Roman" w:hAnsi="Times New Roman" w:cs="Times New Roman"/>
          <w:b/>
          <w:noProof/>
          <w:color w:val="auto"/>
        </w:rPr>
        <w:t>:</w:t>
      </w:r>
      <w:r w:rsidR="00F060AC">
        <w:rPr>
          <w:rFonts w:ascii="Times New Roman" w:hAnsi="Times New Roman" w:cs="Times New Roman"/>
          <w:b/>
          <w:noProof/>
          <w:color w:val="auto"/>
        </w:rPr>
        <w:t>MALTEC INDUSTRIA E COMERCIO DE MAQUINAS LTDA</w:t>
      </w:r>
    </w:p>
    <w:p w14:paraId="5CE81A89" w14:textId="619AE9FD" w:rsidR="00F6033D" w:rsidRDefault="00F6033D" w:rsidP="00F6033D">
      <w:pPr>
        <w:jc w:val="both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  <w:u w:val="single"/>
        </w:rPr>
        <w:t>CNPJ Nº</w:t>
      </w:r>
      <w:r>
        <w:rPr>
          <w:b/>
          <w:noProof/>
          <w:sz w:val="24"/>
          <w:szCs w:val="24"/>
        </w:rPr>
        <w:t>:</w:t>
      </w:r>
      <w:r w:rsidR="00F060AC">
        <w:rPr>
          <w:b/>
          <w:noProof/>
          <w:sz w:val="24"/>
          <w:szCs w:val="24"/>
        </w:rPr>
        <w:t>05.731.915/0001-90</w:t>
      </w:r>
    </w:p>
    <w:p w14:paraId="4F4EEB5C" w14:textId="00A9F6F9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  <w:shd w:val="clear" w:color="auto" w:fill="FFFFFF"/>
        </w:rPr>
        <w:t>ENDEREÇO:</w:t>
      </w:r>
      <w:r>
        <w:rPr>
          <w:b/>
          <w:sz w:val="24"/>
          <w:szCs w:val="24"/>
          <w:shd w:val="clear" w:color="auto" w:fill="FFFFFF"/>
        </w:rPr>
        <w:t xml:space="preserve"> </w:t>
      </w:r>
      <w:r w:rsidR="00F060AC">
        <w:rPr>
          <w:b/>
          <w:sz w:val="24"/>
          <w:szCs w:val="24"/>
          <w:shd w:val="clear" w:color="auto" w:fill="FFFFFF"/>
        </w:rPr>
        <w:t>RODOVIA ERS 122 2770 IPANEMA FARROUPILHA CEP:95.177-330</w:t>
      </w:r>
    </w:p>
    <w:p w14:paraId="21A81059" w14:textId="4BCA05A1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VALOR:</w:t>
      </w:r>
      <w:r>
        <w:rPr>
          <w:b/>
          <w:sz w:val="24"/>
          <w:szCs w:val="24"/>
        </w:rPr>
        <w:t xml:space="preserve"> R</w:t>
      </w:r>
      <w:r w:rsidR="007F5697">
        <w:rPr>
          <w:b/>
          <w:sz w:val="24"/>
          <w:szCs w:val="24"/>
        </w:rPr>
        <w:t>$</w:t>
      </w:r>
      <w:r w:rsidR="00F060AC">
        <w:rPr>
          <w:b/>
          <w:sz w:val="24"/>
          <w:szCs w:val="24"/>
        </w:rPr>
        <w:t xml:space="preserve"> 34.900,00 (TRINTA E QUATRO MIL E NOVECENTOS REAIS).</w:t>
      </w:r>
    </w:p>
    <w:p w14:paraId="4787FDB3" w14:textId="77777777" w:rsidR="00F6033D" w:rsidRDefault="00F6033D" w:rsidP="00F6033D">
      <w:pPr>
        <w:jc w:val="both"/>
        <w:rPr>
          <w:sz w:val="24"/>
          <w:szCs w:val="24"/>
        </w:rPr>
      </w:pPr>
    </w:p>
    <w:p w14:paraId="471C8DED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LOCAÇÃO – SERVIÇO OU FORNECIMENTO – RESUMO:</w:t>
      </w:r>
    </w:p>
    <w:p w14:paraId="28309B9C" w14:textId="404020BB" w:rsidR="007F5697" w:rsidRPr="007F5697" w:rsidRDefault="00F6033D" w:rsidP="007F5697">
      <w:pPr>
        <w:pStyle w:val="Corpodetexto"/>
        <w:ind w:right="-1"/>
        <w:jc w:val="both"/>
      </w:pPr>
      <w:r w:rsidRPr="00413FD1">
        <w:t>O presente instrumento de DISPENSA DE LICITAÇÃO</w:t>
      </w:r>
      <w:r w:rsidR="007F5697" w:rsidRPr="000534FC">
        <w:t xml:space="preserve"> </w:t>
      </w:r>
      <w:r w:rsidR="007F5697">
        <w:t xml:space="preserve"> a a</w:t>
      </w:r>
      <w:r w:rsidR="007F5697" w:rsidRPr="007F5697">
        <w:t>quisição e instalação de lavadora industrial para a Escola Municipal de Educação Infantil Vó Elmira Guiland de Ronda Alta</w:t>
      </w:r>
      <w:r w:rsidR="007F5697" w:rsidRPr="007F5697">
        <w:rPr>
          <w:color w:val="474747"/>
        </w:rPr>
        <w:t>.</w:t>
      </w:r>
      <w:r w:rsidR="007F5697" w:rsidRPr="007F5697">
        <w:t xml:space="preserve"> A aquisição e instalação de uma lavadora de roupas industrial é importante para garantir a adequada higienização de roupas de cama, toalhas, cobertores e demais materiais utilizados diariamente na Educação Infantil.</w:t>
      </w:r>
    </w:p>
    <w:p w14:paraId="7B44EC5D" w14:textId="77777777" w:rsidR="00185837" w:rsidRDefault="00185837" w:rsidP="00185837">
      <w:pPr>
        <w:pStyle w:val="Corpodetexto"/>
        <w:ind w:right="-1"/>
        <w:jc w:val="both"/>
        <w:rPr>
          <w:rFonts w:eastAsia="Calibri"/>
          <w:bCs/>
        </w:rPr>
      </w:pPr>
    </w:p>
    <w:p w14:paraId="492744C9" w14:textId="50C50D13" w:rsidR="000534FC" w:rsidRDefault="00F6033D" w:rsidP="007F5697">
      <w:pPr>
        <w:pStyle w:val="Normal1"/>
        <w:spacing w:line="240" w:lineRule="auto"/>
        <w:jc w:val="both"/>
        <w:rPr>
          <w:rFonts w:ascii="Times New Roman" w:hAnsi="Times New Roman" w:cs="Times New Roman"/>
        </w:rPr>
      </w:pPr>
      <w:r w:rsidRPr="002E3504">
        <w:rPr>
          <w:rFonts w:ascii="Times New Roman" w:hAnsi="Times New Roman" w:cs="Times New Roman"/>
        </w:rPr>
        <w:t xml:space="preserve">A </w:t>
      </w:r>
      <w:r w:rsidR="00517127" w:rsidRPr="002E3504">
        <w:rPr>
          <w:rFonts w:ascii="Times New Roman" w:hAnsi="Times New Roman" w:cs="Times New Roman"/>
        </w:rPr>
        <w:t>empresa</w:t>
      </w:r>
      <w:r w:rsidR="00517127" w:rsidRPr="00517127">
        <w:rPr>
          <w:rFonts w:ascii="Times New Roman" w:hAnsi="Times New Roman" w:cs="Times New Roman"/>
          <w:b/>
          <w:noProof/>
          <w:color w:val="auto"/>
        </w:rPr>
        <w:t xml:space="preserve"> </w:t>
      </w:r>
      <w:r w:rsidR="007F5697">
        <w:rPr>
          <w:rFonts w:ascii="Times New Roman" w:hAnsi="Times New Roman" w:cs="Times New Roman"/>
          <w:b/>
          <w:noProof/>
          <w:color w:val="auto"/>
        </w:rPr>
        <w:t>XXXXXXX</w:t>
      </w:r>
      <w:r w:rsidR="00517127">
        <w:rPr>
          <w:rFonts w:ascii="Times New Roman" w:hAnsi="Times New Roman" w:cs="Times New Roman"/>
          <w:b/>
          <w:noProof/>
          <w:color w:val="auto"/>
        </w:rPr>
        <w:t>,</w:t>
      </w:r>
      <w:r w:rsidRPr="002E3504">
        <w:rPr>
          <w:rFonts w:ascii="Times New Roman" w:hAnsi="Times New Roman" w:cs="Times New Roman"/>
        </w:rPr>
        <w:t xml:space="preserve"> deverá oferecer o seguinte serviço:</w:t>
      </w:r>
    </w:p>
    <w:p w14:paraId="2B938EAE" w14:textId="77777777" w:rsidR="007F5697" w:rsidRPr="005A0E4F" w:rsidRDefault="007F5697" w:rsidP="007F5697">
      <w:pPr>
        <w:spacing w:line="276" w:lineRule="auto"/>
        <w:ind w:firstLine="708"/>
        <w:jc w:val="both"/>
        <w:rPr>
          <w:color w:val="EE0000"/>
        </w:rPr>
      </w:pPr>
    </w:p>
    <w:tbl>
      <w:tblPr>
        <w:tblW w:w="8613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101"/>
        <w:gridCol w:w="5386"/>
        <w:gridCol w:w="2126"/>
      </w:tblGrid>
      <w:tr w:rsidR="007F5697" w:rsidRPr="005A0E4F" w14:paraId="2CCDD73E" w14:textId="77777777" w:rsidTr="007F569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56D05" w14:textId="77777777" w:rsidR="007F5697" w:rsidRPr="00B4147B" w:rsidRDefault="007F5697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ITEM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4416A" w14:textId="77777777" w:rsidR="007F5697" w:rsidRPr="00B4147B" w:rsidRDefault="007F5697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PRODUTO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6F3B" w14:textId="77777777" w:rsidR="007F5697" w:rsidRPr="00B4147B" w:rsidRDefault="007F5697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QUANTIDADE</w:t>
            </w:r>
          </w:p>
        </w:tc>
      </w:tr>
      <w:tr w:rsidR="007F5697" w:rsidRPr="005A0E4F" w14:paraId="44645914" w14:textId="77777777" w:rsidTr="007F5697">
        <w:trPr>
          <w:trHeight w:val="203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730D3" w14:textId="77777777" w:rsidR="007F5697" w:rsidRPr="00B4147B" w:rsidRDefault="007F5697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I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8FD8C" w14:textId="77777777" w:rsidR="007F5697" w:rsidRPr="00B4147B" w:rsidRDefault="007F5697" w:rsidP="008A3AA7">
            <w:pPr>
              <w:spacing w:line="276" w:lineRule="auto"/>
              <w:jc w:val="both"/>
            </w:pPr>
            <w:r w:rsidRPr="00B4147B">
              <w:rPr>
                <w:rFonts w:ascii="Arial" w:hAnsi="Arial" w:cs="Arial"/>
              </w:rPr>
              <w:t xml:space="preserve">Lavadora horizontal industrial 30 kg – equipamento destinado à lavagem e enxágue de roupas em geral. Estrutura metálica com aplicação do fundo </w:t>
            </w:r>
            <w:proofErr w:type="spellStart"/>
            <w:r w:rsidRPr="00B4147B">
              <w:rPr>
                <w:rFonts w:ascii="Arial" w:hAnsi="Arial" w:cs="Arial"/>
              </w:rPr>
              <w:t>e-coat</w:t>
            </w:r>
            <w:proofErr w:type="spellEnd"/>
            <w:r w:rsidRPr="00B4147B">
              <w:rPr>
                <w:rFonts w:ascii="Arial" w:hAnsi="Arial" w:cs="Arial"/>
              </w:rPr>
              <w:t xml:space="preserve"> e pintura eletroestática a pó. Cesto e tambor em aço inox, suas laterais internas revestidas em aço inoxidável AISI 304. Possuí controlador digital programável, com a indicação de tempo e temperatura, aviso sonoro e parada ao término do ciclo. Drenagem através de válvula borboleta. Possuí visor de nível frontal, ponto de entrada de vapor e de produto químico. Saboneteira para abastecimento manual de produtos químicos. Sistema de segurança é composto por botão de emergência monitorado por relé de segurança e sensor magnético que impede o funcionamento da máquina com a porta aberta. Posicionamento do cesto com porta fechada e em baixa velocidade. Movimento do cesto é executado pelo </w:t>
            </w:r>
            <w:proofErr w:type="spellStart"/>
            <w:r w:rsidRPr="00B4147B">
              <w:rPr>
                <w:rFonts w:ascii="Arial" w:hAnsi="Arial" w:cs="Arial"/>
              </w:rPr>
              <w:t>motofreio</w:t>
            </w:r>
            <w:proofErr w:type="spellEnd"/>
            <w:r w:rsidRPr="00B4147B">
              <w:rPr>
                <w:rFonts w:ascii="Arial" w:hAnsi="Arial" w:cs="Arial"/>
              </w:rPr>
              <w:t xml:space="preserve"> acionado pelo inversor de frequência que permite o controle de aceleração e desaceleração do equipamento, além de contribuir na redução de consumo de energia.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B71B" w14:textId="77777777" w:rsidR="007F5697" w:rsidRPr="00B4147B" w:rsidRDefault="007F5697" w:rsidP="008A3AA7">
            <w:pPr>
              <w:spacing w:line="276" w:lineRule="auto"/>
              <w:jc w:val="center"/>
              <w:rPr>
                <w:rFonts w:ascii="Arial" w:hAnsi="Arial"/>
              </w:rPr>
            </w:pPr>
            <w:r w:rsidRPr="00B4147B">
              <w:rPr>
                <w:rFonts w:ascii="Arial" w:hAnsi="Arial"/>
              </w:rPr>
              <w:t xml:space="preserve">01 </w:t>
            </w:r>
            <w:proofErr w:type="spellStart"/>
            <w:r w:rsidRPr="00B4147B">
              <w:rPr>
                <w:rFonts w:ascii="Arial" w:hAnsi="Arial"/>
              </w:rPr>
              <w:t>und</w:t>
            </w:r>
            <w:proofErr w:type="spellEnd"/>
          </w:p>
        </w:tc>
      </w:tr>
    </w:tbl>
    <w:p w14:paraId="5E063945" w14:textId="77777777" w:rsidR="007F5697" w:rsidRDefault="007F5697" w:rsidP="007F5697">
      <w:pPr>
        <w:pStyle w:val="Normal1"/>
        <w:spacing w:line="240" w:lineRule="auto"/>
        <w:jc w:val="both"/>
        <w:rPr>
          <w:rFonts w:ascii="Times New Roman" w:hAnsi="Times New Roman" w:cs="Times New Roman"/>
        </w:rPr>
      </w:pPr>
    </w:p>
    <w:p w14:paraId="57B09010" w14:textId="77777777" w:rsidR="007F5697" w:rsidRDefault="007F5697" w:rsidP="007F5697">
      <w:pPr>
        <w:pStyle w:val="Normal1"/>
        <w:spacing w:line="240" w:lineRule="auto"/>
        <w:jc w:val="both"/>
        <w:rPr>
          <w:b/>
          <w:color w:val="FF0000"/>
          <w:u w:val="single"/>
        </w:rPr>
      </w:pPr>
    </w:p>
    <w:p w14:paraId="495181F9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FUNDAMENTO DA DISPENSA - JUSTIFICATIVA</w:t>
      </w:r>
      <w:r>
        <w:rPr>
          <w:b/>
          <w:sz w:val="24"/>
          <w:szCs w:val="24"/>
        </w:rPr>
        <w:t>:</w:t>
      </w:r>
    </w:p>
    <w:p w14:paraId="56F404D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6A69E48C" w14:textId="77777777" w:rsidR="00F6033D" w:rsidRDefault="00F6033D" w:rsidP="00F6033D">
      <w:pPr>
        <w:jc w:val="both"/>
        <w:rPr>
          <w:sz w:val="24"/>
          <w:szCs w:val="24"/>
        </w:rPr>
      </w:pPr>
    </w:p>
    <w:p w14:paraId="7B71BD27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55726964" w14:textId="77777777" w:rsidR="00F6033D" w:rsidRDefault="00F6033D" w:rsidP="00F6033D">
      <w:pPr>
        <w:ind w:left="708"/>
        <w:jc w:val="both"/>
        <w:rPr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Cs/>
          <w:i/>
          <w:iCs/>
          <w:sz w:val="24"/>
          <w:szCs w:val="24"/>
        </w:rPr>
        <w:t>(...)</w:t>
      </w:r>
    </w:p>
    <w:p w14:paraId="214214A5" w14:textId="77777777" w:rsidR="00F6033D" w:rsidRDefault="00F6033D" w:rsidP="00F6033D">
      <w:pPr>
        <w:ind w:left="3540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F1EC652" w14:textId="77777777" w:rsidR="00F6033D" w:rsidRDefault="00F6033D" w:rsidP="00F6033D">
      <w:pPr>
        <w:ind w:left="3540"/>
        <w:jc w:val="both"/>
        <w:rPr>
          <w:sz w:val="24"/>
          <w:szCs w:val="24"/>
        </w:rPr>
      </w:pPr>
    </w:p>
    <w:p w14:paraId="5AAB2376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727C4074" w14:textId="77777777" w:rsidR="00F6033D" w:rsidRDefault="00F6033D" w:rsidP="00F6033D">
      <w:pPr>
        <w:jc w:val="both"/>
        <w:rPr>
          <w:sz w:val="24"/>
          <w:szCs w:val="24"/>
        </w:rPr>
      </w:pPr>
    </w:p>
    <w:p w14:paraId="23C19322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543655E5" w14:textId="77777777" w:rsidR="00F6033D" w:rsidRDefault="00F6033D" w:rsidP="00F6033D">
      <w:pPr>
        <w:jc w:val="both"/>
        <w:rPr>
          <w:sz w:val="24"/>
          <w:szCs w:val="24"/>
        </w:rPr>
      </w:pPr>
    </w:p>
    <w:p w14:paraId="438A042A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20CE8E29" w14:textId="77777777" w:rsidR="00F6033D" w:rsidRDefault="00F6033D" w:rsidP="00F6033D">
      <w:pPr>
        <w:jc w:val="both"/>
        <w:rPr>
          <w:sz w:val="24"/>
          <w:szCs w:val="24"/>
        </w:rPr>
      </w:pPr>
    </w:p>
    <w:p w14:paraId="2F3078A3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190D277" w14:textId="77777777" w:rsidR="00F6033D" w:rsidRDefault="00F6033D" w:rsidP="00F6033D">
      <w:pPr>
        <w:jc w:val="both"/>
        <w:rPr>
          <w:b/>
          <w:sz w:val="24"/>
          <w:szCs w:val="24"/>
        </w:rPr>
      </w:pPr>
    </w:p>
    <w:p w14:paraId="5BE7037C" w14:textId="3E50B1B2" w:rsidR="00F6033D" w:rsidRPr="007F5697" w:rsidRDefault="00F6033D" w:rsidP="007F5697">
      <w:pPr>
        <w:pStyle w:val="Corpodetexto"/>
        <w:ind w:right="-1"/>
        <w:jc w:val="both"/>
      </w:pPr>
      <w:r w:rsidRPr="000534FC">
        <w:t>A Dispensa de Licitação para</w:t>
      </w:r>
      <w:r w:rsidR="007F5697" w:rsidRPr="007F5697">
        <w:t xml:space="preserve"> </w:t>
      </w:r>
      <w:r w:rsidR="007F5697">
        <w:t>a a</w:t>
      </w:r>
      <w:r w:rsidR="007F5697" w:rsidRPr="007F5697">
        <w:t>quisição e instalação de lavadora industrial para a Escola Municipal de Educação Infantil Vó Elmira Guiland de Ronda Alta</w:t>
      </w:r>
      <w:r w:rsidR="007F5697" w:rsidRPr="007F5697">
        <w:rPr>
          <w:color w:val="474747"/>
        </w:rPr>
        <w:t>.</w:t>
      </w:r>
      <w:r w:rsidR="007F5697" w:rsidRPr="007F5697">
        <w:t xml:space="preserve"> A aquisição e instalação de uma lavadora de roupas industrial é importante para garantir a adequada higienização de roupas de cama, toalhas, cobertores e demais materiais utilizados diariamente na Educação Infantil</w:t>
      </w:r>
      <w:r w:rsidR="00136086" w:rsidRPr="00136086">
        <w:rPr>
          <w:rFonts w:eastAsia="SimSun" w:cs="Mangal"/>
          <w:kern w:val="2"/>
          <w:lang w:eastAsia="zh-CN" w:bidi="hi-IN"/>
        </w:rPr>
        <w:t xml:space="preserve"> </w:t>
      </w:r>
      <w:r w:rsidRPr="000534FC">
        <w:t>encontra amparo legal no art. 75, inciso II da Lei nº. 14.133/2021</w:t>
      </w:r>
      <w:r w:rsidRPr="000E6FC6">
        <w:t>.</w:t>
      </w:r>
    </w:p>
    <w:p w14:paraId="487D8762" w14:textId="77777777" w:rsidR="00F6033D" w:rsidRPr="000E6FC6" w:rsidRDefault="00F6033D" w:rsidP="00F6033D">
      <w:pPr>
        <w:jc w:val="both"/>
        <w:rPr>
          <w:sz w:val="24"/>
          <w:szCs w:val="24"/>
        </w:rPr>
      </w:pPr>
    </w:p>
    <w:p w14:paraId="12BFA48E" w14:textId="77777777" w:rsidR="00F6033D" w:rsidRDefault="00F6033D" w:rsidP="00F6033D">
      <w:pPr>
        <w:jc w:val="both"/>
        <w:rPr>
          <w:sz w:val="24"/>
          <w:szCs w:val="24"/>
        </w:rPr>
      </w:pPr>
    </w:p>
    <w:p w14:paraId="5D1888EB" w14:textId="77777777" w:rsidR="00F6033D" w:rsidRDefault="00F6033D" w:rsidP="00F6033D">
      <w:pPr>
        <w:jc w:val="both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FUNDAMENTO LEGAL: </w:t>
      </w:r>
    </w:p>
    <w:p w14:paraId="11497518" w14:textId="3C1EFD4E" w:rsidR="00F6033D" w:rsidRDefault="00F6033D" w:rsidP="00F6033D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Trata-se de certame realizado sob a obediência ao estabelecido no art. 75, inciso II da Lei n. 14.133/2021, onde se verifica ocasião em que é cabível a dispensa de licitação</w:t>
      </w:r>
      <w:r>
        <w:rPr>
          <w:i/>
          <w:sz w:val="24"/>
          <w:szCs w:val="24"/>
        </w:rPr>
        <w:t>:</w:t>
      </w:r>
    </w:p>
    <w:p w14:paraId="4A1DC567" w14:textId="77777777" w:rsidR="00F6033D" w:rsidRDefault="00F6033D" w:rsidP="00F6033D">
      <w:pPr>
        <w:jc w:val="both"/>
        <w:rPr>
          <w:i/>
          <w:sz w:val="24"/>
          <w:szCs w:val="24"/>
        </w:rPr>
      </w:pPr>
    </w:p>
    <w:p w14:paraId="732AD648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“Art. 75.  É dispensável a licitação:</w:t>
      </w:r>
    </w:p>
    <w:p w14:paraId="4D6B8E81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5E235403" w14:textId="42D66A6C" w:rsidR="00F6033D" w:rsidRDefault="00136086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rFonts w:ascii="Arial" w:hAnsi="Arial" w:cs="Arial"/>
          <w:color w:val="000000"/>
        </w:rPr>
        <w:t>II - para contratação que envolva valores inferiores a R$ 50.000,00 (cinquenta mil reais), no caso de outros serviços e compras;        </w:t>
      </w:r>
      <w:hyperlink r:id="rId7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10.922, de 2021)</w:t>
        </w:r>
      </w:hyperlink>
      <w:r>
        <w:rPr>
          <w:rFonts w:ascii="Arial" w:hAnsi="Arial" w:cs="Arial"/>
          <w:strike/>
          <w:color w:val="000000"/>
        </w:rPr>
        <w:t>      </w:t>
      </w:r>
      <w:hyperlink r:id="rId8" w:anchor="art3" w:history="1">
        <w:r>
          <w:rPr>
            <w:rStyle w:val="Hyperlink"/>
            <w:rFonts w:ascii="Arial" w:eastAsiaTheme="majorEastAsia" w:hAnsi="Arial" w:cs="Arial"/>
            <w:strike/>
          </w:rPr>
          <w:t>(Vigência)</w:t>
        </w:r>
      </w:hyperlink>
      <w:r>
        <w:rPr>
          <w:rFonts w:ascii="Arial" w:hAnsi="Arial" w:cs="Arial"/>
          <w:color w:val="000000"/>
        </w:rPr>
        <w:t>      </w:t>
      </w:r>
      <w:r>
        <w:rPr>
          <w:rFonts w:ascii="Arial" w:hAnsi="Arial" w:cs="Arial"/>
          <w:strike/>
          <w:color w:val="000000"/>
        </w:rPr>
        <w:t> </w:t>
      </w:r>
      <w:hyperlink r:id="rId9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11.317, de 2022)</w:t>
        </w:r>
      </w:hyperlink>
      <w:r>
        <w:rPr>
          <w:rFonts w:ascii="Arial" w:hAnsi="Arial" w:cs="Arial"/>
          <w:strike/>
          <w:color w:val="000000"/>
        </w:rPr>
        <w:t>       </w:t>
      </w:r>
      <w:hyperlink r:id="rId10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color w:val="000000"/>
        </w:rPr>
        <w:t>     </w:t>
      </w:r>
      <w:r>
        <w:rPr>
          <w:rFonts w:ascii="Arial" w:hAnsi="Arial" w:cs="Arial"/>
          <w:strike/>
          <w:color w:val="000000"/>
        </w:rPr>
        <w:t> </w:t>
      </w:r>
      <w:hyperlink r:id="rId11" w:anchor="art1" w:history="1">
        <w:r>
          <w:rPr>
            <w:rStyle w:val="Hyperlink"/>
            <w:rFonts w:ascii="Arial" w:eastAsiaTheme="majorEastAsia" w:hAnsi="Arial" w:cs="Arial"/>
            <w:strike/>
          </w:rPr>
          <w:t>(Vide Decreto nº 11.871, de 2023)</w:t>
        </w:r>
      </w:hyperlink>
      <w:r>
        <w:rPr>
          <w:rFonts w:ascii="Arial" w:hAnsi="Arial" w:cs="Arial"/>
          <w:strike/>
          <w:color w:val="000000"/>
        </w:rPr>
        <w:t>     </w:t>
      </w:r>
      <w:hyperlink r:id="rId12" w:anchor="art4" w:history="1">
        <w:r>
          <w:rPr>
            <w:rStyle w:val="Hyperlink"/>
            <w:rFonts w:ascii="Arial" w:eastAsiaTheme="majorEastAsia" w:hAnsi="Arial" w:cs="Arial"/>
            <w:strike/>
          </w:rPr>
          <w:t>Vigência</w:t>
        </w:r>
      </w:hyperlink>
      <w:r>
        <w:rPr>
          <w:rFonts w:ascii="Arial" w:hAnsi="Arial" w:cs="Arial"/>
          <w:strike/>
          <w:color w:val="000000"/>
        </w:rPr>
        <w:t>    </w:t>
      </w:r>
      <w:hyperlink r:id="rId13" w:history="1">
        <w:r>
          <w:rPr>
            <w:rStyle w:val="Hyperlink"/>
            <w:rFonts w:ascii="Arial" w:eastAsiaTheme="majorEastAsia" w:hAnsi="Arial" w:cs="Arial"/>
          </w:rPr>
          <w:t>(Vide Decreto nº 12.343, de 2024)</w:t>
        </w:r>
      </w:hyperlink>
      <w:r>
        <w:rPr>
          <w:rFonts w:ascii="Arial" w:hAnsi="Arial" w:cs="Arial"/>
          <w:color w:val="000000"/>
        </w:rPr>
        <w:t>    </w:t>
      </w:r>
      <w:hyperlink r:id="rId14" w:anchor="art4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  <w:r>
        <w:rPr>
          <w:rFonts w:ascii="Arial" w:hAnsi="Arial" w:cs="Arial"/>
          <w:color w:val="000000"/>
        </w:rPr>
        <w:t>        </w:t>
      </w:r>
      <w:hyperlink r:id="rId15" w:history="1">
        <w:r>
          <w:rPr>
            <w:rStyle w:val="Hyperlink"/>
            <w:rFonts w:ascii="Arial" w:eastAsiaTheme="majorEastAsia" w:hAnsi="Arial" w:cs="Arial"/>
          </w:rPr>
          <w:t>(Vide Decreto nº 12.807, de 2025)</w:t>
        </w:r>
      </w:hyperlink>
      <w:r>
        <w:rPr>
          <w:rFonts w:ascii="Arial" w:hAnsi="Arial" w:cs="Arial"/>
          <w:color w:val="000000"/>
        </w:rPr>
        <w:t>   </w:t>
      </w:r>
      <w:hyperlink r:id="rId16" w:anchor="art5" w:history="1">
        <w:r>
          <w:rPr>
            <w:rStyle w:val="Hyperlink"/>
            <w:rFonts w:ascii="Arial" w:eastAsiaTheme="majorEastAsia" w:hAnsi="Arial" w:cs="Arial"/>
          </w:rPr>
          <w:t>Vigência</w:t>
        </w:r>
      </w:hyperlink>
    </w:p>
    <w:p w14:paraId="0C5ADFEB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154CF245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</w:p>
    <w:p w14:paraId="43F707E0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Nas palavras do doutor Marçal </w:t>
      </w:r>
      <w:proofErr w:type="spellStart"/>
      <w:r>
        <w:rPr>
          <w:b/>
          <w:sz w:val="24"/>
          <w:szCs w:val="24"/>
        </w:rPr>
        <w:t>Justen</w:t>
      </w:r>
      <w:proofErr w:type="spellEnd"/>
      <w:r>
        <w:rPr>
          <w:b/>
          <w:sz w:val="24"/>
          <w:szCs w:val="24"/>
        </w:rPr>
        <w:t xml:space="preserve"> Filho (2004, p. 236) </w:t>
      </w:r>
      <w:r>
        <w:rPr>
          <w:rStyle w:val="Refdenotaderodap"/>
          <w:b/>
          <w:sz w:val="24"/>
          <w:szCs w:val="24"/>
        </w:rPr>
        <w:footnoteReference w:id="1"/>
      </w:r>
    </w:p>
    <w:p w14:paraId="76F5E8CD" w14:textId="77777777" w:rsidR="00F6033D" w:rsidRDefault="00F6033D" w:rsidP="00F6033D">
      <w:pPr>
        <w:ind w:left="3402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2F0E4CD" w14:textId="77777777" w:rsidR="00F6033D" w:rsidRDefault="00F6033D" w:rsidP="00F6033D">
      <w:pPr>
        <w:jc w:val="both"/>
        <w:rPr>
          <w:sz w:val="24"/>
          <w:szCs w:val="24"/>
        </w:rPr>
      </w:pPr>
    </w:p>
    <w:p w14:paraId="7E866EB3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RAZOES:</w:t>
      </w:r>
    </w:p>
    <w:p w14:paraId="0651CE41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DA ESCOLHA DO FORNECEDOR</w:t>
      </w:r>
      <w:r>
        <w:rPr>
          <w:b/>
          <w:sz w:val="24"/>
          <w:szCs w:val="24"/>
        </w:rPr>
        <w:t>:</w:t>
      </w:r>
    </w:p>
    <w:p w14:paraId="0B624598" w14:textId="77777777" w:rsidR="00F6033D" w:rsidRDefault="00F6033D" w:rsidP="00F6033D">
      <w:pPr>
        <w:jc w:val="both"/>
        <w:rPr>
          <w:noProof/>
          <w:sz w:val="24"/>
          <w:szCs w:val="24"/>
        </w:rPr>
      </w:pPr>
    </w:p>
    <w:p w14:paraId="5414919D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Lei 14.133/21:</w:t>
      </w:r>
    </w:p>
    <w:p w14:paraId="3423131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40A152FF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07F9C61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>
        <w:rPr>
          <w:i/>
          <w:sz w:val="24"/>
          <w:szCs w:val="24"/>
          <w:shd w:val="clear" w:color="auto" w:fill="FFFFFF"/>
        </w:rPr>
        <w:t>razão</w:t>
      </w:r>
      <w:proofErr w:type="gramEnd"/>
      <w:r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14316F2C" w14:textId="77777777" w:rsidR="00F6033D" w:rsidRDefault="00F6033D" w:rsidP="00F6033D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782A667" w14:textId="2BDEC66C" w:rsidR="00F6033D" w:rsidRDefault="00F6033D" w:rsidP="00F603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escolha desta Administração Municipal para a contratação da empres</w:t>
      </w:r>
      <w:r w:rsidR="001E0623">
        <w:rPr>
          <w:sz w:val="24"/>
          <w:szCs w:val="24"/>
        </w:rPr>
        <w:t xml:space="preserve">a </w:t>
      </w:r>
      <w:r w:rsidR="007F5697">
        <w:rPr>
          <w:sz w:val="24"/>
          <w:szCs w:val="24"/>
        </w:rPr>
        <w:t>XXXXXXXXXX</w:t>
      </w:r>
      <w:r w:rsidR="000B45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é porque dentre todos os orçamentos pedidos a empresa foi o menor valor proposto. </w:t>
      </w:r>
    </w:p>
    <w:p w14:paraId="7A3698D4" w14:textId="77777777" w:rsidR="00F6033D" w:rsidRDefault="00F6033D" w:rsidP="00F6033D">
      <w:pPr>
        <w:jc w:val="both"/>
        <w:rPr>
          <w:bCs/>
          <w:iCs/>
          <w:sz w:val="24"/>
          <w:szCs w:val="24"/>
        </w:rPr>
      </w:pPr>
    </w:p>
    <w:p w14:paraId="1B91EDEF" w14:textId="77777777" w:rsidR="00F6033D" w:rsidRDefault="00F6033D" w:rsidP="00F6033D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 PREÇO:</w:t>
      </w:r>
    </w:p>
    <w:p w14:paraId="4861B979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t>Lei 14.133/21:</w:t>
      </w:r>
    </w:p>
    <w:p w14:paraId="68153404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“Art. 72.  </w:t>
      </w:r>
      <w:r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>
        <w:rPr>
          <w:i/>
          <w:iCs/>
          <w:sz w:val="24"/>
          <w:szCs w:val="24"/>
        </w:rPr>
        <w:t>:</w:t>
      </w:r>
    </w:p>
    <w:p w14:paraId="10796E3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>
        <w:rPr>
          <w:i/>
          <w:sz w:val="24"/>
          <w:szCs w:val="24"/>
        </w:rPr>
        <w:t>[...]</w:t>
      </w:r>
    </w:p>
    <w:p w14:paraId="1D864259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VII – justificativa de preço;”</w:t>
      </w:r>
    </w:p>
    <w:p w14:paraId="42AC084E" w14:textId="77777777" w:rsidR="00F6033D" w:rsidRDefault="00F6033D" w:rsidP="00F6033D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5CC7661C" w14:textId="77777777" w:rsidR="00F6033D" w:rsidRDefault="00F6033D" w:rsidP="00F6033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t>E</w:t>
      </w:r>
      <w:r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2402D2D0" w14:textId="77777777" w:rsidR="00F6033D" w:rsidRDefault="00F6033D" w:rsidP="007F5697">
      <w:pPr>
        <w:jc w:val="both"/>
        <w:rPr>
          <w:sz w:val="24"/>
          <w:szCs w:val="24"/>
        </w:rPr>
      </w:pPr>
    </w:p>
    <w:p w14:paraId="1B5E2DD6" w14:textId="77777777" w:rsidR="00F6033D" w:rsidRDefault="00F6033D" w:rsidP="00F603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JUSTIFICATIVA DA CONTRATAÇÃO</w:t>
      </w:r>
      <w:r>
        <w:rPr>
          <w:b/>
          <w:sz w:val="24"/>
          <w:szCs w:val="24"/>
        </w:rPr>
        <w:t>:</w:t>
      </w:r>
    </w:p>
    <w:p w14:paraId="2641EB91" w14:textId="77777777" w:rsidR="00DD6420" w:rsidRDefault="00DD6420" w:rsidP="00F6033D">
      <w:pPr>
        <w:jc w:val="both"/>
        <w:rPr>
          <w:b/>
          <w:sz w:val="24"/>
          <w:szCs w:val="24"/>
        </w:rPr>
      </w:pPr>
    </w:p>
    <w:p w14:paraId="1D66627C" w14:textId="77777777" w:rsidR="007F5697" w:rsidRPr="007F5697" w:rsidRDefault="007F5697" w:rsidP="007F5697">
      <w:pPr>
        <w:pStyle w:val="NormalWeb"/>
        <w:spacing w:before="0" w:after="0" w:line="276" w:lineRule="auto"/>
        <w:jc w:val="both"/>
        <w:rPr>
          <w:bCs/>
        </w:rPr>
      </w:pPr>
      <w:r w:rsidRPr="007F5697">
        <w:rPr>
          <w:bCs/>
        </w:rPr>
        <w:t>A aquisição de uma máquina de lavar roupa industrial faz-se necessária para garantir maior eficiência, agilidade e qualidade na higienização das roupas utilizadas diariamente pela instituição. Considerando o elevado volume de peças que necessitam de lavagem frequente, como roupas de cama, toalhas, uniformes e demais materiais têxteis, o equipamento industrial apresenta capacidade adequada para atender à demanda, reduzindo o tempo de processamento e assegurando melhores condições de limpeza e conservação.</w:t>
      </w:r>
    </w:p>
    <w:p w14:paraId="7BDCE165" w14:textId="77777777" w:rsidR="007F5697" w:rsidRPr="007F5697" w:rsidRDefault="007F5697" w:rsidP="007F5697">
      <w:pPr>
        <w:pStyle w:val="NormalWeb"/>
        <w:spacing w:before="0" w:after="0" w:line="276" w:lineRule="auto"/>
        <w:jc w:val="both"/>
        <w:rPr>
          <w:bCs/>
        </w:rPr>
      </w:pPr>
      <w:r w:rsidRPr="007F5697">
        <w:rPr>
          <w:bCs/>
        </w:rPr>
        <w:t>Além disso, a utilização de uma máquina de lavar industrial contribui para a otimização dos recursos humanos e operacionais, proporcionando maior produtividade e reduzindo o desgaste decorrente do uso contínuo de equipamentos domésticos, que não são projetados para suportar grandes volumes de lavagem. A aquisição também favorece a adoção de práticas mais eficientes no consumo de água e energia, especialmente quando se opta por equipamentos modernos e de alta performance.</w:t>
      </w:r>
    </w:p>
    <w:p w14:paraId="63BFE24A" w14:textId="77777777" w:rsidR="007F5697" w:rsidRPr="007F5697" w:rsidRDefault="007F5697" w:rsidP="007F5697">
      <w:pPr>
        <w:pStyle w:val="NormalWeb"/>
        <w:spacing w:before="0" w:after="0" w:line="276" w:lineRule="auto"/>
        <w:jc w:val="both"/>
        <w:rPr>
          <w:bCs/>
        </w:rPr>
      </w:pPr>
      <w:r w:rsidRPr="007F5697">
        <w:rPr>
          <w:bCs/>
        </w:rPr>
        <w:t>Dessa forma, a compra da máquina de lavar roupa industrial representa um investimento necessário para assegurar a adequada higienização dos materiais utilizados pela instituição, promovendo melhores condições de saúde, bem-estar, conforto e segurança aos usuários, além de contribuir para a continuidade, qualidade e economicidade dos serviços prestados.</w:t>
      </w:r>
    </w:p>
    <w:p w14:paraId="62080546" w14:textId="77777777" w:rsidR="00F6033D" w:rsidRDefault="00F6033D" w:rsidP="00F6033D">
      <w:pPr>
        <w:jc w:val="right"/>
        <w:rPr>
          <w:noProof/>
          <w:sz w:val="24"/>
          <w:szCs w:val="24"/>
        </w:rPr>
      </w:pPr>
    </w:p>
    <w:p w14:paraId="68BF341B" w14:textId="3DE68504" w:rsidR="00F6033D" w:rsidRDefault="00F6033D" w:rsidP="00F6033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RONDA ALTA/RS, </w:t>
      </w:r>
      <w:r w:rsidR="007F5697">
        <w:rPr>
          <w:noProof/>
          <w:sz w:val="24"/>
          <w:szCs w:val="24"/>
        </w:rPr>
        <w:t>18</w:t>
      </w:r>
      <w:r>
        <w:rPr>
          <w:noProof/>
          <w:sz w:val="24"/>
          <w:szCs w:val="24"/>
        </w:rPr>
        <w:t xml:space="preserve"> de</w:t>
      </w:r>
      <w:r w:rsidR="00DD6420">
        <w:rPr>
          <w:noProof/>
          <w:sz w:val="24"/>
          <w:szCs w:val="24"/>
        </w:rPr>
        <w:t xml:space="preserve"> junho</w:t>
      </w:r>
      <w:r w:rsidR="000534FC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de 202</w:t>
      </w:r>
      <w:r w:rsidR="000E6FC6">
        <w:rPr>
          <w:noProof/>
          <w:sz w:val="24"/>
          <w:szCs w:val="24"/>
        </w:rPr>
        <w:t>6</w:t>
      </w:r>
      <w:r>
        <w:rPr>
          <w:noProof/>
          <w:sz w:val="24"/>
          <w:szCs w:val="24"/>
        </w:rPr>
        <w:t>.</w:t>
      </w:r>
    </w:p>
    <w:p w14:paraId="0A3EDC4F" w14:textId="77777777" w:rsidR="00F6033D" w:rsidRDefault="00F6033D" w:rsidP="00F6033D">
      <w:pPr>
        <w:ind w:firstLine="1134"/>
        <w:jc w:val="center"/>
        <w:rPr>
          <w:sz w:val="24"/>
          <w:szCs w:val="24"/>
        </w:rPr>
      </w:pPr>
    </w:p>
    <w:p w14:paraId="289676C7" w14:textId="77777777" w:rsidR="00F6033D" w:rsidRDefault="00F6033D" w:rsidP="00F6033D">
      <w:pPr>
        <w:rPr>
          <w:b/>
          <w:bCs/>
          <w:sz w:val="24"/>
          <w:szCs w:val="24"/>
        </w:rPr>
      </w:pPr>
    </w:p>
    <w:p w14:paraId="2F576CFC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7FCDE55" w14:textId="507D54E6" w:rsidR="00F6033D" w:rsidRDefault="000E6FC6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NELCI ANTONIO MARTINELLI</w:t>
      </w:r>
    </w:p>
    <w:p w14:paraId="4AEA341A" w14:textId="38050C96" w:rsidR="00F6033D" w:rsidRDefault="00F6033D" w:rsidP="00F6033D">
      <w:pPr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Secretário </w:t>
      </w:r>
      <w:r w:rsidR="00883057">
        <w:rPr>
          <w:rFonts w:eastAsia="Arial"/>
          <w:b/>
          <w:bCs/>
          <w:sz w:val="24"/>
          <w:szCs w:val="24"/>
        </w:rPr>
        <w:t>d</w:t>
      </w:r>
      <w:r w:rsidR="000E6FC6">
        <w:rPr>
          <w:rFonts w:eastAsia="Arial"/>
          <w:b/>
          <w:bCs/>
          <w:sz w:val="24"/>
          <w:szCs w:val="24"/>
        </w:rPr>
        <w:t xml:space="preserve">e </w:t>
      </w:r>
      <w:r w:rsidR="000534FC">
        <w:rPr>
          <w:rFonts w:eastAsia="Arial"/>
          <w:b/>
          <w:bCs/>
          <w:sz w:val="24"/>
          <w:szCs w:val="24"/>
        </w:rPr>
        <w:t>Saúde</w:t>
      </w:r>
    </w:p>
    <w:p w14:paraId="15DD9F64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2387FEA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7C9023D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40BD298F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</w:p>
    <w:p w14:paraId="33F01D0E" w14:textId="77777777" w:rsidR="00F6033D" w:rsidRDefault="00F6033D" w:rsidP="00F6033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MARCOS MIGUEL BEUX</w:t>
      </w:r>
    </w:p>
    <w:p w14:paraId="2F5E5377" w14:textId="2046CC9A" w:rsidR="00F6033D" w:rsidRDefault="00F6033D" w:rsidP="00F060AC">
      <w:pPr>
        <w:jc w:val="center"/>
      </w:pPr>
      <w:r>
        <w:rPr>
          <w:b/>
          <w:bCs/>
          <w:sz w:val="24"/>
          <w:szCs w:val="24"/>
        </w:rPr>
        <w:t>Prefeito Municipal</w:t>
      </w:r>
    </w:p>
    <w:sectPr w:rsidR="00F6033D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483E0" w14:textId="77777777" w:rsidR="009910C2" w:rsidRDefault="009910C2" w:rsidP="00F6033D">
      <w:r>
        <w:separator/>
      </w:r>
    </w:p>
  </w:endnote>
  <w:endnote w:type="continuationSeparator" w:id="0">
    <w:p w14:paraId="04EC463E" w14:textId="77777777" w:rsidR="009910C2" w:rsidRDefault="009910C2" w:rsidP="00F6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F44AD" w14:textId="77777777" w:rsidR="009910C2" w:rsidRDefault="009910C2" w:rsidP="00F6033D">
      <w:r>
        <w:separator/>
      </w:r>
    </w:p>
  </w:footnote>
  <w:footnote w:type="continuationSeparator" w:id="0">
    <w:p w14:paraId="742D6AAA" w14:textId="77777777" w:rsidR="009910C2" w:rsidRDefault="009910C2" w:rsidP="00F6033D">
      <w:r>
        <w:continuationSeparator/>
      </w:r>
    </w:p>
  </w:footnote>
  <w:footnote w:id="1">
    <w:p w14:paraId="27BD7A20" w14:textId="77777777" w:rsidR="00F6033D" w:rsidRDefault="00F6033D" w:rsidP="00F6033D">
      <w:pPr>
        <w:jc w:val="both"/>
      </w:pPr>
      <w:r>
        <w:rPr>
          <w:rStyle w:val="Ref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2B02E1A9" w14:textId="77777777" w:rsidR="00F6033D" w:rsidRDefault="00F6033D" w:rsidP="00F6033D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63E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r w:rsidRPr="00F6033D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6D0E8044" wp14:editId="605BA21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33D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1F5A7A32" w14:textId="77777777" w:rsidR="00F6033D" w:rsidRPr="00F6033D" w:rsidRDefault="00F6033D" w:rsidP="00F6033D">
    <w:pPr>
      <w:tabs>
        <w:tab w:val="left" w:pos="1701"/>
      </w:tabs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F6033D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p w14:paraId="02C4E420" w14:textId="77777777" w:rsidR="007F5697" w:rsidRDefault="007F569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3550B"/>
    <w:multiLevelType w:val="hybridMultilevel"/>
    <w:tmpl w:val="9C76DADE"/>
    <w:lvl w:ilvl="0" w:tplc="13BC64BE">
      <w:numFmt w:val="bullet"/>
      <w:lvlText w:val=""/>
      <w:lvlJc w:val="left"/>
      <w:pPr>
        <w:ind w:left="1711" w:hanging="57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0AEE8C8">
      <w:numFmt w:val="bullet"/>
      <w:lvlText w:val="•"/>
      <w:lvlJc w:val="left"/>
      <w:pPr>
        <w:ind w:left="2682" w:hanging="579"/>
      </w:pPr>
      <w:rPr>
        <w:rFonts w:hint="default"/>
        <w:lang w:val="pt-PT" w:eastAsia="en-US" w:bidi="ar-SA"/>
      </w:rPr>
    </w:lvl>
    <w:lvl w:ilvl="2" w:tplc="C1683732">
      <w:numFmt w:val="bullet"/>
      <w:lvlText w:val="•"/>
      <w:lvlJc w:val="left"/>
      <w:pPr>
        <w:ind w:left="3645" w:hanging="579"/>
      </w:pPr>
      <w:rPr>
        <w:rFonts w:hint="default"/>
        <w:lang w:val="pt-PT" w:eastAsia="en-US" w:bidi="ar-SA"/>
      </w:rPr>
    </w:lvl>
    <w:lvl w:ilvl="3" w:tplc="C96A75A4">
      <w:numFmt w:val="bullet"/>
      <w:lvlText w:val="•"/>
      <w:lvlJc w:val="left"/>
      <w:pPr>
        <w:ind w:left="4607" w:hanging="579"/>
      </w:pPr>
      <w:rPr>
        <w:rFonts w:hint="default"/>
        <w:lang w:val="pt-PT" w:eastAsia="en-US" w:bidi="ar-SA"/>
      </w:rPr>
    </w:lvl>
    <w:lvl w:ilvl="4" w:tplc="8BFA6F54">
      <w:numFmt w:val="bullet"/>
      <w:lvlText w:val="•"/>
      <w:lvlJc w:val="left"/>
      <w:pPr>
        <w:ind w:left="5570" w:hanging="579"/>
      </w:pPr>
      <w:rPr>
        <w:rFonts w:hint="default"/>
        <w:lang w:val="pt-PT" w:eastAsia="en-US" w:bidi="ar-SA"/>
      </w:rPr>
    </w:lvl>
    <w:lvl w:ilvl="5" w:tplc="74346416">
      <w:numFmt w:val="bullet"/>
      <w:lvlText w:val="•"/>
      <w:lvlJc w:val="left"/>
      <w:pPr>
        <w:ind w:left="6532" w:hanging="579"/>
      </w:pPr>
      <w:rPr>
        <w:rFonts w:hint="default"/>
        <w:lang w:val="pt-PT" w:eastAsia="en-US" w:bidi="ar-SA"/>
      </w:rPr>
    </w:lvl>
    <w:lvl w:ilvl="6" w:tplc="F9EEC260">
      <w:numFmt w:val="bullet"/>
      <w:lvlText w:val="•"/>
      <w:lvlJc w:val="left"/>
      <w:pPr>
        <w:ind w:left="7495" w:hanging="579"/>
      </w:pPr>
      <w:rPr>
        <w:rFonts w:hint="default"/>
        <w:lang w:val="pt-PT" w:eastAsia="en-US" w:bidi="ar-SA"/>
      </w:rPr>
    </w:lvl>
    <w:lvl w:ilvl="7" w:tplc="7E562EC4">
      <w:numFmt w:val="bullet"/>
      <w:lvlText w:val="•"/>
      <w:lvlJc w:val="left"/>
      <w:pPr>
        <w:ind w:left="8457" w:hanging="579"/>
      </w:pPr>
      <w:rPr>
        <w:rFonts w:hint="default"/>
        <w:lang w:val="pt-PT" w:eastAsia="en-US" w:bidi="ar-SA"/>
      </w:rPr>
    </w:lvl>
    <w:lvl w:ilvl="8" w:tplc="5A8AB6F8">
      <w:numFmt w:val="bullet"/>
      <w:lvlText w:val="•"/>
      <w:lvlJc w:val="left"/>
      <w:pPr>
        <w:ind w:left="9420" w:hanging="579"/>
      </w:pPr>
      <w:rPr>
        <w:rFonts w:hint="default"/>
        <w:lang w:val="pt-PT" w:eastAsia="en-US" w:bidi="ar-SA"/>
      </w:rPr>
    </w:lvl>
  </w:abstractNum>
  <w:abstractNum w:abstractNumId="5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231706">
    <w:abstractNumId w:val="5"/>
  </w:num>
  <w:num w:numId="2" w16cid:durableId="1609772733">
    <w:abstractNumId w:val="3"/>
  </w:num>
  <w:num w:numId="3" w16cid:durableId="1435632096">
    <w:abstractNumId w:val="6"/>
  </w:num>
  <w:num w:numId="4" w16cid:durableId="1853294973">
    <w:abstractNumId w:val="2"/>
  </w:num>
  <w:num w:numId="5" w16cid:durableId="2069961344">
    <w:abstractNumId w:val="0"/>
  </w:num>
  <w:num w:numId="6" w16cid:durableId="1679697971">
    <w:abstractNumId w:val="1"/>
  </w:num>
  <w:num w:numId="7" w16cid:durableId="1430814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D"/>
    <w:rsid w:val="00001189"/>
    <w:rsid w:val="000534FC"/>
    <w:rsid w:val="000B352A"/>
    <w:rsid w:val="000B458E"/>
    <w:rsid w:val="000B539B"/>
    <w:rsid w:val="000E6FC6"/>
    <w:rsid w:val="00136086"/>
    <w:rsid w:val="00183E07"/>
    <w:rsid w:val="00185837"/>
    <w:rsid w:val="001E0623"/>
    <w:rsid w:val="002E3504"/>
    <w:rsid w:val="002E413D"/>
    <w:rsid w:val="003149F4"/>
    <w:rsid w:val="00364B13"/>
    <w:rsid w:val="003D3FB6"/>
    <w:rsid w:val="00403A8B"/>
    <w:rsid w:val="00413FD1"/>
    <w:rsid w:val="00481655"/>
    <w:rsid w:val="004E2528"/>
    <w:rsid w:val="004E57C8"/>
    <w:rsid w:val="00517127"/>
    <w:rsid w:val="005A7B54"/>
    <w:rsid w:val="005D49E7"/>
    <w:rsid w:val="006E014C"/>
    <w:rsid w:val="006E0C1E"/>
    <w:rsid w:val="007754D5"/>
    <w:rsid w:val="007D7E08"/>
    <w:rsid w:val="007F5697"/>
    <w:rsid w:val="00842BAD"/>
    <w:rsid w:val="00883057"/>
    <w:rsid w:val="0089470C"/>
    <w:rsid w:val="008B6FE1"/>
    <w:rsid w:val="009910C2"/>
    <w:rsid w:val="00A000D3"/>
    <w:rsid w:val="00A80290"/>
    <w:rsid w:val="00AA3EEA"/>
    <w:rsid w:val="00B05028"/>
    <w:rsid w:val="00B11F36"/>
    <w:rsid w:val="00B16F68"/>
    <w:rsid w:val="00B43E27"/>
    <w:rsid w:val="00BF2F4C"/>
    <w:rsid w:val="00C87897"/>
    <w:rsid w:val="00CF0D64"/>
    <w:rsid w:val="00D6671E"/>
    <w:rsid w:val="00DD6420"/>
    <w:rsid w:val="00E133D5"/>
    <w:rsid w:val="00E62B83"/>
    <w:rsid w:val="00E65356"/>
    <w:rsid w:val="00F060AC"/>
    <w:rsid w:val="00F6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D165"/>
  <w15:chartTrackingRefBased/>
  <w15:docId w15:val="{753D4DD5-4744-4010-8CC9-030C2C4A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0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0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0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60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0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D"/>
    <w:rPr>
      <w:b/>
      <w:bCs/>
      <w:smallCaps/>
      <w:color w:val="2F5496" w:themeColor="accent1" w:themeShade="BF"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6033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F603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1">
    <w:name w:val="Normal1"/>
    <w:qFormat/>
    <w:rsid w:val="00F6033D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F6033D"/>
    <w:rPr>
      <w:vertAlign w:val="superscript"/>
    </w:rPr>
  </w:style>
  <w:style w:type="table" w:styleId="Tabelacomgrade">
    <w:name w:val="Table Grid"/>
    <w:basedOn w:val="Tabelanormal"/>
    <w:uiPriority w:val="39"/>
    <w:rsid w:val="00F603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033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0534FC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534FC"/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534F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534FC"/>
    <w:pPr>
      <w:widowControl w:val="0"/>
      <w:autoSpaceDE w:val="0"/>
      <w:autoSpaceDN w:val="0"/>
      <w:spacing w:before="279"/>
    </w:pPr>
    <w:rPr>
      <w:sz w:val="22"/>
      <w:szCs w:val="22"/>
      <w:lang w:val="pt-PT" w:eastAsia="en-US"/>
    </w:rPr>
  </w:style>
  <w:style w:type="character" w:styleId="Hyperlink">
    <w:name w:val="Hyperlink"/>
    <w:basedOn w:val="Fontepargpadro"/>
    <w:uiPriority w:val="99"/>
    <w:semiHidden/>
    <w:unhideWhenUsed/>
    <w:rsid w:val="00136086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DD6420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qFormat/>
    <w:rsid w:val="007F5697"/>
    <w:pPr>
      <w:suppressAutoHyphens/>
      <w:spacing w:before="280" w:after="280"/>
    </w:pPr>
    <w:rPr>
      <w:kern w:val="2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Decreto/D10922.htm" TargetMode="External"/><Relationship Id="rId13" Type="http://schemas.openxmlformats.org/officeDocument/2006/relationships/hyperlink" Target="https://www.planalto.gov.br/ccivil_03/_Ato2023-2026/2024/Decreto/D1234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Decreto/D10922.htm" TargetMode="External"/><Relationship Id="rId12" Type="http://schemas.openxmlformats.org/officeDocument/2006/relationships/hyperlink" Target="https://www.planalto.gov.br/ccivil_03/_Ato2023-2026/2023/Decreto/D11871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23-2026/2023/Decreto/D11871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lanalto.gov.br/ccivil_03/_Ato2023-2026/2025/Decreto/D12807.htm" TargetMode="External"/><Relationship Id="rId10" Type="http://schemas.openxmlformats.org/officeDocument/2006/relationships/hyperlink" Target="https://www.planalto.gov.br/ccivil_03/_ato2019-2022/2022/Decreto/D11317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9-2022/2022/Decreto/D11317.htm" TargetMode="External"/><Relationship Id="rId14" Type="http://schemas.openxmlformats.org/officeDocument/2006/relationships/hyperlink" Target="https://www.planalto.gov.br/ccivil_03/_Ato2023-2026/2024/Decreto/D1234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1493</Words>
  <Characters>8067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16</cp:revision>
  <cp:lastPrinted>2025-08-11T12:33:00Z</cp:lastPrinted>
  <dcterms:created xsi:type="dcterms:W3CDTF">2025-08-11T12:22:00Z</dcterms:created>
  <dcterms:modified xsi:type="dcterms:W3CDTF">2026-06-18T11:06:00Z</dcterms:modified>
</cp:coreProperties>
</file>