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4EF9C" w14:textId="77777777" w:rsidR="009D79CE" w:rsidRPr="002B64CF" w:rsidRDefault="009D79CE" w:rsidP="009D79CE">
      <w:pPr>
        <w:tabs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889086B" w14:textId="77777777" w:rsidR="009D79CE" w:rsidRPr="002B64CF" w:rsidRDefault="009D79CE" w:rsidP="009D79CE">
      <w:pPr>
        <w:keepNext/>
        <w:tabs>
          <w:tab w:val="num" w:pos="432"/>
          <w:tab w:val="left" w:pos="1701"/>
        </w:tabs>
        <w:spacing w:after="0" w:line="36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2C14B50F" w14:textId="77777777" w:rsidR="009D79CE" w:rsidRPr="003167FE" w:rsidRDefault="009D79CE" w:rsidP="009D79CE">
      <w:pPr>
        <w:tabs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BE8015A" w14:textId="6A310763" w:rsidR="003167FE" w:rsidRPr="003167FE" w:rsidRDefault="009D79CE" w:rsidP="003167FE">
      <w:pPr>
        <w:jc w:val="both"/>
        <w:rPr>
          <w:rFonts w:ascii="Times New Roman" w:hAnsi="Times New Roman" w:cs="Times New Roman"/>
        </w:rPr>
      </w:pP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Marcos Miguel Beux,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Prefeito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Municipal de Ronda Alta,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acolhendo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parecer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exarado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na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dispensa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de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licitação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n° </w:t>
      </w:r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0</w:t>
      </w:r>
      <w:r w:rsidR="0087090D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46</w:t>
      </w:r>
      <w:r w:rsidRPr="003167FE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  <w14:ligatures w14:val="none"/>
        </w:rPr>
        <w:t>/</w:t>
      </w:r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202</w:t>
      </w:r>
      <w:r w:rsidR="003167FE"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 xml:space="preserve">6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reconhece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ser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dispensável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licitação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, com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fundamento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no art. 75,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inciso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VIII da Lei n° 14.133/2021, e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homologa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contratação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nos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termos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do art. 71 do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mesmo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diploma, da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empresa</w:t>
      </w:r>
      <w:proofErr w:type="spellEnd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r w:rsidR="003167FE"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 xml:space="preserve">ASSOCIAÇÃO BENEFICIENTE LAR DA CRIANÇA </w:t>
      </w:r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 xml:space="preserve">, </w:t>
      </w:r>
      <w:proofErr w:type="spellStart"/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inscrita</w:t>
      </w:r>
      <w:proofErr w:type="spellEnd"/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 xml:space="preserve"> no CNPJ nº </w:t>
      </w:r>
      <w:r w:rsidR="003167FE" w:rsidRPr="003167FE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  <w14:ligatures w14:val="none"/>
        </w:rPr>
        <w:t>07.584.627/0001-86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, </w:t>
      </w:r>
      <w:r w:rsidR="003167FE" w:rsidRPr="003167FE">
        <w:rPr>
          <w:rFonts w:ascii="Times New Roman" w:hAnsi="Times New Roman" w:cs="Times New Roman"/>
        </w:rPr>
        <w:t xml:space="preserve">a contratação emergencial de instituição especializada na prestação de serviços de acolhimento institucional para adolescente, em cumprimento à determinação judicial proferida nos autos do Processo nº 5000031-05.2009.8.21.0148/RS, que determinou ao Município de Ronda Alta a imediata transferência da adolescente G. G de S. O. para instituição diversa da atual, garantindo-lhe proteção integral e continuidade dos atendimentos necessários 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no valor de R$</w:t>
      </w:r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7.000,00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(</w:t>
      </w:r>
      <w:proofErr w:type="spellStart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sete</w:t>
      </w:r>
      <w:proofErr w:type="spellEnd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mil reais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)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mensais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conforme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Processo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nº </w:t>
      </w:r>
      <w:r w:rsidR="0087090D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100</w:t>
      </w:r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/202</w:t>
      </w:r>
      <w:r w:rsidR="003167FE"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6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correndo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despesa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à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conta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da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Secretaria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Municipal de </w:t>
      </w:r>
      <w:proofErr w:type="spellStart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Assistência</w:t>
      </w:r>
      <w:proofErr w:type="spellEnd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e </w:t>
      </w:r>
      <w:proofErr w:type="spellStart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Integração</w:t>
      </w:r>
      <w:proofErr w:type="spellEnd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Social:</w:t>
      </w:r>
      <w:r w:rsidR="003167FE" w:rsidRPr="003167FE">
        <w:rPr>
          <w:rFonts w:ascii="Times New Roman" w:hAnsi="Times New Roman" w:cs="Times New Roman"/>
        </w:rPr>
        <w:t xml:space="preserve"> 1001 8 243 42 2132 335041 00 00 00 00 500 0000 404/409.</w:t>
      </w:r>
    </w:p>
    <w:tbl>
      <w:tblPr>
        <w:tblStyle w:val="Tabelacomgrade1"/>
        <w:tblW w:w="8500" w:type="dxa"/>
        <w:tblLook w:val="04A0" w:firstRow="1" w:lastRow="0" w:firstColumn="1" w:lastColumn="0" w:noHBand="0" w:noVBand="1"/>
      </w:tblPr>
      <w:tblGrid>
        <w:gridCol w:w="750"/>
        <w:gridCol w:w="3595"/>
        <w:gridCol w:w="1430"/>
        <w:gridCol w:w="1337"/>
        <w:gridCol w:w="1388"/>
      </w:tblGrid>
      <w:tr w:rsidR="003167FE" w:rsidRPr="003167FE" w14:paraId="2501ADE6" w14:textId="77777777" w:rsidTr="003167FE">
        <w:tc>
          <w:tcPr>
            <w:tcW w:w="757" w:type="dxa"/>
            <w:vAlign w:val="center"/>
          </w:tcPr>
          <w:p w14:paraId="4E88ADB0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882" w:type="dxa"/>
            <w:vAlign w:val="center"/>
          </w:tcPr>
          <w:p w14:paraId="6C7C2A87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1228" w:type="dxa"/>
            <w:vAlign w:val="center"/>
          </w:tcPr>
          <w:p w14:paraId="727864F7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216" w:type="dxa"/>
            <w:vAlign w:val="center"/>
          </w:tcPr>
          <w:p w14:paraId="0FC6558A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 xml:space="preserve">Valor mensal </w:t>
            </w:r>
          </w:p>
        </w:tc>
        <w:tc>
          <w:tcPr>
            <w:tcW w:w="1417" w:type="dxa"/>
          </w:tcPr>
          <w:p w14:paraId="46CC41B6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3167FE" w:rsidRPr="003167FE" w14:paraId="349582F6" w14:textId="77777777" w:rsidTr="003167FE">
        <w:trPr>
          <w:trHeight w:val="512"/>
        </w:trPr>
        <w:tc>
          <w:tcPr>
            <w:tcW w:w="757" w:type="dxa"/>
          </w:tcPr>
          <w:p w14:paraId="4C790EAB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 w:rsidRPr="003167FE">
              <w:rPr>
                <w:sz w:val="24"/>
                <w:szCs w:val="24"/>
              </w:rPr>
              <w:t>01</w:t>
            </w:r>
          </w:p>
        </w:tc>
        <w:tc>
          <w:tcPr>
            <w:tcW w:w="3882" w:type="dxa"/>
          </w:tcPr>
          <w:p w14:paraId="5B34A636" w14:textId="77777777" w:rsidR="003167FE" w:rsidRPr="003167FE" w:rsidRDefault="003167FE" w:rsidP="003167FE">
            <w:pPr>
              <w:jc w:val="both"/>
              <w:rPr>
                <w:sz w:val="24"/>
                <w:szCs w:val="24"/>
              </w:rPr>
            </w:pPr>
            <w:r w:rsidRPr="003167FE">
              <w:rPr>
                <w:sz w:val="24"/>
                <w:szCs w:val="24"/>
              </w:rPr>
              <w:t>Contratação de instituição especializada para acolhimento institucional da adolescente G. G. de S. O., em cumprimento à ordem judicial.</w:t>
            </w:r>
          </w:p>
        </w:tc>
        <w:tc>
          <w:tcPr>
            <w:tcW w:w="1228" w:type="dxa"/>
          </w:tcPr>
          <w:p w14:paraId="0DD95BA2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 w:rsidRPr="003167FE">
              <w:rPr>
                <w:sz w:val="24"/>
                <w:szCs w:val="24"/>
              </w:rPr>
              <w:t xml:space="preserve">12 meses </w:t>
            </w:r>
          </w:p>
        </w:tc>
        <w:tc>
          <w:tcPr>
            <w:tcW w:w="1216" w:type="dxa"/>
          </w:tcPr>
          <w:p w14:paraId="669D0C8C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rFonts w:eastAsiaTheme="minorHAnsi"/>
                <w:sz w:val="24"/>
                <w:szCs w:val="24"/>
              </w:rPr>
            </w:pPr>
            <w:r w:rsidRPr="003167FE">
              <w:rPr>
                <w:rFonts w:eastAsiaTheme="minorHAnsi"/>
                <w:sz w:val="24"/>
                <w:szCs w:val="24"/>
              </w:rPr>
              <w:t>R$7.000,00</w:t>
            </w:r>
          </w:p>
          <w:p w14:paraId="31F747A1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683AD1F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rFonts w:eastAsiaTheme="minorHAnsi"/>
                <w:sz w:val="24"/>
                <w:szCs w:val="24"/>
              </w:rPr>
            </w:pPr>
            <w:r w:rsidRPr="003167FE">
              <w:rPr>
                <w:rFonts w:eastAsiaTheme="minorHAnsi"/>
                <w:sz w:val="24"/>
                <w:szCs w:val="24"/>
              </w:rPr>
              <w:t>R$ 84.000,00</w:t>
            </w:r>
          </w:p>
        </w:tc>
      </w:tr>
    </w:tbl>
    <w:p w14:paraId="32224121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729624E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9AD49F1" w14:textId="746179B2" w:rsidR="009D79CE" w:rsidRPr="003167FE" w:rsidRDefault="003167F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                                                                                    </w:t>
      </w:r>
      <w:r w:rsidR="009D79CE"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87090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10</w:t>
      </w:r>
      <w:r w:rsidR="009D79CE"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julho</w:t>
      </w:r>
      <w:r w:rsidR="009D79CE"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9D79CE"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47FA62D7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442E713" w14:textId="77777777" w:rsidR="003167FE" w:rsidRPr="003167FE" w:rsidRDefault="003167F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74A9700" w14:textId="77777777" w:rsidR="003167FE" w:rsidRPr="003167FE" w:rsidRDefault="003167F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BAEA619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26FEAD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104F469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3167FE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76213782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735B6E7C" w14:textId="77777777" w:rsidR="009D79CE" w:rsidRDefault="009D79CE" w:rsidP="009D79CE"/>
    <w:p w14:paraId="0BE623D2" w14:textId="77777777" w:rsidR="009D79CE" w:rsidRDefault="009D79CE"/>
    <w:sectPr w:rsidR="009D79C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7D481" w14:textId="77777777" w:rsidR="00F55B88" w:rsidRDefault="00F55B88" w:rsidP="009D79CE">
      <w:pPr>
        <w:spacing w:after="0" w:line="240" w:lineRule="auto"/>
      </w:pPr>
      <w:r>
        <w:separator/>
      </w:r>
    </w:p>
  </w:endnote>
  <w:endnote w:type="continuationSeparator" w:id="0">
    <w:p w14:paraId="559346DA" w14:textId="77777777" w:rsidR="00F55B88" w:rsidRDefault="00F55B88" w:rsidP="009D7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95DD5" w14:textId="77777777" w:rsidR="00F55B88" w:rsidRDefault="00F55B88" w:rsidP="009D79CE">
      <w:pPr>
        <w:spacing w:after="0" w:line="240" w:lineRule="auto"/>
      </w:pPr>
      <w:r>
        <w:separator/>
      </w:r>
    </w:p>
  </w:footnote>
  <w:footnote w:type="continuationSeparator" w:id="0">
    <w:p w14:paraId="77943DEF" w14:textId="77777777" w:rsidR="00F55B88" w:rsidRDefault="00F55B88" w:rsidP="009D7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D1F04" w14:textId="77777777" w:rsidR="009D79CE" w:rsidRPr="00B97041" w:rsidRDefault="009D79CE" w:rsidP="009D79CE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tab/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D3E724C" wp14:editId="2FB3825D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02ABA0A4" w14:textId="77777777" w:rsidR="009D79CE" w:rsidRPr="00C40111" w:rsidRDefault="009D79CE" w:rsidP="009D79CE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1A71A577" w14:textId="77777777" w:rsidR="009D79CE" w:rsidRDefault="009D79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9CE"/>
    <w:rsid w:val="00066A92"/>
    <w:rsid w:val="00262342"/>
    <w:rsid w:val="002B0D6B"/>
    <w:rsid w:val="003167FE"/>
    <w:rsid w:val="006E1B11"/>
    <w:rsid w:val="0087090D"/>
    <w:rsid w:val="00987C2B"/>
    <w:rsid w:val="009A6EED"/>
    <w:rsid w:val="009D79CE"/>
    <w:rsid w:val="00E70A7D"/>
    <w:rsid w:val="00E76486"/>
    <w:rsid w:val="00F5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0895"/>
  <w15:chartTrackingRefBased/>
  <w15:docId w15:val="{E58543BF-D4C4-4E4C-A5CE-51B02BCE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9CE"/>
  </w:style>
  <w:style w:type="paragraph" w:styleId="Ttulo1">
    <w:name w:val="heading 1"/>
    <w:basedOn w:val="Normal"/>
    <w:next w:val="Normal"/>
    <w:link w:val="Ttulo1Char"/>
    <w:uiPriority w:val="9"/>
    <w:qFormat/>
    <w:rsid w:val="009D79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9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9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9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9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9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9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9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9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9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9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9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9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9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9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9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9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9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9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9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9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9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9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9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9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9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9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9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9C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9D79C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D7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79CE"/>
  </w:style>
  <w:style w:type="paragraph" w:styleId="Rodap">
    <w:name w:val="footer"/>
    <w:basedOn w:val="Normal"/>
    <w:link w:val="RodapChar"/>
    <w:uiPriority w:val="99"/>
    <w:unhideWhenUsed/>
    <w:rsid w:val="009D7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79CE"/>
  </w:style>
  <w:style w:type="table" w:customStyle="1" w:styleId="Tabelacomgrade1">
    <w:name w:val="Tabela com grade1"/>
    <w:basedOn w:val="Tabelanormal"/>
    <w:next w:val="Tabelacomgrade"/>
    <w:uiPriority w:val="39"/>
    <w:rsid w:val="003167F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230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4</cp:revision>
  <dcterms:created xsi:type="dcterms:W3CDTF">2025-08-15T17:29:00Z</dcterms:created>
  <dcterms:modified xsi:type="dcterms:W3CDTF">2026-07-09T19:37:00Z</dcterms:modified>
</cp:coreProperties>
</file>