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787E030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02487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105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62FCE1AF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02487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49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A223918" w14:textId="18E9A5C7" w:rsidR="006107C7" w:rsidRPr="00577CA3" w:rsidRDefault="00246CB6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lang w:eastAsia="zh-CN"/>
        </w:rPr>
        <w:t>OBJETO</w:t>
      </w:r>
      <w:bookmarkStart w:id="0" w:name="_Hlk156287897"/>
      <w:r w:rsidR="00836FCF" w:rsidRPr="00577CA3">
        <w:rPr>
          <w:rFonts w:ascii="Times New Roman" w:eastAsia="SimSun" w:hAnsi="Times New Roman" w:cs="Times New Roman"/>
          <w:b/>
          <w:lang w:eastAsia="zh-CN"/>
        </w:rPr>
        <w:t xml:space="preserve">: </w:t>
      </w:r>
      <w:r w:rsidR="00577CA3" w:rsidRPr="00577CA3">
        <w:rPr>
          <w:rFonts w:ascii="Times New Roman" w:hAnsi="Times New Roman" w:cs="Times New Roman"/>
        </w:rPr>
        <w:t>A contratação de empresa especializada para prestação de serviços técnicos especializados de consultoria e assessoria na área da gestão pública em saúde, com atuação voltada à Atenção Primária à Saúde (APS), visando atender às demandas da Secretaria Municipal de Saúde de Ronda Alta/RS.</w:t>
      </w: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11BE422C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02487A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49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36677BAF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02487A">
        <w:rPr>
          <w:rFonts w:ascii="Times New Roman" w:eastAsia="SimSun" w:hAnsi="Times New Roman" w:cs="Times New Roman"/>
          <w:kern w:val="0"/>
          <w:lang w:eastAsia="zh-CN"/>
          <w14:ligatures w14:val="none"/>
        </w:rPr>
        <w:t>30</w:t>
      </w:r>
      <w:r w:rsidR="00836FC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836FCF">
        <w:rPr>
          <w:rFonts w:ascii="Times New Roman" w:eastAsia="SimSun" w:hAnsi="Times New Roman" w:cs="Times New Roman"/>
          <w:kern w:val="0"/>
          <w:lang w:eastAsia="zh-CN"/>
          <w14:ligatures w14:val="none"/>
        </w:rPr>
        <w:t>julho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06A61" w14:textId="77777777" w:rsidR="008F55D6" w:rsidRDefault="008F55D6">
      <w:pPr>
        <w:spacing w:after="0" w:line="240" w:lineRule="auto"/>
      </w:pPr>
      <w:r>
        <w:separator/>
      </w:r>
    </w:p>
  </w:endnote>
  <w:endnote w:type="continuationSeparator" w:id="0">
    <w:p w14:paraId="51E32E7B" w14:textId="77777777" w:rsidR="008F55D6" w:rsidRDefault="008F5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9EC42" w14:textId="77777777" w:rsidR="008F55D6" w:rsidRDefault="008F55D6">
      <w:pPr>
        <w:spacing w:after="0" w:line="240" w:lineRule="auto"/>
      </w:pPr>
      <w:r>
        <w:separator/>
      </w:r>
    </w:p>
  </w:footnote>
  <w:footnote w:type="continuationSeparator" w:id="0">
    <w:p w14:paraId="1646AAC3" w14:textId="77777777" w:rsidR="008F55D6" w:rsidRDefault="008F5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487A"/>
    <w:rsid w:val="00026999"/>
    <w:rsid w:val="00036F82"/>
    <w:rsid w:val="002238D8"/>
    <w:rsid w:val="00231383"/>
    <w:rsid w:val="00246CB6"/>
    <w:rsid w:val="002C01F5"/>
    <w:rsid w:val="003245BF"/>
    <w:rsid w:val="00375179"/>
    <w:rsid w:val="004032E6"/>
    <w:rsid w:val="004C74B4"/>
    <w:rsid w:val="00527121"/>
    <w:rsid w:val="00565784"/>
    <w:rsid w:val="00577CA3"/>
    <w:rsid w:val="005944FD"/>
    <w:rsid w:val="006107C7"/>
    <w:rsid w:val="007C2D99"/>
    <w:rsid w:val="00836FCF"/>
    <w:rsid w:val="008A49E7"/>
    <w:rsid w:val="008F55D6"/>
    <w:rsid w:val="009B6EC4"/>
    <w:rsid w:val="00B13D86"/>
    <w:rsid w:val="00B2381A"/>
    <w:rsid w:val="00BF42EC"/>
    <w:rsid w:val="00C0758B"/>
    <w:rsid w:val="00C1491C"/>
    <w:rsid w:val="00D37097"/>
    <w:rsid w:val="00D87BF6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106</Words>
  <Characters>577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11</cp:revision>
  <cp:lastPrinted>2025-09-02T16:44:00Z</cp:lastPrinted>
  <dcterms:created xsi:type="dcterms:W3CDTF">2025-08-12T14:49:00Z</dcterms:created>
  <dcterms:modified xsi:type="dcterms:W3CDTF">2026-07-30T14:08:00Z</dcterms:modified>
</cp:coreProperties>
</file>