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C0968" w14:textId="77777777" w:rsidR="00A2243C" w:rsidRDefault="00000000">
      <w:pPr>
        <w:pStyle w:val="western"/>
        <w:spacing w:before="0" w:after="0" w:line="276" w:lineRule="auto"/>
        <w:jc w:val="center"/>
        <w:rPr>
          <w:rFonts w:ascii="Arial" w:hAnsi="Arial"/>
        </w:rPr>
      </w:pPr>
      <w:r>
        <w:rPr>
          <w:noProof/>
        </w:rPr>
        <w:drawing>
          <wp:anchor distT="0" distB="0" distL="0" distR="114300" simplePos="0" relativeHeight="2" behindDoc="0" locked="0" layoutInCell="0" allowOverlap="0" wp14:anchorId="25E65BF4" wp14:editId="116278CF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695325" cy="8191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</w:rPr>
        <w:t>ESTADO DO RIO GRANDE DO SUL</w:t>
      </w:r>
    </w:p>
    <w:p w14:paraId="74F1BC56" w14:textId="77777777" w:rsidR="00A2243C" w:rsidRDefault="00000000">
      <w:pPr>
        <w:pStyle w:val="western"/>
        <w:spacing w:before="0" w:after="0" w:line="276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PREFEITURA MUNICIPAL DE RONDA ALTA</w:t>
      </w:r>
    </w:p>
    <w:p w14:paraId="78D31C1C" w14:textId="77777777" w:rsidR="00A2243C" w:rsidRDefault="00A2243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Arial" w:hAnsi="Arial" w:cs="Arial"/>
          <w:b/>
          <w:color w:val="000000"/>
        </w:rPr>
      </w:pPr>
    </w:p>
    <w:p w14:paraId="55EA5B87" w14:textId="77777777" w:rsidR="00A2243C" w:rsidRDefault="0000000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="Arial" w:hAnsi="Arial"/>
          <w:color w:val="000000"/>
        </w:rPr>
      </w:pPr>
      <w:r>
        <w:rPr>
          <w:rFonts w:ascii="Arial" w:hAnsi="Arial" w:cs="Arial"/>
          <w:b/>
          <w:color w:val="000000"/>
        </w:rPr>
        <w:t>TERMO DE REFERÊNCIA</w:t>
      </w:r>
    </w:p>
    <w:p w14:paraId="1AC61F8A" w14:textId="77777777" w:rsidR="00A2243C" w:rsidRDefault="00A2243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3DB4AE46" w14:textId="77777777" w:rsidR="00A2243C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bCs/>
          <w:color w:val="000000"/>
        </w:rPr>
        <w:t>Município de Ronda Alta</w:t>
      </w:r>
    </w:p>
    <w:p w14:paraId="578E95A9" w14:textId="77777777" w:rsidR="00A2243C" w:rsidRDefault="00000000">
      <w:pPr>
        <w:spacing w:line="276" w:lineRule="auto"/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bCs/>
          <w:color w:val="000000"/>
        </w:rPr>
        <w:t>Secretaria Municipal de Educação e Desporto</w:t>
      </w:r>
    </w:p>
    <w:p w14:paraId="14105342" w14:textId="77777777" w:rsidR="00A2243C" w:rsidRDefault="00A2243C">
      <w:pPr>
        <w:pStyle w:val="NormalWeb"/>
        <w:spacing w:before="0" w:after="0" w:line="276" w:lineRule="auto"/>
        <w:jc w:val="both"/>
        <w:rPr>
          <w:rFonts w:ascii="Arial" w:hAnsi="Arial" w:cs="Arial"/>
          <w:b/>
          <w:bCs/>
        </w:rPr>
      </w:pPr>
    </w:p>
    <w:p w14:paraId="5156BCCE" w14:textId="77777777" w:rsidR="00A2243C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>1. DEFINIÇÃO DO OBJETO</w:t>
      </w:r>
    </w:p>
    <w:p w14:paraId="0795FCA9" w14:textId="77777777" w:rsidR="00A2243C" w:rsidRDefault="00000000" w:rsidP="0036271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D0D0D"/>
        </w:rPr>
        <w:t>Aquisição de </w:t>
      </w:r>
      <w:r>
        <w:rPr>
          <w:rStyle w:val="Forte"/>
          <w:rFonts w:ascii="Arial" w:hAnsi="Arial" w:cs="Arial"/>
          <w:b w:val="0"/>
          <w:color w:val="0D0D0D"/>
        </w:rPr>
        <w:t>fragmentadora de papel</w:t>
      </w:r>
      <w:r>
        <w:rPr>
          <w:rFonts w:ascii="Arial" w:hAnsi="Arial" w:cs="Arial"/>
          <w:color w:val="0D0D0D"/>
        </w:rPr>
        <w:t>, nova e de primeiro uso, destinada ao atendimento das necessidades da Prefeitura Municipal, conforme condições, quantidades e especificações estabelecidas neste Termo de Referência.</w:t>
      </w:r>
      <w:r>
        <w:rPr>
          <w:rFonts w:ascii="Arial" w:hAnsi="Arial" w:cs="Arial"/>
        </w:rPr>
        <w:t xml:space="preserve"> </w:t>
      </w:r>
    </w:p>
    <w:p w14:paraId="200AA05C" w14:textId="77777777" w:rsidR="00A2243C" w:rsidRDefault="00A2243C">
      <w:pPr>
        <w:spacing w:line="276" w:lineRule="auto"/>
        <w:jc w:val="both"/>
        <w:rPr>
          <w:rFonts w:ascii="Arial" w:hAnsi="Arial" w:cs="Arial"/>
        </w:rPr>
      </w:pPr>
    </w:p>
    <w:p w14:paraId="52B6AF67" w14:textId="77777777" w:rsidR="00A2243C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>2. FUNDAMENTAÇÃO</w:t>
      </w:r>
    </w:p>
    <w:p w14:paraId="4573F548" w14:textId="5C2E5337" w:rsidR="00A2243C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color w:val="0D0D0D"/>
        </w:rPr>
        <w:t>A presente contratação fundamenta-se na necessidade de disponibilizar equipamento adequado para a destruição segura de documentos que contenham informações administrativas, pessoais, financeiras ou outras informações cujo descarte deva ocorrer de forma segura.</w:t>
      </w:r>
    </w:p>
    <w:p w14:paraId="257ABC9D" w14:textId="237BC976" w:rsidR="00A2243C" w:rsidRPr="0036271A" w:rsidRDefault="00000000" w:rsidP="0036271A">
      <w:pPr>
        <w:pStyle w:val="Corpodetexto"/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>A aquisição da fragmentadora contribuirá para a adequada gestão documental, proteção das informações e redução dos riscos relacionados ao descarte inadequado de documentos físicos, além de proporcionar maior agilidade e segurança às atividades administrativas do órgão.</w:t>
      </w:r>
    </w:p>
    <w:p w14:paraId="70A2ABD3" w14:textId="77777777" w:rsidR="00A2243C" w:rsidRDefault="00A2243C">
      <w:pPr>
        <w:tabs>
          <w:tab w:val="left" w:pos="993"/>
        </w:tabs>
        <w:spacing w:line="276" w:lineRule="auto"/>
        <w:jc w:val="both"/>
        <w:rPr>
          <w:rFonts w:ascii="Arial" w:hAnsi="Arial" w:cs="Arial"/>
        </w:rPr>
      </w:pPr>
      <w:bookmarkStart w:id="0" w:name="_Hlk126649212"/>
      <w:bookmarkEnd w:id="0"/>
    </w:p>
    <w:p w14:paraId="2BA6A0DC" w14:textId="77777777" w:rsidR="00A2243C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 xml:space="preserve">3. </w:t>
      </w:r>
      <w:r>
        <w:rPr>
          <w:rFonts w:ascii="Arial" w:eastAsia="Arial" w:hAnsi="Arial" w:cs="Arial"/>
          <w:b/>
        </w:rPr>
        <w:t>DESCRIÇÃO DA SOLUÇÃO COMO UM TODO</w:t>
      </w:r>
    </w:p>
    <w:p w14:paraId="3275DE48" w14:textId="77777777" w:rsidR="00A2243C" w:rsidRDefault="00000000">
      <w:pPr>
        <w:pStyle w:val="Corpodetexto"/>
        <w:spacing w:after="0"/>
        <w:rPr>
          <w:rFonts w:ascii="Arial" w:hAnsi="Arial"/>
          <w:color w:val="0D0D0D"/>
        </w:rPr>
      </w:pPr>
      <w:r>
        <w:rPr>
          <w:rFonts w:ascii="Arial" w:hAnsi="Arial" w:cs="Arial"/>
          <w:color w:val="0D0D0D"/>
        </w:rPr>
        <w:t>A aquisição da fragmentadora contribuirá para a adequada gestão documental, proteção das informações e redução dos riscos relacionados ao descarte inadequado de documentos físicos, além de proporcionar maior agilidade e segurança às atividades administrativas do órgão.</w:t>
      </w:r>
    </w:p>
    <w:p w14:paraId="0592D7C5" w14:textId="32A39A55" w:rsidR="00A2243C" w:rsidRPr="0036271A" w:rsidRDefault="00000000" w:rsidP="0036271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 w:cs="Arial"/>
        </w:rPr>
        <w:t>A tabela que segue especifica os produtos e serviços necessários:</w:t>
      </w:r>
    </w:p>
    <w:tbl>
      <w:tblPr>
        <w:tblW w:w="95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193"/>
      </w:tblGrid>
      <w:tr w:rsidR="00A2243C" w14:paraId="4A7046B6" w14:textId="77777777" w:rsidTr="0036271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47D4" w14:textId="77777777" w:rsidR="00A2243C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70BF" w14:textId="77777777" w:rsidR="00A2243C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PRODUTO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E3C68" w14:textId="77777777" w:rsidR="00A2243C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QUANTIDADE</w:t>
            </w:r>
          </w:p>
        </w:tc>
      </w:tr>
      <w:tr w:rsidR="00A2243C" w14:paraId="119AC766" w14:textId="77777777" w:rsidTr="0036271A">
        <w:trPr>
          <w:trHeight w:val="203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815E" w14:textId="77777777" w:rsidR="00A2243C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0D766" w14:textId="77777777" w:rsidR="00A2243C" w:rsidRDefault="00000000">
            <w:pPr>
              <w:spacing w:line="276" w:lineRule="auto"/>
              <w:jc w:val="both"/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Style w:val="Forte"/>
                <w:rFonts w:ascii="Arial" w:hAnsi="Arial" w:cs="Arial"/>
                <w:b w:val="0"/>
                <w:color w:val="0D0D0D"/>
                <w:szCs w:val="22"/>
              </w:rPr>
              <w:t>Fragmentadora de papel de grande porte</w:t>
            </w:r>
            <w:r>
              <w:rPr>
                <w:rFonts w:ascii="Arial" w:hAnsi="Arial" w:cs="Arial"/>
                <w:color w:val="0D0D0D"/>
                <w:szCs w:val="22"/>
              </w:rPr>
              <w:t>, com capacidade para uso profissional/intensivo, cesto coletor de grande capacidade, alimentação automática ou manual de folhas, sistema de corte em partículas, proteção contra superaquecimento e sobrecarga, função de reversão, baixo nível de ruído e rodízios para facilitar a movimentação. Equipamento adequado para fragmentação contínua de documentos, com alta capacidade de processamento.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659B" w14:textId="77777777" w:rsidR="00A2243C" w:rsidRDefault="00000000">
            <w:pPr>
              <w:spacing w:line="276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01 </w:t>
            </w:r>
            <w:proofErr w:type="spellStart"/>
            <w:r>
              <w:rPr>
                <w:rFonts w:ascii="Arial" w:hAnsi="Arial"/>
              </w:rPr>
              <w:t>und</w:t>
            </w:r>
            <w:proofErr w:type="spellEnd"/>
          </w:p>
        </w:tc>
      </w:tr>
    </w:tbl>
    <w:p w14:paraId="2D80CE6E" w14:textId="77777777" w:rsidR="00A2243C" w:rsidRDefault="00A2243C">
      <w:pPr>
        <w:pStyle w:val="NormalWeb"/>
        <w:spacing w:before="0" w:after="0" w:line="276" w:lineRule="auto"/>
        <w:jc w:val="both"/>
        <w:rPr>
          <w:rFonts w:ascii="Arial" w:hAnsi="Arial" w:cs="Arial"/>
        </w:rPr>
      </w:pPr>
    </w:p>
    <w:p w14:paraId="417C2B80" w14:textId="77777777" w:rsidR="00A2243C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 xml:space="preserve">4. OBJETIVO </w:t>
      </w:r>
    </w:p>
    <w:p w14:paraId="539DA9A9" w14:textId="77777777" w:rsidR="00A2243C" w:rsidRDefault="00000000">
      <w:pPr>
        <w:pStyle w:val="NormalWeb"/>
        <w:spacing w:before="0" w:after="0" w:line="276" w:lineRule="auto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Contribuição para adequada gestão documental, proteção das informações e redução de riscos relacionado ao descarte inadequado de documentos físicos. </w:t>
      </w:r>
    </w:p>
    <w:p w14:paraId="5DB3F797" w14:textId="77777777" w:rsidR="0036271A" w:rsidRDefault="0036271A">
      <w:pPr>
        <w:pStyle w:val="LO-normal"/>
        <w:spacing w:line="276" w:lineRule="auto"/>
        <w:jc w:val="both"/>
        <w:rPr>
          <w:rFonts w:ascii="Arial" w:hAnsi="Arial" w:cs="Arial"/>
          <w:b/>
          <w:bCs/>
        </w:rPr>
      </w:pPr>
    </w:p>
    <w:p w14:paraId="5E38022A" w14:textId="0BC69E4F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 xml:space="preserve">5. </w:t>
      </w:r>
      <w:r>
        <w:rPr>
          <w:rFonts w:ascii="Arial" w:eastAsia="Arial" w:hAnsi="Arial" w:cs="Arial"/>
          <w:b/>
        </w:rPr>
        <w:t>REQUISITOS DA CONTRATAÇÃO</w:t>
      </w:r>
    </w:p>
    <w:p w14:paraId="25B7DEA6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D0D0D"/>
        </w:rPr>
        <w:t>ornecer equipamento novo e em perfeitas condições de funcionamento;</w:t>
      </w:r>
    </w:p>
    <w:p w14:paraId="19E55488" w14:textId="77777777" w:rsidR="00A2243C" w:rsidRDefault="00000000">
      <w:pPr>
        <w:pStyle w:val="Corpodetexto"/>
        <w:numPr>
          <w:ilvl w:val="0"/>
          <w:numId w:val="1"/>
        </w:numPr>
        <w:tabs>
          <w:tab w:val="left" w:pos="0"/>
        </w:tabs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>Entregar o produto de acordo com todas as especificações deste Termo de Referência;</w:t>
      </w:r>
    </w:p>
    <w:p w14:paraId="0DE8B12A" w14:textId="77777777" w:rsidR="00A2243C" w:rsidRDefault="00000000">
      <w:pPr>
        <w:pStyle w:val="Corpodetexto"/>
        <w:numPr>
          <w:ilvl w:val="0"/>
          <w:numId w:val="1"/>
        </w:numPr>
        <w:tabs>
          <w:tab w:val="left" w:pos="0"/>
        </w:tabs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lastRenderedPageBreak/>
        <w:t>Responsabilizar-se pelo transporte e entrega do equipamento no local indicado pela Administração;</w:t>
      </w:r>
    </w:p>
    <w:p w14:paraId="32E13DDF" w14:textId="77777777" w:rsidR="00A2243C" w:rsidRDefault="00000000">
      <w:pPr>
        <w:pStyle w:val="Corpodetexto"/>
        <w:numPr>
          <w:ilvl w:val="0"/>
          <w:numId w:val="1"/>
        </w:numPr>
        <w:tabs>
          <w:tab w:val="left" w:pos="0"/>
        </w:tabs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>Fornecer manual de operação e demais documentos necessários à utilização do equipamento;</w:t>
      </w:r>
    </w:p>
    <w:p w14:paraId="060F74E6" w14:textId="77777777" w:rsidR="00A2243C" w:rsidRDefault="00000000">
      <w:pPr>
        <w:pStyle w:val="Corpodetexto"/>
        <w:numPr>
          <w:ilvl w:val="0"/>
          <w:numId w:val="1"/>
        </w:numPr>
        <w:tabs>
          <w:tab w:val="left" w:pos="0"/>
        </w:tabs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>Prestar garantia contra defeitos de fabricação pelo período mínimo estabelecido neste Termo de Referência;</w:t>
      </w:r>
    </w:p>
    <w:p w14:paraId="1A0449B7" w14:textId="77777777" w:rsidR="00A2243C" w:rsidRDefault="00000000">
      <w:pPr>
        <w:pStyle w:val="Corpodetexto"/>
        <w:numPr>
          <w:ilvl w:val="0"/>
          <w:numId w:val="1"/>
        </w:numPr>
        <w:tabs>
          <w:tab w:val="left" w:pos="0"/>
        </w:tabs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>Substituir, reparar ou corrigir, sem ônus adicional para a Administração, o equipamento que apresentar defeito coberto pela garantia;</w:t>
      </w:r>
    </w:p>
    <w:p w14:paraId="318CA0C3" w14:textId="77777777" w:rsidR="00A2243C" w:rsidRDefault="00000000">
      <w:pPr>
        <w:pStyle w:val="Corpodetexto"/>
        <w:numPr>
          <w:ilvl w:val="0"/>
          <w:numId w:val="1"/>
        </w:numPr>
        <w:tabs>
          <w:tab w:val="left" w:pos="0"/>
        </w:tabs>
        <w:spacing w:after="0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>Responsabilizar-se por todos os encargos decorrentes do fornecimento do objeto.</w:t>
      </w:r>
    </w:p>
    <w:p w14:paraId="7B0023EA" w14:textId="77777777" w:rsidR="00A2243C" w:rsidRDefault="00A2243C">
      <w:pPr>
        <w:pStyle w:val="LO-normal"/>
        <w:spacing w:line="276" w:lineRule="auto"/>
        <w:jc w:val="both"/>
        <w:rPr>
          <w:rFonts w:eastAsia="Arial" w:cs="Arial"/>
        </w:rPr>
      </w:pPr>
    </w:p>
    <w:p w14:paraId="6809511A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b/>
        </w:rPr>
        <w:t>6. EXECUÇÃO DO OBJETO</w:t>
      </w:r>
    </w:p>
    <w:p w14:paraId="487950ED" w14:textId="77777777" w:rsidR="00A2243C" w:rsidRDefault="00000000" w:rsidP="0036271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Para a execução dos serviços pretendidos, deverá ser realizado um acompanhamento durante todo o serviço, a empresa deverá cumprir fielmente com o Objeto deste Termo de Referência.</w:t>
      </w:r>
    </w:p>
    <w:p w14:paraId="71225EF3" w14:textId="77777777" w:rsidR="00A2243C" w:rsidRDefault="00000000" w:rsidP="0036271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 instituição contratada deverá r</w:t>
      </w:r>
      <w:r>
        <w:rPr>
          <w:rFonts w:ascii="Arial" w:eastAsia="Arial Unicode MS" w:hAnsi="Arial" w:cs="Arial"/>
        </w:rPr>
        <w:t>esponder por todos os ônus referentes ao fornecimento dos serviços ora contratados, desde os salários do pessoal, como também os encargos trabalhistas, previdenciários, fiscais e comerciais, que venham a incidir sobre o Contrato.</w:t>
      </w:r>
      <w:bookmarkStart w:id="1" w:name="_Hlk126649212_Copia_1"/>
      <w:bookmarkEnd w:id="1"/>
    </w:p>
    <w:p w14:paraId="24145455" w14:textId="77777777" w:rsidR="00A2243C" w:rsidRDefault="00A2243C">
      <w:pPr>
        <w:spacing w:line="276" w:lineRule="auto"/>
        <w:jc w:val="both"/>
        <w:rPr>
          <w:rFonts w:ascii="Arial" w:hAnsi="Arial"/>
        </w:rPr>
      </w:pPr>
    </w:p>
    <w:p w14:paraId="3AF3F87A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b/>
        </w:rPr>
        <w:t>7. GESTÃO E FISCALIZAÇÃO DE CONTRATO</w:t>
      </w:r>
    </w:p>
    <w:p w14:paraId="3C90319E" w14:textId="783B4C61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eastAsia="Arial Unicode MS" w:hAnsi="Arial"/>
        </w:rPr>
        <w:t xml:space="preserve">A gestão e a fiscalização do objeto contratado serão realizadas pelos representantes da Contratante, para este fim especialmente designado. </w:t>
      </w:r>
      <w:r>
        <w:rPr>
          <w:rFonts w:ascii="Arial" w:eastAsia="Arial Unicode MS" w:hAnsi="Arial" w:cs="Arial"/>
        </w:rPr>
        <w:t xml:space="preserve">O gestor do contrato será o Mauro Augusto </w:t>
      </w:r>
      <w:proofErr w:type="spellStart"/>
      <w:r>
        <w:rPr>
          <w:rFonts w:ascii="Arial" w:eastAsia="Arial Unicode MS" w:hAnsi="Arial" w:cs="Arial"/>
        </w:rPr>
        <w:t>Pasqualli</w:t>
      </w:r>
      <w:proofErr w:type="spellEnd"/>
      <w:r>
        <w:rPr>
          <w:rFonts w:ascii="Arial" w:eastAsia="Arial Unicode MS" w:hAnsi="Arial" w:cs="Arial"/>
        </w:rPr>
        <w:t xml:space="preserve"> Secretário da Administração e para fiscal dos serviços passa a ser a coordenadora pedagógica Rafaela Perin Galiotto.</w:t>
      </w:r>
    </w:p>
    <w:p w14:paraId="743E5487" w14:textId="77777777" w:rsidR="00A2243C" w:rsidRDefault="00A2243C" w:rsidP="0036271A">
      <w:pPr>
        <w:pStyle w:val="LO-normal"/>
        <w:spacing w:line="276" w:lineRule="auto"/>
        <w:jc w:val="both"/>
        <w:rPr>
          <w:rFonts w:ascii="Arial" w:eastAsia="Arial Unicode MS" w:hAnsi="Arial" w:cs="Arial"/>
        </w:rPr>
      </w:pPr>
    </w:p>
    <w:p w14:paraId="163DAF4A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b/>
        </w:rPr>
        <w:t>8. CRITÉRIOS DE MEDIÇÃO E PAGAMENTO</w:t>
      </w:r>
    </w:p>
    <w:p w14:paraId="577A782F" w14:textId="15EE188E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 pagamento será realizado mediante apresentação de documento fiscal, o qual será recebido e atestado pelo fiscalizador, e se tudo estiver em acordo com o pactuado haverá o encaminhamento para procedimento de liquidação e pagamento. </w:t>
      </w:r>
    </w:p>
    <w:p w14:paraId="05F0DAF8" w14:textId="77777777" w:rsidR="00A2243C" w:rsidRDefault="00A2243C">
      <w:pPr>
        <w:pStyle w:val="LO-normal"/>
        <w:spacing w:line="276" w:lineRule="auto"/>
        <w:jc w:val="both"/>
        <w:rPr>
          <w:rFonts w:ascii="Arial" w:eastAsia="Arial" w:hAnsi="Arial" w:cs="Arial"/>
          <w:b/>
          <w:color w:val="EE0000"/>
        </w:rPr>
      </w:pPr>
    </w:p>
    <w:p w14:paraId="040D16FE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b/>
        </w:rPr>
        <w:t>10. ESTIMATIVA DO VALOR DA CONTRATAÇÃO</w:t>
      </w:r>
    </w:p>
    <w:p w14:paraId="0537B8E9" w14:textId="6A30C80A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O valor total estimado para a presente contratação é de R$ 4.250,00(quatro mil duzentos e cinquenta reais), tendo como base a pesquisa de preços realizada pelo órgão requisitante, Secretaria Municipal de Educação e desporto.</w:t>
      </w:r>
    </w:p>
    <w:p w14:paraId="12719D87" w14:textId="77777777" w:rsidR="00A2243C" w:rsidRDefault="00A2243C" w:rsidP="0036271A">
      <w:pPr>
        <w:pStyle w:val="LO-normal"/>
        <w:spacing w:line="276" w:lineRule="auto"/>
        <w:jc w:val="both"/>
        <w:rPr>
          <w:rFonts w:ascii="Arial" w:hAnsi="Arial"/>
          <w:color w:val="EE0000"/>
        </w:rPr>
      </w:pPr>
    </w:p>
    <w:p w14:paraId="2BB50C6D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11. </w:t>
      </w:r>
      <w:r>
        <w:rPr>
          <w:rFonts w:ascii="Arial" w:eastAsia="Arial" w:hAnsi="Arial" w:cs="Arial"/>
          <w:b/>
          <w:bCs/>
        </w:rPr>
        <w:t>D</w:t>
      </w:r>
      <w:r>
        <w:rPr>
          <w:rFonts w:ascii="Arial" w:eastAsia="Arial" w:hAnsi="Arial" w:cs="Arial"/>
          <w:b/>
        </w:rPr>
        <w:t>OTAÇÃO ORÇAMENTÁRIA</w:t>
      </w:r>
    </w:p>
    <w:p w14:paraId="5BAA76E8" w14:textId="6C771A45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 dotação orçamentária para a presente contratação:</w:t>
      </w:r>
    </w:p>
    <w:p w14:paraId="35A07CCC" w14:textId="77777777" w:rsidR="00A2243C" w:rsidRDefault="00000000">
      <w:pPr>
        <w:pStyle w:val="LO-normal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0701 12 361 0082 1007 449052 36 00 00 00 1500</w:t>
      </w:r>
    </w:p>
    <w:p w14:paraId="68E061C4" w14:textId="77777777" w:rsidR="00A2243C" w:rsidRDefault="00A2243C">
      <w:pPr>
        <w:pStyle w:val="LO-normal"/>
        <w:spacing w:line="276" w:lineRule="auto"/>
        <w:jc w:val="both"/>
        <w:rPr>
          <w:rFonts w:ascii="Arial" w:hAnsi="Arial"/>
        </w:rPr>
      </w:pPr>
    </w:p>
    <w:p w14:paraId="03139D3C" w14:textId="77777777" w:rsidR="00A2243C" w:rsidRDefault="00A2243C">
      <w:pPr>
        <w:pStyle w:val="LO-normal"/>
        <w:spacing w:line="276" w:lineRule="auto"/>
        <w:jc w:val="both"/>
        <w:rPr>
          <w:rFonts w:ascii="Arial" w:hAnsi="Arial"/>
        </w:rPr>
      </w:pPr>
    </w:p>
    <w:p w14:paraId="2283B208" w14:textId="77777777" w:rsidR="00A2243C" w:rsidRDefault="00000000">
      <w:pPr>
        <w:pStyle w:val="LO-normal"/>
        <w:spacing w:line="276" w:lineRule="auto"/>
        <w:jc w:val="right"/>
      </w:pPr>
      <w:r>
        <w:rPr>
          <w:rFonts w:ascii="Arial" w:hAnsi="Arial"/>
        </w:rPr>
        <w:t>Ronda Alta, 24 de agosto de 2026.</w:t>
      </w:r>
    </w:p>
    <w:p w14:paraId="3151AF55" w14:textId="77777777" w:rsidR="00A2243C" w:rsidRDefault="00A2243C">
      <w:pPr>
        <w:pStyle w:val="LO-normal"/>
        <w:spacing w:line="276" w:lineRule="auto"/>
        <w:jc w:val="right"/>
        <w:rPr>
          <w:rFonts w:ascii="Arial" w:hAnsi="Arial"/>
        </w:rPr>
      </w:pPr>
    </w:p>
    <w:p w14:paraId="25C012DE" w14:textId="77777777" w:rsidR="00A2243C" w:rsidRDefault="00A2243C">
      <w:pPr>
        <w:pStyle w:val="LO-normal"/>
        <w:spacing w:line="276" w:lineRule="auto"/>
        <w:jc w:val="right"/>
        <w:rPr>
          <w:rFonts w:ascii="Arial" w:hAnsi="Arial"/>
        </w:rPr>
      </w:pPr>
    </w:p>
    <w:p w14:paraId="54A090F6" w14:textId="77777777" w:rsidR="00A2243C" w:rsidRDefault="00A2243C">
      <w:pPr>
        <w:pStyle w:val="LO-normal"/>
        <w:spacing w:line="276" w:lineRule="auto"/>
        <w:jc w:val="center"/>
        <w:rPr>
          <w:rFonts w:ascii="Arial" w:hAnsi="Arial"/>
        </w:rPr>
      </w:pPr>
    </w:p>
    <w:p w14:paraId="2EE5FDB1" w14:textId="77777777" w:rsidR="00A2243C" w:rsidRDefault="00000000">
      <w:pPr>
        <w:pStyle w:val="LO-normal"/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</w:t>
      </w:r>
    </w:p>
    <w:p w14:paraId="305ECE60" w14:textId="3037C5D3" w:rsidR="00A2243C" w:rsidRDefault="00000000" w:rsidP="0036271A">
      <w:pPr>
        <w:pStyle w:val="LO-normal"/>
        <w:spacing w:line="276" w:lineRule="auto"/>
        <w:ind w:firstLine="567"/>
        <w:jc w:val="center"/>
        <w:rPr>
          <w:rFonts w:ascii="Arial" w:hAnsi="Arial" w:cs="Arial"/>
        </w:rPr>
      </w:pPr>
      <w:r>
        <w:rPr>
          <w:rFonts w:ascii="Arial" w:hAnsi="Arial"/>
        </w:rPr>
        <w:t xml:space="preserve">Mauro Augusto </w:t>
      </w:r>
      <w:proofErr w:type="spellStart"/>
      <w:r>
        <w:rPr>
          <w:rFonts w:ascii="Arial" w:hAnsi="Arial"/>
        </w:rPr>
        <w:t>Pasqualli</w:t>
      </w:r>
      <w:proofErr w:type="spellEnd"/>
      <w:r>
        <w:rPr>
          <w:rFonts w:ascii="Arial" w:hAnsi="Arial"/>
        </w:rPr>
        <w:br/>
        <w:t xml:space="preserve"> Secretário Municipal da Fazenda e Planejamento.</w:t>
      </w:r>
    </w:p>
    <w:p w14:paraId="401FFDE2" w14:textId="77777777" w:rsidR="00A2243C" w:rsidRDefault="00A2243C"/>
    <w:p w14:paraId="265BAC1B" w14:textId="77777777" w:rsidR="00A2243C" w:rsidRDefault="00A2243C"/>
    <w:sectPr w:rsidR="00A2243C">
      <w:pgSz w:w="11906" w:h="16838"/>
      <w:pgMar w:top="739" w:right="1134" w:bottom="629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33EC6"/>
    <w:multiLevelType w:val="multilevel"/>
    <w:tmpl w:val="628E6924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239B2819"/>
    <w:multiLevelType w:val="multilevel"/>
    <w:tmpl w:val="E15AC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8875049">
    <w:abstractNumId w:val="0"/>
  </w:num>
  <w:num w:numId="2" w16cid:durableId="1149788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3C"/>
    <w:rsid w:val="0036271A"/>
    <w:rsid w:val="00907ED9"/>
    <w:rsid w:val="00A2243C"/>
    <w:rsid w:val="00EC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266CC"/>
  <w15:docId w15:val="{474FF198-66FA-49ED-A435-561FFBF1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FC4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766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6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6B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6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6B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6B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6B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6B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6B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66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766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766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766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766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766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766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766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766BF5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766BF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766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766BF5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766BF5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766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6BF5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link w:val="TtuloChar"/>
    <w:uiPriority w:val="10"/>
    <w:qFormat/>
    <w:rsid w:val="00766BF5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6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6BF5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6BF5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6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western">
    <w:name w:val="western"/>
    <w:basedOn w:val="Normal"/>
    <w:qFormat/>
    <w:rsid w:val="006A2FC4"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NormalWeb">
    <w:name w:val="Normal (Web)"/>
    <w:basedOn w:val="Normal"/>
    <w:qFormat/>
    <w:rsid w:val="006A2FC4"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LO-normal">
    <w:name w:val="LO-normal"/>
    <w:qFormat/>
    <w:rsid w:val="006A2FC4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dc:description/>
  <cp:lastModifiedBy>Tamara Moro</cp:lastModifiedBy>
  <cp:revision>2</cp:revision>
  <dcterms:created xsi:type="dcterms:W3CDTF">2026-08-25T13:21:00Z</dcterms:created>
  <dcterms:modified xsi:type="dcterms:W3CDTF">2026-08-25T13:21:00Z</dcterms:modified>
  <dc:language>pt-BR</dc:language>
</cp:coreProperties>
</file>