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8CAB8" w14:textId="77777777" w:rsidR="000E64C0" w:rsidRDefault="000E64C0" w:rsidP="000E64C0">
      <w:pPr>
        <w:pStyle w:val="Ttulo1"/>
        <w:keepLines w:val="0"/>
        <w:tabs>
          <w:tab w:val="num" w:pos="432"/>
        </w:tabs>
        <w:spacing w:before="120" w:after="120"/>
        <w:ind w:left="432" w:hanging="432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0E64C0">
        <w:rPr>
          <w:rFonts w:ascii="Times New Roman" w:hAnsi="Times New Roman"/>
          <w:b/>
          <w:bCs/>
          <w:color w:val="auto"/>
          <w:sz w:val="24"/>
          <w:szCs w:val="24"/>
        </w:rPr>
        <w:t>Texto para publicação do despacho</w:t>
      </w:r>
    </w:p>
    <w:p w14:paraId="4A98837B" w14:textId="77777777" w:rsidR="000E64C0" w:rsidRPr="000E64C0" w:rsidRDefault="000E64C0" w:rsidP="000E64C0"/>
    <w:p w14:paraId="05C12285" w14:textId="4F48F8A0" w:rsidR="003D639E" w:rsidRPr="00630C4E" w:rsidRDefault="000E64C0" w:rsidP="003D639E">
      <w:pPr>
        <w:spacing w:before="0"/>
        <w:rPr>
          <w:rFonts w:ascii="Times New Roman" w:hAnsi="Times New Roman"/>
          <w:color w:val="FF0000"/>
          <w:sz w:val="24"/>
          <w:szCs w:val="24"/>
        </w:rPr>
      </w:pPr>
      <w:r w:rsidRPr="00630C4E">
        <w:rPr>
          <w:rFonts w:ascii="Times New Roman" w:hAnsi="Times New Roman"/>
          <w:sz w:val="24"/>
          <w:szCs w:val="24"/>
        </w:rPr>
        <w:t xml:space="preserve">Marcos Miguel Beux, Prefeito Municipal de Ronda Alta, acolhendo parecer exarado na dispensa de licitação n° </w:t>
      </w:r>
      <w:r w:rsidRPr="00630C4E">
        <w:rPr>
          <w:rFonts w:ascii="Times New Roman" w:hAnsi="Times New Roman"/>
          <w:b/>
          <w:bCs/>
          <w:sz w:val="24"/>
          <w:szCs w:val="24"/>
        </w:rPr>
        <w:t>0</w:t>
      </w:r>
      <w:r w:rsidR="00797B98" w:rsidRPr="00630C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5</w:t>
      </w:r>
      <w:r w:rsidR="003D639E" w:rsidRPr="00630C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8</w:t>
      </w:r>
      <w:r w:rsidRPr="00630C4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/</w:t>
      </w:r>
      <w:r w:rsidRPr="00630C4E">
        <w:rPr>
          <w:rFonts w:ascii="Times New Roman" w:hAnsi="Times New Roman"/>
          <w:b/>
          <w:bCs/>
          <w:sz w:val="24"/>
          <w:szCs w:val="24"/>
        </w:rPr>
        <w:t>202</w:t>
      </w:r>
      <w:r w:rsidR="009653A4" w:rsidRPr="00630C4E">
        <w:rPr>
          <w:rFonts w:ascii="Times New Roman" w:hAnsi="Times New Roman"/>
          <w:b/>
          <w:bCs/>
          <w:sz w:val="24"/>
          <w:szCs w:val="24"/>
        </w:rPr>
        <w:t>6</w:t>
      </w:r>
      <w:r w:rsidRPr="00630C4E">
        <w:rPr>
          <w:rFonts w:ascii="Times New Roman" w:hAnsi="Times New Roman"/>
          <w:sz w:val="24"/>
          <w:szCs w:val="24"/>
        </w:rPr>
        <w:t xml:space="preserve"> reconhece ser dispensável a licitação, com fundamento no art. 75, inciso II da Lei n° 14.133/</w:t>
      </w:r>
      <w:r w:rsidRPr="00630C4E">
        <w:rPr>
          <w:rFonts w:ascii="Times New Roman" w:hAnsi="Times New Roman"/>
          <w:color w:val="000000" w:themeColor="text1"/>
          <w:sz w:val="24"/>
          <w:szCs w:val="24"/>
        </w:rPr>
        <w:t xml:space="preserve">2021, e homologa a contratação, nos </w:t>
      </w:r>
      <w:r w:rsidRPr="00630C4E">
        <w:rPr>
          <w:rFonts w:ascii="Times New Roman" w:hAnsi="Times New Roman"/>
          <w:sz w:val="24"/>
          <w:szCs w:val="24"/>
        </w:rPr>
        <w:t xml:space="preserve">termos do art. 71 do mesmo diploma, da empresa </w:t>
      </w:r>
      <w:r w:rsidR="00630C4E" w:rsidRPr="00630C4E">
        <w:rPr>
          <w:rFonts w:ascii="Times New Roman" w:hAnsi="Times New Roman"/>
          <w:b/>
          <w:noProof/>
          <w:sz w:val="24"/>
          <w:szCs w:val="24"/>
        </w:rPr>
        <w:t>SAUTHIER &amp; ALIEVI LTDA</w:t>
      </w:r>
      <w:r w:rsidRPr="00630C4E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630C4E">
        <w:rPr>
          <w:rFonts w:ascii="Times New Roman" w:hAnsi="Times New Roman"/>
          <w:sz w:val="24"/>
          <w:szCs w:val="24"/>
        </w:rPr>
        <w:t xml:space="preserve">inscrita no CNPJ nº </w:t>
      </w:r>
      <w:r w:rsidR="00630C4E" w:rsidRPr="00630C4E">
        <w:rPr>
          <w:rFonts w:ascii="Times New Roman" w:hAnsi="Times New Roman"/>
          <w:sz w:val="24"/>
          <w:szCs w:val="24"/>
        </w:rPr>
        <w:t>06.897.500/0001-54</w:t>
      </w:r>
      <w:r w:rsidRPr="00630C4E">
        <w:rPr>
          <w:rFonts w:ascii="Times New Roman" w:hAnsi="Times New Roman"/>
          <w:sz w:val="24"/>
          <w:szCs w:val="24"/>
        </w:rPr>
        <w:t xml:space="preserve">, </w:t>
      </w:r>
      <w:r w:rsidR="009653A4" w:rsidRPr="00630C4E">
        <w:rPr>
          <w:rFonts w:ascii="Times New Roman" w:hAnsi="Times New Roman"/>
          <w:sz w:val="24"/>
          <w:szCs w:val="24"/>
        </w:rPr>
        <w:t xml:space="preserve"> </w:t>
      </w:r>
      <w:r w:rsidR="003D639E" w:rsidRPr="00630C4E">
        <w:rPr>
          <w:rFonts w:ascii="Times New Roman" w:hAnsi="Times New Roman"/>
          <w:color w:val="0D0D0D"/>
        </w:rPr>
        <w:t>aquisição de </w:t>
      </w:r>
      <w:r w:rsidR="003D639E" w:rsidRPr="00630C4E">
        <w:rPr>
          <w:rStyle w:val="Forte"/>
          <w:rFonts w:ascii="Times New Roman" w:hAnsi="Times New Roman"/>
          <w:color w:val="0D0D0D"/>
        </w:rPr>
        <w:t>fragmentadora de papel</w:t>
      </w:r>
      <w:r w:rsidR="003D639E" w:rsidRPr="00630C4E">
        <w:rPr>
          <w:rFonts w:ascii="Times New Roman" w:hAnsi="Times New Roman"/>
          <w:color w:val="0D0D0D"/>
        </w:rPr>
        <w:t>, nova e de primeiro uso, destinada ao atendimento das necessidades da Prefeitura Municipal</w:t>
      </w:r>
      <w:r w:rsidR="003D639E" w:rsidRPr="00630C4E">
        <w:rPr>
          <w:rFonts w:ascii="Times New Roman" w:hAnsi="Times New Roman"/>
          <w:sz w:val="24"/>
          <w:szCs w:val="24"/>
        </w:rPr>
        <w:t xml:space="preserve"> </w:t>
      </w:r>
      <w:r w:rsidRPr="00630C4E">
        <w:rPr>
          <w:rFonts w:ascii="Times New Roman" w:hAnsi="Times New Roman"/>
          <w:sz w:val="24"/>
          <w:szCs w:val="24"/>
        </w:rPr>
        <w:t xml:space="preserve">no valor de R$ </w:t>
      </w:r>
      <w:r w:rsidR="00630C4E" w:rsidRPr="00630C4E">
        <w:rPr>
          <w:rFonts w:ascii="Times New Roman" w:hAnsi="Times New Roman"/>
          <w:sz w:val="24"/>
          <w:szCs w:val="24"/>
        </w:rPr>
        <w:t>4.250,00</w:t>
      </w:r>
      <w:r w:rsidRPr="00630C4E">
        <w:rPr>
          <w:rFonts w:ascii="Times New Roman" w:hAnsi="Times New Roman"/>
          <w:sz w:val="24"/>
          <w:szCs w:val="24"/>
        </w:rPr>
        <w:t>, conforme Processo nº</w:t>
      </w:r>
      <w:r w:rsidR="00797B98" w:rsidRPr="00630C4E">
        <w:rPr>
          <w:rFonts w:ascii="Times New Roman" w:hAnsi="Times New Roman"/>
          <w:sz w:val="24"/>
          <w:szCs w:val="24"/>
        </w:rPr>
        <w:t xml:space="preserve"> 11</w:t>
      </w:r>
      <w:r w:rsidR="003D639E" w:rsidRPr="00630C4E">
        <w:rPr>
          <w:rFonts w:ascii="Times New Roman" w:hAnsi="Times New Roman"/>
          <w:sz w:val="24"/>
          <w:szCs w:val="24"/>
        </w:rPr>
        <w:t>9</w:t>
      </w:r>
      <w:r w:rsidRPr="00630C4E">
        <w:rPr>
          <w:rFonts w:ascii="Times New Roman" w:hAnsi="Times New Roman"/>
          <w:b/>
          <w:bCs/>
          <w:sz w:val="24"/>
          <w:szCs w:val="24"/>
        </w:rPr>
        <w:t>/202</w:t>
      </w:r>
      <w:r w:rsidR="009653A4" w:rsidRPr="00630C4E">
        <w:rPr>
          <w:rFonts w:ascii="Times New Roman" w:hAnsi="Times New Roman"/>
          <w:b/>
          <w:bCs/>
          <w:sz w:val="24"/>
          <w:szCs w:val="24"/>
        </w:rPr>
        <w:t>6</w:t>
      </w:r>
      <w:r w:rsidRPr="00630C4E">
        <w:rPr>
          <w:rFonts w:ascii="Times New Roman" w:hAnsi="Times New Roman"/>
          <w:color w:val="FF0000"/>
          <w:sz w:val="24"/>
          <w:szCs w:val="24"/>
        </w:rPr>
        <w:t xml:space="preserve">, </w:t>
      </w:r>
      <w:r w:rsidRPr="00630C4E">
        <w:rPr>
          <w:rFonts w:ascii="Times New Roman" w:hAnsi="Times New Roman"/>
          <w:sz w:val="24"/>
          <w:szCs w:val="24"/>
        </w:rPr>
        <w:t>correndo a despesa à conta da Secretaria Municipal d</w:t>
      </w:r>
      <w:r w:rsidR="003D639E" w:rsidRPr="00630C4E">
        <w:rPr>
          <w:rFonts w:ascii="Times New Roman" w:hAnsi="Times New Roman"/>
          <w:sz w:val="24"/>
          <w:szCs w:val="24"/>
        </w:rPr>
        <w:t>a Fazenda e Planejamento</w:t>
      </w:r>
      <w:r w:rsidRPr="00630C4E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839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21"/>
        <w:gridCol w:w="5812"/>
        <w:gridCol w:w="1559"/>
      </w:tblGrid>
      <w:tr w:rsidR="003D639E" w:rsidRPr="00630C4E" w14:paraId="30DF0AC5" w14:textId="77777777" w:rsidTr="003D639E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60C20" w14:textId="77777777" w:rsidR="003D639E" w:rsidRPr="00630C4E" w:rsidRDefault="003D639E" w:rsidP="00287BB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630C4E">
              <w:rPr>
                <w:rFonts w:ascii="Times New Roman" w:hAnsi="Times New Roman"/>
              </w:rPr>
              <w:t>ITEM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103A" w14:textId="77777777" w:rsidR="003D639E" w:rsidRPr="00630C4E" w:rsidRDefault="003D639E" w:rsidP="00287BB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630C4E">
              <w:rPr>
                <w:rFonts w:ascii="Times New Roman" w:hAnsi="Times New Roman"/>
              </w:rPr>
              <w:t>PRODUTO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74A6D" w14:textId="77777777" w:rsidR="003D639E" w:rsidRPr="00630C4E" w:rsidRDefault="003D639E" w:rsidP="00287BBD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630C4E">
              <w:rPr>
                <w:rFonts w:ascii="Times New Roman" w:hAnsi="Times New Roman"/>
                <w:sz w:val="20"/>
              </w:rPr>
              <w:t>QUANTIDADE</w:t>
            </w:r>
          </w:p>
        </w:tc>
      </w:tr>
      <w:tr w:rsidR="003D639E" w:rsidRPr="00630C4E" w14:paraId="5E8ABB4B" w14:textId="77777777" w:rsidTr="003D639E">
        <w:trPr>
          <w:trHeight w:val="2036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CF2DE" w14:textId="77777777" w:rsidR="003D639E" w:rsidRPr="00630C4E" w:rsidRDefault="003D639E" w:rsidP="00287BB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630C4E">
              <w:rPr>
                <w:rFonts w:ascii="Times New Roman" w:hAnsi="Times New Roman"/>
              </w:rPr>
              <w:t>I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E1D8B" w14:textId="77777777" w:rsidR="003D639E" w:rsidRPr="00630C4E" w:rsidRDefault="003D639E" w:rsidP="00287BBD">
            <w:pPr>
              <w:spacing w:line="276" w:lineRule="auto"/>
              <w:rPr>
                <w:rFonts w:ascii="Times New Roman" w:hAnsi="Times New Roman"/>
              </w:rPr>
            </w:pPr>
            <w:r w:rsidRPr="00630C4E">
              <w:rPr>
                <w:rFonts w:ascii="Times New Roman" w:hAnsi="Times New Roman"/>
              </w:rPr>
              <w:t xml:space="preserve"> </w:t>
            </w:r>
            <w:r w:rsidRPr="00630C4E">
              <w:rPr>
                <w:rStyle w:val="Forte"/>
                <w:rFonts w:ascii="Times New Roman" w:hAnsi="Times New Roman"/>
                <w:color w:val="0D0D0D"/>
                <w:szCs w:val="22"/>
              </w:rPr>
              <w:t>Fragmentadora de papel de grande porte</w:t>
            </w:r>
            <w:r w:rsidRPr="00630C4E">
              <w:rPr>
                <w:rFonts w:ascii="Times New Roman" w:hAnsi="Times New Roman"/>
                <w:color w:val="0D0D0D"/>
                <w:szCs w:val="22"/>
              </w:rPr>
              <w:t>, com capacidade para uso profissional/intensivo, cesto coletor de grande capacidade, alimentação automática ou manual de folhas, sistema de corte em partículas, proteção contra superaquecimento e sobrecarga, função de reversão, baixo nível de ruído e rodízios para facilitar a movimentação. Equipamento adequado para fragmentação contínua de documentos, com alta capacidade de processamento.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030BF" w14:textId="77777777" w:rsidR="003D639E" w:rsidRPr="00630C4E" w:rsidRDefault="003D639E" w:rsidP="00287BB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630C4E">
              <w:rPr>
                <w:rFonts w:ascii="Times New Roman" w:hAnsi="Times New Roman"/>
              </w:rPr>
              <w:t xml:space="preserve">01 </w:t>
            </w:r>
            <w:proofErr w:type="spellStart"/>
            <w:r w:rsidRPr="00630C4E">
              <w:rPr>
                <w:rFonts w:ascii="Times New Roman" w:hAnsi="Times New Roman"/>
              </w:rPr>
              <w:t>und</w:t>
            </w:r>
            <w:proofErr w:type="spellEnd"/>
          </w:p>
        </w:tc>
      </w:tr>
    </w:tbl>
    <w:p w14:paraId="7FBCB6E3" w14:textId="77777777" w:rsidR="003D639E" w:rsidRPr="00630C4E" w:rsidRDefault="000E64C0" w:rsidP="000E64C0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color w:val="FF0000"/>
          <w:sz w:val="24"/>
          <w:szCs w:val="24"/>
        </w:rPr>
      </w:pPr>
      <w:r w:rsidRPr="00630C4E">
        <w:rPr>
          <w:rFonts w:ascii="Times New Roman" w:hAnsi="Times New Roman"/>
          <w:color w:val="FF0000"/>
          <w:sz w:val="24"/>
          <w:szCs w:val="24"/>
        </w:rPr>
        <w:t xml:space="preserve">                 </w:t>
      </w:r>
    </w:p>
    <w:p w14:paraId="68CC27D6" w14:textId="724DE955" w:rsidR="000E64C0" w:rsidRPr="00630C4E" w:rsidRDefault="000E64C0" w:rsidP="000E64C0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  <w:r w:rsidRPr="00630C4E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</w:t>
      </w:r>
      <w:r w:rsidRPr="00630C4E">
        <w:rPr>
          <w:rFonts w:ascii="Times New Roman" w:hAnsi="Times New Roman"/>
          <w:sz w:val="24"/>
          <w:szCs w:val="24"/>
        </w:rPr>
        <w:t xml:space="preserve">Ronda Alta, </w:t>
      </w:r>
      <w:r w:rsidR="00630C4E" w:rsidRPr="00630C4E">
        <w:rPr>
          <w:rFonts w:ascii="Times New Roman" w:hAnsi="Times New Roman"/>
          <w:sz w:val="24"/>
          <w:szCs w:val="24"/>
        </w:rPr>
        <w:t>02</w:t>
      </w:r>
      <w:r w:rsidRPr="00630C4E">
        <w:rPr>
          <w:rFonts w:ascii="Times New Roman" w:hAnsi="Times New Roman"/>
          <w:sz w:val="24"/>
          <w:szCs w:val="24"/>
        </w:rPr>
        <w:t xml:space="preserve"> de </w:t>
      </w:r>
      <w:r w:rsidR="00630C4E" w:rsidRPr="00630C4E">
        <w:rPr>
          <w:rFonts w:ascii="Times New Roman" w:hAnsi="Times New Roman"/>
          <w:sz w:val="24"/>
          <w:szCs w:val="24"/>
        </w:rPr>
        <w:t>setembro</w:t>
      </w:r>
      <w:r w:rsidRPr="00630C4E">
        <w:rPr>
          <w:rFonts w:ascii="Times New Roman" w:hAnsi="Times New Roman"/>
          <w:sz w:val="24"/>
          <w:szCs w:val="24"/>
        </w:rPr>
        <w:t xml:space="preserve"> de 202</w:t>
      </w:r>
      <w:r w:rsidR="009653A4" w:rsidRPr="00630C4E">
        <w:rPr>
          <w:rFonts w:ascii="Times New Roman" w:hAnsi="Times New Roman"/>
          <w:sz w:val="24"/>
          <w:szCs w:val="24"/>
        </w:rPr>
        <w:t>6</w:t>
      </w:r>
      <w:r w:rsidRPr="00630C4E">
        <w:rPr>
          <w:rFonts w:ascii="Times New Roman" w:hAnsi="Times New Roman"/>
          <w:sz w:val="24"/>
          <w:szCs w:val="24"/>
        </w:rPr>
        <w:t>.</w:t>
      </w:r>
    </w:p>
    <w:p w14:paraId="520C2A95" w14:textId="77777777" w:rsidR="00797B98" w:rsidRPr="00630C4E" w:rsidRDefault="00797B98" w:rsidP="000E64C0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</w:p>
    <w:p w14:paraId="6E7534E6" w14:textId="77777777" w:rsidR="00797B98" w:rsidRPr="00630C4E" w:rsidRDefault="00797B98" w:rsidP="000E64C0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</w:p>
    <w:p w14:paraId="7B2135E6" w14:textId="77777777" w:rsidR="000E64C0" w:rsidRPr="00630C4E" w:rsidRDefault="000E64C0" w:rsidP="000E64C0">
      <w:pPr>
        <w:tabs>
          <w:tab w:val="left" w:pos="1418"/>
          <w:tab w:val="left" w:pos="4253"/>
        </w:tabs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630C4E">
        <w:rPr>
          <w:rFonts w:ascii="Times New Roman" w:hAnsi="Times New Roman"/>
          <w:sz w:val="24"/>
          <w:szCs w:val="24"/>
        </w:rPr>
        <w:tab/>
      </w:r>
      <w:r w:rsidRPr="00630C4E">
        <w:rPr>
          <w:rFonts w:ascii="Times New Roman" w:hAnsi="Times New Roman"/>
          <w:sz w:val="24"/>
          <w:szCs w:val="24"/>
        </w:rPr>
        <w:tab/>
        <w:t xml:space="preserve">                   </w:t>
      </w:r>
    </w:p>
    <w:p w14:paraId="441DADBE" w14:textId="77777777" w:rsidR="000E64C0" w:rsidRPr="00630C4E" w:rsidRDefault="000E64C0" w:rsidP="000E64C0">
      <w:pPr>
        <w:tabs>
          <w:tab w:val="left" w:pos="1418"/>
          <w:tab w:val="left" w:pos="4253"/>
        </w:tabs>
        <w:spacing w:before="0" w:after="0" w:line="240" w:lineRule="auto"/>
        <w:rPr>
          <w:rFonts w:ascii="Times New Roman" w:hAnsi="Times New Roman"/>
          <w:b/>
          <w:sz w:val="24"/>
          <w:szCs w:val="24"/>
        </w:rPr>
      </w:pPr>
      <w:r w:rsidRPr="00630C4E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Pr="00630C4E">
        <w:rPr>
          <w:rFonts w:ascii="Times New Roman" w:hAnsi="Times New Roman"/>
          <w:b/>
          <w:sz w:val="24"/>
          <w:szCs w:val="24"/>
        </w:rPr>
        <w:t>MARCOS MIGUEL BEUX</w:t>
      </w:r>
    </w:p>
    <w:p w14:paraId="419F2F29" w14:textId="77777777" w:rsidR="000E64C0" w:rsidRPr="00630C4E" w:rsidRDefault="000E64C0" w:rsidP="000E64C0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0C4E">
        <w:rPr>
          <w:rFonts w:ascii="Times New Roman" w:hAnsi="Times New Roman"/>
          <w:b/>
          <w:sz w:val="24"/>
          <w:szCs w:val="24"/>
        </w:rPr>
        <w:t>Prefeito Municipal</w:t>
      </w:r>
    </w:p>
    <w:p w14:paraId="5FED5C9A" w14:textId="77777777" w:rsidR="006A300B" w:rsidRPr="00920144" w:rsidRDefault="006A300B"/>
    <w:sectPr w:rsidR="006A300B" w:rsidRPr="0092014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7E117" w14:textId="77777777" w:rsidR="00016C6C" w:rsidRDefault="00016C6C" w:rsidP="000E64C0">
      <w:pPr>
        <w:spacing w:before="0" w:after="0" w:line="240" w:lineRule="auto"/>
      </w:pPr>
      <w:r>
        <w:separator/>
      </w:r>
    </w:p>
  </w:endnote>
  <w:endnote w:type="continuationSeparator" w:id="0">
    <w:p w14:paraId="47D5683C" w14:textId="77777777" w:rsidR="00016C6C" w:rsidRDefault="00016C6C" w:rsidP="000E64C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E6331" w14:textId="77777777" w:rsidR="00016C6C" w:rsidRDefault="00016C6C" w:rsidP="000E64C0">
      <w:pPr>
        <w:spacing w:before="0" w:after="0" w:line="240" w:lineRule="auto"/>
      </w:pPr>
      <w:r>
        <w:separator/>
      </w:r>
    </w:p>
  </w:footnote>
  <w:footnote w:type="continuationSeparator" w:id="0">
    <w:p w14:paraId="315D454E" w14:textId="77777777" w:rsidR="00016C6C" w:rsidRDefault="00016C6C" w:rsidP="000E64C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50258" w14:textId="77777777" w:rsidR="000E64C0" w:rsidRPr="00B97041" w:rsidRDefault="000E64C0" w:rsidP="000E64C0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62DB1F5" wp14:editId="7210B5E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1FE7AEE8" w14:textId="77777777" w:rsidR="000E64C0" w:rsidRPr="00C40111" w:rsidRDefault="000E64C0" w:rsidP="000E64C0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  <w:p w14:paraId="33B6EBAD" w14:textId="77777777" w:rsidR="000E64C0" w:rsidRDefault="000E64C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4C0"/>
    <w:rsid w:val="00016C6C"/>
    <w:rsid w:val="000306C2"/>
    <w:rsid w:val="00061EE6"/>
    <w:rsid w:val="000A374C"/>
    <w:rsid w:val="000E64C0"/>
    <w:rsid w:val="000F47B1"/>
    <w:rsid w:val="001E281C"/>
    <w:rsid w:val="003D639E"/>
    <w:rsid w:val="004703A6"/>
    <w:rsid w:val="00533EC8"/>
    <w:rsid w:val="00630C4E"/>
    <w:rsid w:val="006A300B"/>
    <w:rsid w:val="006B1D51"/>
    <w:rsid w:val="00797B98"/>
    <w:rsid w:val="00920144"/>
    <w:rsid w:val="009653A4"/>
    <w:rsid w:val="009F1E43"/>
    <w:rsid w:val="00A57C36"/>
    <w:rsid w:val="00B00320"/>
    <w:rsid w:val="00C85A4E"/>
    <w:rsid w:val="00C90CEA"/>
    <w:rsid w:val="00D12821"/>
    <w:rsid w:val="00D9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755A2"/>
  <w15:chartTrackingRefBased/>
  <w15:docId w15:val="{105364FE-70FB-4AD3-8219-D317F7EF5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4C0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kern w:val="0"/>
      <w:szCs w:val="20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0E64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E64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E64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E64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E64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E64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E64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E64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E64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E64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E64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E64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E64C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E64C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E64C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E64C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E64C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E64C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E64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E64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E64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E64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E64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E64C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E64C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E64C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E64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E64C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E64C0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0E64C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E64C0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64C0"/>
    <w:rPr>
      <w:rFonts w:ascii="Arial" w:eastAsia="Times New Roman" w:hAnsi="Arial" w:cs="Times New Roman"/>
      <w:kern w:val="0"/>
      <w:szCs w:val="20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E64C0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64C0"/>
    <w:rPr>
      <w:rFonts w:ascii="Arial" w:eastAsia="Times New Roman" w:hAnsi="Arial" w:cs="Times New Roman"/>
      <w:kern w:val="0"/>
      <w:szCs w:val="20"/>
      <w:lang w:eastAsia="ar-SA"/>
      <w14:ligatures w14:val="none"/>
    </w:rPr>
  </w:style>
  <w:style w:type="paragraph" w:customStyle="1" w:styleId="Default">
    <w:name w:val="Default"/>
    <w:qFormat/>
    <w:rsid w:val="009653A4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table" w:customStyle="1" w:styleId="Tabelacomgrade6">
    <w:name w:val="Tabela com grade6"/>
    <w:basedOn w:val="Tabelanormal"/>
    <w:next w:val="Tabelacomgrade"/>
    <w:uiPriority w:val="59"/>
    <w:rsid w:val="00797B98"/>
    <w:pPr>
      <w:spacing w:after="0" w:line="240" w:lineRule="auto"/>
    </w:pPr>
    <w:rPr>
      <w:rFonts w:ascii="Cambria" w:eastAsia="MS Mincho" w:hAnsi="Cambria" w:cs="Times New Roman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qFormat/>
    <w:rsid w:val="003D63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211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Ferronato</dc:creator>
  <cp:keywords/>
  <dc:description/>
  <cp:lastModifiedBy>Tamara Moro</cp:lastModifiedBy>
  <cp:revision>8</cp:revision>
  <cp:lastPrinted>2025-04-08T17:48:00Z</cp:lastPrinted>
  <dcterms:created xsi:type="dcterms:W3CDTF">2025-04-08T14:52:00Z</dcterms:created>
  <dcterms:modified xsi:type="dcterms:W3CDTF">2026-09-02T17:34:00Z</dcterms:modified>
</cp:coreProperties>
</file>