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9E4" w:rsidRPr="00A21E52" w:rsidRDefault="00FC49E4" w:rsidP="00FC49E4">
      <w:pPr>
        <w:tabs>
          <w:tab w:val="left" w:pos="7305"/>
        </w:tabs>
        <w:jc w:val="center"/>
        <w:rPr>
          <w:rFonts w:ascii="Arial" w:hAnsi="Arial" w:cs="Arial"/>
          <w:b/>
          <w:sz w:val="24"/>
          <w:szCs w:val="24"/>
        </w:rPr>
      </w:pPr>
      <w:r w:rsidRPr="00A21E52">
        <w:rPr>
          <w:rFonts w:ascii="Arial" w:hAnsi="Arial" w:cs="Arial"/>
          <w:b/>
          <w:sz w:val="24"/>
          <w:szCs w:val="24"/>
        </w:rPr>
        <w:t xml:space="preserve">CONTRATO </w:t>
      </w:r>
      <w:r w:rsidR="007D1E29">
        <w:rPr>
          <w:rFonts w:ascii="Arial" w:hAnsi="Arial" w:cs="Arial"/>
          <w:b/>
          <w:sz w:val="24"/>
          <w:szCs w:val="24"/>
        </w:rPr>
        <w:t>21</w:t>
      </w:r>
      <w:r w:rsidR="00E35854">
        <w:rPr>
          <w:rFonts w:ascii="Arial" w:hAnsi="Arial" w:cs="Arial"/>
          <w:b/>
          <w:sz w:val="24"/>
          <w:szCs w:val="24"/>
        </w:rPr>
        <w:t>/2021</w:t>
      </w:r>
    </w:p>
    <w:p w:rsidR="00FC49E4" w:rsidRPr="00A21E52" w:rsidRDefault="00FC49E4" w:rsidP="00FC49E4">
      <w:pPr>
        <w:tabs>
          <w:tab w:val="left" w:pos="7305"/>
        </w:tabs>
        <w:jc w:val="center"/>
        <w:rPr>
          <w:rFonts w:ascii="Arial" w:hAnsi="Arial" w:cs="Arial"/>
          <w:b/>
          <w:sz w:val="24"/>
          <w:szCs w:val="24"/>
        </w:rPr>
      </w:pPr>
      <w:r w:rsidRPr="00A21E52">
        <w:rPr>
          <w:rFonts w:ascii="Arial" w:hAnsi="Arial" w:cs="Arial"/>
          <w:b/>
          <w:sz w:val="24"/>
          <w:szCs w:val="24"/>
        </w:rPr>
        <w:t>CHAMAMENTO PÚBLICO Nº. 02/2021</w:t>
      </w:r>
    </w:p>
    <w:p w:rsidR="00FC49E4" w:rsidRPr="00A21E52" w:rsidRDefault="00FC49E4" w:rsidP="00FC49E4">
      <w:pPr>
        <w:tabs>
          <w:tab w:val="left" w:pos="7305"/>
        </w:tabs>
        <w:jc w:val="center"/>
        <w:rPr>
          <w:rFonts w:ascii="Arial" w:hAnsi="Arial" w:cs="Arial"/>
          <w:b/>
          <w:sz w:val="24"/>
          <w:szCs w:val="24"/>
        </w:rPr>
      </w:pPr>
    </w:p>
    <w:p w:rsidR="00FC49E4" w:rsidRPr="00A21E52" w:rsidRDefault="00FC49E4" w:rsidP="00FC49E4">
      <w:pPr>
        <w:tabs>
          <w:tab w:val="left" w:pos="7305"/>
        </w:tabs>
        <w:ind w:left="3402"/>
        <w:jc w:val="both"/>
        <w:rPr>
          <w:rFonts w:ascii="Arial" w:hAnsi="Arial" w:cs="Arial"/>
          <w:sz w:val="24"/>
          <w:szCs w:val="24"/>
        </w:rPr>
      </w:pPr>
      <w:r w:rsidRPr="00A21E52">
        <w:rPr>
          <w:rFonts w:ascii="Arial" w:hAnsi="Arial" w:cs="Arial"/>
          <w:b/>
          <w:sz w:val="24"/>
          <w:szCs w:val="24"/>
        </w:rPr>
        <w:t>CONTRATO DE CREDENCIAMENTO PARA CONTRATAÇÃO DE INSTITUIÇÃO FINANCEIRA PARA PRESTAÇÃO DE SERVIÇOS BANCÁRIOS DE ARRECADAÇÃO DE TRIBUTOS E DEMAIS RECEITAS MUNICIPAIS, ATRAVÉS DE DAM – DOCUMENTO DE ARRECADAÇÃO MUNICIPAL</w:t>
      </w:r>
      <w:r w:rsidRPr="00A21E52">
        <w:rPr>
          <w:rFonts w:ascii="Arial" w:hAnsi="Arial" w:cs="Arial"/>
          <w:sz w:val="24"/>
          <w:szCs w:val="24"/>
        </w:rPr>
        <w:t>.</w:t>
      </w:r>
    </w:p>
    <w:p w:rsidR="00FC49E4" w:rsidRPr="00A21E52" w:rsidRDefault="00FC49E4" w:rsidP="00FC49E4">
      <w:pPr>
        <w:tabs>
          <w:tab w:val="left" w:pos="7305"/>
        </w:tabs>
        <w:ind w:left="3402"/>
        <w:jc w:val="both"/>
        <w:rPr>
          <w:rFonts w:ascii="Arial" w:hAnsi="Arial" w:cs="Arial"/>
          <w:sz w:val="24"/>
          <w:szCs w:val="24"/>
        </w:rPr>
      </w:pPr>
    </w:p>
    <w:p w:rsidR="00FC49E4" w:rsidRPr="00A21E52" w:rsidRDefault="00FC49E4" w:rsidP="00A21E52">
      <w:pPr>
        <w:tabs>
          <w:tab w:val="left" w:pos="7305"/>
        </w:tabs>
        <w:jc w:val="both"/>
        <w:rPr>
          <w:rFonts w:ascii="Arial" w:hAnsi="Arial" w:cs="Arial"/>
          <w:sz w:val="24"/>
          <w:szCs w:val="24"/>
        </w:rPr>
      </w:pPr>
      <w:r w:rsidRPr="00A21E52">
        <w:rPr>
          <w:rFonts w:ascii="Arial" w:hAnsi="Arial" w:cs="Arial"/>
          <w:sz w:val="24"/>
          <w:szCs w:val="24"/>
        </w:rPr>
        <w:t xml:space="preserve">Pelo presente instrumento o MUNICÍPIO DE SAGRADA FAMÍLIA, pessoa jurídica de direito público interno, com sede à Rua 20 de Março, 99, Centro, prédio da Prefeitura Municipal, inscrito no CNPJ sob número 92.410.422/0001-53, de ora em diante denominado CONTRATANTE, neste ato representado pelo Prefeito Municipal, senhor Marcos do </w:t>
      </w:r>
      <w:proofErr w:type="gramStart"/>
      <w:r w:rsidRPr="00A21E52">
        <w:rPr>
          <w:rFonts w:ascii="Arial" w:hAnsi="Arial" w:cs="Arial"/>
          <w:sz w:val="24"/>
          <w:szCs w:val="24"/>
        </w:rPr>
        <w:t>Nascimento San</w:t>
      </w:r>
      <w:r w:rsidR="00E35854">
        <w:rPr>
          <w:rFonts w:ascii="Arial" w:hAnsi="Arial" w:cs="Arial"/>
          <w:sz w:val="24"/>
          <w:szCs w:val="24"/>
        </w:rPr>
        <w:t>tos</w:t>
      </w:r>
      <w:proofErr w:type="gramEnd"/>
      <w:r w:rsidR="00E35854">
        <w:rPr>
          <w:rFonts w:ascii="Arial" w:hAnsi="Arial" w:cs="Arial"/>
          <w:sz w:val="24"/>
          <w:szCs w:val="24"/>
        </w:rPr>
        <w:t>, brasileiro, casado, CPF n°</w:t>
      </w:r>
      <w:r w:rsidRPr="00A21E52">
        <w:rPr>
          <w:rFonts w:ascii="Arial" w:hAnsi="Arial" w:cs="Arial"/>
          <w:sz w:val="24"/>
          <w:szCs w:val="24"/>
        </w:rPr>
        <w:t>, 95884459068, RG: 8070343713, residente e domiciliado na Sagrada Fam</w:t>
      </w:r>
      <w:r w:rsidR="00812DA2">
        <w:rPr>
          <w:rFonts w:ascii="Arial" w:hAnsi="Arial" w:cs="Arial"/>
          <w:sz w:val="24"/>
          <w:szCs w:val="24"/>
        </w:rPr>
        <w:t xml:space="preserve">ília/RS e, de outro lado, </w:t>
      </w:r>
      <w:r w:rsidR="00823832">
        <w:rPr>
          <w:rFonts w:ascii="Arial" w:hAnsi="Arial" w:cs="Arial"/>
          <w:sz w:val="24"/>
          <w:szCs w:val="24"/>
        </w:rPr>
        <w:t xml:space="preserve">BANCO </w:t>
      </w:r>
      <w:r w:rsidR="00812DA2">
        <w:rPr>
          <w:rFonts w:ascii="Arial" w:hAnsi="Arial" w:cs="Arial"/>
          <w:sz w:val="24"/>
          <w:szCs w:val="24"/>
        </w:rPr>
        <w:t>COOPE</w:t>
      </w:r>
      <w:r w:rsidR="00823832">
        <w:rPr>
          <w:rFonts w:ascii="Arial" w:hAnsi="Arial" w:cs="Arial"/>
          <w:sz w:val="24"/>
          <w:szCs w:val="24"/>
        </w:rPr>
        <w:t>RATIVO</w:t>
      </w:r>
      <w:r w:rsidRPr="00A21E52">
        <w:rPr>
          <w:rFonts w:ascii="Arial" w:hAnsi="Arial" w:cs="Arial"/>
          <w:sz w:val="24"/>
          <w:szCs w:val="24"/>
        </w:rPr>
        <w:t xml:space="preserve"> </w:t>
      </w:r>
      <w:r w:rsidR="007D1E29">
        <w:rPr>
          <w:rFonts w:ascii="Arial" w:hAnsi="Arial" w:cs="Arial"/>
          <w:sz w:val="24"/>
          <w:szCs w:val="24"/>
        </w:rPr>
        <w:t xml:space="preserve">SICREDI </w:t>
      </w:r>
      <w:r w:rsidR="00367F60">
        <w:rPr>
          <w:rFonts w:ascii="Arial" w:hAnsi="Arial" w:cs="Arial"/>
          <w:sz w:val="24"/>
          <w:szCs w:val="24"/>
        </w:rPr>
        <w:t xml:space="preserve">S.A, inscrita </w:t>
      </w:r>
      <w:r w:rsidR="00823832">
        <w:rPr>
          <w:rFonts w:ascii="Arial" w:hAnsi="Arial" w:cs="Arial"/>
          <w:sz w:val="24"/>
          <w:szCs w:val="24"/>
        </w:rPr>
        <w:t>n</w:t>
      </w:r>
      <w:r w:rsidRPr="00A21E52">
        <w:rPr>
          <w:rFonts w:ascii="Arial" w:hAnsi="Arial" w:cs="Arial"/>
          <w:sz w:val="24"/>
          <w:szCs w:val="24"/>
        </w:rPr>
        <w:t xml:space="preserve">o CNPJ sob número </w:t>
      </w:r>
      <w:r w:rsidR="00823832">
        <w:rPr>
          <w:rFonts w:ascii="Arial" w:hAnsi="Arial" w:cs="Arial"/>
          <w:sz w:val="24"/>
          <w:szCs w:val="24"/>
        </w:rPr>
        <w:t>01.181.521/0001-55</w:t>
      </w:r>
      <w:r w:rsidRPr="00A21E52">
        <w:rPr>
          <w:rFonts w:ascii="Arial" w:hAnsi="Arial" w:cs="Arial"/>
          <w:sz w:val="24"/>
          <w:szCs w:val="24"/>
        </w:rPr>
        <w:t xml:space="preserve">, estabelecida na Av. </w:t>
      </w:r>
      <w:r w:rsidR="00823832">
        <w:rPr>
          <w:rFonts w:ascii="Arial" w:hAnsi="Arial" w:cs="Arial"/>
          <w:sz w:val="24"/>
          <w:szCs w:val="24"/>
        </w:rPr>
        <w:t>Assis Brasil,3940</w:t>
      </w:r>
      <w:r w:rsidRPr="00A21E52">
        <w:rPr>
          <w:rFonts w:ascii="Arial" w:hAnsi="Arial" w:cs="Arial"/>
          <w:sz w:val="24"/>
          <w:szCs w:val="24"/>
        </w:rPr>
        <w:t xml:space="preserve">, Bairro Centro, em </w:t>
      </w:r>
      <w:r w:rsidR="00185060">
        <w:rPr>
          <w:rFonts w:ascii="Arial" w:hAnsi="Arial" w:cs="Arial"/>
          <w:sz w:val="24"/>
          <w:szCs w:val="24"/>
        </w:rPr>
        <w:t>Porto Al</w:t>
      </w:r>
      <w:r w:rsidR="00823832">
        <w:rPr>
          <w:rFonts w:ascii="Arial" w:hAnsi="Arial" w:cs="Arial"/>
          <w:sz w:val="24"/>
          <w:szCs w:val="24"/>
        </w:rPr>
        <w:t>egre</w:t>
      </w:r>
      <w:r w:rsidRPr="00A21E52">
        <w:rPr>
          <w:rFonts w:ascii="Arial" w:hAnsi="Arial" w:cs="Arial"/>
          <w:sz w:val="24"/>
          <w:szCs w:val="24"/>
        </w:rPr>
        <w:t xml:space="preserve">/RS, representada neste ato por </w:t>
      </w:r>
      <w:r w:rsidR="00823832">
        <w:rPr>
          <w:rFonts w:ascii="Arial" w:hAnsi="Arial" w:cs="Arial"/>
          <w:sz w:val="24"/>
          <w:szCs w:val="24"/>
        </w:rPr>
        <w:t>Roger da Silva Nascimento</w:t>
      </w:r>
      <w:r w:rsidR="002F4571" w:rsidRPr="00A21E52">
        <w:rPr>
          <w:rFonts w:ascii="Arial" w:hAnsi="Arial" w:cs="Arial"/>
          <w:sz w:val="24"/>
          <w:szCs w:val="24"/>
        </w:rPr>
        <w:t xml:space="preserve">, </w:t>
      </w:r>
      <w:r w:rsidRPr="00A21E52">
        <w:rPr>
          <w:rFonts w:ascii="Arial" w:hAnsi="Arial" w:cs="Arial"/>
          <w:sz w:val="24"/>
          <w:szCs w:val="24"/>
        </w:rPr>
        <w:t xml:space="preserve">portador da Carteira de Identidade </w:t>
      </w:r>
      <w:r w:rsidR="00823832">
        <w:rPr>
          <w:rFonts w:ascii="Arial" w:hAnsi="Arial" w:cs="Arial"/>
          <w:sz w:val="24"/>
          <w:szCs w:val="24"/>
        </w:rPr>
        <w:t>7080686211</w:t>
      </w:r>
      <w:r w:rsidRPr="00A21E52">
        <w:rPr>
          <w:rFonts w:ascii="Arial" w:hAnsi="Arial" w:cs="Arial"/>
          <w:sz w:val="24"/>
          <w:szCs w:val="24"/>
        </w:rPr>
        <w:t xml:space="preserve">, inscrito no CPF sob número </w:t>
      </w:r>
      <w:r w:rsidR="00823832">
        <w:rPr>
          <w:rFonts w:ascii="Arial" w:hAnsi="Arial" w:cs="Arial"/>
          <w:sz w:val="24"/>
          <w:szCs w:val="24"/>
        </w:rPr>
        <w:t>008.019.740-03</w:t>
      </w:r>
      <w:r w:rsidR="00194564">
        <w:rPr>
          <w:rFonts w:ascii="Arial" w:hAnsi="Arial" w:cs="Arial"/>
          <w:sz w:val="24"/>
          <w:szCs w:val="24"/>
        </w:rPr>
        <w:t xml:space="preserve"> e Daniel </w:t>
      </w:r>
      <w:proofErr w:type="spellStart"/>
      <w:r w:rsidR="00194564">
        <w:rPr>
          <w:rFonts w:ascii="Arial" w:hAnsi="Arial" w:cs="Arial"/>
          <w:sz w:val="24"/>
          <w:szCs w:val="24"/>
        </w:rPr>
        <w:t>Baldasso</w:t>
      </w:r>
      <w:proofErr w:type="spellEnd"/>
      <w:r w:rsidR="00194564">
        <w:rPr>
          <w:rFonts w:ascii="Arial" w:hAnsi="Arial" w:cs="Arial"/>
          <w:sz w:val="24"/>
          <w:szCs w:val="24"/>
        </w:rPr>
        <w:t xml:space="preserve"> Ferreira, portador da Carteira de Identidade 5068355386, inscrito no CPF sob o número 670.548.890-53</w:t>
      </w:r>
      <w:bookmarkStart w:id="0" w:name="_GoBack"/>
      <w:bookmarkEnd w:id="0"/>
      <w:r w:rsidRPr="00A21E52">
        <w:rPr>
          <w:rFonts w:ascii="Arial" w:hAnsi="Arial" w:cs="Arial"/>
          <w:sz w:val="24"/>
          <w:szCs w:val="24"/>
        </w:rPr>
        <w:t xml:space="preserve"> de ora em diante denominada somente CREDENCIADA, por este instrumento e na melhor forma de direito, tendo em vista o expediente administrativo, que versa sobre o Credenciamento, e, em conformidade com o disposto na Lei Federal n.º 8.666, de 21 de junho de 1993 e suas alterações, e ao Edital de Chamamento Público 02/2021, celebram o presente CONTRATO, nos termos das cláusulas que se seguem:</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CLÁUSULA PRIMEIRA – DO OBJETO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1.1 - O objeto do presente Contrato é o credenciamento de instituições financeiras para prestação de serviços bancários de recolhimento de tributos e demais receitas públicas municipais, através de DAM – Documento de Arrecadação Municipal, em padrão FEBRABAN, por intermédio de suas agências, com prestação de contas por meio magnético dos valores arrecadados.</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SEGUNDA – DO PREÇO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2.1 - O MUNICÍPIO pagará ao CREDENCIADO pela prestação dos serviços, os valores máximos a seguir expostos: R$ 1,90, por recebimento de DAM.</w:t>
      </w:r>
    </w:p>
    <w:p w:rsidR="00FC49E4" w:rsidRPr="00A21E52" w:rsidRDefault="00FC49E4" w:rsidP="00BB75ED">
      <w:pPr>
        <w:tabs>
          <w:tab w:val="left" w:pos="7305"/>
        </w:tabs>
        <w:rPr>
          <w:rFonts w:ascii="Arial" w:hAnsi="Arial" w:cs="Arial"/>
          <w:b/>
          <w:sz w:val="24"/>
          <w:szCs w:val="24"/>
        </w:rPr>
      </w:pPr>
      <w:r w:rsidRPr="00A21E52">
        <w:rPr>
          <w:rFonts w:ascii="Arial" w:hAnsi="Arial" w:cs="Arial"/>
          <w:b/>
          <w:sz w:val="24"/>
          <w:szCs w:val="24"/>
        </w:rPr>
        <w:t>CLÁUSULA TERCEIRA – DA DOTAÇÃO ORÇAMENTÁRIA</w:t>
      </w:r>
    </w:p>
    <w:p w:rsidR="00FC49E4" w:rsidRPr="00A21E52" w:rsidRDefault="00FC49E4" w:rsidP="00FC49E4">
      <w:pPr>
        <w:tabs>
          <w:tab w:val="left" w:pos="7305"/>
        </w:tabs>
        <w:jc w:val="both"/>
        <w:rPr>
          <w:rFonts w:ascii="Arial" w:hAnsi="Arial" w:cs="Arial"/>
          <w:sz w:val="24"/>
          <w:szCs w:val="24"/>
        </w:rPr>
      </w:pPr>
      <w:r w:rsidRPr="00A21E52">
        <w:rPr>
          <w:rFonts w:ascii="Arial" w:hAnsi="Arial" w:cs="Arial"/>
          <w:sz w:val="24"/>
          <w:szCs w:val="24"/>
        </w:rPr>
        <w:t xml:space="preserve">3.1 – A despesa com o objeto do presente contrato correrá pela dotação orçamentária do Município Projeto atividade 2009 elemento de </w:t>
      </w:r>
      <w:proofErr w:type="gramStart"/>
      <w:r w:rsidRPr="00A21E52">
        <w:rPr>
          <w:rFonts w:ascii="Arial" w:hAnsi="Arial" w:cs="Arial"/>
          <w:sz w:val="24"/>
          <w:szCs w:val="24"/>
        </w:rPr>
        <w:t>despesa reduzido 554</w:t>
      </w:r>
      <w:proofErr w:type="gramEnd"/>
      <w:r w:rsidRPr="00A21E52">
        <w:rPr>
          <w:rFonts w:ascii="Arial" w:hAnsi="Arial" w:cs="Arial"/>
          <w:sz w:val="24"/>
          <w:szCs w:val="24"/>
        </w:rPr>
        <w:t>.</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QUARTA - DA RESPONSABILIDADE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4.1 - São obrigações do CREDENCIADA: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Receber tributos e demais receitas municipais somente através dos documentos de arrecadação (DAM), aprovados pela Secretaria Municipal da Administração que estejam com todos os campos de informações obrigatórios devidamente preenchidos, sem emendas ou rasuras, por qualquer modalidade pela qual se processe o pagamento, nos termos deste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Oferecer pelo menos duas formas diferentes de arrecadação dos tributos e demais receitas municipais (Guichê de caixa, autoatendimento, internet banking, terminais </w:t>
      </w:r>
      <w:proofErr w:type="spellStart"/>
      <w:r w:rsidRPr="00A21E52">
        <w:rPr>
          <w:rFonts w:ascii="Arial" w:hAnsi="Arial" w:cs="Arial"/>
          <w:sz w:val="24"/>
          <w:szCs w:val="24"/>
        </w:rPr>
        <w:t>multibanco</w:t>
      </w:r>
      <w:proofErr w:type="spellEnd"/>
      <w:r w:rsidRPr="00A21E52">
        <w:rPr>
          <w:rFonts w:ascii="Arial" w:hAnsi="Arial" w:cs="Arial"/>
          <w:sz w:val="24"/>
          <w:szCs w:val="24"/>
        </w:rPr>
        <w:t xml:space="preserve">, postos bancários, dentre outros); </w:t>
      </w:r>
    </w:p>
    <w:p w:rsidR="00FC49E4" w:rsidRPr="00A21E52" w:rsidRDefault="00FA70FB" w:rsidP="00FC49E4">
      <w:pPr>
        <w:tabs>
          <w:tab w:val="left" w:pos="7305"/>
        </w:tabs>
        <w:ind w:firstLine="2268"/>
        <w:jc w:val="both"/>
        <w:rPr>
          <w:rFonts w:ascii="Arial" w:hAnsi="Arial" w:cs="Arial"/>
          <w:sz w:val="24"/>
          <w:szCs w:val="24"/>
        </w:rPr>
      </w:pPr>
      <w:proofErr w:type="gramStart"/>
      <w:r w:rsidRPr="00A21E52">
        <w:rPr>
          <w:rFonts w:ascii="Arial" w:hAnsi="Arial" w:cs="Arial"/>
          <w:sz w:val="24"/>
          <w:szCs w:val="24"/>
        </w:rPr>
        <w:t xml:space="preserve">II </w:t>
      </w:r>
      <w:r w:rsidR="00FC49E4" w:rsidRPr="00A21E52">
        <w:rPr>
          <w:rFonts w:ascii="Arial" w:hAnsi="Arial" w:cs="Arial"/>
          <w:sz w:val="24"/>
          <w:szCs w:val="24"/>
        </w:rPr>
        <w:t>a)</w:t>
      </w:r>
      <w:proofErr w:type="gramEnd"/>
      <w:r w:rsidR="00FC49E4" w:rsidRPr="00A21E52">
        <w:rPr>
          <w:rFonts w:ascii="Arial" w:hAnsi="Arial" w:cs="Arial"/>
          <w:sz w:val="24"/>
          <w:szCs w:val="24"/>
        </w:rPr>
        <w:t xml:space="preserve"> Para recebimentos nos guichês de caixa, o CREDENCIADO fica autorizado a receber cheques de emissão do próprio assinante para quitação dos documentos objeto deste CONTRATO, desde que sejam de valor igual ao documento de arrecadação e com vinculação ao pagamento, mediante anotação em seu verso;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III – Apresentar ao Município, no ato da assinatura do presente CONTRATO, meios necessários à </w:t>
      </w:r>
      <w:proofErr w:type="gramStart"/>
      <w:r w:rsidRPr="00A21E52">
        <w:rPr>
          <w:rFonts w:ascii="Arial" w:hAnsi="Arial" w:cs="Arial"/>
          <w:sz w:val="24"/>
          <w:szCs w:val="24"/>
        </w:rPr>
        <w:t>implementação</w:t>
      </w:r>
      <w:proofErr w:type="gramEnd"/>
      <w:r w:rsidRPr="00A21E52">
        <w:rPr>
          <w:rFonts w:ascii="Arial" w:hAnsi="Arial" w:cs="Arial"/>
          <w:sz w:val="24"/>
          <w:szCs w:val="24"/>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da Administração;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IV –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objetos do presente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 xml:space="preserve">V – A informação recebida nos Documentos de Arrecadação Municipal (DAM) será obtida pela leitura do código de barras padrão FEBRABAN ou pela digitação da respectiva representação numérica, ou por meio previamente aprovado pela Secretaria Municipal da Administração;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VI – O CREDENCIADO não poderá, em hipótese alguma, cobrar qualquer taxa ou tarifa do contribuinte e/ou devedor, pela recepção, processamento e pagamento de suas obrigações;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VII – Autenticar o DAM – Documento de Arrecadação Municipal, em todas as suas vias, ou emitir um recibo da recepção do pagamento, contendo o número de autenticação caixa ou código de transação, valor e data de pagamento, além da representação numérica do código de barras. Para os recebimentos realizados através de “home/</w:t>
      </w:r>
      <w:proofErr w:type="gramStart"/>
      <w:r w:rsidRPr="00A21E52">
        <w:rPr>
          <w:rFonts w:ascii="Arial" w:hAnsi="Arial" w:cs="Arial"/>
          <w:sz w:val="24"/>
          <w:szCs w:val="24"/>
        </w:rPr>
        <w:t>office</w:t>
      </w:r>
      <w:proofErr w:type="gramEnd"/>
      <w:r w:rsidRPr="00A21E52">
        <w:rPr>
          <w:rFonts w:ascii="Arial" w:hAnsi="Arial" w:cs="Arial"/>
          <w:sz w:val="24"/>
          <w:szCs w:val="24"/>
        </w:rPr>
        <w:t xml:space="preserve"> banking”, “internet” ou qualquer outra modalidade de </w:t>
      </w:r>
      <w:proofErr w:type="spellStart"/>
      <w:r w:rsidRPr="00A21E52">
        <w:rPr>
          <w:rFonts w:ascii="Arial" w:hAnsi="Arial" w:cs="Arial"/>
          <w:sz w:val="24"/>
          <w:szCs w:val="24"/>
        </w:rPr>
        <w:t>auto-atendimento</w:t>
      </w:r>
      <w:proofErr w:type="spellEnd"/>
      <w:r w:rsidRPr="00A21E52">
        <w:rPr>
          <w:rFonts w:ascii="Arial" w:hAnsi="Arial" w:cs="Arial"/>
          <w:sz w:val="24"/>
          <w:szCs w:val="24"/>
        </w:rPr>
        <w:t xml:space="preserve">, o comprovante de pagamento deverá ser previamente aprovado pela Secretaria Municipal da Fazenda e Desenvolvimento Econômico.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VIII – Manter os DAM – Documento de Arrecadação Municipal arquivados por um período de 180 (cento e oitenta dias) dias;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IX – Enviar ao Município, até as 09h00min (nove) horas do dia seguinte, arquivo com o total das transações do dia anterior, sendo que o valor total da arrecadação deverá ser o mesmo do valor transmitido pelo Sistema de Pagamento Brasileiro (SPB);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 – Em caso de incorreção de dados, remeter as informações regularizadas no prazo de 01 (um) dia útil, contado a partir do horário de recebimento da comunicação de rejeição, sem prejuízo das penalidades previstas no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XII – Apresentar mensalmente ao Município documento com a discriminação dos serviços prestados, constando a quantidade, a modalidade de recebimento dos documentos e demais informações que se fizerem necessárias à apuração da prestação dos serviços;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XIII – Fornecer ao Município, sempre que solicitadas, certidões negativas de encargos trabalhistas, fiscais e previdenciários;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XIV – Disponibilizar ao Município os documentos e as informações necessárias para a verificação dos procedimentos de </w:t>
      </w:r>
      <w:r w:rsidRPr="00A21E52">
        <w:rPr>
          <w:rFonts w:ascii="Arial" w:hAnsi="Arial" w:cs="Arial"/>
          <w:sz w:val="24"/>
          <w:szCs w:val="24"/>
        </w:rPr>
        <w:lastRenderedPageBreak/>
        <w:t xml:space="preserve">arrecadação, ficando o CREDENCIADO obrigado a resolver eventual irregularidade, inclusive reprocessando a informação contida nos arquivos auditados, no prazo máximo de 30 (trinta) dias; XV – Manter as informações de transmissão de arrecadação em meio eletrônico por um período mínimo de 05 (cinco) anos.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 – O CREDENCIADO repassará o produto da arrecadação a crédito da conta informada pela Secretaria Municipal da Administração, já descontado o valor referente às tarifas, nos prazos definidos a seguir: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D + 2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b) O arquivo bancário com as informações dos pagamentos deve ser disponibilizado ao município em D + 1. Informar os números para contato telefônico com as centrais de apoio aos serviços de transmissão dos arquivos de retorno, bem como os endereços eletrônicos também utilizados pelas mesmas, e ainda atualizá-los sempre que houver modificações destes.</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XVII – É vedado ao CREDENCIADO: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utilizar, revelar ou divulgar, no todo ou em parte, ainda que para uso interno, informações ou documentos vinculados à prestação de serviços para 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cancelar ou debitar valores sem a autorização expressa do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XVIII - Não será considerada como repassada a arrecadação: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enquanto o arquivo das transações remetido pelo CREDENCIADO não for recebido pelo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b) quando o valor constante do arquivo das transações for diferente do valor registrado no extrato, e enquanto perdurar a irregularidade.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XIX - São obrigações do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expedir normas e procedimentos de verificação e controle da consistência das informações relativas à arrecadação dos tributos municipais;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b) especificar o protocolo de comunicação a ser utilizada na transmissão eletrônica de dados;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 xml:space="preserve">c) estabelecer as especificações técnicas para a captura e envio das informações, conforme as condições estabelecidas no padrão FEBRABAN de código de barras;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d) remunerar o CREDENCIADO pelos serviços efetivamente prestados, mediante a apresentação de relatórios mensais determinados neste termo;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e) pôr à disposição dos contribuintes as informações necessárias para que estes possam efetuar seus pagamentos;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f) entregar ao CREDENCIADO: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Recibo do arquivo enviado; </w:t>
      </w:r>
    </w:p>
    <w:p w:rsidR="00FC49E4" w:rsidRPr="00A21E52" w:rsidRDefault="00FC49E4" w:rsidP="00FC49E4">
      <w:pPr>
        <w:tabs>
          <w:tab w:val="left" w:pos="7305"/>
        </w:tabs>
        <w:ind w:firstLine="2268"/>
        <w:jc w:val="both"/>
        <w:rPr>
          <w:rFonts w:ascii="Arial" w:hAnsi="Arial" w:cs="Arial"/>
          <w:sz w:val="24"/>
          <w:szCs w:val="24"/>
        </w:rPr>
      </w:pPr>
      <w:proofErr w:type="gramStart"/>
      <w:r w:rsidRPr="00A21E52">
        <w:rPr>
          <w:rFonts w:ascii="Arial" w:hAnsi="Arial" w:cs="Arial"/>
          <w:sz w:val="24"/>
          <w:szCs w:val="24"/>
        </w:rPr>
        <w:t>II)</w:t>
      </w:r>
      <w:proofErr w:type="gramEnd"/>
      <w:r w:rsidRPr="00A21E52">
        <w:rPr>
          <w:rFonts w:ascii="Arial" w:hAnsi="Arial" w:cs="Arial"/>
          <w:sz w:val="24"/>
          <w:szCs w:val="24"/>
        </w:rPr>
        <w:t xml:space="preserve"> Mensagem de aceitação/ rejeição do arquivo enviado.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g) – Repassar, na data do crédito da arrecadação, o valor correspondente à prestação dos serviços constantes no item 2.1, sendo possível a dedução dos valores relativos às tarifas devidas em conta corrente do Município de Sagrada Família a ser informada pela Secretaria Municipal da Administração, ou ainda, a dedução das tarifas no valor crédito da arrecadação repassado ao Município de Sagrada Família.</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h) - O Município autoriza o CREDENCIADO a receber contas, tributos e demais receitas devidas, com cobrança de acréscimos, ficando sob a responsabilidade da Contratada o cálculo dos acréscimos previstos na legislação municipal;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QUINTA – DO PRAZO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Os serviços contratados deverão ser executados pelo período de 12 (doze) meses, seguindo o exercício fiscal, podendo ser prorrogado, mediante termo aditivo, até o limite previsto no art. 57, II, da Lei Federal n.º 8.666/93, de 21 de junho de 1993.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SEXTA – RESPONSABILIDADE SOCIAL, TRABALHISTA E </w:t>
      </w:r>
      <w:r w:rsidR="00FA70FB" w:rsidRPr="00A21E52">
        <w:rPr>
          <w:rFonts w:ascii="Arial" w:hAnsi="Arial" w:cs="Arial"/>
          <w:b/>
          <w:sz w:val="24"/>
          <w:szCs w:val="24"/>
        </w:rPr>
        <w:t>PREVIDENCIÁRIA.</w:t>
      </w:r>
      <w:r w:rsidRPr="00A21E52">
        <w:rPr>
          <w:rFonts w:ascii="Arial" w:hAnsi="Arial" w:cs="Arial"/>
          <w:b/>
          <w:sz w:val="24"/>
          <w:szCs w:val="24"/>
        </w:rPr>
        <w:t xml:space="preserv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6.1 – A CREDENCIADA será responsável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obrigações decorrentes da execução dos serviços, isentando integralmente a CONTRATANTE.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lastRenderedPageBreak/>
        <w:t xml:space="preserve">CLÁUSULA SÉTIMA – DO REAJUSTE DO PREÇO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sz w:val="24"/>
          <w:szCs w:val="24"/>
        </w:rPr>
        <w:t xml:space="preserve">7.1 Caso os serviços contratados sejam prorrogados, os mesmos serão reajustados tendo por base o Valor de Referência Municipal (VRM), o IPCA ou outro índice oficial que venha substituí-lo ou, na ausência de substitutivo, pela média simples dos principais índices econômicos que apuram a inflação anual acumulada, cuja vigência será de 01 de janeiro a 31 de dezembro do ano subsequente.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OITAVA – DA INADIMPLÊNCIA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8.1 – Em caso de inadimplemento de qualquer Cláusula do presente contrato, a CREDENCIADA estará sujeito ao pagamento de multa no valor de 10% (dez por cento) da parte inadimplida, em favor da CONTRATANTE.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PARÁGRAFO ÚNICO – A multa poderá ser aplicada reiterada e cumulativamente, sempre que houver causa, independentemente de quaisquer outras cominações cabíveis.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NONA – DA RESCISÃO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9.1 – Caberá rescisão do presente instrumento, sem que assista direito à contratada indenização de qualquer espécie quando: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Não cumprir as obrigações assumidas no presente instrumento, tendo a parte inadimplente o prazo de </w:t>
      </w:r>
      <w:proofErr w:type="gramStart"/>
      <w:r w:rsidRPr="00A21E52">
        <w:rPr>
          <w:rFonts w:ascii="Arial" w:hAnsi="Arial" w:cs="Arial"/>
          <w:sz w:val="24"/>
          <w:szCs w:val="24"/>
        </w:rPr>
        <w:t>5</w:t>
      </w:r>
      <w:proofErr w:type="gramEnd"/>
      <w:r w:rsidRPr="00A21E52">
        <w:rPr>
          <w:rFonts w:ascii="Arial" w:hAnsi="Arial" w:cs="Arial"/>
          <w:sz w:val="24"/>
          <w:szCs w:val="24"/>
        </w:rPr>
        <w:t xml:space="preserve"> (cinco) dias para alegar o que entender de direito;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A parte contratada transferir o presente </w:t>
      </w:r>
      <w:proofErr w:type="gramStart"/>
      <w:r w:rsidRPr="00A21E52">
        <w:rPr>
          <w:rFonts w:ascii="Arial" w:hAnsi="Arial" w:cs="Arial"/>
          <w:sz w:val="24"/>
          <w:szCs w:val="24"/>
        </w:rPr>
        <w:t>contrato</w:t>
      </w:r>
      <w:proofErr w:type="gramEnd"/>
      <w:r w:rsidRPr="00A21E52">
        <w:rPr>
          <w:rFonts w:ascii="Arial" w:hAnsi="Arial" w:cs="Arial"/>
          <w:sz w:val="24"/>
          <w:szCs w:val="24"/>
        </w:rPr>
        <w:t xml:space="preserve"> a terceiros, no todo ou em parte, sem prévia e expressa autorização do contratante;</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III – Ocorrendo qualquer uma das hipóteses previstas nos artigos 77 a 80 da Lei Federal n.º 8.666/93, de 21 de junho de 1993;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IV – Quando decorrido o prazo de vigência do presente contrato.</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DÉCIMA – DAS PENALIDADES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10.1 – A CREDENCIADA, se descumprir quaisquer das cláusulas ou condições do presente instrumento ficará sujeito às penalidades previstas nos art. 86 e 87 da Lei Federal n° 8.666, de 21 de junho de 1993, especialmente 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I – Multa de R$ 1.500,00 (</w:t>
      </w:r>
      <w:proofErr w:type="gramStart"/>
      <w:r w:rsidRPr="00A21E52">
        <w:rPr>
          <w:rFonts w:ascii="Arial" w:hAnsi="Arial" w:cs="Arial"/>
          <w:sz w:val="24"/>
          <w:szCs w:val="24"/>
        </w:rPr>
        <w:t>hum</w:t>
      </w:r>
      <w:proofErr w:type="gramEnd"/>
      <w:r w:rsidRPr="00A21E52">
        <w:rPr>
          <w:rFonts w:ascii="Arial" w:hAnsi="Arial" w:cs="Arial"/>
          <w:sz w:val="24"/>
          <w:szCs w:val="24"/>
        </w:rPr>
        <w:t xml:space="preserve"> mil e quinhentos reais) pelo atraso injustificado, e juros de 1% (um por cento) ao mês pela permanência do atraso ou fração equivalente.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 xml:space="preserve">II – Pela inexecução total ou parcial do contrato a Administração poderá, garantida a prévia defesa, aplicar, também, as seguintes sanções: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Advertência;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b) Multa de R$ 1.500,00 (</w:t>
      </w:r>
      <w:proofErr w:type="gramStart"/>
      <w:r w:rsidRPr="00A21E52">
        <w:rPr>
          <w:rFonts w:ascii="Arial" w:hAnsi="Arial" w:cs="Arial"/>
          <w:sz w:val="24"/>
          <w:szCs w:val="24"/>
        </w:rPr>
        <w:t>hum</w:t>
      </w:r>
      <w:proofErr w:type="gramEnd"/>
      <w:r w:rsidRPr="00A21E52">
        <w:rPr>
          <w:rFonts w:ascii="Arial" w:hAnsi="Arial" w:cs="Arial"/>
          <w:sz w:val="24"/>
          <w:szCs w:val="24"/>
        </w:rPr>
        <w:t xml:space="preserve"> mil e quinhentos reais);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c) Suspensão temporária em licitação e impedimento de contratar com a Prefeitura de Sagrada Família, por prazo não superior a 02 (dois) anos;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d) Declaração de inidoneidade para licitar ou contratar com a Administração Pública, enquanto perdurarem os motivos determinantes da punição ou até que seja promovida sua reabilitação perante a própria autoridade que aplicou a penalidade.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DÉCIMA PRIMEIRA – DA FISCALIZAÇÃO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11.1 – Na forma do Art. 67 da Lei Federal n.º 8.666/93, de 21 de junho de 1993 e suas alterações, o CONTRATANTE exercerá a fiscalização do presente contrato através da Comissão de Licitação, da Secretaria Municipal da Administração e do Setor de Arrecadação.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Parágrafo Único – O CONTRATANTE reserva-se o direito de alterar o Fiscalizador, a qualquer momento, devendo oficiar à CONTRATADA.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DÉCIMA SEGUNDA – DA TOLERÂNCIA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12.1 – A abstenção, por qualquer das partes, do exercício de direitos ou faculdades assegurados nesse contrato e/ou a tolerância com o atraso no cumprimento de qualquer obrigação, não implicará novação, nem poderá ser invocada como precedente para a repetição do fato tolerado, permanecendo íntegros e inalterados respectivos direitos e faculdades.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CLÁUSULA DÉCIMA TERCEIRA – DO IMPACTO FINANCEIRO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13.1 – Na forma do artigo 16 da Lei Complementar n. 101/00, combinado com a LDO 1438/2020, é declarada pela Secretaria Municipal da Administração</w:t>
      </w:r>
      <w:proofErr w:type="gramStart"/>
      <w:r w:rsidRPr="00A21E52">
        <w:rPr>
          <w:rFonts w:ascii="Arial" w:hAnsi="Arial" w:cs="Arial"/>
          <w:sz w:val="24"/>
          <w:szCs w:val="24"/>
        </w:rPr>
        <w:t xml:space="preserve">  </w:t>
      </w:r>
      <w:proofErr w:type="gramEnd"/>
      <w:r w:rsidRPr="00A21E52">
        <w:rPr>
          <w:rFonts w:ascii="Arial" w:hAnsi="Arial" w:cs="Arial"/>
          <w:sz w:val="24"/>
          <w:szCs w:val="24"/>
        </w:rPr>
        <w:t xml:space="preserve">a disponibilidade de recursos financeiros para o cumprimento do presente contrato.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t xml:space="preserve">CLÁUSULA DÉCIMA QUARTA – DISPOSIÇÕES GERAIS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14.1 – O CREDENCIADO compromete-se a manter durante toda a execução do contrato, em compatibilidade com as obrigações por ele assumidas, todas as condições exigidas para habilitação na Contratação. </w:t>
      </w:r>
    </w:p>
    <w:p w:rsidR="00FC49E4" w:rsidRPr="00A21E52" w:rsidRDefault="00FC49E4" w:rsidP="002A4D9E">
      <w:pPr>
        <w:tabs>
          <w:tab w:val="left" w:pos="7305"/>
        </w:tabs>
        <w:jc w:val="both"/>
        <w:rPr>
          <w:rFonts w:ascii="Arial" w:hAnsi="Arial" w:cs="Arial"/>
          <w:b/>
          <w:sz w:val="24"/>
          <w:szCs w:val="24"/>
        </w:rPr>
      </w:pPr>
      <w:r w:rsidRPr="00A21E52">
        <w:rPr>
          <w:rFonts w:ascii="Arial" w:hAnsi="Arial" w:cs="Arial"/>
          <w:b/>
          <w:sz w:val="24"/>
          <w:szCs w:val="24"/>
        </w:rPr>
        <w:lastRenderedPageBreak/>
        <w:t xml:space="preserve">CLÁUSULA DÉCIMA QUINTA – DO FORO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15.1 – Fica eleito o foro da comarca de Palmeira das Missões/RS, como competente para solucionar eventuais pendências decorrentes do presente contrato, com renúncia a qualquer outro por mais privilegiado que seja ou venha a ser. E por estarem assim ajustados, assinam o presente instrumento em </w:t>
      </w:r>
      <w:proofErr w:type="gramStart"/>
      <w:r w:rsidRPr="00A21E52">
        <w:rPr>
          <w:rFonts w:ascii="Arial" w:hAnsi="Arial" w:cs="Arial"/>
          <w:sz w:val="24"/>
          <w:szCs w:val="24"/>
        </w:rPr>
        <w:t>3</w:t>
      </w:r>
      <w:proofErr w:type="gramEnd"/>
      <w:r w:rsidRPr="00A21E52">
        <w:rPr>
          <w:rFonts w:ascii="Arial" w:hAnsi="Arial" w:cs="Arial"/>
          <w:sz w:val="24"/>
          <w:szCs w:val="24"/>
        </w:rPr>
        <w:t xml:space="preserve"> (três) vias de igual teor e forma, para um só efeito e declaram conhecer todas as cláusulas contratadas. </w:t>
      </w:r>
    </w:p>
    <w:p w:rsidR="00812DA2" w:rsidRDefault="00812DA2" w:rsidP="00FC49E4">
      <w:pPr>
        <w:tabs>
          <w:tab w:val="left" w:pos="7305"/>
        </w:tabs>
        <w:ind w:firstLine="2268"/>
        <w:jc w:val="both"/>
        <w:rPr>
          <w:rFonts w:ascii="Arial" w:hAnsi="Arial" w:cs="Arial"/>
          <w:sz w:val="24"/>
          <w:szCs w:val="24"/>
        </w:rPr>
      </w:pPr>
    </w:p>
    <w:p w:rsidR="00FC49E4" w:rsidRPr="00A21E52" w:rsidRDefault="00FC49E4" w:rsidP="00812DA2">
      <w:pPr>
        <w:tabs>
          <w:tab w:val="left" w:pos="7305"/>
        </w:tabs>
        <w:ind w:firstLine="2268"/>
        <w:jc w:val="right"/>
        <w:rPr>
          <w:rFonts w:ascii="Arial" w:hAnsi="Arial" w:cs="Arial"/>
          <w:sz w:val="24"/>
          <w:szCs w:val="24"/>
        </w:rPr>
      </w:pPr>
      <w:r w:rsidRPr="00A21E52">
        <w:rPr>
          <w:rFonts w:ascii="Arial" w:hAnsi="Arial" w:cs="Arial"/>
          <w:sz w:val="24"/>
          <w:szCs w:val="24"/>
        </w:rPr>
        <w:t xml:space="preserve">Sagrada Família, </w:t>
      </w:r>
      <w:r w:rsidR="00FA70FB" w:rsidRPr="00A21E52">
        <w:rPr>
          <w:rFonts w:ascii="Arial" w:hAnsi="Arial" w:cs="Arial"/>
          <w:sz w:val="24"/>
          <w:szCs w:val="24"/>
        </w:rPr>
        <w:t>12</w:t>
      </w:r>
      <w:r w:rsidRPr="00A21E52">
        <w:rPr>
          <w:rFonts w:ascii="Arial" w:hAnsi="Arial" w:cs="Arial"/>
          <w:sz w:val="24"/>
          <w:szCs w:val="24"/>
        </w:rPr>
        <w:t xml:space="preserve"> de </w:t>
      </w:r>
      <w:r w:rsidR="00FA70FB" w:rsidRPr="00A21E52">
        <w:rPr>
          <w:rFonts w:ascii="Arial" w:hAnsi="Arial" w:cs="Arial"/>
          <w:sz w:val="24"/>
          <w:szCs w:val="24"/>
        </w:rPr>
        <w:t>Maio</w:t>
      </w:r>
      <w:r w:rsidRPr="00A21E52">
        <w:rPr>
          <w:rFonts w:ascii="Arial" w:hAnsi="Arial" w:cs="Arial"/>
          <w:sz w:val="24"/>
          <w:szCs w:val="24"/>
        </w:rPr>
        <w:t xml:space="preserve"> de 2021.</w:t>
      </w:r>
    </w:p>
    <w:p w:rsidR="00812DA2" w:rsidRDefault="00812DA2" w:rsidP="00FC49E4">
      <w:pPr>
        <w:tabs>
          <w:tab w:val="left" w:pos="7305"/>
        </w:tabs>
        <w:ind w:firstLine="2268"/>
        <w:jc w:val="both"/>
        <w:rPr>
          <w:rFonts w:ascii="Arial" w:hAnsi="Arial" w:cs="Arial"/>
          <w:sz w:val="24"/>
          <w:szCs w:val="24"/>
        </w:rPr>
      </w:pPr>
    </w:p>
    <w:p w:rsidR="00812DA2" w:rsidRDefault="00812DA2" w:rsidP="00FC49E4">
      <w:pPr>
        <w:tabs>
          <w:tab w:val="left" w:pos="7305"/>
        </w:tabs>
        <w:ind w:firstLine="2268"/>
        <w:jc w:val="both"/>
        <w:rPr>
          <w:rFonts w:ascii="Arial" w:hAnsi="Arial" w:cs="Arial"/>
          <w:sz w:val="24"/>
          <w:szCs w:val="24"/>
        </w:rPr>
      </w:pPr>
    </w:p>
    <w:p w:rsidR="00FC49E4" w:rsidRPr="00A21E52" w:rsidRDefault="00812DA2" w:rsidP="00812DA2">
      <w:pPr>
        <w:tabs>
          <w:tab w:val="left" w:pos="7305"/>
        </w:tabs>
        <w:spacing w:after="0"/>
        <w:ind w:firstLine="2268"/>
        <w:jc w:val="center"/>
        <w:rPr>
          <w:rFonts w:ascii="Arial" w:hAnsi="Arial" w:cs="Arial"/>
          <w:sz w:val="24"/>
          <w:szCs w:val="24"/>
        </w:rPr>
      </w:pPr>
      <w:proofErr w:type="gramStart"/>
      <w:r>
        <w:rPr>
          <w:rFonts w:ascii="Arial" w:hAnsi="Arial" w:cs="Arial"/>
          <w:sz w:val="24"/>
          <w:szCs w:val="24"/>
        </w:rPr>
        <w:t>MARCOS DO NASCIMENTO SANTOS</w:t>
      </w:r>
      <w:proofErr w:type="gramEnd"/>
    </w:p>
    <w:p w:rsidR="00FC49E4" w:rsidRDefault="00FC49E4" w:rsidP="00812DA2">
      <w:pPr>
        <w:tabs>
          <w:tab w:val="left" w:pos="7305"/>
        </w:tabs>
        <w:ind w:firstLine="2268"/>
        <w:jc w:val="center"/>
        <w:rPr>
          <w:rFonts w:ascii="Arial" w:hAnsi="Arial" w:cs="Arial"/>
          <w:sz w:val="24"/>
          <w:szCs w:val="24"/>
        </w:rPr>
      </w:pPr>
      <w:r w:rsidRPr="00A21E52">
        <w:rPr>
          <w:rFonts w:ascii="Arial" w:hAnsi="Arial" w:cs="Arial"/>
          <w:sz w:val="24"/>
          <w:szCs w:val="24"/>
        </w:rPr>
        <w:t>CONTRATANTE</w:t>
      </w:r>
    </w:p>
    <w:p w:rsidR="00812DA2" w:rsidRPr="00A21E52" w:rsidRDefault="00812DA2" w:rsidP="00812DA2">
      <w:pPr>
        <w:tabs>
          <w:tab w:val="left" w:pos="7305"/>
        </w:tabs>
        <w:ind w:firstLine="2268"/>
        <w:jc w:val="center"/>
        <w:rPr>
          <w:rFonts w:ascii="Arial" w:hAnsi="Arial" w:cs="Arial"/>
          <w:sz w:val="24"/>
          <w:szCs w:val="24"/>
        </w:rPr>
      </w:pPr>
    </w:p>
    <w:p w:rsidR="00FC49E4" w:rsidRPr="00A21E52" w:rsidRDefault="00823832" w:rsidP="00823832">
      <w:pPr>
        <w:tabs>
          <w:tab w:val="left" w:pos="7305"/>
        </w:tabs>
        <w:spacing w:after="0"/>
        <w:ind w:firstLine="2268"/>
        <w:jc w:val="center"/>
        <w:rPr>
          <w:rFonts w:ascii="Arial" w:hAnsi="Arial" w:cs="Arial"/>
          <w:sz w:val="24"/>
          <w:szCs w:val="24"/>
        </w:rPr>
      </w:pPr>
      <w:r>
        <w:rPr>
          <w:rFonts w:ascii="Arial" w:hAnsi="Arial" w:cs="Arial"/>
          <w:sz w:val="24"/>
          <w:szCs w:val="24"/>
        </w:rPr>
        <w:t xml:space="preserve"> BANCO </w:t>
      </w:r>
      <w:r w:rsidR="00812DA2">
        <w:rPr>
          <w:rFonts w:ascii="Arial" w:hAnsi="Arial" w:cs="Arial"/>
          <w:sz w:val="24"/>
          <w:szCs w:val="24"/>
        </w:rPr>
        <w:t>COOPE</w:t>
      </w:r>
      <w:r>
        <w:rPr>
          <w:rFonts w:ascii="Arial" w:hAnsi="Arial" w:cs="Arial"/>
          <w:sz w:val="24"/>
          <w:szCs w:val="24"/>
        </w:rPr>
        <w:t>RATIVO SICREDI S.A</w:t>
      </w:r>
    </w:p>
    <w:p w:rsidR="00FC49E4" w:rsidRPr="00A21E52" w:rsidRDefault="00FC49E4" w:rsidP="00812DA2">
      <w:pPr>
        <w:tabs>
          <w:tab w:val="left" w:pos="7305"/>
        </w:tabs>
        <w:ind w:firstLine="2268"/>
        <w:jc w:val="center"/>
        <w:rPr>
          <w:rFonts w:ascii="Arial" w:hAnsi="Arial" w:cs="Arial"/>
          <w:sz w:val="24"/>
          <w:szCs w:val="24"/>
        </w:rPr>
      </w:pPr>
      <w:r w:rsidRPr="00A21E52">
        <w:rPr>
          <w:rFonts w:ascii="Arial" w:hAnsi="Arial" w:cs="Arial"/>
          <w:sz w:val="24"/>
          <w:szCs w:val="24"/>
        </w:rPr>
        <w:t>CREDENCIADA</w:t>
      </w:r>
    </w:p>
    <w:p w:rsidR="00FC49E4" w:rsidRPr="00A21E52" w:rsidRDefault="00FC49E4" w:rsidP="00FC49E4">
      <w:pPr>
        <w:tabs>
          <w:tab w:val="left" w:pos="7305"/>
        </w:tabs>
        <w:ind w:firstLine="2268"/>
        <w:jc w:val="both"/>
        <w:rPr>
          <w:rFonts w:ascii="Arial" w:hAnsi="Arial" w:cs="Arial"/>
          <w:sz w:val="24"/>
          <w:szCs w:val="24"/>
        </w:rPr>
      </w:pPr>
    </w:p>
    <w:p w:rsidR="00FC49E4" w:rsidRPr="00A21E52" w:rsidRDefault="00FC49E4" w:rsidP="00FC49E4">
      <w:pPr>
        <w:tabs>
          <w:tab w:val="left" w:pos="7305"/>
        </w:tabs>
        <w:ind w:firstLine="2268"/>
        <w:jc w:val="both"/>
        <w:rPr>
          <w:rFonts w:ascii="Arial" w:hAnsi="Arial" w:cs="Arial"/>
          <w:sz w:val="24"/>
          <w:szCs w:val="24"/>
        </w:rPr>
      </w:pPr>
    </w:p>
    <w:p w:rsidR="005521E5" w:rsidRPr="00A21E52" w:rsidRDefault="00194564">
      <w:pPr>
        <w:rPr>
          <w:rFonts w:ascii="Arial" w:hAnsi="Arial" w:cs="Arial"/>
          <w:sz w:val="24"/>
          <w:szCs w:val="24"/>
        </w:rPr>
      </w:pPr>
    </w:p>
    <w:sectPr w:rsidR="005521E5" w:rsidRPr="00A21E52" w:rsidSect="00367F60">
      <w:pgSz w:w="11906" w:h="16838"/>
      <w:pgMar w:top="255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9E4"/>
    <w:rsid w:val="00185060"/>
    <w:rsid w:val="00194564"/>
    <w:rsid w:val="00242FF3"/>
    <w:rsid w:val="002A4D9E"/>
    <w:rsid w:val="002F4571"/>
    <w:rsid w:val="00367F60"/>
    <w:rsid w:val="00446A80"/>
    <w:rsid w:val="007D1E29"/>
    <w:rsid w:val="00812DA2"/>
    <w:rsid w:val="00823832"/>
    <w:rsid w:val="00866C41"/>
    <w:rsid w:val="008F2073"/>
    <w:rsid w:val="00927714"/>
    <w:rsid w:val="00957841"/>
    <w:rsid w:val="009B30B4"/>
    <w:rsid w:val="00A21E52"/>
    <w:rsid w:val="00BB75ED"/>
    <w:rsid w:val="00C140A5"/>
    <w:rsid w:val="00CA0256"/>
    <w:rsid w:val="00E35854"/>
    <w:rsid w:val="00F65A2C"/>
    <w:rsid w:val="00F76437"/>
    <w:rsid w:val="00FA70FB"/>
    <w:rsid w:val="00FC49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9E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7F6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7F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9E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7F6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7F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2272</Words>
  <Characters>12272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Diogenes</dc:creator>
  <cp:lastModifiedBy>Usuário do Windows</cp:lastModifiedBy>
  <cp:revision>8</cp:revision>
  <cp:lastPrinted>2021-05-13T11:53:00Z</cp:lastPrinted>
  <dcterms:created xsi:type="dcterms:W3CDTF">2021-05-13T11:48:00Z</dcterms:created>
  <dcterms:modified xsi:type="dcterms:W3CDTF">2021-06-08T11:13:00Z</dcterms:modified>
</cp:coreProperties>
</file>