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02/</w:t>
      </w:r>
      <w:r w:rsidRPr="00890E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2025 AO CONTRATO Nº 87/2024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PRORROGAÇÃO DE PRAZO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41.042.200/0001-53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na Rua 20 de Março, nº 99, neste ato representado pelo Prefeito Municipal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 &amp; C INCORPORADORA LTDA – ME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48.832.997/0001-72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Av. Getúlio de </w:t>
      </w:r>
      <w:proofErr w:type="spellStart"/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>Mailhos</w:t>
      </w:r>
      <w:proofErr w:type="spellEnd"/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nº 2276, Município de Pontão/RS, neste ato representada por sua sócia administradora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Micheli Lourdes de Castro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PRORROGAÇÃO DE PRAZO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na Lei nº 14.133/2021, mediante as cláusulas e condições a seguir:</w:t>
      </w:r>
    </w:p>
    <w:p w:rsidR="00890E31" w:rsidRPr="00890E31" w:rsidRDefault="00890E31" w:rsidP="00890E3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prorrogação do prazo de vigência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87/2024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oriundo da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 nº 02/2024 – Processo Administrativo nº 70/2024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cujo objeto é a </w:t>
      </w: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empresa especializada para a construção de Quadra Poliesportiva na Linha Esquina Gaúcha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Contrato de Repasse nº 959280/2024.</w:t>
      </w:r>
    </w:p>
    <w:p w:rsidR="00890E31" w:rsidRPr="00890E31" w:rsidRDefault="00890E31" w:rsidP="00890E3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DO PRAZO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nº 87/2024 por 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Pr="00890E3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 xml:space="preserve">) meses, passando sua vigência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01/10/2025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01/10/2026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107 da Lei Federal nº 14.133/2021.</w:t>
      </w:r>
    </w:p>
    <w:p w:rsidR="00890E31" w:rsidRPr="00890E31" w:rsidRDefault="00890E31" w:rsidP="00890E3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 JUSTIFICATIVA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prorrogação do prazo contratual justifica-se em razão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pagamentos pendentes referentes as medições e o termino da obra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solicitação da CONTRATADA e manifestação técnica do fiscal do contrato, devidamente juntadas ao processo administrativo competente.</w:t>
      </w:r>
    </w:p>
    <w:p w:rsidR="00890E31" w:rsidRPr="00890E31" w:rsidRDefault="00890E31" w:rsidP="00890E3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RATIFICAÇÃO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ratificadas todas as demais cláusulas e condições do Contrato nº 87/2024 que não tenham sido expressamente alteradas pelo presente Termo Aditivo.</w:t>
      </w:r>
    </w:p>
    <w:p w:rsidR="00890E31" w:rsidRPr="00890E31" w:rsidRDefault="00890E31" w:rsidP="00890E3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PUBLICAÇÃO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presente Termo Aditivo será publicado nos termos da Lei nº 14.133/2021, para que produza seus jurídicos e legais efeitos.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justas e acordadas, as partes assinam o presente Termo Aditivo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duas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vias de igual teor e forma.</w: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890E31" w:rsidRPr="00890E31" w:rsidRDefault="00890E31" w:rsidP="00890E3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  <w:bookmarkStart w:id="0" w:name="_GoBack"/>
      <w:bookmarkEnd w:id="0"/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890E31" w:rsidRPr="00890E31" w:rsidRDefault="00890E31" w:rsidP="00890E31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std="t" o:hr="t" fillcolor="#a0a0a0" stroked="f"/>
        </w:pict>
      </w:r>
    </w:p>
    <w:p w:rsidR="00890E31" w:rsidRPr="00890E31" w:rsidRDefault="00890E31" w:rsidP="00890E3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E3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 &amp; C INCORPORADORA LTDA – ME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Micheli Lourdes de Castro</w:t>
      </w:r>
      <w:r w:rsidRPr="00890E3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890E31" w:rsidRDefault="007F5149" w:rsidP="00890E31">
      <w:pPr>
        <w:rPr>
          <w:sz w:val="24"/>
          <w:szCs w:val="24"/>
        </w:rPr>
      </w:pPr>
    </w:p>
    <w:sectPr w:rsidR="007F5149" w:rsidRPr="00890E31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E31"/>
    <w:rsid w:val="007F5149"/>
    <w:rsid w:val="00890E3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181A1A-FA88-4169-9711-55DE96FD2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890E31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890E31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0E3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90E3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90E3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31"/>
    <w:rPr>
      <w:b/>
      <w:bCs/>
    </w:rPr>
  </w:style>
  <w:style w:type="character" w:styleId="nfase">
    <w:name w:val="Emphasis"/>
    <w:basedOn w:val="Fontepargpadro"/>
    <w:uiPriority w:val="20"/>
    <w:qFormat/>
    <w:rsid w:val="00890E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2025-12-15T12:58:00Z</dcterms:created>
  <dcterms:modified xsi:type="dcterms:W3CDTF">2025-12-15T13:01:00Z</dcterms:modified>
</cp:coreProperties>
</file>