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B63" w:rsidRPr="001B2820" w:rsidRDefault="004B7B63" w:rsidP="004B7B63">
      <w:pPr>
        <w:spacing w:after="106" w:line="240" w:lineRule="auto"/>
        <w:ind w:left="0" w:firstLine="0"/>
        <w:jc w:val="center"/>
        <w:rPr>
          <w:b/>
          <w:color w:val="auto"/>
          <w:sz w:val="22"/>
        </w:rPr>
      </w:pPr>
      <w:bookmarkStart w:id="0" w:name="_GoBack"/>
      <w:bookmarkEnd w:id="0"/>
      <w:r w:rsidRPr="001B2820">
        <w:rPr>
          <w:b/>
          <w:color w:val="auto"/>
          <w:sz w:val="22"/>
        </w:rPr>
        <w:t xml:space="preserve">CONTRATO PARA AQUISIÇÃO DE VEÍCULO </w:t>
      </w:r>
    </w:p>
    <w:p w:rsidR="004B7B63" w:rsidRPr="001B2820" w:rsidRDefault="004B7B63" w:rsidP="004B7B63">
      <w:pPr>
        <w:spacing w:line="240" w:lineRule="auto"/>
        <w:ind w:left="0" w:firstLine="0"/>
        <w:jc w:val="left"/>
        <w:rPr>
          <w:b/>
          <w:bCs/>
          <w:color w:val="auto"/>
          <w:kern w:val="2"/>
          <w:sz w:val="22"/>
          <w:highlight w:val="yellow"/>
          <w14:ligatures w14:val="standardContextual"/>
        </w:rPr>
      </w:pPr>
    </w:p>
    <w:p w:rsidR="004B7B63" w:rsidRPr="001B2820" w:rsidRDefault="004B7B63" w:rsidP="004B7B63">
      <w:pPr>
        <w:spacing w:line="240" w:lineRule="auto"/>
        <w:ind w:left="0" w:firstLine="0"/>
        <w:jc w:val="left"/>
        <w:rPr>
          <w:b/>
          <w:bCs/>
          <w:color w:val="auto"/>
          <w:kern w:val="2"/>
          <w:sz w:val="22"/>
          <w14:ligatures w14:val="standardContextual"/>
        </w:rPr>
      </w:pPr>
      <w:r w:rsidRPr="001B2820">
        <w:rPr>
          <w:b/>
          <w:bCs/>
          <w:color w:val="auto"/>
          <w:kern w:val="2"/>
          <w:sz w:val="22"/>
          <w14:ligatures w14:val="standardContextual"/>
        </w:rPr>
        <w:t xml:space="preserve">CONTRATO: N° </w:t>
      </w:r>
      <w:r>
        <w:rPr>
          <w:b/>
          <w:bCs/>
          <w:color w:val="auto"/>
          <w:kern w:val="2"/>
          <w:sz w:val="22"/>
          <w14:ligatures w14:val="standardContextual"/>
        </w:rPr>
        <w:t>21/</w:t>
      </w:r>
      <w:r w:rsidRPr="001B2820">
        <w:rPr>
          <w:b/>
          <w:bCs/>
          <w:color w:val="auto"/>
          <w:kern w:val="2"/>
          <w:sz w:val="22"/>
          <w14:ligatures w14:val="standardContextual"/>
        </w:rPr>
        <w:t>2026</w:t>
      </w:r>
    </w:p>
    <w:p w:rsidR="004B7B63" w:rsidRPr="001B2820" w:rsidRDefault="004B7B63" w:rsidP="004B7B63">
      <w:pPr>
        <w:spacing w:line="240" w:lineRule="auto"/>
        <w:ind w:left="0" w:firstLine="0"/>
        <w:jc w:val="left"/>
        <w:rPr>
          <w:b/>
          <w:bCs/>
          <w:color w:val="auto"/>
          <w:kern w:val="2"/>
          <w:sz w:val="22"/>
          <w14:ligatures w14:val="standardContextual"/>
        </w:rPr>
      </w:pPr>
      <w:r w:rsidRPr="001B2820">
        <w:rPr>
          <w:b/>
          <w:bCs/>
          <w:color w:val="auto"/>
          <w:kern w:val="2"/>
          <w:sz w:val="22"/>
          <w14:ligatures w14:val="standardContextual"/>
        </w:rPr>
        <w:t>PROCESSO: Nº 11/2026</w:t>
      </w:r>
    </w:p>
    <w:p w:rsidR="004B7B63" w:rsidRPr="001B2820" w:rsidRDefault="004B7B63" w:rsidP="004B7B63">
      <w:pPr>
        <w:spacing w:line="240" w:lineRule="auto"/>
        <w:ind w:left="0" w:firstLine="0"/>
        <w:jc w:val="left"/>
        <w:rPr>
          <w:b/>
          <w:bCs/>
          <w:color w:val="auto"/>
          <w:kern w:val="2"/>
          <w:sz w:val="22"/>
          <w14:ligatures w14:val="standardContextual"/>
        </w:rPr>
      </w:pPr>
      <w:r w:rsidRPr="001B2820">
        <w:rPr>
          <w:b/>
          <w:bCs/>
          <w:color w:val="auto"/>
          <w:kern w:val="2"/>
          <w:sz w:val="22"/>
          <w14:ligatures w14:val="standardContextual"/>
        </w:rPr>
        <w:t xml:space="preserve">DATA: </w:t>
      </w:r>
      <w:r>
        <w:rPr>
          <w:b/>
          <w:bCs/>
          <w:color w:val="auto"/>
          <w:kern w:val="2"/>
          <w:sz w:val="22"/>
          <w14:ligatures w14:val="standardContextual"/>
        </w:rPr>
        <w:t>18/02/</w:t>
      </w:r>
      <w:r w:rsidRPr="001B2820">
        <w:rPr>
          <w:b/>
          <w:bCs/>
          <w:color w:val="auto"/>
          <w:kern w:val="2"/>
          <w:sz w:val="22"/>
          <w14:ligatures w14:val="standardContextual"/>
        </w:rPr>
        <w:t>2026</w:t>
      </w:r>
    </w:p>
    <w:p w:rsidR="004B7B63" w:rsidRPr="001B2820" w:rsidRDefault="004B7B63" w:rsidP="004B7B63">
      <w:pPr>
        <w:spacing w:after="106" w:line="240" w:lineRule="auto"/>
        <w:ind w:left="0" w:firstLine="0"/>
        <w:jc w:val="left"/>
        <w:rPr>
          <w:color w:val="auto"/>
          <w:sz w:val="22"/>
          <w:highlight w:val="yellow"/>
        </w:rPr>
      </w:pPr>
    </w:p>
    <w:p w:rsidR="004B7B63" w:rsidRPr="001B2820" w:rsidRDefault="004B7B63" w:rsidP="004B7B63">
      <w:pPr>
        <w:spacing w:line="240" w:lineRule="auto"/>
        <w:ind w:left="0" w:firstLine="0"/>
        <w:rPr>
          <w:color w:val="auto"/>
          <w:sz w:val="22"/>
        </w:rPr>
      </w:pPr>
      <w:r w:rsidRPr="001B2820">
        <w:rPr>
          <w:color w:val="auto"/>
          <w:szCs w:val="24"/>
        </w:rPr>
        <w:t xml:space="preserve">Que  fazem, o </w:t>
      </w:r>
      <w:r w:rsidRPr="001B2820">
        <w:rPr>
          <w:b/>
          <w:color w:val="auto"/>
          <w:szCs w:val="24"/>
        </w:rPr>
        <w:t xml:space="preserve">MUNICÍPIO DE Sagrada </w:t>
      </w:r>
      <w:proofErr w:type="spellStart"/>
      <w:r w:rsidRPr="001B2820">
        <w:rPr>
          <w:b/>
          <w:color w:val="auto"/>
          <w:szCs w:val="24"/>
        </w:rPr>
        <w:t>Familia</w:t>
      </w:r>
      <w:proofErr w:type="spellEnd"/>
      <w:r w:rsidRPr="001B2820">
        <w:rPr>
          <w:b/>
          <w:color w:val="auto"/>
          <w:sz w:val="22"/>
        </w:rPr>
        <w:t>/RS</w:t>
      </w:r>
      <w:r w:rsidRPr="001B2820">
        <w:rPr>
          <w:color w:val="auto"/>
          <w:sz w:val="22"/>
        </w:rPr>
        <w:t xml:space="preserve">, pessoa jurídica de direito público, com sede administrativa na Rua 20 de Março, nº 99, Centro, inscrita no CNPJ/MF sob nº 92.410.422/0001-53, neste ato representado por seu Prefeito Municipal Sr. Mauro Rogerio Ferrari </w:t>
      </w:r>
      <w:proofErr w:type="spellStart"/>
      <w:r w:rsidRPr="001B2820">
        <w:rPr>
          <w:color w:val="auto"/>
          <w:sz w:val="22"/>
        </w:rPr>
        <w:t>Galatto</w:t>
      </w:r>
      <w:proofErr w:type="spellEnd"/>
      <w:r w:rsidRPr="001B2820">
        <w:rPr>
          <w:color w:val="auto"/>
          <w:sz w:val="22"/>
        </w:rPr>
        <w:t xml:space="preserve">, brasileiro, </w:t>
      </w:r>
      <w:r>
        <w:rPr>
          <w:color w:val="auto"/>
          <w:sz w:val="22"/>
        </w:rPr>
        <w:t>casado,</w:t>
      </w:r>
      <w:r w:rsidRPr="001B2820">
        <w:rPr>
          <w:color w:val="auto"/>
          <w:sz w:val="22"/>
        </w:rPr>
        <w:t xml:space="preserve"> doravante denominado CONTRATANTE e </w:t>
      </w:r>
      <w:r w:rsidRPr="004B7B63">
        <w:rPr>
          <w:color w:val="auto"/>
          <w:sz w:val="22"/>
        </w:rPr>
        <w:t>MILAN VEICULOS LTDA</w:t>
      </w:r>
      <w:r w:rsidRPr="001B2820">
        <w:rPr>
          <w:color w:val="auto"/>
          <w:sz w:val="22"/>
        </w:rPr>
        <w:t xml:space="preserve">, estabelecida na cidade </w:t>
      </w:r>
      <w:r w:rsidRPr="004B7B63">
        <w:rPr>
          <w:color w:val="auto"/>
          <w:sz w:val="22"/>
        </w:rPr>
        <w:t>SARANDI-RS</w:t>
      </w:r>
      <w:r w:rsidRPr="001B2820">
        <w:rPr>
          <w:color w:val="auto"/>
          <w:sz w:val="22"/>
        </w:rPr>
        <w:t xml:space="preserve">, na Rua </w:t>
      </w:r>
      <w:r w:rsidRPr="004B7B63">
        <w:rPr>
          <w:color w:val="auto"/>
          <w:sz w:val="22"/>
        </w:rPr>
        <w:t>ROD BR 386</w:t>
      </w:r>
      <w:r w:rsidRPr="001B2820">
        <w:rPr>
          <w:color w:val="auto"/>
          <w:sz w:val="22"/>
        </w:rPr>
        <w:t xml:space="preserve">, </w:t>
      </w:r>
      <w:r>
        <w:rPr>
          <w:color w:val="auto"/>
          <w:sz w:val="22"/>
        </w:rPr>
        <w:t xml:space="preserve">Bairro </w:t>
      </w:r>
      <w:r w:rsidRPr="004B7B63">
        <w:rPr>
          <w:color w:val="auto"/>
          <w:sz w:val="22"/>
        </w:rPr>
        <w:t>PAPAGAIO</w:t>
      </w:r>
      <w:r w:rsidRPr="001B2820">
        <w:rPr>
          <w:color w:val="auto"/>
          <w:sz w:val="22"/>
        </w:rPr>
        <w:t xml:space="preserve">, </w:t>
      </w:r>
      <w:r w:rsidRPr="004B7B63">
        <w:rPr>
          <w:color w:val="auto"/>
          <w:sz w:val="22"/>
        </w:rPr>
        <w:t>KM 129</w:t>
      </w:r>
      <w:r w:rsidRPr="001B2820">
        <w:rPr>
          <w:color w:val="auto"/>
          <w:sz w:val="22"/>
        </w:rPr>
        <w:t xml:space="preserve">, inscrita no CNPJ sob nº </w:t>
      </w:r>
      <w:r w:rsidRPr="004B7B63">
        <w:rPr>
          <w:color w:val="auto"/>
          <w:sz w:val="22"/>
        </w:rPr>
        <w:t>34293817000117</w:t>
      </w:r>
      <w:r w:rsidRPr="001B2820">
        <w:rPr>
          <w:color w:val="auto"/>
          <w:sz w:val="22"/>
        </w:rPr>
        <w:t>, neste ato representado por seu representa</w:t>
      </w:r>
      <w:r>
        <w:rPr>
          <w:color w:val="auto"/>
          <w:sz w:val="22"/>
        </w:rPr>
        <w:t>nte Sr.</w:t>
      </w:r>
      <w:r w:rsidRPr="001B2820">
        <w:rPr>
          <w:color w:val="auto"/>
          <w:sz w:val="22"/>
        </w:rPr>
        <w:t xml:space="preserve"> </w:t>
      </w:r>
      <w:r w:rsidRPr="004B7B63">
        <w:rPr>
          <w:color w:val="auto"/>
          <w:sz w:val="22"/>
        </w:rPr>
        <w:t>ANDERSON LUIZ MILAN, brasileiro, empresário, casado</w:t>
      </w:r>
      <w:r>
        <w:rPr>
          <w:color w:val="auto"/>
          <w:sz w:val="22"/>
        </w:rPr>
        <w:t xml:space="preserve">, </w:t>
      </w:r>
      <w:r w:rsidRPr="004B7B63">
        <w:rPr>
          <w:color w:val="auto"/>
          <w:sz w:val="22"/>
        </w:rPr>
        <w:t>nascido em 14/04/1988, C.I. nº. 9090111056 expedida</w:t>
      </w:r>
      <w:r>
        <w:rPr>
          <w:color w:val="auto"/>
          <w:sz w:val="22"/>
        </w:rPr>
        <w:t xml:space="preserve"> </w:t>
      </w:r>
      <w:r w:rsidRPr="004B7B63">
        <w:rPr>
          <w:color w:val="auto"/>
          <w:sz w:val="22"/>
        </w:rPr>
        <w:t>pela SJS/RS e CPF nº. 013.681.640-13, residente e domiciliado na Avenida Presidente</w:t>
      </w:r>
      <w:r>
        <w:rPr>
          <w:color w:val="auto"/>
          <w:sz w:val="22"/>
        </w:rPr>
        <w:t xml:space="preserve"> </w:t>
      </w:r>
      <w:r w:rsidRPr="004B7B63">
        <w:rPr>
          <w:color w:val="auto"/>
          <w:sz w:val="22"/>
        </w:rPr>
        <w:t xml:space="preserve">Vargas, nº 1087, Bairro Centro, </w:t>
      </w:r>
      <w:proofErr w:type="spellStart"/>
      <w:r w:rsidRPr="004B7B63">
        <w:rPr>
          <w:color w:val="auto"/>
          <w:sz w:val="22"/>
        </w:rPr>
        <w:t>Constantina</w:t>
      </w:r>
      <w:proofErr w:type="spellEnd"/>
      <w:r w:rsidRPr="004B7B63">
        <w:rPr>
          <w:color w:val="auto"/>
          <w:sz w:val="22"/>
        </w:rPr>
        <w:t>/RS, CEP: 99680-</w:t>
      </w:r>
      <w:proofErr w:type="gramStart"/>
      <w:r w:rsidRPr="004B7B63">
        <w:rPr>
          <w:color w:val="auto"/>
          <w:sz w:val="22"/>
        </w:rPr>
        <w:t>000.</w:t>
      </w:r>
      <w:r w:rsidRPr="001B2820">
        <w:rPr>
          <w:color w:val="auto"/>
          <w:sz w:val="22"/>
        </w:rPr>
        <w:t>,</w:t>
      </w:r>
      <w:proofErr w:type="gramEnd"/>
      <w:r w:rsidRPr="001B2820">
        <w:rPr>
          <w:color w:val="auto"/>
          <w:sz w:val="22"/>
        </w:rPr>
        <w:t xml:space="preserve"> doravante denominado CONTRATADA, as partes acima qualificadas celebram, entre si, por este instrumento de contrato, mediante as seguintes cláusulas e condições que seguem:  </w:t>
      </w:r>
    </w:p>
    <w:p w:rsidR="004B7B63" w:rsidRPr="001B2820" w:rsidRDefault="004B7B63" w:rsidP="004B7B63">
      <w:pPr>
        <w:pStyle w:val="Ttulo1"/>
        <w:spacing w:before="0" w:beforeAutospacing="0" w:after="0" w:afterAutospacing="0"/>
        <w:ind w:left="-5"/>
        <w:rPr>
          <w:sz w:val="22"/>
          <w:szCs w:val="22"/>
        </w:rPr>
      </w:pPr>
    </w:p>
    <w:p w:rsidR="004B7B63" w:rsidRPr="001B2820" w:rsidRDefault="004B7B63" w:rsidP="004B7B63">
      <w:pPr>
        <w:pStyle w:val="Ttulo1"/>
        <w:spacing w:before="0" w:beforeAutospacing="0" w:after="0" w:afterAutospacing="0"/>
        <w:ind w:left="-5"/>
        <w:rPr>
          <w:sz w:val="22"/>
          <w:szCs w:val="22"/>
        </w:rPr>
      </w:pPr>
      <w:r w:rsidRPr="001B2820">
        <w:rPr>
          <w:sz w:val="22"/>
          <w:szCs w:val="22"/>
        </w:rPr>
        <w:t>CLÁUSULA PRIMEIRA – DA REGÊNCIA</w:t>
      </w:r>
    </w:p>
    <w:p w:rsidR="004B7B63" w:rsidRPr="001B2820" w:rsidRDefault="004B7B63" w:rsidP="004B7B63">
      <w:pPr>
        <w:pStyle w:val="Ttulo1"/>
        <w:spacing w:before="0" w:beforeAutospacing="0" w:after="0" w:afterAutospacing="0"/>
        <w:rPr>
          <w:sz w:val="22"/>
          <w:szCs w:val="22"/>
        </w:rPr>
      </w:pPr>
      <w:r w:rsidRPr="001B2820">
        <w:rPr>
          <w:sz w:val="22"/>
          <w:szCs w:val="22"/>
        </w:rPr>
        <w:t xml:space="preserve">1.1. </w:t>
      </w:r>
      <w:r w:rsidRPr="001B2820">
        <w:rPr>
          <w:b w:val="0"/>
          <w:sz w:val="22"/>
          <w:szCs w:val="22"/>
        </w:rPr>
        <w:t>O presente contrato administrativo reger-se-á, pelas normas da Lei Federal 14.133/2021, tendo como base o Pregão Eletrônico nº 05/2026, Processo Licitatório nº 11/2026.</w:t>
      </w:r>
      <w:r w:rsidRPr="001B2820">
        <w:rPr>
          <w:sz w:val="22"/>
          <w:szCs w:val="22"/>
        </w:rPr>
        <w:t xml:space="preserve">  </w:t>
      </w:r>
    </w:p>
    <w:p w:rsidR="004B7B63" w:rsidRPr="001B2820" w:rsidRDefault="004B7B63" w:rsidP="004B7B63">
      <w:pPr>
        <w:pStyle w:val="Ttulo1"/>
        <w:spacing w:after="0" w:afterAutospacing="0"/>
        <w:ind w:left="-5"/>
        <w:rPr>
          <w:sz w:val="22"/>
          <w:szCs w:val="22"/>
        </w:rPr>
      </w:pPr>
      <w:r w:rsidRPr="001B2820">
        <w:rPr>
          <w:sz w:val="22"/>
          <w:szCs w:val="22"/>
        </w:rPr>
        <w:t>CLÁUSULA SEGUNDA - DO OBJETO</w:t>
      </w:r>
    </w:p>
    <w:p w:rsidR="004B7B63" w:rsidRPr="001B2820" w:rsidRDefault="004B7B63" w:rsidP="004B7B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1B2820">
        <w:rPr>
          <w:b/>
          <w:color w:val="auto"/>
          <w:sz w:val="22"/>
        </w:rPr>
        <w:t xml:space="preserve">2.1.  OBJETO: </w:t>
      </w:r>
      <w:r w:rsidRPr="001B2820">
        <w:rPr>
          <w:color w:val="auto"/>
          <w:sz w:val="22"/>
        </w:rPr>
        <w:t xml:space="preserve">Aquisição de Veículos para a Secretaria Municipal De Obras, do Município de Sagrada </w:t>
      </w:r>
      <w:proofErr w:type="spellStart"/>
      <w:r w:rsidRPr="001B2820">
        <w:rPr>
          <w:color w:val="auto"/>
          <w:sz w:val="22"/>
        </w:rPr>
        <w:t>Familia</w:t>
      </w:r>
      <w:proofErr w:type="spellEnd"/>
      <w:r w:rsidRPr="001B2820">
        <w:rPr>
          <w:color w:val="auto"/>
          <w:sz w:val="22"/>
        </w:rPr>
        <w:t>/RS, conforme segue:</w:t>
      </w:r>
    </w:p>
    <w:p w:rsidR="004B7B63" w:rsidRPr="004B7B63" w:rsidRDefault="004B7B63" w:rsidP="004B7B63">
      <w:pPr>
        <w:spacing w:line="240" w:lineRule="auto"/>
        <w:ind w:left="0" w:hanging="142"/>
        <w:rPr>
          <w:b/>
          <w:color w:val="auto"/>
          <w:sz w:val="22"/>
        </w:rPr>
      </w:pPr>
      <w:r w:rsidRPr="004B7B63">
        <w:rPr>
          <w:b/>
          <w:color w:val="auto"/>
          <w:sz w:val="22"/>
        </w:rPr>
        <w:t>Um veículo usado do tipo caminhão, acoplado com uma prancha hidráulica nova ano/modelo 2026, ano de fabricação do caminhão 2011;</w:t>
      </w:r>
    </w:p>
    <w:p w:rsidR="004B7B63" w:rsidRPr="001B2820" w:rsidRDefault="004B7B63" w:rsidP="004B7B63">
      <w:pPr>
        <w:spacing w:line="240" w:lineRule="auto"/>
        <w:ind w:left="0" w:firstLine="0"/>
        <w:rPr>
          <w:color w:val="auto"/>
          <w:sz w:val="22"/>
        </w:rPr>
      </w:pPr>
      <w:r w:rsidRPr="004B7B63">
        <w:rPr>
          <w:b/>
          <w:color w:val="auto"/>
          <w:sz w:val="22"/>
        </w:rPr>
        <w:t xml:space="preserve">***Prancha fixa para transporte em geral, capacidade de carga 15.000 kg, medindo comprimento total de 8200 mm x 3000 mm, chassis em viga ‘u # 6,35 mm, travessas transpassadas em viga # 6,35 mm na </w:t>
      </w:r>
      <w:proofErr w:type="spellStart"/>
      <w:r w:rsidRPr="004B7B63">
        <w:rPr>
          <w:b/>
          <w:color w:val="auto"/>
          <w:sz w:val="22"/>
        </w:rPr>
        <w:t>distancia</w:t>
      </w:r>
      <w:proofErr w:type="spellEnd"/>
      <w:r w:rsidRPr="004B7B63">
        <w:rPr>
          <w:b/>
          <w:color w:val="auto"/>
          <w:sz w:val="22"/>
        </w:rPr>
        <w:t xml:space="preserve"> de aproximadamente 400 mm, mão francesa em todas as travessas para reforço na espessura # 3,75, perfil lateral em u enrijecido # 6,35 mm assoalho central em ferro # 4,75 e trilhos em madeira de eucalipto aproximadamente 40 mm, frontal da prancha com altura de 1600 mm com altura e aproximadamente 2600 mm de largura, sendo 60 cm parte de baixo fechada em chapa # 2,65 mm com travessa de proteção em viga u enrijecido, base traseira inclinada/rebaixada de 1350 mm fechada em chapa #4,75, duas sapatas para apoio no chão para carregamento </w:t>
      </w:r>
      <w:proofErr w:type="spellStart"/>
      <w:r w:rsidRPr="004B7B63">
        <w:rPr>
          <w:b/>
          <w:color w:val="auto"/>
          <w:sz w:val="22"/>
        </w:rPr>
        <w:t>demaquinas</w:t>
      </w:r>
      <w:proofErr w:type="spellEnd"/>
      <w:r w:rsidRPr="004B7B63">
        <w:rPr>
          <w:b/>
          <w:color w:val="auto"/>
          <w:sz w:val="22"/>
        </w:rPr>
        <w:t xml:space="preserve"> com elevação manual, 10 argolas para amarração do equipamento, rampas traseiras com 2500 mm de comprimento e de 800 mm de largura montadas em 3 vigas u chapas # 6,35 m, e fechamento para reforço com </w:t>
      </w:r>
      <w:proofErr w:type="spellStart"/>
      <w:r w:rsidRPr="004B7B63">
        <w:rPr>
          <w:b/>
          <w:color w:val="auto"/>
          <w:sz w:val="22"/>
        </w:rPr>
        <w:t>blanque</w:t>
      </w:r>
      <w:proofErr w:type="spellEnd"/>
      <w:r w:rsidRPr="004B7B63">
        <w:rPr>
          <w:b/>
          <w:color w:val="auto"/>
          <w:sz w:val="22"/>
        </w:rPr>
        <w:t xml:space="preserve"> # 6,35 mm, com cantoneiras transversais em chapa # 4,75x2 polegadas soldadas nos perfis u para o </w:t>
      </w:r>
      <w:proofErr w:type="spellStart"/>
      <w:r w:rsidRPr="004B7B63">
        <w:rPr>
          <w:b/>
          <w:color w:val="auto"/>
          <w:sz w:val="22"/>
        </w:rPr>
        <w:t>tracionamento</w:t>
      </w:r>
      <w:proofErr w:type="spellEnd"/>
      <w:r w:rsidRPr="004B7B63">
        <w:rPr>
          <w:b/>
          <w:color w:val="auto"/>
          <w:sz w:val="22"/>
        </w:rPr>
        <w:t xml:space="preserve"> das maquinas com seis suportes dobradiças com buchas cada rampa para fixação das rampas. Rampas traseiras hidráulicas com sistema elétrico </w:t>
      </w:r>
      <w:proofErr w:type="spellStart"/>
      <w:r w:rsidRPr="004B7B63">
        <w:rPr>
          <w:b/>
          <w:color w:val="auto"/>
          <w:sz w:val="22"/>
        </w:rPr>
        <w:t>hidraulicocilindros</w:t>
      </w:r>
      <w:proofErr w:type="spellEnd"/>
      <w:r w:rsidRPr="004B7B63">
        <w:rPr>
          <w:b/>
          <w:color w:val="auto"/>
          <w:sz w:val="22"/>
        </w:rPr>
        <w:t xml:space="preserve"> de 75 mm com acionamento de simples ação, sistema elétrico do equipamento, sinaleiras laterais do equipamento (prancha), protetor lateral homologado res. 323/09 faixas refletivas,, para choque traseiro homologado res.952/22, instalado no </w:t>
      </w:r>
      <w:proofErr w:type="spellStart"/>
      <w:r w:rsidRPr="004B7B63">
        <w:rPr>
          <w:b/>
          <w:color w:val="auto"/>
          <w:sz w:val="22"/>
        </w:rPr>
        <w:t>veiculo</w:t>
      </w:r>
      <w:proofErr w:type="spellEnd"/>
      <w:r w:rsidRPr="004B7B63">
        <w:rPr>
          <w:b/>
          <w:color w:val="auto"/>
          <w:sz w:val="22"/>
        </w:rPr>
        <w:t xml:space="preserve">, </w:t>
      </w:r>
      <w:proofErr w:type="spellStart"/>
      <w:r w:rsidRPr="004B7B63">
        <w:rPr>
          <w:b/>
          <w:color w:val="auto"/>
          <w:sz w:val="22"/>
        </w:rPr>
        <w:t>paralamas</w:t>
      </w:r>
      <w:proofErr w:type="spellEnd"/>
      <w:r w:rsidRPr="004B7B63">
        <w:rPr>
          <w:b/>
          <w:color w:val="auto"/>
          <w:sz w:val="22"/>
        </w:rPr>
        <w:t xml:space="preserve"> com apara barros traseiros e dianteiros, fixação da prancha por grampo u, </w:t>
      </w:r>
      <w:proofErr w:type="spellStart"/>
      <w:r w:rsidRPr="004B7B63">
        <w:rPr>
          <w:b/>
          <w:color w:val="auto"/>
          <w:sz w:val="22"/>
        </w:rPr>
        <w:t>paralamas</w:t>
      </w:r>
      <w:proofErr w:type="spellEnd"/>
      <w:r w:rsidRPr="004B7B63">
        <w:rPr>
          <w:b/>
          <w:color w:val="auto"/>
          <w:sz w:val="22"/>
        </w:rPr>
        <w:t xml:space="preserve"> com apara barros traseiros e dianteiros, aplicação de fundo anticorrosivo na superfície e pintura com tinta PU na cor branca, cintos de segurança na rampa. Homologação da prancha, Serviço de instalação da mesma e adequação da parte traseira do chassi do caminhão.</w:t>
      </w:r>
      <w:r>
        <w:rPr>
          <w:b/>
          <w:color w:val="auto"/>
          <w:sz w:val="22"/>
        </w:rPr>
        <w:t xml:space="preserve"> </w:t>
      </w:r>
      <w:r w:rsidRPr="001B2820">
        <w:rPr>
          <w:color w:val="auto"/>
          <w:sz w:val="22"/>
        </w:rPr>
        <w:t xml:space="preserve"> </w:t>
      </w:r>
      <w:r w:rsidRPr="004B7B63">
        <w:rPr>
          <w:color w:val="auto"/>
          <w:sz w:val="22"/>
        </w:rPr>
        <w:t>CAMINHÃO/VEÍCULO:</w:t>
      </w:r>
      <w:r>
        <w:rPr>
          <w:color w:val="auto"/>
          <w:sz w:val="22"/>
        </w:rPr>
        <w:t xml:space="preserve"> </w:t>
      </w:r>
      <w:r w:rsidRPr="004B7B63">
        <w:rPr>
          <w:color w:val="auto"/>
          <w:sz w:val="22"/>
        </w:rPr>
        <w:t>Marca/modelo: VW 24.250 CNC 6X2</w:t>
      </w:r>
      <w:r>
        <w:rPr>
          <w:color w:val="auto"/>
          <w:sz w:val="22"/>
        </w:rPr>
        <w:t xml:space="preserve">, </w:t>
      </w:r>
      <w:proofErr w:type="spellStart"/>
      <w:r w:rsidRPr="004B7B63">
        <w:rPr>
          <w:color w:val="auto"/>
          <w:sz w:val="22"/>
        </w:rPr>
        <w:t>Espécio</w:t>
      </w:r>
      <w:proofErr w:type="spellEnd"/>
      <w:r w:rsidRPr="004B7B63">
        <w:rPr>
          <w:color w:val="auto"/>
          <w:sz w:val="22"/>
        </w:rPr>
        <w:t>/tipo: Carga Caminhão</w:t>
      </w:r>
      <w:r>
        <w:rPr>
          <w:color w:val="auto"/>
          <w:sz w:val="22"/>
        </w:rPr>
        <w:t xml:space="preserve">, </w:t>
      </w:r>
      <w:r w:rsidRPr="004B7B63">
        <w:rPr>
          <w:color w:val="auto"/>
          <w:sz w:val="22"/>
        </w:rPr>
        <w:t>Ano de fabricação: 2011/2011;</w:t>
      </w:r>
      <w:r>
        <w:rPr>
          <w:color w:val="auto"/>
          <w:sz w:val="22"/>
        </w:rPr>
        <w:t xml:space="preserve"> </w:t>
      </w:r>
      <w:r w:rsidRPr="004B7B63">
        <w:rPr>
          <w:color w:val="auto"/>
          <w:sz w:val="22"/>
        </w:rPr>
        <w:t>Combustível: diesel;</w:t>
      </w:r>
      <w:r>
        <w:rPr>
          <w:color w:val="auto"/>
          <w:sz w:val="22"/>
        </w:rPr>
        <w:t xml:space="preserve"> </w:t>
      </w:r>
      <w:r w:rsidRPr="004B7B63">
        <w:rPr>
          <w:color w:val="auto"/>
          <w:sz w:val="22"/>
        </w:rPr>
        <w:t>Direção Hidráulica</w:t>
      </w:r>
      <w:r>
        <w:rPr>
          <w:color w:val="auto"/>
          <w:sz w:val="22"/>
        </w:rPr>
        <w:t xml:space="preserve">, </w:t>
      </w:r>
      <w:r w:rsidRPr="004B7B63">
        <w:rPr>
          <w:color w:val="auto"/>
          <w:sz w:val="22"/>
        </w:rPr>
        <w:t>Motor potência: 250 CV;</w:t>
      </w:r>
      <w:r>
        <w:rPr>
          <w:color w:val="auto"/>
          <w:sz w:val="22"/>
        </w:rPr>
        <w:t xml:space="preserve"> </w:t>
      </w:r>
      <w:r w:rsidRPr="004B7B63">
        <w:rPr>
          <w:color w:val="auto"/>
          <w:sz w:val="22"/>
        </w:rPr>
        <w:t>Ar condicionado: sim</w:t>
      </w:r>
      <w:r>
        <w:rPr>
          <w:color w:val="auto"/>
          <w:sz w:val="22"/>
        </w:rPr>
        <w:t xml:space="preserve"> - </w:t>
      </w:r>
      <w:r w:rsidRPr="004B7B63">
        <w:rPr>
          <w:color w:val="auto"/>
          <w:sz w:val="22"/>
        </w:rPr>
        <w:t>Caixa de mudanças: mecânica 6 velocidades sincronizada à frente e um a ré (reduzida</w:t>
      </w:r>
      <w:proofErr w:type="gramStart"/>
      <w:r w:rsidRPr="004B7B63">
        <w:rPr>
          <w:color w:val="auto"/>
          <w:sz w:val="22"/>
        </w:rPr>
        <w:t>)</w:t>
      </w:r>
      <w:r>
        <w:rPr>
          <w:color w:val="auto"/>
          <w:sz w:val="22"/>
        </w:rPr>
        <w:t xml:space="preserve"> </w:t>
      </w:r>
      <w:r w:rsidRPr="004B7B63">
        <w:rPr>
          <w:color w:val="auto"/>
          <w:sz w:val="22"/>
        </w:rPr>
        <w:t>Prancha</w:t>
      </w:r>
      <w:proofErr w:type="gramEnd"/>
      <w:r w:rsidRPr="004B7B63">
        <w:rPr>
          <w:color w:val="auto"/>
          <w:sz w:val="22"/>
        </w:rPr>
        <w:t>: com rampa no mínimo 8,20 m de comprimento e 3,00 m de largura;</w:t>
      </w:r>
      <w:r>
        <w:rPr>
          <w:color w:val="auto"/>
          <w:sz w:val="22"/>
        </w:rPr>
        <w:t xml:space="preserve"> </w:t>
      </w:r>
      <w:r w:rsidRPr="004B7B63">
        <w:rPr>
          <w:color w:val="auto"/>
          <w:sz w:val="22"/>
        </w:rPr>
        <w:t>Capacidade de carga: 15 toneladas;</w:t>
      </w:r>
      <w:r>
        <w:rPr>
          <w:color w:val="auto"/>
          <w:sz w:val="22"/>
        </w:rPr>
        <w:t xml:space="preserve"> </w:t>
      </w:r>
      <w:r w:rsidRPr="004B7B63">
        <w:rPr>
          <w:color w:val="auto"/>
          <w:sz w:val="22"/>
        </w:rPr>
        <w:t xml:space="preserve">Demais equipamentos exigidos pelo </w:t>
      </w:r>
      <w:r w:rsidRPr="004B7B63">
        <w:rPr>
          <w:color w:val="auto"/>
          <w:sz w:val="22"/>
        </w:rPr>
        <w:lastRenderedPageBreak/>
        <w:t>Código Nacional de Trânsito e Departamento Nacional de Trânsito.</w:t>
      </w:r>
      <w:r>
        <w:rPr>
          <w:color w:val="auto"/>
          <w:sz w:val="22"/>
        </w:rPr>
        <w:t xml:space="preserve">  </w:t>
      </w:r>
      <w:r w:rsidRPr="004B7B63">
        <w:rPr>
          <w:color w:val="auto"/>
          <w:sz w:val="22"/>
        </w:rPr>
        <w:t>Garantia de no mínimo 06 meses</w:t>
      </w:r>
      <w:r>
        <w:rPr>
          <w:color w:val="auto"/>
          <w:sz w:val="22"/>
        </w:rPr>
        <w:t>/</w:t>
      </w:r>
      <w:r w:rsidRPr="004B7B63">
        <w:rPr>
          <w:color w:val="auto"/>
          <w:sz w:val="22"/>
        </w:rPr>
        <w:t>Exercício 2026 Pago</w:t>
      </w:r>
      <w:r w:rsidRPr="001B2820">
        <w:rPr>
          <w:color w:val="auto"/>
          <w:sz w:val="22"/>
        </w:rPr>
        <w:t xml:space="preserve"> </w:t>
      </w:r>
    </w:p>
    <w:p w:rsidR="004B7B63" w:rsidRPr="001B2820" w:rsidRDefault="004B7B63" w:rsidP="004B7B63">
      <w:pPr>
        <w:spacing w:line="240" w:lineRule="auto"/>
        <w:ind w:left="0" w:firstLine="0"/>
        <w:jc w:val="left"/>
        <w:rPr>
          <w:b/>
          <w:color w:val="auto"/>
          <w:sz w:val="22"/>
        </w:rPr>
      </w:pPr>
      <w:r w:rsidRPr="001B2820">
        <w:rPr>
          <w:b/>
          <w:color w:val="auto"/>
          <w:sz w:val="22"/>
        </w:rPr>
        <w:t xml:space="preserve">CLÁUSULA TERCEIRA – DA ENTREGA </w:t>
      </w:r>
    </w:p>
    <w:p w:rsidR="004B7B63" w:rsidRPr="001B2820" w:rsidRDefault="004B7B63" w:rsidP="004B7B63">
      <w:pPr>
        <w:spacing w:line="240" w:lineRule="auto"/>
        <w:ind w:left="0" w:firstLine="0"/>
        <w:rPr>
          <w:color w:val="auto"/>
          <w:sz w:val="22"/>
        </w:rPr>
      </w:pPr>
      <w:r w:rsidRPr="001B2820">
        <w:rPr>
          <w:b/>
          <w:color w:val="auto"/>
          <w:sz w:val="22"/>
        </w:rPr>
        <w:t xml:space="preserve">3.1. </w:t>
      </w:r>
      <w:r w:rsidRPr="001B2820">
        <w:rPr>
          <w:color w:val="auto"/>
          <w:sz w:val="22"/>
        </w:rPr>
        <w:t>A entrega do produto, deverá ser feita em até 15 (quinze) dias, contados após da data de emissão da autorização de entrega, que poderá ser enviada por e-mail</w:t>
      </w:r>
      <w:r w:rsidRPr="001B2820">
        <w:rPr>
          <w:b/>
          <w:color w:val="auto"/>
          <w:sz w:val="22"/>
        </w:rPr>
        <w:t>.</w:t>
      </w:r>
    </w:p>
    <w:p w:rsidR="004B7B63" w:rsidRPr="001B2820" w:rsidRDefault="004B7B63" w:rsidP="004B7B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1B2820">
        <w:rPr>
          <w:b/>
          <w:color w:val="auto"/>
          <w:sz w:val="22"/>
        </w:rPr>
        <w:t>3.2.</w:t>
      </w:r>
      <w:r w:rsidRPr="001B2820">
        <w:rPr>
          <w:color w:val="auto"/>
          <w:sz w:val="22"/>
        </w:rPr>
        <w:t xml:space="preserve"> A entrega dos produtos, deverá ser feita no seguinte endereço: Rua 20 de Março, nº 99, bairro Centro, na cidade de Sagrada </w:t>
      </w:r>
      <w:proofErr w:type="spellStart"/>
      <w:r w:rsidRPr="001B2820">
        <w:rPr>
          <w:color w:val="auto"/>
          <w:sz w:val="22"/>
        </w:rPr>
        <w:t>Familia</w:t>
      </w:r>
      <w:proofErr w:type="spellEnd"/>
      <w:r w:rsidRPr="001B2820">
        <w:rPr>
          <w:color w:val="auto"/>
          <w:sz w:val="22"/>
        </w:rPr>
        <w:t xml:space="preserve">/RS, CEP: 98.330-000, Telefone: (55) 991214239, na Secretaria Municipal de Obras, em até 15 (quinze) dias a partir da ordem de fornecimento, em horário de expediente, devendo comunicar-se previamente com o fiscal do contrato, para que esse acompanhe a entrega. </w:t>
      </w:r>
    </w:p>
    <w:p w:rsidR="004B7B63" w:rsidRPr="001B2820" w:rsidRDefault="004B7B63" w:rsidP="004B7B63">
      <w:pPr>
        <w:spacing w:line="240" w:lineRule="auto"/>
        <w:ind w:left="0"/>
        <w:rPr>
          <w:color w:val="auto"/>
          <w:sz w:val="22"/>
        </w:rPr>
      </w:pPr>
      <w:r w:rsidRPr="001B2820">
        <w:rPr>
          <w:b/>
          <w:color w:val="auto"/>
          <w:sz w:val="22"/>
        </w:rPr>
        <w:t xml:space="preserve">3.3. </w:t>
      </w:r>
      <w:r w:rsidRPr="001B2820">
        <w:rPr>
          <w:color w:val="auto"/>
          <w:sz w:val="22"/>
        </w:rPr>
        <w:t>Verificada a desconformidade de algum dos produtos, a licitante vencedora deverá promover as correções necessárias no prazo máximo de 05 (cinco) dias úteis, sujeitando-se às penalidades previstas no Edital.</w:t>
      </w:r>
    </w:p>
    <w:p w:rsidR="004B7B63" w:rsidRPr="001B2820" w:rsidRDefault="004B7B63" w:rsidP="004B7B63">
      <w:pPr>
        <w:spacing w:line="240" w:lineRule="auto"/>
        <w:ind w:left="0"/>
        <w:rPr>
          <w:color w:val="auto"/>
          <w:sz w:val="22"/>
        </w:rPr>
      </w:pPr>
      <w:r w:rsidRPr="001B2820">
        <w:rPr>
          <w:b/>
          <w:color w:val="auto"/>
          <w:sz w:val="22"/>
        </w:rPr>
        <w:t>3.4.</w:t>
      </w:r>
      <w:r w:rsidRPr="001B2820">
        <w:rPr>
          <w:color w:val="auto"/>
          <w:sz w:val="22"/>
        </w:rPr>
        <w:t xml:space="preserve"> O objeto licitado a ser entregue deverá ser adequadamente acondicionado, de forma a permitir a completa preservação do mesmo e sua segurança durante o transporte.</w:t>
      </w:r>
    </w:p>
    <w:p w:rsidR="004B7B63" w:rsidRPr="001B2820" w:rsidRDefault="004B7B63" w:rsidP="004B7B63">
      <w:pPr>
        <w:spacing w:line="240" w:lineRule="auto"/>
        <w:ind w:left="0"/>
        <w:rPr>
          <w:color w:val="auto"/>
          <w:sz w:val="22"/>
        </w:rPr>
      </w:pPr>
      <w:r w:rsidRPr="001B2820">
        <w:rPr>
          <w:b/>
          <w:color w:val="auto"/>
          <w:sz w:val="22"/>
        </w:rPr>
        <w:t>3.5.</w:t>
      </w:r>
      <w:r w:rsidRPr="001B2820">
        <w:rPr>
          <w:color w:val="auto"/>
          <w:sz w:val="22"/>
        </w:rPr>
        <w:t xml:space="preserve"> A nota fiscal/fatura deverá, obrigatoriamente, ser entregue junto com o seu objeto.</w:t>
      </w:r>
    </w:p>
    <w:p w:rsidR="004B7B63" w:rsidRPr="001B2820" w:rsidRDefault="004B7B63" w:rsidP="004B7B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1B2820">
        <w:rPr>
          <w:b/>
          <w:color w:val="auto"/>
          <w:sz w:val="22"/>
        </w:rPr>
        <w:t>3.6.</w:t>
      </w:r>
      <w:r w:rsidRPr="001B2820">
        <w:rPr>
          <w:color w:val="auto"/>
          <w:sz w:val="22"/>
        </w:rPr>
        <w:t xml:space="preserve"> O recebimento e conferência dos produtos será efetuado pelo fiscal designado pela Secretaria Municipal de Saúde.</w:t>
      </w:r>
    </w:p>
    <w:p w:rsidR="004B7B63" w:rsidRPr="001B2820" w:rsidRDefault="004B7B63" w:rsidP="004B7B63">
      <w:pPr>
        <w:spacing w:line="240" w:lineRule="auto"/>
        <w:ind w:left="-5"/>
        <w:rPr>
          <w:color w:val="auto"/>
          <w:sz w:val="22"/>
        </w:rPr>
      </w:pPr>
      <w:r w:rsidRPr="001B2820">
        <w:rPr>
          <w:b/>
          <w:color w:val="auto"/>
          <w:sz w:val="22"/>
        </w:rPr>
        <w:t>3.7.</w:t>
      </w:r>
      <w:r w:rsidRPr="001B2820">
        <w:rPr>
          <w:color w:val="auto"/>
          <w:sz w:val="22"/>
        </w:rPr>
        <w:t xml:space="preserve"> Qualquer ocorrência que impossibilitar a realização da entrega no prazo deverá ser justificada com antecedência a contratante, sob pena de aplicação das penalidades e multas previstas no contrato.  </w:t>
      </w:r>
    </w:p>
    <w:p w:rsidR="004B7B63" w:rsidRPr="001B2820" w:rsidRDefault="004B7B63" w:rsidP="004B7B63">
      <w:pPr>
        <w:spacing w:line="240" w:lineRule="auto"/>
        <w:ind w:left="-5"/>
        <w:rPr>
          <w:color w:val="auto"/>
          <w:sz w:val="22"/>
        </w:rPr>
      </w:pPr>
      <w:r w:rsidRPr="001B2820">
        <w:rPr>
          <w:b/>
          <w:color w:val="auto"/>
          <w:sz w:val="22"/>
        </w:rPr>
        <w:t>3.8</w:t>
      </w:r>
      <w:r w:rsidRPr="001B2820">
        <w:rPr>
          <w:color w:val="auto"/>
          <w:sz w:val="22"/>
        </w:rPr>
        <w:t xml:space="preserve">. Além da entrega no local designado pelo contratante, deverá a contratada, também, descarregar o objeto licitado no local indicado, comprometendo-se, integralmente, com eventuais danos causados a estes. </w:t>
      </w:r>
    </w:p>
    <w:p w:rsidR="004B7B63" w:rsidRPr="001B2820" w:rsidRDefault="004B7B63" w:rsidP="004B7B63">
      <w:pPr>
        <w:spacing w:line="240" w:lineRule="auto"/>
        <w:ind w:left="-5"/>
        <w:rPr>
          <w:color w:val="auto"/>
          <w:sz w:val="22"/>
        </w:rPr>
      </w:pPr>
      <w:r w:rsidRPr="001B2820">
        <w:rPr>
          <w:b/>
          <w:color w:val="auto"/>
          <w:sz w:val="22"/>
        </w:rPr>
        <w:t>3.9.</w:t>
      </w:r>
      <w:r w:rsidRPr="001B2820">
        <w:rPr>
          <w:color w:val="auto"/>
          <w:sz w:val="22"/>
        </w:rPr>
        <w:t xml:space="preserve"> A contratada ficará obrigada a substituir os produtos recusados pelo contratante, observando que o mero recebimento não caracteriza a aceitação do mesmo.  </w:t>
      </w:r>
    </w:p>
    <w:p w:rsidR="004B7B63" w:rsidRPr="001B2820" w:rsidRDefault="004B7B63" w:rsidP="004B7B63">
      <w:pPr>
        <w:spacing w:after="1" w:line="240" w:lineRule="auto"/>
        <w:ind w:left="-5"/>
        <w:rPr>
          <w:color w:val="auto"/>
          <w:sz w:val="22"/>
        </w:rPr>
      </w:pPr>
      <w:r w:rsidRPr="001B2820">
        <w:rPr>
          <w:b/>
          <w:color w:val="auto"/>
          <w:sz w:val="22"/>
        </w:rPr>
        <w:t xml:space="preserve">3.10. </w:t>
      </w:r>
      <w:r w:rsidRPr="001B2820">
        <w:rPr>
          <w:color w:val="auto"/>
          <w:sz w:val="22"/>
        </w:rPr>
        <w:t xml:space="preserve">O recebimento provisório ou definitivo não exclui a responsabilidade pela qualidade e validade dos produtos, nem ético-profissional pela perfeita execução do contrato, dentro dos limites estabelecidos em lei. </w:t>
      </w:r>
    </w:p>
    <w:p w:rsidR="004B7B63" w:rsidRPr="001B2820" w:rsidRDefault="004B7B63" w:rsidP="004B7B63">
      <w:pPr>
        <w:spacing w:line="240" w:lineRule="auto"/>
        <w:ind w:left="-5"/>
        <w:rPr>
          <w:color w:val="auto"/>
          <w:sz w:val="22"/>
        </w:rPr>
      </w:pPr>
      <w:r w:rsidRPr="001B2820">
        <w:rPr>
          <w:b/>
          <w:color w:val="auto"/>
          <w:sz w:val="22"/>
        </w:rPr>
        <w:t>3.11.</w:t>
      </w:r>
      <w:r w:rsidRPr="001B2820">
        <w:rPr>
          <w:color w:val="auto"/>
          <w:sz w:val="22"/>
        </w:rPr>
        <w:t xml:space="preserve"> Na hipótese de o produto entregue não atender as exigências contratuais, o mesmo não será aceito, devendo a contratada substituí-lo no prazo de 05 (cinco) dias após a comunicação formal da contratante.  </w:t>
      </w:r>
    </w:p>
    <w:p w:rsidR="004B7B63" w:rsidRPr="001B2820" w:rsidRDefault="004B7B63" w:rsidP="004B7B63">
      <w:pPr>
        <w:spacing w:line="240" w:lineRule="auto"/>
        <w:ind w:left="-5"/>
        <w:rPr>
          <w:color w:val="auto"/>
          <w:sz w:val="22"/>
        </w:rPr>
      </w:pPr>
      <w:r w:rsidRPr="001B2820">
        <w:rPr>
          <w:b/>
          <w:color w:val="auto"/>
          <w:sz w:val="22"/>
        </w:rPr>
        <w:t>3.12</w:t>
      </w:r>
      <w:r w:rsidRPr="001B2820">
        <w:rPr>
          <w:color w:val="auto"/>
          <w:sz w:val="22"/>
        </w:rPr>
        <w:t>.</w:t>
      </w:r>
      <w:r w:rsidRPr="001B2820">
        <w:rPr>
          <w:b/>
          <w:color w:val="auto"/>
          <w:sz w:val="22"/>
        </w:rPr>
        <w:t xml:space="preserve"> </w:t>
      </w:r>
      <w:r w:rsidRPr="001B2820">
        <w:rPr>
          <w:color w:val="auto"/>
          <w:sz w:val="22"/>
        </w:rPr>
        <w:t xml:space="preserve">A entrega dos produtos deverá ser feita em horário de expediente, devendo comunicar-se previamente com o fiscal do contrato, para que este acompanhe a entrega. </w:t>
      </w:r>
    </w:p>
    <w:p w:rsidR="004B7B63" w:rsidRPr="001B2820" w:rsidRDefault="004B7B63" w:rsidP="004B7B63">
      <w:pPr>
        <w:spacing w:after="106" w:line="240" w:lineRule="auto"/>
        <w:ind w:left="0" w:firstLine="0"/>
        <w:jc w:val="left"/>
        <w:rPr>
          <w:b/>
          <w:color w:val="auto"/>
          <w:sz w:val="22"/>
        </w:rPr>
      </w:pPr>
      <w:r w:rsidRPr="001B2820">
        <w:rPr>
          <w:b/>
          <w:color w:val="auto"/>
          <w:sz w:val="22"/>
        </w:rPr>
        <w:t xml:space="preserve"> </w:t>
      </w:r>
    </w:p>
    <w:p w:rsidR="004B7B63" w:rsidRPr="001B2820" w:rsidRDefault="004B7B63" w:rsidP="004B7B63">
      <w:pPr>
        <w:spacing w:line="240" w:lineRule="auto"/>
        <w:ind w:left="0" w:firstLine="0"/>
        <w:jc w:val="left"/>
        <w:rPr>
          <w:b/>
          <w:bCs/>
          <w:color w:val="auto"/>
          <w:sz w:val="22"/>
        </w:rPr>
      </w:pPr>
      <w:r w:rsidRPr="001B2820">
        <w:rPr>
          <w:b/>
          <w:bCs/>
          <w:color w:val="auto"/>
          <w:sz w:val="22"/>
        </w:rPr>
        <w:t xml:space="preserve">CLÁUSULA QUARTA – PRAZOS E CONDIÇÕES DE PAGAMENTO </w:t>
      </w:r>
    </w:p>
    <w:p w:rsidR="004B7B63" w:rsidRPr="001B2820" w:rsidRDefault="004B7B63" w:rsidP="004B7B63">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color w:val="auto"/>
          <w:sz w:val="22"/>
        </w:rPr>
      </w:pPr>
      <w:r w:rsidRPr="001B2820">
        <w:rPr>
          <w:b/>
          <w:color w:val="auto"/>
          <w:sz w:val="22"/>
        </w:rPr>
        <w:t>4.1.</w:t>
      </w:r>
      <w:r w:rsidRPr="001B2820">
        <w:rPr>
          <w:rFonts w:eastAsia="Arial"/>
          <w:b/>
          <w:color w:val="auto"/>
          <w:sz w:val="22"/>
        </w:rPr>
        <w:t xml:space="preserve"> </w:t>
      </w:r>
      <w:r w:rsidRPr="001B2820">
        <w:rPr>
          <w:rFonts w:eastAsia="Arial"/>
          <w:b/>
          <w:color w:val="auto"/>
          <w:sz w:val="22"/>
        </w:rPr>
        <w:tab/>
      </w:r>
      <w:r w:rsidRPr="001B2820">
        <w:rPr>
          <w:color w:val="auto"/>
          <w:sz w:val="22"/>
        </w:rPr>
        <w:t xml:space="preserve">A CONTRATANTE pagará a </w:t>
      </w:r>
      <w:r w:rsidRPr="001B2820">
        <w:rPr>
          <w:color w:val="auto"/>
          <w:sz w:val="22"/>
        </w:rPr>
        <w:tab/>
        <w:t xml:space="preserve">CONTRATADA </w:t>
      </w:r>
      <w:r w:rsidRPr="001B2820">
        <w:rPr>
          <w:color w:val="auto"/>
          <w:sz w:val="22"/>
        </w:rPr>
        <w:tab/>
        <w:t xml:space="preserve">o valor total de </w:t>
      </w:r>
      <w:r w:rsidRPr="001B2820">
        <w:rPr>
          <w:b/>
          <w:color w:val="auto"/>
          <w:sz w:val="22"/>
        </w:rPr>
        <w:t xml:space="preserve">R$ </w:t>
      </w:r>
      <w:r>
        <w:rPr>
          <w:b/>
          <w:color w:val="auto"/>
          <w:sz w:val="22"/>
        </w:rPr>
        <w:t>349.000,00 (trezentos e quarenta e nove mil reais).</w:t>
      </w:r>
    </w:p>
    <w:p w:rsidR="004B7B63" w:rsidRPr="001B2820" w:rsidRDefault="004B7B63" w:rsidP="004B7B63">
      <w:pPr>
        <w:spacing w:line="240" w:lineRule="auto"/>
        <w:ind w:left="-6" w:hanging="11"/>
        <w:rPr>
          <w:color w:val="auto"/>
          <w:sz w:val="22"/>
        </w:rPr>
      </w:pPr>
      <w:r w:rsidRPr="001B2820">
        <w:rPr>
          <w:b/>
          <w:color w:val="auto"/>
          <w:sz w:val="22"/>
        </w:rPr>
        <w:t>4.2</w:t>
      </w:r>
      <w:r w:rsidRPr="001B2820">
        <w:rPr>
          <w:color w:val="auto"/>
          <w:sz w:val="22"/>
        </w:rPr>
        <w:t>. O pagamento será efetuado 50 % na entrega do veículo e restante em 60 dias, conforme cronograma de pagamentos, mediante vistoria do bem pelo Município de Sagrada Família/RS.</w:t>
      </w:r>
    </w:p>
    <w:p w:rsidR="004B7B63" w:rsidRPr="001B2820" w:rsidRDefault="004B7B63" w:rsidP="004B7B63">
      <w:pPr>
        <w:spacing w:line="240" w:lineRule="auto"/>
        <w:ind w:left="-6" w:hanging="11"/>
        <w:rPr>
          <w:color w:val="auto"/>
          <w:sz w:val="22"/>
        </w:rPr>
      </w:pPr>
      <w:r w:rsidRPr="001B2820">
        <w:rPr>
          <w:b/>
          <w:color w:val="auto"/>
          <w:sz w:val="22"/>
        </w:rPr>
        <w:t xml:space="preserve">4.2.1. </w:t>
      </w:r>
      <w:r w:rsidRPr="001B2820">
        <w:rPr>
          <w:color w:val="auto"/>
          <w:sz w:val="22"/>
        </w:rPr>
        <w:t xml:space="preserve"> Se a empresa não for optante do simples nacional deverá destacar na nota fiscal a alíquota da IRRF a ser retido pelo município. Sob pena de devolução do documento.</w:t>
      </w:r>
    </w:p>
    <w:p w:rsidR="004B7B63" w:rsidRPr="001B2820" w:rsidRDefault="004B7B63" w:rsidP="004B7B63">
      <w:pPr>
        <w:spacing w:line="240" w:lineRule="auto"/>
        <w:ind w:left="-6" w:hanging="11"/>
        <w:rPr>
          <w:color w:val="auto"/>
          <w:sz w:val="22"/>
        </w:rPr>
      </w:pPr>
      <w:r w:rsidRPr="001B2820">
        <w:rPr>
          <w:b/>
          <w:color w:val="auto"/>
          <w:sz w:val="22"/>
        </w:rPr>
        <w:t>4.3</w:t>
      </w:r>
      <w:r w:rsidRPr="001B2820">
        <w:rPr>
          <w:color w:val="auto"/>
          <w:sz w:val="22"/>
        </w:rPr>
        <w:t>. Nenhum pagamento isentará a contratada da responsabilidade pelo objeto licitado ou implicará em sua aceitação.</w:t>
      </w:r>
      <w:r w:rsidRPr="001B2820">
        <w:rPr>
          <w:b/>
          <w:color w:val="auto"/>
          <w:sz w:val="22"/>
        </w:rPr>
        <w:t xml:space="preserve"> </w:t>
      </w:r>
    </w:p>
    <w:p w:rsidR="004B7B63" w:rsidRPr="001B2820" w:rsidRDefault="004B7B63" w:rsidP="004B7B63">
      <w:pPr>
        <w:spacing w:line="240" w:lineRule="auto"/>
        <w:ind w:left="168" w:hanging="168"/>
        <w:rPr>
          <w:color w:val="auto"/>
          <w:sz w:val="22"/>
        </w:rPr>
      </w:pPr>
      <w:r w:rsidRPr="001B2820">
        <w:rPr>
          <w:b/>
          <w:color w:val="auto"/>
          <w:sz w:val="22"/>
        </w:rPr>
        <w:t>4.4</w:t>
      </w:r>
      <w:r w:rsidRPr="001B2820">
        <w:rPr>
          <w:color w:val="auto"/>
          <w:sz w:val="22"/>
        </w:rPr>
        <w:t xml:space="preserve">. Deverá a contratada, apresentar o número da conta bancária para pagamento. </w:t>
      </w:r>
    </w:p>
    <w:p w:rsidR="004B7B63" w:rsidRPr="001B2820" w:rsidRDefault="004B7B63" w:rsidP="004B7B6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1B2820">
        <w:rPr>
          <w:b/>
          <w:color w:val="auto"/>
          <w:sz w:val="22"/>
        </w:rPr>
        <w:t>4.5</w:t>
      </w:r>
      <w:r w:rsidRPr="001B2820">
        <w:rPr>
          <w:color w:val="auto"/>
          <w:sz w:val="22"/>
        </w:rPr>
        <w:t xml:space="preserve">. A entrega dos produtos, deverá ser feita no seguinte endereço: Rua 20 de Março, nº 99, bairro Centro, na cidade de Sagrada </w:t>
      </w:r>
      <w:proofErr w:type="spellStart"/>
      <w:r w:rsidRPr="001B2820">
        <w:rPr>
          <w:color w:val="auto"/>
          <w:sz w:val="22"/>
        </w:rPr>
        <w:t>Familia</w:t>
      </w:r>
      <w:proofErr w:type="spellEnd"/>
      <w:r w:rsidRPr="001B2820">
        <w:rPr>
          <w:color w:val="auto"/>
          <w:sz w:val="22"/>
        </w:rPr>
        <w:t xml:space="preserve">/RS, CEP: 98.330-000, Telefone: (55) 991214239, na Secretaria Municipal de Obras, em até 15 (quinze) dias a partir da ordem de fornecimento, em horário de expediente, devendo comunicar-se previamente com o fiscal do contrato, para que esse acompanhe a entrega. </w:t>
      </w:r>
    </w:p>
    <w:p w:rsidR="004B7B63" w:rsidRPr="001B2820" w:rsidRDefault="004B7B63" w:rsidP="004B7B63">
      <w:pPr>
        <w:spacing w:line="240" w:lineRule="auto"/>
        <w:ind w:left="0" w:firstLine="0"/>
        <w:rPr>
          <w:color w:val="auto"/>
          <w:sz w:val="22"/>
        </w:rPr>
      </w:pPr>
      <w:r w:rsidRPr="001B2820">
        <w:rPr>
          <w:b/>
          <w:color w:val="auto"/>
          <w:sz w:val="22"/>
        </w:rPr>
        <w:t>4.6</w:t>
      </w:r>
      <w:r w:rsidRPr="001B2820">
        <w:rPr>
          <w:color w:val="auto"/>
          <w:sz w:val="22"/>
        </w:rPr>
        <w:t>. Verificada a desconformidade de algum dos produtos, a licitante vencedora deverá promover as correções necessárias no prazo máximo de 05 (cinco) dias úteis, sujeitando-se às penalidades previstas no Edital.</w:t>
      </w:r>
    </w:p>
    <w:p w:rsidR="004B7B63" w:rsidRPr="001B2820" w:rsidRDefault="004B7B63" w:rsidP="004B7B63">
      <w:pPr>
        <w:tabs>
          <w:tab w:val="left" w:pos="1134"/>
        </w:tabs>
        <w:spacing w:line="240" w:lineRule="auto"/>
        <w:ind w:left="0" w:firstLine="0"/>
        <w:rPr>
          <w:color w:val="auto"/>
          <w:sz w:val="22"/>
        </w:rPr>
      </w:pPr>
      <w:r w:rsidRPr="001B2820">
        <w:rPr>
          <w:b/>
          <w:color w:val="auto"/>
          <w:sz w:val="22"/>
        </w:rPr>
        <w:t>4.7.</w:t>
      </w:r>
      <w:r w:rsidRPr="001B2820">
        <w:rPr>
          <w:color w:val="auto"/>
          <w:sz w:val="22"/>
        </w:rPr>
        <w:t xml:space="preserve"> O produto a ser entregue deverá ser adequadamente acondicionado, de forma a permitir a completa preservação do mesmo e sua segurança durante o transporte.</w:t>
      </w:r>
    </w:p>
    <w:p w:rsidR="004B7B63" w:rsidRPr="001B2820" w:rsidRDefault="004B7B63" w:rsidP="004B7B63">
      <w:pPr>
        <w:tabs>
          <w:tab w:val="left" w:pos="1134"/>
        </w:tabs>
        <w:spacing w:line="240" w:lineRule="auto"/>
        <w:ind w:left="0" w:firstLine="0"/>
        <w:rPr>
          <w:color w:val="auto"/>
          <w:sz w:val="22"/>
        </w:rPr>
      </w:pPr>
      <w:r w:rsidRPr="001B2820">
        <w:rPr>
          <w:b/>
          <w:color w:val="auto"/>
          <w:sz w:val="22"/>
        </w:rPr>
        <w:t>4.8.</w:t>
      </w:r>
      <w:r w:rsidRPr="001B2820">
        <w:rPr>
          <w:color w:val="auto"/>
          <w:sz w:val="22"/>
        </w:rPr>
        <w:t xml:space="preserve"> A nota fiscal/fatura deverá, obrigatoriamente, ser entregue junto com o seu objeto.</w:t>
      </w:r>
    </w:p>
    <w:p w:rsidR="004B7B63" w:rsidRPr="001B2820" w:rsidRDefault="004B7B63" w:rsidP="004B7B63">
      <w:pPr>
        <w:spacing w:line="240" w:lineRule="auto"/>
        <w:ind w:left="0" w:firstLine="0"/>
        <w:jc w:val="left"/>
        <w:rPr>
          <w:b/>
          <w:bCs/>
          <w:color w:val="auto"/>
          <w:sz w:val="22"/>
        </w:rPr>
      </w:pPr>
    </w:p>
    <w:p w:rsidR="004B7B63" w:rsidRPr="001B2820" w:rsidRDefault="004B7B63" w:rsidP="004B7B63">
      <w:pPr>
        <w:spacing w:line="240" w:lineRule="auto"/>
        <w:ind w:left="461" w:hanging="461"/>
        <w:jc w:val="left"/>
        <w:rPr>
          <w:b/>
          <w:bCs/>
          <w:color w:val="auto"/>
          <w:sz w:val="22"/>
        </w:rPr>
      </w:pPr>
      <w:r w:rsidRPr="001B2820">
        <w:rPr>
          <w:b/>
          <w:bCs/>
          <w:color w:val="auto"/>
          <w:sz w:val="22"/>
        </w:rPr>
        <w:t xml:space="preserve">CLÁUSULA QUINTA - DA DESPESA </w:t>
      </w:r>
    </w:p>
    <w:p w:rsidR="004B7B63" w:rsidRPr="001B2820" w:rsidRDefault="004B7B63" w:rsidP="004B7B63">
      <w:pPr>
        <w:spacing w:line="240" w:lineRule="auto"/>
        <w:rPr>
          <w:color w:val="auto"/>
          <w:sz w:val="22"/>
        </w:rPr>
      </w:pPr>
      <w:r w:rsidRPr="001B2820">
        <w:rPr>
          <w:b/>
          <w:bCs/>
          <w:color w:val="auto"/>
          <w:sz w:val="22"/>
        </w:rPr>
        <w:lastRenderedPageBreak/>
        <w:t>5.1</w:t>
      </w:r>
      <w:r w:rsidRPr="001B2820">
        <w:rPr>
          <w:bCs/>
          <w:color w:val="auto"/>
          <w:sz w:val="22"/>
        </w:rPr>
        <w:t xml:space="preserve">. A </w:t>
      </w:r>
      <w:r w:rsidRPr="001B2820">
        <w:rPr>
          <w:color w:val="auto"/>
          <w:sz w:val="22"/>
        </w:rPr>
        <w:t xml:space="preserve">despesa correrá na seguinte dotação orçamentária: </w:t>
      </w:r>
    </w:p>
    <w:p w:rsidR="004B7B63" w:rsidRPr="001B2820" w:rsidRDefault="004B7B63" w:rsidP="004B7B63">
      <w:pPr>
        <w:spacing w:line="276" w:lineRule="auto"/>
        <w:rPr>
          <w:b/>
          <w:bCs/>
          <w:color w:val="auto"/>
          <w:sz w:val="22"/>
        </w:rPr>
      </w:pPr>
      <w:r w:rsidRPr="001B2820">
        <w:rPr>
          <w:b/>
          <w:bCs/>
          <w:color w:val="auto"/>
          <w:sz w:val="22"/>
        </w:rPr>
        <w:t>P/A: 2081 | 834</w:t>
      </w:r>
    </w:p>
    <w:p w:rsidR="004B7B63" w:rsidRPr="001B2820" w:rsidRDefault="004B7B63" w:rsidP="004B7B63">
      <w:pPr>
        <w:pStyle w:val="Ttulo1"/>
        <w:spacing w:before="0" w:beforeAutospacing="0" w:after="0" w:afterAutospacing="0"/>
        <w:rPr>
          <w:sz w:val="22"/>
          <w:szCs w:val="22"/>
        </w:rPr>
      </w:pPr>
    </w:p>
    <w:p w:rsidR="004B7B63" w:rsidRPr="001B2820" w:rsidRDefault="004B7B63" w:rsidP="004B7B63">
      <w:pPr>
        <w:pStyle w:val="Ttulo1"/>
        <w:spacing w:before="0" w:beforeAutospacing="0" w:after="0" w:afterAutospacing="0"/>
        <w:rPr>
          <w:sz w:val="22"/>
          <w:szCs w:val="22"/>
        </w:rPr>
      </w:pPr>
      <w:r w:rsidRPr="001B2820">
        <w:rPr>
          <w:sz w:val="22"/>
          <w:szCs w:val="22"/>
        </w:rPr>
        <w:t xml:space="preserve">CLÁUSULA SEXTA - DA VIGÊNCIA DO CONTRATO </w:t>
      </w:r>
    </w:p>
    <w:p w:rsidR="004B7B63" w:rsidRPr="001B2820" w:rsidRDefault="004B7B63" w:rsidP="004B7B63">
      <w:pPr>
        <w:pStyle w:val="NormalWeb"/>
        <w:spacing w:before="0" w:beforeAutospacing="0" w:after="0" w:afterAutospacing="0"/>
        <w:rPr>
          <w:color w:val="auto"/>
          <w:sz w:val="22"/>
          <w:szCs w:val="22"/>
        </w:rPr>
      </w:pPr>
      <w:r w:rsidRPr="001B2820">
        <w:rPr>
          <w:color w:val="auto"/>
          <w:sz w:val="22"/>
          <w:szCs w:val="22"/>
        </w:rPr>
        <w:t>O termo inicial do contrato será o de sua assinatura e o final ocorrerá em 31 de dezembro de 2026. Podendo ser prorrogado de acordo com a Lei 14.133/21.</w:t>
      </w:r>
    </w:p>
    <w:p w:rsidR="004B7B63" w:rsidRPr="001B2820" w:rsidRDefault="004B7B63" w:rsidP="004B7B63">
      <w:pPr>
        <w:spacing w:line="240" w:lineRule="auto"/>
        <w:ind w:left="0" w:firstLine="0"/>
        <w:jc w:val="left"/>
        <w:rPr>
          <w:color w:val="auto"/>
          <w:sz w:val="22"/>
        </w:rPr>
      </w:pPr>
      <w:r w:rsidRPr="001B2820">
        <w:rPr>
          <w:b/>
          <w:color w:val="auto"/>
          <w:sz w:val="22"/>
        </w:rPr>
        <w:t xml:space="preserve"> </w:t>
      </w:r>
    </w:p>
    <w:p w:rsidR="004B7B63" w:rsidRPr="001B2820" w:rsidRDefault="004B7B63" w:rsidP="004B7B63">
      <w:pPr>
        <w:spacing w:line="240" w:lineRule="auto"/>
        <w:ind w:left="-5"/>
        <w:jc w:val="left"/>
        <w:rPr>
          <w:color w:val="auto"/>
          <w:sz w:val="22"/>
        </w:rPr>
      </w:pPr>
      <w:r w:rsidRPr="001B2820">
        <w:rPr>
          <w:b/>
          <w:color w:val="auto"/>
          <w:sz w:val="22"/>
        </w:rPr>
        <w:t xml:space="preserve">CLÁUSULA SÉTIMA - DA FISCALIZAÇÃO: </w:t>
      </w:r>
    </w:p>
    <w:p w:rsidR="004B7B63" w:rsidRPr="001B2820" w:rsidRDefault="004B7B63" w:rsidP="004B7B63">
      <w:pPr>
        <w:spacing w:line="240" w:lineRule="auto"/>
        <w:ind w:left="-5"/>
        <w:rPr>
          <w:color w:val="auto"/>
          <w:sz w:val="22"/>
        </w:rPr>
      </w:pPr>
      <w:r w:rsidRPr="001B2820">
        <w:rPr>
          <w:b/>
          <w:color w:val="auto"/>
          <w:sz w:val="22"/>
        </w:rPr>
        <w:t>7.1.</w:t>
      </w:r>
      <w:r w:rsidRPr="001B2820">
        <w:rPr>
          <w:color w:val="auto"/>
          <w:sz w:val="22"/>
        </w:rPr>
        <w:t xml:space="preserve"> Nos termos do art. 104, III, Lei nº 14.133, de 2021, fica designado a </w:t>
      </w:r>
      <w:r w:rsidRPr="001B2820">
        <w:rPr>
          <w:b/>
          <w:bCs/>
          <w:color w:val="auto"/>
          <w:sz w:val="22"/>
        </w:rPr>
        <w:t xml:space="preserve">Sr. André </w:t>
      </w:r>
      <w:proofErr w:type="spellStart"/>
      <w:r w:rsidRPr="001B2820">
        <w:rPr>
          <w:b/>
          <w:bCs/>
          <w:color w:val="auto"/>
          <w:sz w:val="22"/>
        </w:rPr>
        <w:t>Pietrobelli</w:t>
      </w:r>
      <w:proofErr w:type="spellEnd"/>
      <w:r w:rsidRPr="001B2820">
        <w:rPr>
          <w:b/>
          <w:bCs/>
          <w:color w:val="auto"/>
          <w:sz w:val="22"/>
        </w:rPr>
        <w:t xml:space="preserve"> </w:t>
      </w:r>
      <w:r w:rsidRPr="001B2820">
        <w:rPr>
          <w:color w:val="auto"/>
          <w:sz w:val="22"/>
        </w:rPr>
        <w:t xml:space="preserve">Secretario da Municipal de Obras, para acompanhar e fiscalizar a entrega do produto e determinando o que for necessário à regularização de falhas ou defeitos observados. </w:t>
      </w:r>
    </w:p>
    <w:p w:rsidR="004B7B63" w:rsidRPr="001B2820" w:rsidRDefault="004B7B63" w:rsidP="004B7B63">
      <w:pPr>
        <w:spacing w:line="240" w:lineRule="auto"/>
        <w:ind w:left="-5"/>
        <w:rPr>
          <w:color w:val="auto"/>
          <w:sz w:val="22"/>
        </w:rPr>
      </w:pPr>
      <w:r w:rsidRPr="001B2820">
        <w:rPr>
          <w:b/>
          <w:color w:val="auto"/>
          <w:sz w:val="22"/>
        </w:rPr>
        <w:t>7.2.</w:t>
      </w:r>
      <w:r w:rsidRPr="001B2820">
        <w:rPr>
          <w:color w:val="auto"/>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rsidR="004B7B63" w:rsidRPr="001B2820" w:rsidRDefault="004B7B63" w:rsidP="004B7B63">
      <w:pPr>
        <w:spacing w:line="240" w:lineRule="auto"/>
        <w:ind w:left="-5"/>
        <w:rPr>
          <w:color w:val="auto"/>
          <w:sz w:val="22"/>
        </w:rPr>
      </w:pPr>
      <w:r w:rsidRPr="001B2820">
        <w:rPr>
          <w:b/>
          <w:color w:val="auto"/>
          <w:sz w:val="22"/>
        </w:rPr>
        <w:t>7.3.</w:t>
      </w:r>
      <w:r w:rsidRPr="001B2820">
        <w:rPr>
          <w:color w:val="auto"/>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4B7B63" w:rsidRPr="001B2820" w:rsidRDefault="004B7B63" w:rsidP="004B7B63">
      <w:pPr>
        <w:pStyle w:val="Ttulo1"/>
        <w:spacing w:after="0" w:afterAutospacing="0"/>
        <w:ind w:left="-5"/>
        <w:rPr>
          <w:sz w:val="22"/>
          <w:szCs w:val="22"/>
        </w:rPr>
      </w:pPr>
      <w:r w:rsidRPr="001B2820">
        <w:rPr>
          <w:sz w:val="22"/>
          <w:szCs w:val="22"/>
        </w:rPr>
        <w:t xml:space="preserve">CLÁUSULA OITAVA - DAS RESPONSABILIDADES DAS PARTES </w:t>
      </w:r>
    </w:p>
    <w:p w:rsidR="004B7B63" w:rsidRPr="001B2820" w:rsidRDefault="004B7B63" w:rsidP="004B7B63">
      <w:pPr>
        <w:spacing w:line="240" w:lineRule="auto"/>
        <w:ind w:left="-5"/>
        <w:rPr>
          <w:color w:val="auto"/>
          <w:sz w:val="22"/>
        </w:rPr>
      </w:pPr>
      <w:r w:rsidRPr="001B2820">
        <w:rPr>
          <w:b/>
          <w:color w:val="auto"/>
          <w:sz w:val="22"/>
        </w:rPr>
        <w:t>8.1.</w:t>
      </w:r>
      <w:r w:rsidRPr="001B2820">
        <w:rPr>
          <w:rFonts w:eastAsia="Arial"/>
          <w:b/>
          <w:color w:val="auto"/>
          <w:sz w:val="22"/>
        </w:rPr>
        <w:t xml:space="preserve"> </w:t>
      </w:r>
      <w:r w:rsidRPr="001B2820">
        <w:rPr>
          <w:color w:val="auto"/>
          <w:sz w:val="22"/>
        </w:rPr>
        <w:t xml:space="preserve">Constituem obrigações da CONTRATANTE, além das descritas no Termo de Referência: </w:t>
      </w:r>
    </w:p>
    <w:p w:rsidR="004B7B63" w:rsidRPr="001B2820" w:rsidRDefault="004B7B63" w:rsidP="004B7B63">
      <w:pPr>
        <w:numPr>
          <w:ilvl w:val="0"/>
          <w:numId w:val="1"/>
        </w:numPr>
        <w:spacing w:line="240" w:lineRule="auto"/>
        <w:ind w:left="0" w:firstLine="0"/>
        <w:rPr>
          <w:color w:val="auto"/>
          <w:sz w:val="22"/>
        </w:rPr>
      </w:pPr>
      <w:r w:rsidRPr="001B2820">
        <w:rPr>
          <w:color w:val="auto"/>
          <w:sz w:val="22"/>
        </w:rPr>
        <w:t xml:space="preserve">Notificar a contratada, por escrito, sobre imperfeições, falhas ou qualquer irregularidade encontrada nos produtos entregues para que sejam substituídos. </w:t>
      </w:r>
    </w:p>
    <w:p w:rsidR="004B7B63" w:rsidRPr="001B2820" w:rsidRDefault="004B7B63" w:rsidP="004B7B63">
      <w:pPr>
        <w:numPr>
          <w:ilvl w:val="0"/>
          <w:numId w:val="1"/>
        </w:numPr>
        <w:spacing w:line="240" w:lineRule="auto"/>
        <w:ind w:left="0" w:firstLine="0"/>
        <w:rPr>
          <w:color w:val="auto"/>
          <w:sz w:val="22"/>
        </w:rPr>
      </w:pPr>
      <w:r w:rsidRPr="001B2820">
        <w:rPr>
          <w:color w:val="auto"/>
          <w:sz w:val="22"/>
        </w:rPr>
        <w:t>Supervisionar e fiscalizar a realização dos produtos licitados.</w:t>
      </w:r>
    </w:p>
    <w:p w:rsidR="004B7B63" w:rsidRPr="001B2820" w:rsidRDefault="004B7B63" w:rsidP="004B7B63">
      <w:pPr>
        <w:numPr>
          <w:ilvl w:val="0"/>
          <w:numId w:val="1"/>
        </w:numPr>
        <w:spacing w:line="240" w:lineRule="auto"/>
        <w:ind w:left="0" w:firstLine="0"/>
        <w:rPr>
          <w:color w:val="auto"/>
          <w:sz w:val="22"/>
        </w:rPr>
      </w:pPr>
      <w:r w:rsidRPr="001B2820">
        <w:rPr>
          <w:color w:val="auto"/>
          <w:sz w:val="22"/>
        </w:rPr>
        <w:t xml:space="preserve">Aplicar a Adjudicatária as sanções regulamentares e contratuais. </w:t>
      </w:r>
    </w:p>
    <w:p w:rsidR="004B7B63" w:rsidRPr="001B2820" w:rsidRDefault="004B7B63" w:rsidP="004B7B63">
      <w:pPr>
        <w:numPr>
          <w:ilvl w:val="0"/>
          <w:numId w:val="1"/>
        </w:numPr>
        <w:spacing w:line="240" w:lineRule="auto"/>
        <w:ind w:left="0" w:firstLine="0"/>
        <w:rPr>
          <w:color w:val="auto"/>
          <w:sz w:val="22"/>
        </w:rPr>
      </w:pPr>
      <w:r w:rsidRPr="001B2820">
        <w:rPr>
          <w:color w:val="auto"/>
          <w:sz w:val="22"/>
        </w:rPr>
        <w:t xml:space="preserve">Prestar as informações e os esclarecimentos atinentes ao objeto, que venham a ser solicitados pela Contratada. </w:t>
      </w:r>
    </w:p>
    <w:p w:rsidR="004B7B63" w:rsidRPr="001B2820" w:rsidRDefault="004B7B63" w:rsidP="004B7B63">
      <w:pPr>
        <w:spacing w:line="240" w:lineRule="auto"/>
        <w:ind w:left="0" w:firstLine="0"/>
        <w:rPr>
          <w:color w:val="auto"/>
          <w:sz w:val="22"/>
        </w:rPr>
      </w:pPr>
    </w:p>
    <w:p w:rsidR="004B7B63" w:rsidRPr="001B2820" w:rsidRDefault="004B7B63" w:rsidP="004B7B63">
      <w:pPr>
        <w:spacing w:line="240" w:lineRule="auto"/>
        <w:ind w:left="0" w:firstLine="0"/>
        <w:jc w:val="left"/>
        <w:rPr>
          <w:color w:val="auto"/>
          <w:sz w:val="22"/>
        </w:rPr>
      </w:pPr>
      <w:r w:rsidRPr="001B2820">
        <w:rPr>
          <w:b/>
          <w:color w:val="auto"/>
          <w:sz w:val="22"/>
        </w:rPr>
        <w:t>8.2.</w:t>
      </w:r>
      <w:r w:rsidRPr="001B2820">
        <w:rPr>
          <w:rFonts w:eastAsia="Arial"/>
          <w:b/>
          <w:color w:val="auto"/>
          <w:sz w:val="22"/>
        </w:rPr>
        <w:t xml:space="preserve"> </w:t>
      </w:r>
      <w:r w:rsidRPr="001B2820">
        <w:rPr>
          <w:color w:val="auto"/>
          <w:sz w:val="22"/>
        </w:rPr>
        <w:t xml:space="preserve">Constituem obrigações da CONTRATADA, além das descritas no Termo de Referência: </w:t>
      </w:r>
    </w:p>
    <w:p w:rsidR="004B7B63" w:rsidRPr="001B2820" w:rsidRDefault="004B7B63" w:rsidP="004B7B63">
      <w:pPr>
        <w:numPr>
          <w:ilvl w:val="0"/>
          <w:numId w:val="2"/>
        </w:numPr>
        <w:spacing w:line="240" w:lineRule="auto"/>
        <w:ind w:left="0" w:firstLine="0"/>
        <w:rPr>
          <w:color w:val="auto"/>
          <w:sz w:val="22"/>
        </w:rPr>
      </w:pPr>
      <w:r w:rsidRPr="001B2820">
        <w:rPr>
          <w:color w:val="auto"/>
          <w:sz w:val="22"/>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rsidR="004B7B63" w:rsidRPr="001B2820" w:rsidRDefault="004B7B63" w:rsidP="004B7B63">
      <w:pPr>
        <w:numPr>
          <w:ilvl w:val="0"/>
          <w:numId w:val="2"/>
        </w:numPr>
        <w:spacing w:line="240" w:lineRule="auto"/>
        <w:ind w:left="0" w:firstLine="0"/>
        <w:rPr>
          <w:color w:val="auto"/>
          <w:sz w:val="22"/>
        </w:rPr>
      </w:pPr>
      <w:r w:rsidRPr="001B2820">
        <w:rPr>
          <w:color w:val="auto"/>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rsidR="004B7B63" w:rsidRPr="001B2820" w:rsidRDefault="004B7B63" w:rsidP="004B7B63">
      <w:pPr>
        <w:numPr>
          <w:ilvl w:val="0"/>
          <w:numId w:val="3"/>
        </w:numPr>
        <w:spacing w:line="240" w:lineRule="auto"/>
        <w:ind w:left="0" w:firstLine="0"/>
        <w:rPr>
          <w:color w:val="auto"/>
          <w:sz w:val="22"/>
        </w:rPr>
      </w:pPr>
      <w:r w:rsidRPr="001B2820">
        <w:rPr>
          <w:color w:val="auto"/>
          <w:sz w:val="22"/>
        </w:rPr>
        <w:t xml:space="preserve">Os produtos entregues serão avaliados pela qualidade, podendo a contratante recusar o recebimento. </w:t>
      </w:r>
    </w:p>
    <w:p w:rsidR="004B7B63" w:rsidRPr="001B2820" w:rsidRDefault="004B7B63" w:rsidP="004B7B63">
      <w:pPr>
        <w:numPr>
          <w:ilvl w:val="0"/>
          <w:numId w:val="3"/>
        </w:numPr>
        <w:spacing w:line="240" w:lineRule="auto"/>
        <w:ind w:left="0" w:firstLine="0"/>
        <w:rPr>
          <w:color w:val="auto"/>
          <w:sz w:val="22"/>
        </w:rPr>
      </w:pPr>
      <w:r w:rsidRPr="001B2820">
        <w:rPr>
          <w:color w:val="auto"/>
          <w:sz w:val="22"/>
        </w:rPr>
        <w:t xml:space="preserve">A contratada deverá manter compatibilidade com as obrigações assumidas, todas as condições de habilitação e qualificação exigidas, inclusive aquelas relativas às especificações. </w:t>
      </w:r>
    </w:p>
    <w:p w:rsidR="004B7B63" w:rsidRPr="001B2820" w:rsidRDefault="004B7B63" w:rsidP="004B7B63">
      <w:pPr>
        <w:numPr>
          <w:ilvl w:val="0"/>
          <w:numId w:val="3"/>
        </w:numPr>
        <w:spacing w:line="240" w:lineRule="auto"/>
        <w:ind w:left="0" w:firstLine="0"/>
        <w:rPr>
          <w:color w:val="auto"/>
          <w:sz w:val="22"/>
        </w:rPr>
      </w:pPr>
      <w:r w:rsidRPr="001B2820">
        <w:rPr>
          <w:color w:val="auto"/>
          <w:sz w:val="22"/>
        </w:rPr>
        <w:t xml:space="preserve">Responsabilizar-se pelos vícios e danos decorrentes do produto, de acordo com o Código de Defesa do Consumidor (Lei nº. 8.078, de 1990). </w:t>
      </w:r>
    </w:p>
    <w:p w:rsidR="004B7B63" w:rsidRPr="001B2820" w:rsidRDefault="004B7B63" w:rsidP="004B7B63">
      <w:pPr>
        <w:numPr>
          <w:ilvl w:val="0"/>
          <w:numId w:val="3"/>
        </w:numPr>
        <w:spacing w:line="240" w:lineRule="auto"/>
        <w:ind w:left="0" w:firstLine="0"/>
        <w:rPr>
          <w:color w:val="auto"/>
          <w:sz w:val="22"/>
        </w:rPr>
      </w:pPr>
      <w:r w:rsidRPr="001B2820">
        <w:rPr>
          <w:color w:val="auto"/>
          <w:sz w:val="22"/>
        </w:rPr>
        <w:t xml:space="preserve">Comunicar por escrito a Administração, qualquer anormalidade de caráter urgente e prestar os esclarecimentos que julgar necessário. </w:t>
      </w:r>
    </w:p>
    <w:p w:rsidR="004B7B63" w:rsidRPr="001B2820" w:rsidRDefault="004B7B63" w:rsidP="004B7B63">
      <w:pPr>
        <w:numPr>
          <w:ilvl w:val="0"/>
          <w:numId w:val="3"/>
        </w:numPr>
        <w:spacing w:line="240" w:lineRule="auto"/>
        <w:ind w:left="0" w:firstLine="0"/>
        <w:rPr>
          <w:color w:val="auto"/>
          <w:sz w:val="22"/>
        </w:rPr>
      </w:pPr>
      <w:r w:rsidRPr="001B2820">
        <w:rPr>
          <w:color w:val="auto"/>
          <w:sz w:val="22"/>
        </w:rPr>
        <w:t xml:space="preserve">Acatar as determinações dos responsáveis pelo recebimento e conferência dos serviços. </w:t>
      </w:r>
    </w:p>
    <w:p w:rsidR="004B7B63" w:rsidRPr="001B2820" w:rsidRDefault="004B7B63" w:rsidP="004B7B63">
      <w:pPr>
        <w:numPr>
          <w:ilvl w:val="0"/>
          <w:numId w:val="3"/>
        </w:numPr>
        <w:spacing w:line="240" w:lineRule="auto"/>
        <w:ind w:left="0" w:firstLine="0"/>
        <w:rPr>
          <w:color w:val="auto"/>
          <w:sz w:val="22"/>
        </w:rPr>
      </w:pPr>
      <w:r w:rsidRPr="001B2820">
        <w:rPr>
          <w:color w:val="auto"/>
          <w:sz w:val="22"/>
        </w:rPr>
        <w:t xml:space="preserve">Arcar com todos os encargos decorrentes da presente contratação, especialmente os referentes a fretes, taxas, seguros, encargos sociais e trabalhistas. </w:t>
      </w:r>
    </w:p>
    <w:p w:rsidR="004B7B63" w:rsidRPr="001B2820" w:rsidRDefault="004B7B63" w:rsidP="004B7B63">
      <w:pPr>
        <w:numPr>
          <w:ilvl w:val="0"/>
          <w:numId w:val="3"/>
        </w:numPr>
        <w:spacing w:line="240" w:lineRule="auto"/>
        <w:ind w:left="0" w:firstLine="0"/>
        <w:rPr>
          <w:color w:val="auto"/>
          <w:sz w:val="22"/>
        </w:rPr>
      </w:pPr>
      <w:r w:rsidRPr="001B2820">
        <w:rPr>
          <w:color w:val="auto"/>
          <w:sz w:val="22"/>
        </w:rPr>
        <w:t xml:space="preserve">Aceitar, nas mesmas condições, os acréscimos ou supressões que se fizerem necessárias, dentro do limite permitido pelo art. 125 da Lei 14.133/2021 do valor contratado inicialmente. </w:t>
      </w:r>
    </w:p>
    <w:p w:rsidR="004B7B63" w:rsidRPr="001B2820" w:rsidRDefault="004B7B63" w:rsidP="004B7B63">
      <w:pPr>
        <w:numPr>
          <w:ilvl w:val="0"/>
          <w:numId w:val="3"/>
        </w:numPr>
        <w:spacing w:line="240" w:lineRule="auto"/>
        <w:ind w:left="0" w:firstLine="0"/>
        <w:rPr>
          <w:color w:val="auto"/>
          <w:sz w:val="22"/>
        </w:rPr>
      </w:pPr>
      <w:r w:rsidRPr="001B2820">
        <w:rPr>
          <w:color w:val="auto"/>
          <w:sz w:val="22"/>
        </w:rPr>
        <w:t xml:space="preserve">Entregar os itens no prazo indicado pela Contratante, em estrita observância das especificações do Termo de Referência, acompanhado da respectiva nota fiscal. </w:t>
      </w:r>
    </w:p>
    <w:p w:rsidR="004B7B63" w:rsidRPr="001B2820" w:rsidRDefault="004B7B63" w:rsidP="004B7B63">
      <w:pPr>
        <w:numPr>
          <w:ilvl w:val="0"/>
          <w:numId w:val="3"/>
        </w:numPr>
        <w:spacing w:line="240" w:lineRule="auto"/>
        <w:ind w:left="0" w:firstLine="0"/>
        <w:jc w:val="left"/>
        <w:rPr>
          <w:color w:val="auto"/>
          <w:sz w:val="22"/>
        </w:rPr>
      </w:pPr>
      <w:r w:rsidRPr="001B2820">
        <w:rPr>
          <w:color w:val="auto"/>
          <w:sz w:val="22"/>
        </w:rPr>
        <w:lastRenderedPageBreak/>
        <w:t xml:space="preserve">Abster-se de subcontratar total ou parcialmente o objeto deste contrato. </w:t>
      </w:r>
    </w:p>
    <w:p w:rsidR="004B7B63" w:rsidRPr="001B2820" w:rsidRDefault="004B7B63" w:rsidP="004B7B63">
      <w:pPr>
        <w:spacing w:line="240" w:lineRule="auto"/>
        <w:ind w:left="0" w:firstLine="0"/>
        <w:jc w:val="left"/>
        <w:rPr>
          <w:color w:val="auto"/>
          <w:sz w:val="22"/>
        </w:rPr>
      </w:pPr>
    </w:p>
    <w:p w:rsidR="004B7B63" w:rsidRPr="001B2820" w:rsidRDefault="004B7B63" w:rsidP="004B7B63">
      <w:pPr>
        <w:spacing w:line="240" w:lineRule="auto"/>
        <w:ind w:left="-5"/>
        <w:jc w:val="left"/>
        <w:rPr>
          <w:color w:val="auto"/>
          <w:sz w:val="22"/>
        </w:rPr>
      </w:pPr>
      <w:r w:rsidRPr="001B2820">
        <w:rPr>
          <w:b/>
          <w:color w:val="auto"/>
          <w:sz w:val="22"/>
        </w:rPr>
        <w:t xml:space="preserve">CLÁUSULA NONA – DAS INFRAÇÕES E SANCÕES ADMINISTRATIVAS: </w:t>
      </w:r>
    </w:p>
    <w:p w:rsidR="004B7B63" w:rsidRPr="001B2820" w:rsidRDefault="004B7B63" w:rsidP="004B7B63">
      <w:pPr>
        <w:spacing w:line="240" w:lineRule="auto"/>
        <w:ind w:left="-5"/>
        <w:rPr>
          <w:color w:val="auto"/>
          <w:sz w:val="22"/>
        </w:rPr>
      </w:pPr>
      <w:r w:rsidRPr="001B2820">
        <w:rPr>
          <w:b/>
          <w:color w:val="auto"/>
          <w:sz w:val="22"/>
        </w:rPr>
        <w:t xml:space="preserve">9.1. </w:t>
      </w:r>
      <w:r w:rsidRPr="001B2820">
        <w:rPr>
          <w:color w:val="auto"/>
          <w:sz w:val="22"/>
        </w:rPr>
        <w:t xml:space="preserve">A contratada será responsabilizada administrativamente pelas seguintes infrações: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dar</w:t>
      </w:r>
      <w:proofErr w:type="gramEnd"/>
      <w:r w:rsidRPr="001B2820">
        <w:rPr>
          <w:color w:val="auto"/>
          <w:sz w:val="22"/>
        </w:rPr>
        <w:t xml:space="preserve"> causa à inexecução parcial do contrato;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dar</w:t>
      </w:r>
      <w:proofErr w:type="gramEnd"/>
      <w:r w:rsidRPr="001B2820">
        <w:rPr>
          <w:color w:val="auto"/>
          <w:sz w:val="22"/>
        </w:rPr>
        <w:t xml:space="preserve"> causa à inexecução parcial do contrato que cause grave dano à Administração, ao funcionamento dos serviços públicos ou ao interesse coletivo;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dar</w:t>
      </w:r>
      <w:proofErr w:type="gramEnd"/>
      <w:r w:rsidRPr="001B2820">
        <w:rPr>
          <w:color w:val="auto"/>
          <w:sz w:val="22"/>
        </w:rPr>
        <w:t xml:space="preserve"> causa à inexecução total do contrato;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deixar</w:t>
      </w:r>
      <w:proofErr w:type="gramEnd"/>
      <w:r w:rsidRPr="001B2820">
        <w:rPr>
          <w:color w:val="auto"/>
          <w:sz w:val="22"/>
        </w:rPr>
        <w:t xml:space="preserve"> de entregar a documentação exigida para o certame;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não</w:t>
      </w:r>
      <w:proofErr w:type="gramEnd"/>
      <w:r w:rsidRPr="001B2820">
        <w:rPr>
          <w:color w:val="auto"/>
          <w:sz w:val="22"/>
        </w:rPr>
        <w:t xml:space="preserve"> manter a proposta, salvo em decorrência de fato superveniente devidamente justificado;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não</w:t>
      </w:r>
      <w:proofErr w:type="gramEnd"/>
      <w:r w:rsidRPr="001B2820">
        <w:rPr>
          <w:color w:val="auto"/>
          <w:sz w:val="22"/>
        </w:rPr>
        <w:t xml:space="preserve"> celebrar o contrato ou não entregar a documentação exigida para a contratação, quando convocado dentro do prazo de validade de sua proposta;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ensejar</w:t>
      </w:r>
      <w:proofErr w:type="gramEnd"/>
      <w:r w:rsidRPr="001B2820">
        <w:rPr>
          <w:color w:val="auto"/>
          <w:sz w:val="22"/>
        </w:rPr>
        <w:t xml:space="preserve"> o retardamento da execução ou da entrega do objeto da licitação sem motivo justificado;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apresentar</w:t>
      </w:r>
      <w:proofErr w:type="gramEnd"/>
      <w:r w:rsidRPr="001B2820">
        <w:rPr>
          <w:color w:val="auto"/>
          <w:sz w:val="22"/>
        </w:rPr>
        <w:t xml:space="preserve"> declaração ou documentação falsa exigida para o certame ou prestar declaração falsa durante a licitação ou a execução do contrato;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fraudar</w:t>
      </w:r>
      <w:proofErr w:type="gramEnd"/>
      <w:r w:rsidRPr="001B2820">
        <w:rPr>
          <w:color w:val="auto"/>
          <w:sz w:val="22"/>
        </w:rPr>
        <w:t xml:space="preserve"> a licitação ou praticar ato fraudulento na execução do contrato; </w:t>
      </w:r>
    </w:p>
    <w:p w:rsidR="004B7B63" w:rsidRPr="001B2820" w:rsidRDefault="004B7B63" w:rsidP="004B7B63">
      <w:pPr>
        <w:numPr>
          <w:ilvl w:val="0"/>
          <w:numId w:val="4"/>
        </w:numPr>
        <w:spacing w:line="240" w:lineRule="auto"/>
        <w:ind w:left="0" w:firstLine="0"/>
        <w:rPr>
          <w:color w:val="auto"/>
          <w:sz w:val="22"/>
        </w:rPr>
      </w:pPr>
      <w:proofErr w:type="gramStart"/>
      <w:r w:rsidRPr="001B2820">
        <w:rPr>
          <w:color w:val="auto"/>
          <w:sz w:val="22"/>
        </w:rPr>
        <w:t>comportar</w:t>
      </w:r>
      <w:proofErr w:type="gramEnd"/>
      <w:r w:rsidRPr="001B2820">
        <w:rPr>
          <w:color w:val="auto"/>
          <w:sz w:val="22"/>
        </w:rPr>
        <w:t xml:space="preserve">-se de modo inidôneo ou cometer fraude de qualquer natureza; </w:t>
      </w:r>
    </w:p>
    <w:p w:rsidR="004B7B63" w:rsidRPr="001B2820" w:rsidRDefault="004B7B63" w:rsidP="004B7B63">
      <w:pPr>
        <w:numPr>
          <w:ilvl w:val="0"/>
          <w:numId w:val="5"/>
        </w:numPr>
        <w:spacing w:line="240" w:lineRule="auto"/>
        <w:ind w:left="0" w:firstLine="0"/>
        <w:rPr>
          <w:color w:val="auto"/>
          <w:sz w:val="22"/>
        </w:rPr>
      </w:pPr>
      <w:proofErr w:type="gramStart"/>
      <w:r w:rsidRPr="001B2820">
        <w:rPr>
          <w:color w:val="auto"/>
          <w:sz w:val="22"/>
        </w:rPr>
        <w:t>praticar</w:t>
      </w:r>
      <w:proofErr w:type="gramEnd"/>
      <w:r w:rsidRPr="001B2820">
        <w:rPr>
          <w:color w:val="auto"/>
          <w:sz w:val="22"/>
        </w:rPr>
        <w:t xml:space="preserve"> atos ilícitos com vistas a frustrar os objetivos da licitação; </w:t>
      </w:r>
    </w:p>
    <w:p w:rsidR="004B7B63" w:rsidRPr="001B2820" w:rsidRDefault="004B7B63" w:rsidP="004B7B63">
      <w:pPr>
        <w:numPr>
          <w:ilvl w:val="0"/>
          <w:numId w:val="5"/>
        </w:numPr>
        <w:spacing w:line="240" w:lineRule="auto"/>
        <w:ind w:left="0" w:firstLine="0"/>
        <w:rPr>
          <w:color w:val="auto"/>
          <w:sz w:val="22"/>
        </w:rPr>
      </w:pPr>
      <w:proofErr w:type="gramStart"/>
      <w:r w:rsidRPr="001B2820">
        <w:rPr>
          <w:color w:val="auto"/>
          <w:sz w:val="22"/>
        </w:rPr>
        <w:t>praticar</w:t>
      </w:r>
      <w:proofErr w:type="gramEnd"/>
      <w:r w:rsidRPr="001B2820">
        <w:rPr>
          <w:color w:val="auto"/>
          <w:sz w:val="22"/>
        </w:rPr>
        <w:t xml:space="preserve"> ato lesivo previsto no art. 5º da Lei nº 12.846, de 1º de agosto de 2013</w:t>
      </w:r>
      <w:r w:rsidRPr="001B2820">
        <w:rPr>
          <w:color w:val="auto"/>
          <w:sz w:val="22"/>
          <w:u w:val="single" w:color="000000"/>
        </w:rPr>
        <w:t>.</w:t>
      </w:r>
      <w:r w:rsidRPr="001B2820">
        <w:rPr>
          <w:color w:val="auto"/>
          <w:sz w:val="22"/>
        </w:rPr>
        <w:t xml:space="preserve"> </w:t>
      </w:r>
    </w:p>
    <w:p w:rsidR="004B7B63" w:rsidRPr="001B2820" w:rsidRDefault="004B7B63" w:rsidP="004B7B63">
      <w:pPr>
        <w:numPr>
          <w:ilvl w:val="0"/>
          <w:numId w:val="5"/>
        </w:numPr>
        <w:spacing w:line="240" w:lineRule="auto"/>
        <w:ind w:left="0" w:firstLine="0"/>
        <w:rPr>
          <w:color w:val="auto"/>
          <w:sz w:val="22"/>
        </w:rPr>
      </w:pPr>
      <w:proofErr w:type="gramStart"/>
      <w:r w:rsidRPr="001B2820">
        <w:rPr>
          <w:color w:val="auto"/>
          <w:sz w:val="22"/>
        </w:rPr>
        <w:t>recusar</w:t>
      </w:r>
      <w:proofErr w:type="gramEnd"/>
      <w:r w:rsidRPr="001B2820">
        <w:rPr>
          <w:color w:val="auto"/>
          <w:sz w:val="22"/>
        </w:rPr>
        <w:t xml:space="preserve">-se a enviar o detalhamento da proposta quando exigível; </w:t>
      </w:r>
    </w:p>
    <w:p w:rsidR="004B7B63" w:rsidRPr="001B2820" w:rsidRDefault="004B7B63" w:rsidP="004B7B63">
      <w:pPr>
        <w:numPr>
          <w:ilvl w:val="0"/>
          <w:numId w:val="5"/>
        </w:numPr>
        <w:spacing w:line="240" w:lineRule="auto"/>
        <w:ind w:left="0" w:firstLine="0"/>
        <w:rPr>
          <w:color w:val="auto"/>
          <w:sz w:val="22"/>
        </w:rPr>
      </w:pPr>
      <w:proofErr w:type="gramStart"/>
      <w:r w:rsidRPr="001B2820">
        <w:rPr>
          <w:color w:val="auto"/>
          <w:sz w:val="22"/>
        </w:rPr>
        <w:t>pedir</w:t>
      </w:r>
      <w:proofErr w:type="gramEnd"/>
      <w:r w:rsidRPr="001B2820">
        <w:rPr>
          <w:color w:val="auto"/>
          <w:sz w:val="22"/>
        </w:rPr>
        <w:t xml:space="preserve"> para ser desclassificado quando encerrada a etapa competitiva; ou  </w:t>
      </w:r>
    </w:p>
    <w:p w:rsidR="004B7B63" w:rsidRPr="001B2820" w:rsidRDefault="004B7B63" w:rsidP="004B7B63">
      <w:pPr>
        <w:numPr>
          <w:ilvl w:val="0"/>
          <w:numId w:val="5"/>
        </w:numPr>
        <w:spacing w:line="240" w:lineRule="auto"/>
        <w:ind w:left="0" w:firstLine="0"/>
        <w:rPr>
          <w:color w:val="auto"/>
          <w:sz w:val="22"/>
        </w:rPr>
      </w:pPr>
      <w:proofErr w:type="gramStart"/>
      <w:r w:rsidRPr="001B2820">
        <w:rPr>
          <w:color w:val="auto"/>
          <w:sz w:val="22"/>
        </w:rPr>
        <w:t>deixar</w:t>
      </w:r>
      <w:proofErr w:type="gramEnd"/>
      <w:r w:rsidRPr="001B2820">
        <w:rPr>
          <w:color w:val="auto"/>
          <w:sz w:val="22"/>
        </w:rPr>
        <w:t xml:space="preserve"> de apresentar amostra ou apresentar amostra falsificada ou deteriorada; </w:t>
      </w:r>
    </w:p>
    <w:p w:rsidR="004B7B63" w:rsidRPr="001B2820" w:rsidRDefault="004B7B63" w:rsidP="004B7B63">
      <w:pPr>
        <w:numPr>
          <w:ilvl w:val="0"/>
          <w:numId w:val="5"/>
        </w:numPr>
        <w:spacing w:line="240" w:lineRule="auto"/>
        <w:ind w:left="0" w:firstLine="0"/>
        <w:rPr>
          <w:color w:val="auto"/>
          <w:sz w:val="22"/>
        </w:rPr>
      </w:pPr>
      <w:proofErr w:type="gramStart"/>
      <w:r w:rsidRPr="001B2820">
        <w:rPr>
          <w:color w:val="auto"/>
          <w:sz w:val="22"/>
        </w:rPr>
        <w:t>apresentar</w:t>
      </w:r>
      <w:proofErr w:type="gramEnd"/>
      <w:r w:rsidRPr="001B2820">
        <w:rPr>
          <w:color w:val="auto"/>
          <w:sz w:val="22"/>
        </w:rPr>
        <w:t xml:space="preserve"> proposta ou amostra em desacordo com as especificações do edital e seus anexos </w:t>
      </w:r>
    </w:p>
    <w:p w:rsidR="004B7B63" w:rsidRPr="001B2820" w:rsidRDefault="004B7B63" w:rsidP="004B7B63">
      <w:pPr>
        <w:numPr>
          <w:ilvl w:val="0"/>
          <w:numId w:val="5"/>
        </w:numPr>
        <w:spacing w:line="240" w:lineRule="auto"/>
        <w:ind w:left="0" w:firstLine="0"/>
        <w:rPr>
          <w:color w:val="auto"/>
          <w:sz w:val="22"/>
        </w:rPr>
      </w:pPr>
      <w:proofErr w:type="gramStart"/>
      <w:r w:rsidRPr="001B2820">
        <w:rPr>
          <w:color w:val="auto"/>
          <w:sz w:val="22"/>
        </w:rPr>
        <w:t>recusar</w:t>
      </w:r>
      <w:proofErr w:type="gramEnd"/>
      <w:r w:rsidRPr="001B2820">
        <w:rPr>
          <w:color w:val="auto"/>
          <w:sz w:val="22"/>
        </w:rPr>
        <w:t xml:space="preserve">-se, sem justificativa, a assinar o contrato ou a ata de registro de preço, ou a aceitar ou retirar o instrumento equivalente no prazo estabelecido pela Administração; </w:t>
      </w:r>
    </w:p>
    <w:p w:rsidR="004B7B63" w:rsidRPr="001B2820" w:rsidRDefault="004B7B63" w:rsidP="004B7B63">
      <w:pPr>
        <w:numPr>
          <w:ilvl w:val="0"/>
          <w:numId w:val="5"/>
        </w:numPr>
        <w:spacing w:line="240" w:lineRule="auto"/>
        <w:ind w:left="0" w:firstLine="0"/>
        <w:rPr>
          <w:color w:val="auto"/>
          <w:sz w:val="22"/>
        </w:rPr>
      </w:pPr>
      <w:proofErr w:type="gramStart"/>
      <w:r w:rsidRPr="001B2820">
        <w:rPr>
          <w:color w:val="auto"/>
          <w:sz w:val="22"/>
        </w:rPr>
        <w:t>agir</w:t>
      </w:r>
      <w:proofErr w:type="gramEnd"/>
      <w:r w:rsidRPr="001B2820">
        <w:rPr>
          <w:color w:val="auto"/>
          <w:sz w:val="22"/>
        </w:rPr>
        <w:t xml:space="preserve"> em conluio ou em desconformidade com a lei;  </w:t>
      </w:r>
    </w:p>
    <w:p w:rsidR="004B7B63" w:rsidRPr="001B2820" w:rsidRDefault="004B7B63" w:rsidP="004B7B63">
      <w:pPr>
        <w:numPr>
          <w:ilvl w:val="0"/>
          <w:numId w:val="5"/>
        </w:numPr>
        <w:spacing w:line="240" w:lineRule="auto"/>
        <w:ind w:left="-5" w:firstLine="0"/>
        <w:rPr>
          <w:b/>
          <w:color w:val="auto"/>
          <w:sz w:val="22"/>
        </w:rPr>
      </w:pPr>
      <w:proofErr w:type="gramStart"/>
      <w:r w:rsidRPr="001B2820">
        <w:rPr>
          <w:color w:val="auto"/>
          <w:sz w:val="22"/>
        </w:rPr>
        <w:t>induzir</w:t>
      </w:r>
      <w:proofErr w:type="gramEnd"/>
      <w:r w:rsidRPr="001B2820">
        <w:rPr>
          <w:color w:val="auto"/>
          <w:sz w:val="22"/>
        </w:rPr>
        <w:t xml:space="preserve"> deliberadamente a erro no julgamento;  </w:t>
      </w:r>
    </w:p>
    <w:p w:rsidR="004B7B63" w:rsidRPr="001B2820" w:rsidRDefault="004B7B63" w:rsidP="004B7B63">
      <w:pPr>
        <w:spacing w:line="240" w:lineRule="auto"/>
        <w:ind w:left="-5"/>
        <w:rPr>
          <w:b/>
          <w:color w:val="auto"/>
          <w:sz w:val="22"/>
        </w:rPr>
      </w:pPr>
    </w:p>
    <w:p w:rsidR="004B7B63" w:rsidRPr="001B2820" w:rsidRDefault="004B7B63" w:rsidP="004B7B63">
      <w:pPr>
        <w:spacing w:line="240" w:lineRule="auto"/>
        <w:ind w:left="-5"/>
        <w:rPr>
          <w:color w:val="auto"/>
          <w:sz w:val="22"/>
        </w:rPr>
      </w:pPr>
      <w:r w:rsidRPr="001B2820">
        <w:rPr>
          <w:b/>
          <w:color w:val="auto"/>
          <w:sz w:val="22"/>
        </w:rPr>
        <w:t>9.2.</w:t>
      </w:r>
      <w:r w:rsidRPr="001B2820">
        <w:rPr>
          <w:color w:val="auto"/>
          <w:sz w:val="22"/>
        </w:rPr>
        <w:t xml:space="preserve"> Serão aplicadas ao responsável pelas infrações administrativas previstas no item 9.1. </w:t>
      </w:r>
      <w:proofErr w:type="gramStart"/>
      <w:r w:rsidRPr="001B2820">
        <w:rPr>
          <w:color w:val="auto"/>
          <w:sz w:val="22"/>
        </w:rPr>
        <w:t>deste</w:t>
      </w:r>
      <w:proofErr w:type="gramEnd"/>
      <w:r w:rsidRPr="001B2820">
        <w:rPr>
          <w:color w:val="auto"/>
          <w:sz w:val="22"/>
        </w:rPr>
        <w:t xml:space="preserve">, as seguintes sanções: </w:t>
      </w:r>
    </w:p>
    <w:p w:rsidR="004B7B63" w:rsidRPr="001B2820" w:rsidRDefault="004B7B63" w:rsidP="004B7B63">
      <w:pPr>
        <w:numPr>
          <w:ilvl w:val="2"/>
          <w:numId w:val="6"/>
        </w:numPr>
        <w:spacing w:line="240" w:lineRule="auto"/>
        <w:ind w:left="0" w:firstLine="0"/>
        <w:rPr>
          <w:color w:val="auto"/>
          <w:sz w:val="22"/>
        </w:rPr>
      </w:pPr>
      <w:proofErr w:type="gramStart"/>
      <w:r w:rsidRPr="001B2820">
        <w:rPr>
          <w:color w:val="auto"/>
          <w:sz w:val="22"/>
        </w:rPr>
        <w:t>advertência</w:t>
      </w:r>
      <w:proofErr w:type="gramEnd"/>
      <w:r w:rsidRPr="001B2820">
        <w:rPr>
          <w:color w:val="auto"/>
          <w:sz w:val="22"/>
        </w:rPr>
        <w:t xml:space="preserve">; </w:t>
      </w:r>
    </w:p>
    <w:p w:rsidR="004B7B63" w:rsidRPr="001B2820" w:rsidRDefault="004B7B63" w:rsidP="004B7B63">
      <w:pPr>
        <w:numPr>
          <w:ilvl w:val="2"/>
          <w:numId w:val="6"/>
        </w:numPr>
        <w:spacing w:line="240" w:lineRule="auto"/>
        <w:ind w:left="0" w:firstLine="0"/>
        <w:rPr>
          <w:color w:val="auto"/>
          <w:sz w:val="22"/>
        </w:rPr>
      </w:pPr>
      <w:proofErr w:type="gramStart"/>
      <w:r w:rsidRPr="001B2820">
        <w:rPr>
          <w:color w:val="auto"/>
          <w:sz w:val="22"/>
        </w:rPr>
        <w:t>multa</w:t>
      </w:r>
      <w:proofErr w:type="gramEnd"/>
      <w:r w:rsidRPr="001B2820">
        <w:rPr>
          <w:color w:val="auto"/>
          <w:sz w:val="22"/>
        </w:rPr>
        <w:t xml:space="preserve"> de no mínimo 0,5% (cinco décimos por cento) e máximo de 30% (trinta por cento) do valor do objeto licitado ou contratado; </w:t>
      </w:r>
    </w:p>
    <w:p w:rsidR="004B7B63" w:rsidRPr="001B2820" w:rsidRDefault="004B7B63" w:rsidP="004B7B63">
      <w:pPr>
        <w:numPr>
          <w:ilvl w:val="2"/>
          <w:numId w:val="6"/>
        </w:numPr>
        <w:spacing w:line="240" w:lineRule="auto"/>
        <w:ind w:left="0" w:firstLine="0"/>
        <w:rPr>
          <w:color w:val="auto"/>
          <w:sz w:val="22"/>
        </w:rPr>
      </w:pPr>
      <w:proofErr w:type="gramStart"/>
      <w:r w:rsidRPr="001B2820">
        <w:rPr>
          <w:color w:val="auto"/>
          <w:sz w:val="22"/>
        </w:rPr>
        <w:t>impedimento</w:t>
      </w:r>
      <w:proofErr w:type="gramEnd"/>
      <w:r w:rsidRPr="001B2820">
        <w:rPr>
          <w:color w:val="auto"/>
          <w:sz w:val="22"/>
        </w:rPr>
        <w:t xml:space="preserve"> de licitar e contratar, no âmbito da Administração Pública direta e indireta do órgão licitante, pelo prazo máximo de 3 (três) anos. </w:t>
      </w:r>
    </w:p>
    <w:p w:rsidR="004B7B63" w:rsidRPr="001B2820" w:rsidRDefault="004B7B63" w:rsidP="004B7B63">
      <w:pPr>
        <w:numPr>
          <w:ilvl w:val="2"/>
          <w:numId w:val="6"/>
        </w:numPr>
        <w:spacing w:line="240" w:lineRule="auto"/>
        <w:ind w:left="-5" w:firstLine="0"/>
        <w:rPr>
          <w:b/>
          <w:color w:val="auto"/>
          <w:sz w:val="22"/>
        </w:rPr>
      </w:pPr>
      <w:proofErr w:type="gramStart"/>
      <w:r w:rsidRPr="001B2820">
        <w:rPr>
          <w:color w:val="auto"/>
          <w:sz w:val="22"/>
        </w:rPr>
        <w:t>declaração</w:t>
      </w:r>
      <w:proofErr w:type="gramEnd"/>
      <w:r w:rsidRPr="001B2820">
        <w:rPr>
          <w:color w:val="auto"/>
          <w:sz w:val="22"/>
        </w:rPr>
        <w:t xml:space="preserve"> de inidoneidade para licitar ou contratar no âmbito da Administração Pública direta e indireta de todos os entes federativos, pelo prazo mínimo de 3 (três) anos e máximo de 6 (seis) anos. </w:t>
      </w:r>
    </w:p>
    <w:p w:rsidR="004B7B63" w:rsidRPr="001B2820" w:rsidRDefault="004B7B63" w:rsidP="004B7B63">
      <w:pPr>
        <w:spacing w:line="240" w:lineRule="auto"/>
        <w:ind w:left="-5"/>
        <w:rPr>
          <w:b/>
          <w:color w:val="auto"/>
          <w:sz w:val="22"/>
        </w:rPr>
      </w:pPr>
    </w:p>
    <w:p w:rsidR="004B7B63" w:rsidRPr="001B2820" w:rsidRDefault="004B7B63" w:rsidP="004B7B63">
      <w:pPr>
        <w:spacing w:line="240" w:lineRule="auto"/>
        <w:ind w:left="-5"/>
        <w:rPr>
          <w:color w:val="auto"/>
          <w:sz w:val="22"/>
        </w:rPr>
      </w:pPr>
      <w:r w:rsidRPr="001B2820">
        <w:rPr>
          <w:b/>
          <w:color w:val="auto"/>
          <w:sz w:val="22"/>
        </w:rPr>
        <w:t>9.3</w:t>
      </w:r>
      <w:r w:rsidRPr="001B2820">
        <w:rPr>
          <w:color w:val="auto"/>
          <w:sz w:val="22"/>
        </w:rPr>
        <w:t xml:space="preserve"> As sanções previstas nas alíneas “a”, “c” e “d” do item 9.2. </w:t>
      </w:r>
      <w:proofErr w:type="gramStart"/>
      <w:r w:rsidRPr="001B2820">
        <w:rPr>
          <w:color w:val="auto"/>
          <w:sz w:val="22"/>
        </w:rPr>
        <w:t>do</w:t>
      </w:r>
      <w:proofErr w:type="gramEnd"/>
      <w:r w:rsidRPr="001B2820">
        <w:rPr>
          <w:color w:val="auto"/>
          <w:sz w:val="22"/>
        </w:rPr>
        <w:t xml:space="preserve"> presente poderão ser aplicadas cumulativamente com a prevista na alínea “b” do mesmo item. </w:t>
      </w:r>
    </w:p>
    <w:p w:rsidR="004B7B63" w:rsidRPr="001B2820" w:rsidRDefault="004B7B63" w:rsidP="004B7B63">
      <w:pPr>
        <w:pStyle w:val="PargrafodaLista"/>
        <w:numPr>
          <w:ilvl w:val="1"/>
          <w:numId w:val="11"/>
        </w:numPr>
        <w:spacing w:after="5"/>
        <w:ind w:left="0" w:firstLine="0"/>
        <w:jc w:val="both"/>
        <w:rPr>
          <w:sz w:val="22"/>
          <w:szCs w:val="22"/>
        </w:rPr>
      </w:pPr>
      <w:r w:rsidRPr="001B2820">
        <w:rPr>
          <w:sz w:val="22"/>
          <w:szCs w:val="22"/>
        </w:rPr>
        <w:t xml:space="preserve">A aplicação de multa de mora não impedirá que a Administração a converta em compensatória e promova a extinção unilateral do contrato com a aplicação cumulada de outras sanções, conforme previsto no item 9.2 do presente.  </w:t>
      </w:r>
    </w:p>
    <w:p w:rsidR="004B7B63" w:rsidRPr="001B2820" w:rsidRDefault="004B7B63" w:rsidP="004B7B63">
      <w:pPr>
        <w:pStyle w:val="PargrafodaLista"/>
        <w:numPr>
          <w:ilvl w:val="1"/>
          <w:numId w:val="11"/>
        </w:numPr>
        <w:spacing w:after="5"/>
        <w:ind w:left="0" w:firstLine="0"/>
        <w:jc w:val="both"/>
        <w:rPr>
          <w:sz w:val="22"/>
          <w:szCs w:val="22"/>
        </w:rPr>
      </w:pPr>
      <w:r w:rsidRPr="001B2820">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4B7B63" w:rsidRPr="001B2820" w:rsidRDefault="004B7B63" w:rsidP="004B7B63">
      <w:pPr>
        <w:numPr>
          <w:ilvl w:val="1"/>
          <w:numId w:val="11"/>
        </w:numPr>
        <w:spacing w:after="5" w:line="240" w:lineRule="auto"/>
        <w:ind w:left="0" w:firstLine="0"/>
        <w:rPr>
          <w:color w:val="auto"/>
          <w:sz w:val="22"/>
        </w:rPr>
      </w:pPr>
      <w:r w:rsidRPr="001B2820">
        <w:rPr>
          <w:color w:val="auto"/>
          <w:sz w:val="22"/>
        </w:rPr>
        <w:t xml:space="preserve">A aplicação das sanções previstas no item 9.2. </w:t>
      </w:r>
      <w:proofErr w:type="gramStart"/>
      <w:r w:rsidRPr="001B2820">
        <w:rPr>
          <w:color w:val="auto"/>
          <w:sz w:val="22"/>
        </w:rPr>
        <w:t>deste</w:t>
      </w:r>
      <w:proofErr w:type="gramEnd"/>
      <w:r w:rsidRPr="001B2820">
        <w:rPr>
          <w:color w:val="auto"/>
          <w:sz w:val="22"/>
        </w:rPr>
        <w:t xml:space="preserve"> não exclui, em hipótese alguma, a obrigação de reparação integral do dano causado à Administração Pública. </w:t>
      </w:r>
    </w:p>
    <w:p w:rsidR="004B7B63" w:rsidRPr="001B2820" w:rsidRDefault="004B7B63" w:rsidP="004B7B63">
      <w:pPr>
        <w:numPr>
          <w:ilvl w:val="1"/>
          <w:numId w:val="11"/>
        </w:numPr>
        <w:spacing w:after="5" w:line="240" w:lineRule="auto"/>
        <w:ind w:left="0" w:firstLine="0"/>
        <w:rPr>
          <w:color w:val="auto"/>
          <w:sz w:val="22"/>
        </w:rPr>
      </w:pPr>
      <w:r w:rsidRPr="001B2820">
        <w:rPr>
          <w:color w:val="auto"/>
          <w:sz w:val="22"/>
        </w:rPr>
        <w:lastRenderedPageBreak/>
        <w:t xml:space="preserve">Na aplicação da sanção prevista no item 9.2, alínea “b”, do presente, será facultada a defesa do interessado no prazo de 15 (quinze) dias úteis, contado da data de sua intimação. </w:t>
      </w:r>
    </w:p>
    <w:p w:rsidR="004B7B63" w:rsidRPr="001B2820" w:rsidRDefault="004B7B63" w:rsidP="004B7B63">
      <w:pPr>
        <w:numPr>
          <w:ilvl w:val="1"/>
          <w:numId w:val="11"/>
        </w:numPr>
        <w:spacing w:after="5" w:line="240" w:lineRule="auto"/>
        <w:ind w:left="0" w:firstLine="0"/>
        <w:rPr>
          <w:color w:val="auto"/>
          <w:sz w:val="22"/>
        </w:rPr>
      </w:pPr>
      <w:r w:rsidRPr="001B2820">
        <w:rPr>
          <w:color w:val="auto"/>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4B7B63" w:rsidRPr="001B2820" w:rsidRDefault="004B7B63" w:rsidP="004B7B63">
      <w:pPr>
        <w:numPr>
          <w:ilvl w:val="1"/>
          <w:numId w:val="11"/>
        </w:numPr>
        <w:spacing w:after="5" w:line="240" w:lineRule="auto"/>
        <w:ind w:left="0" w:firstLine="0"/>
        <w:rPr>
          <w:color w:val="auto"/>
          <w:sz w:val="22"/>
        </w:rPr>
      </w:pPr>
      <w:r w:rsidRPr="001B2820">
        <w:rPr>
          <w:color w:val="auto"/>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4B7B63" w:rsidRPr="001B2820" w:rsidRDefault="004B7B63" w:rsidP="004B7B63">
      <w:pPr>
        <w:numPr>
          <w:ilvl w:val="1"/>
          <w:numId w:val="11"/>
        </w:numPr>
        <w:spacing w:after="5" w:line="240" w:lineRule="auto"/>
        <w:ind w:left="0" w:firstLine="0"/>
        <w:rPr>
          <w:color w:val="auto"/>
          <w:sz w:val="22"/>
        </w:rPr>
      </w:pPr>
      <w:r w:rsidRPr="001B2820">
        <w:rPr>
          <w:color w:val="auto"/>
          <w:sz w:val="22"/>
        </w:rPr>
        <w:t xml:space="preserve">Serão indeferidas pela comissão, mediante decisão fundamentada, provas ilícitas, impertinentes, desnecessárias, protelatórias ou intempestivas. </w:t>
      </w:r>
    </w:p>
    <w:p w:rsidR="004B7B63" w:rsidRPr="001B2820" w:rsidRDefault="004B7B63" w:rsidP="004B7B63">
      <w:pPr>
        <w:pStyle w:val="PargrafodaLista"/>
        <w:numPr>
          <w:ilvl w:val="1"/>
          <w:numId w:val="11"/>
        </w:numPr>
        <w:spacing w:after="5"/>
        <w:ind w:left="0" w:firstLine="0"/>
        <w:jc w:val="both"/>
        <w:rPr>
          <w:sz w:val="22"/>
          <w:szCs w:val="22"/>
        </w:rPr>
      </w:pPr>
      <w:r w:rsidRPr="001B2820">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4B7B63" w:rsidRPr="001B2820" w:rsidRDefault="004B7B63" w:rsidP="004B7B63">
      <w:pPr>
        <w:numPr>
          <w:ilvl w:val="1"/>
          <w:numId w:val="11"/>
        </w:numPr>
        <w:spacing w:line="240" w:lineRule="auto"/>
        <w:ind w:left="0" w:firstLine="0"/>
        <w:rPr>
          <w:color w:val="auto"/>
          <w:sz w:val="22"/>
        </w:rPr>
      </w:pPr>
      <w:r w:rsidRPr="001B2820">
        <w:rPr>
          <w:color w:val="auto"/>
          <w:sz w:val="22"/>
        </w:rPr>
        <w:t xml:space="preserve">É admitida a reabilitação do licitante ou contratado perante a própria autoridade que aplicou a penalidade, exigidos, cumulativamente: </w:t>
      </w:r>
    </w:p>
    <w:p w:rsidR="004B7B63" w:rsidRPr="001B2820" w:rsidRDefault="004B7B63" w:rsidP="004B7B63">
      <w:pPr>
        <w:numPr>
          <w:ilvl w:val="0"/>
          <w:numId w:val="7"/>
        </w:numPr>
        <w:spacing w:line="240" w:lineRule="auto"/>
        <w:ind w:left="0" w:firstLine="0"/>
        <w:rPr>
          <w:color w:val="auto"/>
          <w:sz w:val="22"/>
        </w:rPr>
      </w:pPr>
      <w:proofErr w:type="gramStart"/>
      <w:r w:rsidRPr="001B2820">
        <w:rPr>
          <w:color w:val="auto"/>
          <w:sz w:val="22"/>
        </w:rPr>
        <w:t>reparação</w:t>
      </w:r>
      <w:proofErr w:type="gramEnd"/>
      <w:r w:rsidRPr="001B2820">
        <w:rPr>
          <w:color w:val="auto"/>
          <w:sz w:val="22"/>
        </w:rPr>
        <w:t xml:space="preserve"> integral do dano causado à Administração Pública; </w:t>
      </w:r>
    </w:p>
    <w:p w:rsidR="004B7B63" w:rsidRPr="001B2820" w:rsidRDefault="004B7B63" w:rsidP="004B7B63">
      <w:pPr>
        <w:numPr>
          <w:ilvl w:val="0"/>
          <w:numId w:val="7"/>
        </w:numPr>
        <w:spacing w:line="240" w:lineRule="auto"/>
        <w:ind w:left="0" w:firstLine="0"/>
        <w:rPr>
          <w:color w:val="auto"/>
          <w:sz w:val="22"/>
        </w:rPr>
      </w:pPr>
      <w:proofErr w:type="gramStart"/>
      <w:r w:rsidRPr="001B2820">
        <w:rPr>
          <w:color w:val="auto"/>
          <w:sz w:val="22"/>
        </w:rPr>
        <w:t>pagamento</w:t>
      </w:r>
      <w:proofErr w:type="gramEnd"/>
      <w:r w:rsidRPr="001B2820">
        <w:rPr>
          <w:color w:val="auto"/>
          <w:sz w:val="22"/>
        </w:rPr>
        <w:t xml:space="preserve"> da multa; </w:t>
      </w:r>
    </w:p>
    <w:p w:rsidR="004B7B63" w:rsidRPr="001B2820" w:rsidRDefault="004B7B63" w:rsidP="004B7B63">
      <w:pPr>
        <w:numPr>
          <w:ilvl w:val="0"/>
          <w:numId w:val="7"/>
        </w:numPr>
        <w:spacing w:line="240" w:lineRule="auto"/>
        <w:ind w:left="0" w:firstLine="0"/>
        <w:rPr>
          <w:color w:val="auto"/>
          <w:sz w:val="22"/>
        </w:rPr>
      </w:pPr>
      <w:proofErr w:type="gramStart"/>
      <w:r w:rsidRPr="001B2820">
        <w:rPr>
          <w:color w:val="auto"/>
          <w:sz w:val="22"/>
        </w:rPr>
        <w:t>transcurso</w:t>
      </w:r>
      <w:proofErr w:type="gramEnd"/>
      <w:r w:rsidRPr="001B2820">
        <w:rPr>
          <w:color w:val="auto"/>
          <w:sz w:val="22"/>
        </w:rPr>
        <w:t xml:space="preserve"> do prazo mínimo de 1 (um) ano da aplicação da penalidade, no caso de impedimento de licitar e contratar, ou de 3 (três) anos da aplicação da penalidade, no caso de declaração de inidoneidade; </w:t>
      </w:r>
    </w:p>
    <w:p w:rsidR="004B7B63" w:rsidRPr="001B2820" w:rsidRDefault="004B7B63" w:rsidP="004B7B63">
      <w:pPr>
        <w:numPr>
          <w:ilvl w:val="0"/>
          <w:numId w:val="7"/>
        </w:numPr>
        <w:spacing w:line="240" w:lineRule="auto"/>
        <w:ind w:left="0" w:firstLine="0"/>
        <w:rPr>
          <w:color w:val="auto"/>
          <w:sz w:val="22"/>
        </w:rPr>
      </w:pPr>
      <w:proofErr w:type="gramStart"/>
      <w:r w:rsidRPr="001B2820">
        <w:rPr>
          <w:color w:val="auto"/>
          <w:sz w:val="22"/>
        </w:rPr>
        <w:t>cumprimento</w:t>
      </w:r>
      <w:proofErr w:type="gramEnd"/>
      <w:r w:rsidRPr="001B2820">
        <w:rPr>
          <w:color w:val="auto"/>
          <w:sz w:val="22"/>
        </w:rPr>
        <w:t xml:space="preserve"> das condições de reabilitação definidas no ato punitivo; </w:t>
      </w:r>
    </w:p>
    <w:p w:rsidR="004B7B63" w:rsidRPr="001B2820" w:rsidRDefault="004B7B63" w:rsidP="004B7B63">
      <w:pPr>
        <w:numPr>
          <w:ilvl w:val="0"/>
          <w:numId w:val="7"/>
        </w:numPr>
        <w:spacing w:line="240" w:lineRule="auto"/>
        <w:ind w:left="0" w:firstLine="0"/>
        <w:rPr>
          <w:color w:val="auto"/>
          <w:sz w:val="22"/>
        </w:rPr>
      </w:pPr>
      <w:proofErr w:type="gramStart"/>
      <w:r w:rsidRPr="001B2820">
        <w:rPr>
          <w:color w:val="auto"/>
          <w:sz w:val="22"/>
        </w:rPr>
        <w:t>análise</w:t>
      </w:r>
      <w:proofErr w:type="gramEnd"/>
      <w:r w:rsidRPr="001B2820">
        <w:rPr>
          <w:color w:val="auto"/>
          <w:sz w:val="22"/>
        </w:rPr>
        <w:t xml:space="preserve"> jurídica prévia, com posicionamento conclusivo quanto ao cumprimento dos requisitos definidos neste artigo. </w:t>
      </w:r>
    </w:p>
    <w:p w:rsidR="004B7B63" w:rsidRPr="001B2820" w:rsidRDefault="004B7B63" w:rsidP="004B7B63">
      <w:pPr>
        <w:spacing w:line="240" w:lineRule="auto"/>
        <w:ind w:left="0" w:firstLine="0"/>
        <w:rPr>
          <w:color w:val="auto"/>
          <w:sz w:val="22"/>
        </w:rPr>
      </w:pPr>
    </w:p>
    <w:p w:rsidR="004B7B63" w:rsidRPr="001B2820" w:rsidRDefault="004B7B63" w:rsidP="004B7B63">
      <w:pPr>
        <w:pStyle w:val="PargrafodaLista"/>
        <w:numPr>
          <w:ilvl w:val="1"/>
          <w:numId w:val="11"/>
        </w:numPr>
        <w:spacing w:after="5"/>
        <w:ind w:left="0" w:firstLine="0"/>
        <w:jc w:val="both"/>
        <w:rPr>
          <w:sz w:val="22"/>
          <w:szCs w:val="22"/>
        </w:rPr>
      </w:pPr>
      <w:r w:rsidRPr="001B2820">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rsidR="004B7B63" w:rsidRPr="001B2820" w:rsidRDefault="004B7B63" w:rsidP="004B7B63">
      <w:pPr>
        <w:pStyle w:val="PargrafodaLista"/>
        <w:spacing w:after="5"/>
        <w:ind w:left="0"/>
        <w:jc w:val="both"/>
        <w:rPr>
          <w:sz w:val="22"/>
          <w:szCs w:val="22"/>
        </w:rPr>
      </w:pPr>
    </w:p>
    <w:p w:rsidR="004B7B63" w:rsidRPr="001B2820" w:rsidRDefault="004B7B63" w:rsidP="004B7B63">
      <w:pPr>
        <w:numPr>
          <w:ilvl w:val="1"/>
          <w:numId w:val="11"/>
        </w:numPr>
        <w:spacing w:line="240" w:lineRule="auto"/>
        <w:ind w:left="426" w:hanging="426"/>
        <w:rPr>
          <w:color w:val="auto"/>
          <w:sz w:val="22"/>
        </w:rPr>
      </w:pPr>
      <w:r w:rsidRPr="001B2820">
        <w:rPr>
          <w:color w:val="auto"/>
          <w:sz w:val="22"/>
        </w:rPr>
        <w:t xml:space="preserve">Na aplicação das sanções serão considerados: </w:t>
      </w:r>
    </w:p>
    <w:p w:rsidR="004B7B63" w:rsidRPr="001B2820" w:rsidRDefault="004B7B63" w:rsidP="004B7B63">
      <w:pPr>
        <w:numPr>
          <w:ilvl w:val="0"/>
          <w:numId w:val="8"/>
        </w:numPr>
        <w:spacing w:line="240" w:lineRule="auto"/>
        <w:ind w:left="0" w:firstLine="0"/>
        <w:rPr>
          <w:color w:val="auto"/>
          <w:sz w:val="22"/>
        </w:rPr>
      </w:pPr>
      <w:proofErr w:type="gramStart"/>
      <w:r w:rsidRPr="001B2820">
        <w:rPr>
          <w:color w:val="auto"/>
          <w:sz w:val="22"/>
        </w:rPr>
        <w:t>a</w:t>
      </w:r>
      <w:proofErr w:type="gramEnd"/>
      <w:r w:rsidRPr="001B2820">
        <w:rPr>
          <w:color w:val="auto"/>
          <w:sz w:val="22"/>
        </w:rPr>
        <w:t xml:space="preserve"> natureza e a gravidade da infração cometida. </w:t>
      </w:r>
    </w:p>
    <w:p w:rsidR="004B7B63" w:rsidRPr="001B2820" w:rsidRDefault="004B7B63" w:rsidP="004B7B63">
      <w:pPr>
        <w:numPr>
          <w:ilvl w:val="0"/>
          <w:numId w:val="8"/>
        </w:numPr>
        <w:spacing w:line="240" w:lineRule="auto"/>
        <w:ind w:left="0" w:firstLine="0"/>
        <w:rPr>
          <w:color w:val="auto"/>
          <w:sz w:val="22"/>
        </w:rPr>
      </w:pPr>
      <w:proofErr w:type="gramStart"/>
      <w:r w:rsidRPr="001B2820">
        <w:rPr>
          <w:color w:val="auto"/>
          <w:sz w:val="22"/>
        </w:rPr>
        <w:t>as</w:t>
      </w:r>
      <w:proofErr w:type="gramEnd"/>
      <w:r w:rsidRPr="001B2820">
        <w:rPr>
          <w:color w:val="auto"/>
          <w:sz w:val="22"/>
        </w:rPr>
        <w:t xml:space="preserve"> peculiaridades do caso concreto </w:t>
      </w:r>
    </w:p>
    <w:p w:rsidR="004B7B63" w:rsidRPr="001B2820" w:rsidRDefault="004B7B63" w:rsidP="004B7B63">
      <w:pPr>
        <w:numPr>
          <w:ilvl w:val="0"/>
          <w:numId w:val="8"/>
        </w:numPr>
        <w:spacing w:line="240" w:lineRule="auto"/>
        <w:ind w:left="0" w:firstLine="0"/>
        <w:rPr>
          <w:color w:val="auto"/>
          <w:sz w:val="22"/>
        </w:rPr>
      </w:pPr>
      <w:proofErr w:type="gramStart"/>
      <w:r w:rsidRPr="001B2820">
        <w:rPr>
          <w:color w:val="auto"/>
          <w:sz w:val="22"/>
        </w:rPr>
        <w:t>as</w:t>
      </w:r>
      <w:proofErr w:type="gramEnd"/>
      <w:r w:rsidRPr="001B2820">
        <w:rPr>
          <w:color w:val="auto"/>
          <w:sz w:val="22"/>
        </w:rPr>
        <w:t xml:space="preserve"> circunstâncias agravantes ou atenuantes </w:t>
      </w:r>
    </w:p>
    <w:p w:rsidR="004B7B63" w:rsidRPr="001B2820" w:rsidRDefault="004B7B63" w:rsidP="004B7B63">
      <w:pPr>
        <w:numPr>
          <w:ilvl w:val="0"/>
          <w:numId w:val="8"/>
        </w:numPr>
        <w:spacing w:line="240" w:lineRule="auto"/>
        <w:ind w:left="0" w:firstLine="0"/>
        <w:rPr>
          <w:color w:val="auto"/>
          <w:sz w:val="22"/>
        </w:rPr>
      </w:pPr>
      <w:proofErr w:type="gramStart"/>
      <w:r w:rsidRPr="001B2820">
        <w:rPr>
          <w:color w:val="auto"/>
          <w:sz w:val="22"/>
        </w:rPr>
        <w:t>os</w:t>
      </w:r>
      <w:proofErr w:type="gramEnd"/>
      <w:r w:rsidRPr="001B2820">
        <w:rPr>
          <w:color w:val="auto"/>
          <w:sz w:val="22"/>
        </w:rPr>
        <w:t xml:space="preserve"> danos que dela provierem para a Administração Pública </w:t>
      </w:r>
    </w:p>
    <w:p w:rsidR="004B7B63" w:rsidRPr="001B2820" w:rsidRDefault="004B7B63" w:rsidP="004B7B63">
      <w:pPr>
        <w:rPr>
          <w:b/>
          <w:color w:val="auto"/>
          <w:sz w:val="22"/>
        </w:rPr>
      </w:pPr>
      <w:proofErr w:type="gramStart"/>
      <w:r w:rsidRPr="001B2820">
        <w:rPr>
          <w:color w:val="auto"/>
          <w:sz w:val="22"/>
        </w:rPr>
        <w:t>a</w:t>
      </w:r>
      <w:proofErr w:type="gramEnd"/>
      <w:r w:rsidRPr="001B2820">
        <w:rPr>
          <w:color w:val="auto"/>
          <w:sz w:val="22"/>
        </w:rPr>
        <w:t xml:space="preserve"> implantação ou o aperfeiçoamento de programa de integridade, conforme normas e orientações dos órgãos de controle. </w:t>
      </w:r>
    </w:p>
    <w:p w:rsidR="004B7B63" w:rsidRPr="001B2820" w:rsidRDefault="004B7B63" w:rsidP="004B7B63">
      <w:pPr>
        <w:rPr>
          <w:b/>
          <w:color w:val="auto"/>
          <w:sz w:val="22"/>
        </w:rPr>
      </w:pPr>
    </w:p>
    <w:p w:rsidR="004B7B63" w:rsidRPr="001B2820" w:rsidRDefault="004B7B63" w:rsidP="004B7B63">
      <w:pPr>
        <w:rPr>
          <w:b/>
          <w:color w:val="auto"/>
          <w:sz w:val="22"/>
        </w:rPr>
      </w:pPr>
      <w:r w:rsidRPr="001B2820">
        <w:rPr>
          <w:b/>
          <w:color w:val="auto"/>
          <w:sz w:val="22"/>
        </w:rPr>
        <w:t xml:space="preserve">CLÁUSULA DÉCIMA - DA RESCISÃO CONTRATUAL </w:t>
      </w:r>
    </w:p>
    <w:p w:rsidR="004B7B63" w:rsidRPr="001B2820" w:rsidRDefault="004B7B63" w:rsidP="004B7B63">
      <w:pPr>
        <w:spacing w:line="240" w:lineRule="auto"/>
        <w:ind w:hanging="11"/>
        <w:rPr>
          <w:color w:val="auto"/>
          <w:sz w:val="22"/>
        </w:rPr>
      </w:pPr>
      <w:r w:rsidRPr="001B2820">
        <w:rPr>
          <w:color w:val="auto"/>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rsidR="004B7B63" w:rsidRPr="001B2820" w:rsidRDefault="004B7B63" w:rsidP="004B7B63">
      <w:pPr>
        <w:spacing w:line="240" w:lineRule="auto"/>
        <w:ind w:left="-5" w:hanging="11"/>
        <w:rPr>
          <w:color w:val="auto"/>
          <w:sz w:val="22"/>
        </w:rPr>
      </w:pPr>
      <w:r w:rsidRPr="001B2820">
        <w:rPr>
          <w:b/>
          <w:bCs/>
          <w:color w:val="auto"/>
          <w:sz w:val="22"/>
        </w:rPr>
        <w:t>Parágrafo Único:</w:t>
      </w:r>
      <w:r w:rsidRPr="001B2820">
        <w:rPr>
          <w:color w:val="auto"/>
          <w:sz w:val="22"/>
        </w:rPr>
        <w:t xml:space="preserve"> o presente contrato não poderá ser objeto de cessão ou transferência, no todo ou em parte. </w:t>
      </w:r>
    </w:p>
    <w:p w:rsidR="004B7B63" w:rsidRPr="001B2820" w:rsidRDefault="004B7B63" w:rsidP="004B7B63">
      <w:pPr>
        <w:spacing w:line="240" w:lineRule="auto"/>
        <w:ind w:left="-5" w:hanging="11"/>
        <w:rPr>
          <w:color w:val="auto"/>
          <w:sz w:val="22"/>
        </w:rPr>
      </w:pPr>
      <w:r w:rsidRPr="001B2820">
        <w:rPr>
          <w:color w:val="auto"/>
          <w:sz w:val="22"/>
        </w:rPr>
        <w:t xml:space="preserve">O contrato será rescindido de pleno direito, independente de notificação ou interpelação judicial ou extrajudicial, sem qualquer espécie de indenização a CONTRATADA, nos casos de: </w:t>
      </w:r>
    </w:p>
    <w:p w:rsidR="004B7B63" w:rsidRPr="001B2820" w:rsidRDefault="004B7B63" w:rsidP="004B7B63">
      <w:pPr>
        <w:numPr>
          <w:ilvl w:val="0"/>
          <w:numId w:val="9"/>
        </w:numPr>
        <w:spacing w:line="240" w:lineRule="auto"/>
        <w:ind w:left="0" w:firstLine="0"/>
        <w:rPr>
          <w:color w:val="auto"/>
          <w:sz w:val="22"/>
        </w:rPr>
      </w:pPr>
      <w:r w:rsidRPr="001B2820">
        <w:rPr>
          <w:color w:val="auto"/>
          <w:sz w:val="22"/>
        </w:rPr>
        <w:t xml:space="preserve">Falência ou liquidação da CONTRATADA; </w:t>
      </w:r>
    </w:p>
    <w:p w:rsidR="004B7B63" w:rsidRPr="001B2820" w:rsidRDefault="004B7B63" w:rsidP="004B7B63">
      <w:pPr>
        <w:numPr>
          <w:ilvl w:val="0"/>
          <w:numId w:val="9"/>
        </w:numPr>
        <w:spacing w:line="240" w:lineRule="auto"/>
        <w:ind w:left="0" w:firstLine="0"/>
        <w:rPr>
          <w:color w:val="auto"/>
          <w:sz w:val="22"/>
        </w:rPr>
      </w:pPr>
      <w:r w:rsidRPr="001B2820">
        <w:rPr>
          <w:color w:val="auto"/>
          <w:sz w:val="22"/>
        </w:rPr>
        <w:t xml:space="preserve">Incorporação, fusão ou cisão da CONTRATADA que venha a prejudicar a execução do contrato; </w:t>
      </w:r>
    </w:p>
    <w:p w:rsidR="004B7B63" w:rsidRPr="001B2820" w:rsidRDefault="004B7B63" w:rsidP="004B7B63">
      <w:pPr>
        <w:numPr>
          <w:ilvl w:val="0"/>
          <w:numId w:val="9"/>
        </w:numPr>
        <w:spacing w:line="240" w:lineRule="auto"/>
        <w:ind w:left="0" w:firstLine="0"/>
        <w:rPr>
          <w:color w:val="auto"/>
          <w:sz w:val="22"/>
        </w:rPr>
      </w:pPr>
      <w:r w:rsidRPr="001B2820">
        <w:rPr>
          <w:color w:val="auto"/>
          <w:sz w:val="22"/>
        </w:rPr>
        <w:lastRenderedPageBreak/>
        <w:t xml:space="preserve">Transferência a outrem, no todo ou em parte as obrigações decorrentes do contrato sem a autorização do Município; </w:t>
      </w:r>
    </w:p>
    <w:p w:rsidR="004B7B63" w:rsidRPr="001B2820" w:rsidRDefault="004B7B63" w:rsidP="004B7B63">
      <w:pPr>
        <w:numPr>
          <w:ilvl w:val="0"/>
          <w:numId w:val="9"/>
        </w:numPr>
        <w:spacing w:line="240" w:lineRule="auto"/>
        <w:ind w:left="0" w:firstLine="0"/>
        <w:rPr>
          <w:color w:val="auto"/>
          <w:sz w:val="22"/>
        </w:rPr>
      </w:pPr>
      <w:r w:rsidRPr="001B2820">
        <w:rPr>
          <w:color w:val="auto"/>
          <w:sz w:val="22"/>
        </w:rPr>
        <w:t xml:space="preserve">Manifesta irresponsabilidade por parte da CONTRATADA de cumprir com as obrigações assumidas; </w:t>
      </w:r>
    </w:p>
    <w:p w:rsidR="004B7B63" w:rsidRPr="001B2820" w:rsidRDefault="004B7B63" w:rsidP="004B7B63">
      <w:pPr>
        <w:numPr>
          <w:ilvl w:val="0"/>
          <w:numId w:val="9"/>
        </w:numPr>
        <w:spacing w:line="240" w:lineRule="auto"/>
        <w:ind w:left="0" w:firstLine="0"/>
        <w:rPr>
          <w:color w:val="auto"/>
          <w:sz w:val="22"/>
        </w:rPr>
      </w:pPr>
      <w:r w:rsidRPr="001B2820">
        <w:rPr>
          <w:color w:val="auto"/>
          <w:sz w:val="22"/>
        </w:rPr>
        <w:t xml:space="preserve">Procedimentos irregulares da CONTRATADA, que venha causar transtornos ou prejuízos para o Município e/ou terceiros; </w:t>
      </w:r>
    </w:p>
    <w:p w:rsidR="004B7B63" w:rsidRPr="001B2820" w:rsidRDefault="004B7B63" w:rsidP="004B7B63">
      <w:pPr>
        <w:spacing w:line="240" w:lineRule="auto"/>
        <w:ind w:left="-5"/>
        <w:rPr>
          <w:color w:val="auto"/>
          <w:sz w:val="22"/>
        </w:rPr>
      </w:pPr>
      <w:r w:rsidRPr="001B2820">
        <w:rPr>
          <w:color w:val="auto"/>
          <w:sz w:val="22"/>
        </w:rPr>
        <w:t xml:space="preserve">A rescisão do contrato unilateralmente pelo Município acarretará as seguintes consequências, sem prejuízo de outras de caráter civil ou criminal, se necessárias: </w:t>
      </w:r>
    </w:p>
    <w:p w:rsidR="004B7B63" w:rsidRPr="001B2820" w:rsidRDefault="004B7B63" w:rsidP="004B7B63">
      <w:pPr>
        <w:numPr>
          <w:ilvl w:val="0"/>
          <w:numId w:val="10"/>
        </w:numPr>
        <w:spacing w:line="240" w:lineRule="auto"/>
        <w:ind w:hanging="389"/>
        <w:rPr>
          <w:color w:val="auto"/>
          <w:sz w:val="22"/>
        </w:rPr>
      </w:pPr>
      <w:r w:rsidRPr="001B2820">
        <w:rPr>
          <w:color w:val="auto"/>
          <w:sz w:val="22"/>
        </w:rPr>
        <w:t>Assunção imediata do objeto do contrato, por ato próprio do Município, mediante a lavratura de termo circunstanciado;</w:t>
      </w:r>
    </w:p>
    <w:p w:rsidR="004B7B63" w:rsidRPr="001B2820" w:rsidRDefault="004B7B63" w:rsidP="004B7B63">
      <w:pPr>
        <w:numPr>
          <w:ilvl w:val="0"/>
          <w:numId w:val="10"/>
        </w:numPr>
        <w:spacing w:line="240" w:lineRule="auto"/>
        <w:ind w:hanging="389"/>
        <w:rPr>
          <w:color w:val="auto"/>
          <w:sz w:val="22"/>
        </w:rPr>
      </w:pPr>
      <w:r w:rsidRPr="001B2820">
        <w:rPr>
          <w:color w:val="auto"/>
          <w:sz w:val="22"/>
        </w:rPr>
        <w:t xml:space="preserve">Responsabilização da CONTRATADA por prejuízos causados ao Município.  </w:t>
      </w:r>
    </w:p>
    <w:p w:rsidR="004B7B63" w:rsidRPr="001B2820" w:rsidRDefault="004B7B63" w:rsidP="004B7B63">
      <w:pPr>
        <w:spacing w:line="240" w:lineRule="auto"/>
        <w:ind w:left="389" w:firstLine="0"/>
        <w:rPr>
          <w:color w:val="auto"/>
          <w:sz w:val="22"/>
        </w:rPr>
      </w:pPr>
    </w:p>
    <w:p w:rsidR="004B7B63" w:rsidRPr="001B2820" w:rsidRDefault="004B7B63" w:rsidP="004B7B63">
      <w:pPr>
        <w:pStyle w:val="Ttulo1"/>
        <w:spacing w:after="0" w:afterAutospacing="0"/>
        <w:rPr>
          <w:sz w:val="22"/>
          <w:szCs w:val="22"/>
        </w:rPr>
      </w:pPr>
      <w:r w:rsidRPr="001B2820">
        <w:rPr>
          <w:sz w:val="22"/>
          <w:szCs w:val="22"/>
        </w:rPr>
        <w:t xml:space="preserve">CLÁUSULA DÉCIMA PRIMEIRA - DO FORO </w:t>
      </w:r>
    </w:p>
    <w:p w:rsidR="004B7B63" w:rsidRPr="001B2820" w:rsidRDefault="004B7B63" w:rsidP="004B7B63">
      <w:pPr>
        <w:spacing w:line="240" w:lineRule="auto"/>
        <w:ind w:left="-5"/>
        <w:rPr>
          <w:color w:val="auto"/>
          <w:sz w:val="22"/>
        </w:rPr>
      </w:pPr>
      <w:r w:rsidRPr="001B2820">
        <w:rPr>
          <w:color w:val="auto"/>
          <w:sz w:val="22"/>
        </w:rPr>
        <w:t>Fica eleito o Foro da Comarca de Palmeira das Missões/RS para dirimir quaisquer dúvidas a respeito do cumprimento do presente Contrato.</w:t>
      </w:r>
    </w:p>
    <w:p w:rsidR="004B7B63" w:rsidRPr="001B2820" w:rsidRDefault="004B7B63" w:rsidP="004B7B63">
      <w:pPr>
        <w:spacing w:line="240" w:lineRule="auto"/>
        <w:ind w:left="-15" w:firstLine="0"/>
        <w:rPr>
          <w:color w:val="auto"/>
          <w:sz w:val="22"/>
        </w:rPr>
      </w:pPr>
      <w:r w:rsidRPr="001B2820">
        <w:rPr>
          <w:color w:val="auto"/>
          <w:sz w:val="22"/>
        </w:rPr>
        <w:t xml:space="preserve">E, por estarem justos e contratados, lavrou-se o presente contrato, em duas vias em originais de igual teor e forma que, após lido e achado conforme, é assinado pelas partes, juntamente com duas testemunhas. </w:t>
      </w:r>
    </w:p>
    <w:p w:rsidR="004B7B63" w:rsidRPr="001B2820" w:rsidRDefault="004B7B63" w:rsidP="004B7B63">
      <w:pPr>
        <w:spacing w:line="240" w:lineRule="auto"/>
        <w:ind w:left="-5"/>
        <w:rPr>
          <w:color w:val="auto"/>
          <w:sz w:val="22"/>
        </w:rPr>
      </w:pPr>
    </w:p>
    <w:p w:rsidR="004B7B63" w:rsidRDefault="004B7B63" w:rsidP="004B7B63">
      <w:pPr>
        <w:spacing w:after="106" w:line="240" w:lineRule="auto"/>
        <w:ind w:left="0" w:right="10" w:firstLine="0"/>
        <w:jc w:val="right"/>
        <w:rPr>
          <w:color w:val="auto"/>
          <w:sz w:val="22"/>
        </w:rPr>
      </w:pPr>
      <w:r w:rsidRPr="001B2820">
        <w:rPr>
          <w:color w:val="auto"/>
          <w:sz w:val="22"/>
        </w:rPr>
        <w:t xml:space="preserve">Sagrada </w:t>
      </w:r>
      <w:proofErr w:type="spellStart"/>
      <w:r w:rsidRPr="001B2820">
        <w:rPr>
          <w:color w:val="auto"/>
          <w:sz w:val="22"/>
        </w:rPr>
        <w:t>Familia</w:t>
      </w:r>
      <w:proofErr w:type="spellEnd"/>
      <w:r w:rsidR="00243E0C">
        <w:rPr>
          <w:color w:val="auto"/>
          <w:sz w:val="22"/>
        </w:rPr>
        <w:t>/</w:t>
      </w:r>
      <w:proofErr w:type="gramStart"/>
      <w:r w:rsidR="00243E0C">
        <w:rPr>
          <w:color w:val="auto"/>
          <w:sz w:val="22"/>
        </w:rPr>
        <w:t xml:space="preserve">RS </w:t>
      </w:r>
      <w:r w:rsidRPr="001B2820">
        <w:rPr>
          <w:color w:val="auto"/>
          <w:sz w:val="22"/>
        </w:rPr>
        <w:t>,</w:t>
      </w:r>
      <w:proofErr w:type="gramEnd"/>
      <w:r w:rsidRPr="001B2820">
        <w:rPr>
          <w:color w:val="auto"/>
          <w:sz w:val="22"/>
        </w:rPr>
        <w:t xml:space="preserve"> </w:t>
      </w:r>
      <w:r>
        <w:rPr>
          <w:color w:val="auto"/>
          <w:sz w:val="22"/>
        </w:rPr>
        <w:t>19</w:t>
      </w:r>
      <w:r w:rsidRPr="001B2820">
        <w:rPr>
          <w:color w:val="auto"/>
          <w:sz w:val="22"/>
        </w:rPr>
        <w:t xml:space="preserve"> de </w:t>
      </w:r>
      <w:r>
        <w:rPr>
          <w:color w:val="auto"/>
          <w:sz w:val="22"/>
        </w:rPr>
        <w:t>fevereiro</w:t>
      </w:r>
      <w:r w:rsidRPr="001B2820">
        <w:rPr>
          <w:color w:val="auto"/>
          <w:sz w:val="22"/>
        </w:rPr>
        <w:t xml:space="preserve"> de 2026. </w:t>
      </w:r>
    </w:p>
    <w:p w:rsidR="00243E0C" w:rsidRDefault="00243E0C" w:rsidP="004B7B63">
      <w:pPr>
        <w:spacing w:after="106" w:line="240" w:lineRule="auto"/>
        <w:ind w:left="0" w:right="10" w:firstLine="0"/>
        <w:jc w:val="right"/>
        <w:rPr>
          <w:color w:val="auto"/>
          <w:sz w:val="22"/>
        </w:rPr>
      </w:pPr>
    </w:p>
    <w:p w:rsidR="00243E0C" w:rsidRPr="001B2820" w:rsidRDefault="00243E0C" w:rsidP="004B7B63">
      <w:pPr>
        <w:spacing w:after="106" w:line="240" w:lineRule="auto"/>
        <w:ind w:left="0" w:right="10" w:firstLine="0"/>
        <w:jc w:val="right"/>
        <w:rPr>
          <w:color w:val="auto"/>
          <w:sz w:val="22"/>
        </w:rPr>
      </w:pPr>
    </w:p>
    <w:p w:rsidR="004B7B63" w:rsidRPr="001B2820" w:rsidRDefault="004B7B63" w:rsidP="004B7B63">
      <w:pPr>
        <w:spacing w:line="240" w:lineRule="auto"/>
        <w:ind w:left="0" w:firstLine="0"/>
        <w:jc w:val="left"/>
        <w:rPr>
          <w:b/>
          <w:color w:val="auto"/>
          <w:sz w:val="22"/>
        </w:rPr>
      </w:pPr>
    </w:p>
    <w:p w:rsidR="004B7B63" w:rsidRPr="001B2820" w:rsidRDefault="004B7B63" w:rsidP="004B7B63">
      <w:pPr>
        <w:rPr>
          <w:b/>
          <w:color w:val="auto"/>
          <w:sz w:val="22"/>
        </w:rPr>
      </w:pPr>
    </w:p>
    <w:p w:rsidR="004B7B63" w:rsidRPr="001B2820" w:rsidRDefault="00243E0C" w:rsidP="004B7B63">
      <w:pPr>
        <w:spacing w:line="240" w:lineRule="auto"/>
        <w:ind w:left="0" w:firstLine="0"/>
        <w:jc w:val="left"/>
        <w:rPr>
          <w:color w:val="auto"/>
          <w:sz w:val="22"/>
        </w:rPr>
      </w:pPr>
      <w:r w:rsidRPr="001B2820">
        <w:rPr>
          <w:b/>
          <w:color w:val="auto"/>
          <w:sz w:val="22"/>
        </w:rPr>
        <w:t xml:space="preserve"> </w:t>
      </w:r>
      <w:r w:rsidRPr="001B2820">
        <w:rPr>
          <w:color w:val="auto"/>
          <w:sz w:val="22"/>
        </w:rPr>
        <w:t xml:space="preserve">MAURO ROGERIO FERRARI GALATTO </w:t>
      </w:r>
      <w:r w:rsidRPr="001B2820">
        <w:rPr>
          <w:rFonts w:eastAsiaTheme="minorHAnsi"/>
          <w:color w:val="auto"/>
          <w:sz w:val="22"/>
          <w:lang w:eastAsia="en-US"/>
        </w:rPr>
        <w:t>................................................</w:t>
      </w:r>
    </w:p>
    <w:p w:rsidR="004B7B63" w:rsidRDefault="00243E0C" w:rsidP="004B7B63">
      <w:pPr>
        <w:spacing w:line="240" w:lineRule="auto"/>
        <w:ind w:left="0" w:firstLine="0"/>
        <w:rPr>
          <w:color w:val="auto"/>
          <w:sz w:val="22"/>
        </w:rPr>
      </w:pPr>
      <w:r w:rsidRPr="001B2820">
        <w:rPr>
          <w:color w:val="auto"/>
          <w:sz w:val="22"/>
        </w:rPr>
        <w:t>PREFEITO MUNICIPAL</w:t>
      </w:r>
    </w:p>
    <w:p w:rsidR="004B7B63" w:rsidRDefault="00243E0C" w:rsidP="004B7B63">
      <w:pPr>
        <w:spacing w:line="240" w:lineRule="auto"/>
        <w:ind w:left="0" w:firstLine="0"/>
        <w:rPr>
          <w:color w:val="auto"/>
          <w:sz w:val="22"/>
        </w:rPr>
      </w:pPr>
      <w:r>
        <w:rPr>
          <w:color w:val="auto"/>
          <w:sz w:val="22"/>
        </w:rPr>
        <w:t>CONTRATANTE</w:t>
      </w:r>
      <w:r w:rsidRPr="001B2820">
        <w:rPr>
          <w:color w:val="auto"/>
          <w:sz w:val="22"/>
        </w:rPr>
        <w:tab/>
      </w:r>
      <w:r w:rsidR="004B7B63" w:rsidRPr="001B2820">
        <w:rPr>
          <w:color w:val="auto"/>
          <w:sz w:val="22"/>
        </w:rPr>
        <w:t xml:space="preserve">                                                                </w:t>
      </w:r>
    </w:p>
    <w:p w:rsidR="004B7B63" w:rsidRDefault="004B7B63" w:rsidP="004B7B63">
      <w:pPr>
        <w:spacing w:line="240" w:lineRule="auto"/>
        <w:ind w:left="0" w:firstLine="0"/>
        <w:rPr>
          <w:color w:val="auto"/>
          <w:sz w:val="22"/>
        </w:rPr>
      </w:pPr>
    </w:p>
    <w:p w:rsidR="004B7B63" w:rsidRDefault="004B7B63" w:rsidP="004B7B63">
      <w:pPr>
        <w:spacing w:line="240" w:lineRule="auto"/>
        <w:ind w:left="0" w:firstLine="0"/>
        <w:rPr>
          <w:color w:val="auto"/>
          <w:sz w:val="22"/>
        </w:rPr>
      </w:pPr>
    </w:p>
    <w:p w:rsidR="004B7B63" w:rsidRDefault="004B7B63" w:rsidP="004B7B63">
      <w:pPr>
        <w:pStyle w:val="Default"/>
      </w:pPr>
    </w:p>
    <w:p w:rsidR="004B7B63" w:rsidRDefault="004B7B63" w:rsidP="004B7B63">
      <w:pPr>
        <w:spacing w:line="240" w:lineRule="auto"/>
        <w:ind w:left="0" w:firstLine="0"/>
        <w:rPr>
          <w:color w:val="auto"/>
          <w:sz w:val="22"/>
        </w:rPr>
      </w:pPr>
      <w:r>
        <w:t xml:space="preserve"> MILAN VEÍCULOS LTDA</w:t>
      </w:r>
    </w:p>
    <w:p w:rsidR="004B7B63" w:rsidRDefault="004B7B63" w:rsidP="00243E0C">
      <w:pPr>
        <w:pStyle w:val="Default"/>
        <w:rPr>
          <w:color w:val="auto"/>
          <w:sz w:val="22"/>
        </w:rPr>
      </w:pPr>
      <w:r w:rsidRPr="001B2820">
        <w:rPr>
          <w:color w:val="auto"/>
          <w:sz w:val="22"/>
        </w:rPr>
        <w:t>CNPJ:</w:t>
      </w:r>
      <w:r>
        <w:t xml:space="preserve"> 34.293.817/0001-17 </w:t>
      </w:r>
      <w:r w:rsidRPr="001B2820">
        <w:rPr>
          <w:color w:val="auto"/>
          <w:sz w:val="22"/>
        </w:rPr>
        <w:t xml:space="preserve">                                                               </w:t>
      </w:r>
    </w:p>
    <w:p w:rsidR="004B7B63" w:rsidRPr="001B2820" w:rsidRDefault="004B7B63" w:rsidP="004B7B63">
      <w:pPr>
        <w:spacing w:line="240" w:lineRule="auto"/>
        <w:ind w:left="0" w:firstLine="0"/>
        <w:rPr>
          <w:color w:val="auto"/>
          <w:sz w:val="22"/>
        </w:rPr>
      </w:pPr>
      <w:r w:rsidRPr="001B2820">
        <w:rPr>
          <w:color w:val="auto"/>
          <w:sz w:val="22"/>
        </w:rPr>
        <w:t xml:space="preserve"> CONTRATADA </w:t>
      </w:r>
    </w:p>
    <w:p w:rsidR="004B7B63" w:rsidRPr="001B2820" w:rsidRDefault="004B7B63" w:rsidP="004B7B63">
      <w:pPr>
        <w:spacing w:line="240" w:lineRule="auto"/>
        <w:ind w:left="0" w:firstLine="0"/>
        <w:rPr>
          <w:color w:val="auto"/>
          <w:sz w:val="22"/>
        </w:rPr>
      </w:pPr>
    </w:p>
    <w:p w:rsidR="004B7B63" w:rsidRPr="001B2820" w:rsidRDefault="004B7B63" w:rsidP="004B7B63">
      <w:pPr>
        <w:spacing w:line="240" w:lineRule="auto"/>
        <w:ind w:left="0" w:firstLine="0"/>
        <w:rPr>
          <w:color w:val="auto"/>
          <w:sz w:val="22"/>
        </w:rPr>
      </w:pPr>
    </w:p>
    <w:p w:rsidR="004B7B63" w:rsidRPr="001B2820" w:rsidRDefault="004B7B63" w:rsidP="004B7B63">
      <w:pPr>
        <w:spacing w:line="240" w:lineRule="auto"/>
        <w:ind w:left="0" w:firstLine="0"/>
        <w:rPr>
          <w:color w:val="auto"/>
          <w:sz w:val="22"/>
        </w:rPr>
      </w:pPr>
    </w:p>
    <w:p w:rsidR="004B7B63" w:rsidRPr="001B2820" w:rsidRDefault="004B7B63" w:rsidP="004B7B63">
      <w:pPr>
        <w:spacing w:line="240" w:lineRule="auto"/>
        <w:ind w:left="0" w:firstLine="0"/>
        <w:rPr>
          <w:color w:val="auto"/>
          <w:sz w:val="22"/>
        </w:rPr>
      </w:pPr>
    </w:p>
    <w:p w:rsidR="004B7B63" w:rsidRPr="001B2820" w:rsidRDefault="004B7B63" w:rsidP="004B7B63">
      <w:pPr>
        <w:spacing w:line="240" w:lineRule="auto"/>
        <w:ind w:left="0" w:firstLine="0"/>
        <w:jc w:val="left"/>
        <w:rPr>
          <w:b/>
          <w:bCs/>
          <w:color w:val="auto"/>
          <w:sz w:val="22"/>
        </w:rPr>
      </w:pPr>
    </w:p>
    <w:p w:rsidR="007F5149" w:rsidRDefault="007F5149"/>
    <w:sectPr w:rsidR="007F5149" w:rsidSect="00246D16">
      <w:headerReference w:type="default" r:id="rId7"/>
      <w:footerReference w:type="default" r:id="rId8"/>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ADF" w:rsidRDefault="00256ADF">
      <w:pPr>
        <w:spacing w:line="240" w:lineRule="auto"/>
      </w:pPr>
      <w:r>
        <w:separator/>
      </w:r>
    </w:p>
  </w:endnote>
  <w:endnote w:type="continuationSeparator" w:id="0">
    <w:p w:rsidR="00256ADF" w:rsidRDefault="00256A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820" w:rsidRDefault="00256ADF">
    <w:pPr>
      <w:pStyle w:val="Rodap"/>
      <w:pBdr>
        <w:bottom w:val="single" w:sz="6" w:space="1"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ADF" w:rsidRDefault="00256ADF">
      <w:pPr>
        <w:spacing w:line="240" w:lineRule="auto"/>
      </w:pPr>
      <w:r>
        <w:separator/>
      </w:r>
    </w:p>
  </w:footnote>
  <w:footnote w:type="continuationSeparator" w:id="0">
    <w:p w:rsidR="00256ADF" w:rsidRDefault="00256A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820" w:rsidRPr="00E57980" w:rsidRDefault="00256ADF" w:rsidP="00067DE8">
    <w:pPr>
      <w:pStyle w:val="Cabealho"/>
      <w:pBdr>
        <w:bottom w:val="single" w:sz="6" w:space="1" w:color="auto"/>
      </w:pBdr>
      <w:jc w:val="center"/>
      <w:rPr>
        <w:rFonts w:ascii="Arial" w:hAnsi="Arial" w:cs="Arial"/>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7"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7"/>
  </w:num>
  <w:num w:numId="5">
    <w:abstractNumId w:val="9"/>
  </w:num>
  <w:num w:numId="6">
    <w:abstractNumId w:val="5"/>
  </w:num>
  <w:num w:numId="7">
    <w:abstractNumId w:val="10"/>
  </w:num>
  <w:num w:numId="8">
    <w:abstractNumId w:val="1"/>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B63"/>
    <w:rsid w:val="00243E0C"/>
    <w:rsid w:val="00256ADF"/>
    <w:rsid w:val="004B7B63"/>
    <w:rsid w:val="00631677"/>
    <w:rsid w:val="007F5149"/>
    <w:rsid w:val="00814745"/>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B83CB1-CCD6-4B3B-8EA1-27586944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B63"/>
    <w:pPr>
      <w:spacing w:line="249" w:lineRule="auto"/>
      <w:ind w:left="10" w:hanging="10"/>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4B7B63"/>
    <w:pPr>
      <w:spacing w:before="100" w:beforeAutospacing="1" w:after="100" w:afterAutospacing="1" w:line="240" w:lineRule="auto"/>
      <w:ind w:left="0" w:firstLine="0"/>
      <w:jc w:val="left"/>
      <w:outlineLvl w:val="0"/>
    </w:pPr>
    <w:rPr>
      <w:b/>
      <w:bCs/>
      <w:color w:val="auto"/>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B7B63"/>
    <w:rPr>
      <w:rFonts w:ascii="Times New Roman" w:eastAsia="Times New Roman" w:hAnsi="Times New Roman" w:cs="Times New Roman"/>
      <w:b/>
      <w:bCs/>
      <w:kern w:val="36"/>
      <w:sz w:val="48"/>
      <w:szCs w:val="48"/>
      <w:lang w:eastAsia="pt-BR"/>
    </w:rPr>
  </w:style>
  <w:style w:type="paragraph" w:styleId="Cabealho">
    <w:name w:val="header"/>
    <w:basedOn w:val="Normal"/>
    <w:link w:val="CabealhoChar"/>
    <w:uiPriority w:val="99"/>
    <w:unhideWhenUsed/>
    <w:rsid w:val="004B7B63"/>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4B7B63"/>
  </w:style>
  <w:style w:type="paragraph" w:styleId="Rodap">
    <w:name w:val="footer"/>
    <w:basedOn w:val="Normal"/>
    <w:link w:val="RodapChar"/>
    <w:uiPriority w:val="99"/>
    <w:unhideWhenUsed/>
    <w:qFormat/>
    <w:rsid w:val="004B7B63"/>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4B7B63"/>
  </w:style>
  <w:style w:type="paragraph" w:styleId="NormalWeb">
    <w:name w:val="Normal (Web)"/>
    <w:basedOn w:val="Normal"/>
    <w:uiPriority w:val="99"/>
    <w:unhideWhenUsed/>
    <w:rsid w:val="004B7B63"/>
    <w:pPr>
      <w:spacing w:before="100" w:beforeAutospacing="1" w:after="100" w:afterAutospacing="1" w:line="240" w:lineRule="auto"/>
    </w:pPr>
    <w:rPr>
      <w:szCs w:val="24"/>
    </w:rPr>
  </w:style>
  <w:style w:type="paragraph" w:styleId="PargrafodaLista">
    <w:name w:val="List Paragraph"/>
    <w:basedOn w:val="Normal"/>
    <w:uiPriority w:val="34"/>
    <w:qFormat/>
    <w:rsid w:val="004B7B63"/>
    <w:pPr>
      <w:spacing w:line="240" w:lineRule="auto"/>
      <w:ind w:left="720" w:firstLine="0"/>
      <w:contextualSpacing/>
      <w:jc w:val="left"/>
    </w:pPr>
    <w:rPr>
      <w:color w:val="auto"/>
      <w:szCs w:val="24"/>
    </w:rPr>
  </w:style>
  <w:style w:type="paragraph" w:customStyle="1" w:styleId="Default">
    <w:name w:val="Default"/>
    <w:rsid w:val="004B7B63"/>
    <w:pPr>
      <w:autoSpaceDE w:val="0"/>
      <w:autoSpaceDN w:val="0"/>
      <w:adjustRightInd w:val="0"/>
      <w:spacing w:line="240" w:lineRule="auto"/>
      <w:ind w:firstLine="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3093</Words>
  <Characters>16705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dcterms:created xsi:type="dcterms:W3CDTF">2026-02-18T18:50:00Z</dcterms:created>
  <dcterms:modified xsi:type="dcterms:W3CDTF">2026-02-18T18:50:00Z</dcterms:modified>
</cp:coreProperties>
</file>