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572" w:rsidRPr="003B1572" w:rsidRDefault="003B1572" w:rsidP="003B157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TERMO ADITIVO Nº 01/2026 AO CONTRATO Nº 155/2026</w:t>
      </w:r>
      <w:r w:rsidRPr="003B157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  <w:t>PREGÃO ELETRÔNICO Nº 30/2026</w:t>
      </w:r>
    </w:p>
    <w:p w:rsid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TERMO ADITIVO DE CESSÃO AO CONTRATO Nº 155/2026, QUE ENTRE SI CELEBRAM O MUNICÍPIO DE SAGRADA FAMÍLIA/RS E A EMPRESA EVY MÓVEIS E EQUIPAMENTOS LTDA.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pessoa jurídica de direito público interno, inscrito no CNPJ nº 92.410.422/0001-53, com sede na Rua 20 de Março, Sagrada Família/RS, neste ato representado pelo Prefeito Municipal, Sr. Mauro Rogério Ferrari </w:t>
      </w:r>
      <w:proofErr w:type="spellStart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, doravante denominado CONTRATANTE;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a empresa EVY MÓVEIS E EQUIPAMENTOS LTDA, inscrita no CNPJ nº 46.671.453/0001-40, com sede na Rua Prof. Salete G. </w:t>
      </w:r>
      <w:proofErr w:type="spellStart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Jahnel</w:t>
      </w:r>
      <w:proofErr w:type="spellEnd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, Bairro Cidade Alta, Cunha Porã/SC, neste ato representada por seu representante legal, doravante denominada CONTRATADA;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Resolvem celebrar o presente Termo Aditivo, mediante as cláusulas e condições seguintes: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PRIMEIRA – DO OBJETO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cessão da execução contratual referente ao Contrato nº 155/2026, relativo ao fornecimento do item objeto do Pregão Eletrônico nº 30/2026, passando a empresa EVY MÓVEIS E EQUIPAMENTOS LTDA a assumir a execução do objeto contratado.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SEGUNDA – DA JUSTIFICATIVA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cessão tem por finalidade garantir a continuidade da execução contratual, assegurando o atendimento das necessidades da Secretaria Municipal de Saúde e preservando o interesse público, observando os princípios da eficiência, continuidade e economicidade previstos na Lei nº 14.133/2021.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TERCEIRA – DAS OBRIGAÇÕES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assume integralmente todos os direitos, obrigações, responsabilidades, prazos, condições e encargos previstos no Contrato nº 155/2026, responsabilizando-se pela integral execução do objeto contratado.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QUARTA – DO OBJETO MANTIDO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 inalterado o objeto contratual:</w:t>
      </w:r>
    </w:p>
    <w:p w:rsid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Item: Aéreo Branco 100% MDF com fundo de 6 mm, tamanho 2,05 </w:t>
      </w:r>
      <w:proofErr w:type="gramStart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0,40 x 0,60 (L/P/A), com 05 portas.</w:t>
      </w:r>
    </w:p>
    <w:p w:rsid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Quantidade: </w:t>
      </w:r>
      <w:proofErr w:type="gramStart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01 unidade</w:t>
      </w:r>
      <w:proofErr w:type="gramEnd"/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Total 998,00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QUINTA – DAS DEMAIS CLÁUSULAS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cláusulas e condições estabelecidas no Contrato nº 155/2026.</w:t>
      </w:r>
    </w:p>
    <w:p w:rsidR="003B1572" w:rsidRPr="003B1572" w:rsidRDefault="003B1572" w:rsidP="003B1572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justos e acordados, firmam o presente Termo Aditivo em duas vias de igual teor e forma.</w:t>
      </w:r>
    </w:p>
    <w:p w:rsidR="003B1572" w:rsidRPr="003B1572" w:rsidRDefault="003B1572" w:rsidP="003B157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</w:t>
      </w: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julho</w:t>
      </w: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3B1572" w:rsidRPr="003B1572" w:rsidRDefault="003B1572" w:rsidP="003B157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B1572" w:rsidRPr="003B1572" w:rsidRDefault="003B1572" w:rsidP="003B157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ROGÉRIO FERRARI GALATTO</w:t>
      </w: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3B1572" w:rsidRPr="003B1572" w:rsidRDefault="003B1572" w:rsidP="003B1572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B1572" w:rsidRPr="003B1572" w:rsidRDefault="003B1572" w:rsidP="003B157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t>REPRESENTANTE LEGAL</w:t>
      </w:r>
      <w:r w:rsidRPr="003B15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EVY MÓVEIS E EQUIPAMENTOS LTDA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72"/>
    <w:rsid w:val="003B1572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858004-853F-412F-AAD8-825560F72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2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2026-07-06T18:59:00Z</dcterms:created>
  <dcterms:modified xsi:type="dcterms:W3CDTF">2026-07-06T19:06:00Z</dcterms:modified>
</cp:coreProperties>
</file>