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="009B15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167/</w:t>
      </w:r>
      <w:bookmarkStart w:id="0" w:name="_GoBack"/>
      <w:bookmarkEnd w:id="0"/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80/2026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30/2026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DE PRESTAÇÃO DE SERVIÇOS TÉCNICOS ESPECIALIZADOS DE ENGENHARIA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Contrato Administrativo que entre si celebram 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empresa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BORBA ENGENHARIA LTDA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prestação de serviços técnicos especializados de engenharia, conforme condições estabelecidas neste instrumento.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Rua 20 de Março, nº 99, Centro,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por seu Prefeito Municipal, Senhor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722.753.750-15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simplesmente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BORBA ENGENHARIA LTDA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CNPJ nº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46.510.369/0001-45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Rua Onze, nº 59, Sala 01, Centro,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representante legal, doravante denominada simplesmente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Contrato Administrativo.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instrumento decorre do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80/2026 – Dispensa de Licitação nº 30/2026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fundamentado no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75, inciso II, da Lei Federal nº 14.133/2021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regido pela referida Lei, pelo Termo de Referência, Estudo Técnico Preliminar, proposta comercial apresentada pela CONTRATADA e demais documentos integrantes do processo administrativo.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têm entre si justo e contratado o presente instrumento, mediante as cláusulas e condições seguintes:</w:t>
      </w: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OBJETO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contratação de empresa especializada para prestação de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serviços técnicos continuados de consultoria e assessoramento ao Setor de Engenharia do Município de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compreendendo: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a) elaboração, revisão e adequação de projetos de engenharia;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b) elaboração de memoriais descritivos;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c) elaboração de planilhas orçamentárias;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d) elaboração de cronogramas físico-financeiros;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e) apoio técnico na elaboração de documentos para captação de recursos estaduais e federais;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f) fiscalização técnica de obras públicas;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g) análise e conferência de medições;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h) emissão de orientações e pareceres técnicos;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i) acompanhamento das demandas do Setor de Engenharia;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j) atendimento presencial e remoto conforme necessidade da Administração Municipal.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 – Integram este contrato, independentemente de transcrição:</w:t>
      </w: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Estudo Técnico Preliminar – </w:t>
      </w: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ETP;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Termo de Referência;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Proposta comercial da CONTRATADA;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Processo Administrativo de Dispensa de Licitação.</w:t>
      </w: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SEGUNDA</w:t>
      </w: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FUNDAMENTAÇÃO LEGAL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fundamento na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prevista no: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o valor estimado da contratação.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processo administrativo foi instruído conforme determina 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72 da Lei Federal nº 14.133/2021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PRAZO DE VIGÊNCIA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de vigência do presente contrato será de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(seis) meses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iniciando-se na data de sua assinatura.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eventual prorrogação somente poderá ocorrer mediante justificativa administrativa e observância das disposições da Lei nº 14.133/2021.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EXECUÇÃO DOS SERVIÇOS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executar os serviços de forma contínua, observando as determinações da Administração Municipal.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prestação compreenderá:</w:t>
      </w:r>
    </w:p>
    <w:p w:rsidR="00533440" w:rsidRPr="00533440" w:rsidRDefault="00533440" w:rsidP="009B1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presencial de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(oito) horas semanais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junto ao Município; </w:t>
      </w:r>
    </w:p>
    <w:p w:rsidR="00533440" w:rsidRPr="00533440" w:rsidRDefault="00533440" w:rsidP="009B1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remoto de até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 (oito) horas semanais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necessidade administrativa. 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disponibilizar profissional devidamente habilitado e registrado junto ao CREA.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VALOR CONTRATUAL</w:t>
      </w: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Pela execução dos serviços, o CONTRATANTE pagará à CONTRATADA:</w:t>
      </w:r>
    </w:p>
    <w:p w:rsidR="00533440" w:rsidRPr="00533440" w:rsidRDefault="00533440" w:rsidP="009B1567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mensal:</w:t>
      </w:r>
      <w:r w:rsid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R$ 6.190,00</w:t>
      </w:r>
      <w:r w:rsid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(seis mil cento e noventa reais)</w:t>
      </w:r>
    </w:p>
    <w:p w:rsidR="00533440" w:rsidRPr="00533440" w:rsidRDefault="00533440" w:rsidP="009B1567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global:</w:t>
      </w:r>
      <w:r w:rsid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R$ 37.140,00</w:t>
      </w:r>
      <w:r w:rsid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(trinta e sete mil cento e quarenta reais)</w:t>
      </w:r>
      <w:r w:rsid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referente ao período de 06 (seis) meses.</w:t>
      </w:r>
    </w:p>
    <w:p w:rsidR="00533440" w:rsidRPr="009B1567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No valor contratado estão incluídos todos os custos diretos e indiretos necessários à execução dos serviços, incluindo tributos, encargos, deslocamentos, despesas administrativas e demais custos.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PAGAMENTO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mensalmente, após a efetiva prestação dos serviços, mediante:</w:t>
      </w:r>
    </w:p>
    <w:p w:rsidR="00533440" w:rsidRPr="00533440" w:rsidRDefault="00533440" w:rsidP="009B15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apresentação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Nota Fiscal; </w:t>
      </w:r>
    </w:p>
    <w:p w:rsidR="00533440" w:rsidRPr="00533440" w:rsidRDefault="00533440" w:rsidP="009B15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relatório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atividades realizadas; </w:t>
      </w:r>
    </w:p>
    <w:p w:rsidR="00533440" w:rsidRPr="00533440" w:rsidRDefault="00533440" w:rsidP="009B156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atesto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Fiscal do Contrato. 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realizado conforme os procedimentos financeiros adotados pelo Município.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DOTAÇÃO ORÇAMENTÁRIA</w:t>
      </w:r>
    </w:p>
    <w:p w:rsidR="00533440" w:rsidRPr="009B1567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As despesas decorrentes deste contrato correrão por conta da seguinte dotação: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2009/554 – 2068/554</w:t>
      </w: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DAS OBRIGAÇÕES DA CONTRATADA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São obrigações da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além das demais previstas neste contrato, no Termo de Referência e na legislação aplicável: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os serviços contratados, conforme as especificações constantes neste instrumento, no Estudo Técnico Preliminar, Termo de Referência e proposta apresentada, observando os prazos, condições e orientações estabelecidas pela Administração;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profissional devidamente habilitado para execução dos serviços técnicos de engenharia, mantendo responsável técnico compatível com as atividades desenvolvidas durante toda a vigência contratual;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manter registro regular da empresa e dos profissionais responsáveis junto ao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Conselho Regional de Engenharia e Agronomia – CREA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apresentando documentação comprobatória sempre que solicitado pela Administração;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providenciar e apresentar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respectivas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Anotações de Responsabilidade Técnica – ART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exigidas pela legislação profissional, referentes aos serviços, projetos, análises ou demais atividades técnicas executadas;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projetos, documentos técnicos, memoriais descritivos, planilhas orçamentárias, cronogramas físico-financeiros, relatórios e demais documentos de engenharia observando as normas técnicas da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ABNT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legislação vigente e determinações dos órgãos competentes;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atendimento presencial e remoto conforme estabelecido no Termo de Referência, mantendo disponibilidade técnica para atender às demandas encaminhadas pela Administração Municipal;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analisar tecnicamente projetos, medições, documentos e informações encaminhadas pelo Município, emitindo orientações, pareceres ou manifestações técnicas quando solicitado;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acompanhar tecnicamente obras e serviços públicos quando solicitado pela Administração, verificando a conformidade da execução com projetos, memoriais, especificações técnicas e contratos relacionados;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IX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imediatamente ao CONTRATANTE qualquer irregularidade, inconsistência técnica ou situação que possa comprometer a execução dos serviços, prazos, qualidade ou segurança das obras;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X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pela qualidade, precisão e correção dos serviços executados, respondendo por eventuais erros, falhas técnicas, omissões ou prejuízos decorrentes de sua atuação;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cumprir todas as determinações da fiscalização do contrato, prestando os esclarecimentos e informações solicitadas;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manter durante toda a execução contratual todas as condições de habilitação e qualificação exigidas no processo de contratação;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XIII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responsabilizar-se pelos encargos trabalhistas, previdenciários, fiscais, comerciais e demais obrigações decorrentes da execução dos serviços, não gerando qualquer vínculo empregatício entre seus profissionais e o Município;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XIV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manter sigilo sobre documentos, informações e dados fornecidos pelo Município, quando houver necessidade de confidencialidade;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reparar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corrigir ou complementar, às suas expensas, eventuais falhas identificadas na execução dos serviços, quando decorrentes de responsabilidade da CONTRATADA.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DAS OBRIGAÇÕES DO CONTRATANTE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São obrigações do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além das demais previstas neste contrato e na legislação vigente: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CONTRATADA todas as informações, documentos, projetos, dados técnicos e demais elementos necessários à adequada execução dos serviços;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acesso às informações e locais necessários ao desenvolvimento das atividades contratadas, quando aplicável;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acompanhar, fiscalizar e avaliar a execução dos serviços, por meio de servidor formalmente designado, registrando ocorrências e determinando as providências necessárias para regularização de eventuais falhas;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à CONTRATADA qualquer irregularidade identificada na prestação dos serviços, estabelecendo prazo para correção quando necessário;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pagamento dos valores contratados, conforme condições estabelecidas neste instrumento, após o recebimento e atesto dos serviços pelo fiscal do contrato;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administrativos e técnicos necessários ao desenvolvimento das atividades de engenharia;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permitir o acesso dos profissionais da CONTRATADA aos setores e informações necessárias para execução do objeto, observadas as normas internas do Município;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VIII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designar formalmente o gestor e o fiscal do contrato, conforme previsto na Lei Federal nº 14.133/2021;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IX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rejeitar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, no todo ou em parte, serviços executados em desacordo com as especificações contratuais, solicitando sua adequação;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</w:t>
      </w:r>
      <w:proofErr w:type="gramEnd"/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esclarecimentos necessários à CONTRATADA para o correto cumprimento das obrigações assumidas;</w:t>
      </w:r>
    </w:p>
    <w:p w:rsidR="009B1567" w:rsidRPr="009B1567" w:rsidRDefault="009B1567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XI –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proporcionar as condições necessárias para que a CONTRATADA possa executar os serviços dentro dos padrões técnicos exigidos.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FISCALIZAÇÃO DO CONTRATO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da execução contratual será realizada por servidor designado pelo Município.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O fiscal acompanhará:</w:t>
      </w:r>
    </w:p>
    <w:p w:rsidR="00533440" w:rsidRPr="00533440" w:rsidRDefault="00533440" w:rsidP="009B1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serviços; </w:t>
      </w:r>
    </w:p>
    <w:p w:rsidR="00533440" w:rsidRPr="00533440" w:rsidRDefault="00533440" w:rsidP="009B1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obrigações; </w:t>
      </w:r>
    </w:p>
    <w:p w:rsidR="00533440" w:rsidRPr="00533440" w:rsidRDefault="00533440" w:rsidP="009B1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relatórios; </w:t>
      </w:r>
    </w:p>
    <w:p w:rsidR="00533440" w:rsidRPr="009B1567" w:rsidRDefault="00533440" w:rsidP="009B1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regularidade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prestação contratual. 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DAS SANÇÕES ADMINISTRATIVAS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descumprimento contratual sujeitará a CONTRATADA às sanções previstas nos artigos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155 a 163 da Lei Federal nº 14.133/2021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assegurados o contraditório e ampla defesa.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Poderão ser aplicadas: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533440" w:rsidRPr="009B1567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EXTINÇÃO CONTRATUAL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poderá ser extinto nas hipóteses previstas nos artigos </w:t>
      </w: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137 a 139 da Lei Federal nº 14.133/2021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disposições legais aplicáveis, assegurados o contraditório e a ampla defesa quando cabíveis.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 extinção do contrato poderá ocorrer: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 – </w:t>
      </w:r>
      <w:proofErr w:type="gramStart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</w:t>
      </w:r>
      <w:proofErr w:type="gramEnd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ato unilateral e escrito da Administração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caracterizada uma das hipóteses previstas na legislação, especialmente: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a) descumprimento ou cumprimento irregular das obrigações assumidas pela CONTRATADA;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b) não atendimento das determinações da fiscalização do contrato;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c) alteração social ou modificação da finalidade ou estrutura da empresa que comprometa a execução contratual;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d) razões de interesse público, de alta relevância e amplo conhecimento, devidamente justificadas pela autoridade competente;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e) demais hipóteses previstas no artigo 137 da Lei Federal nº 14.133/2021.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II – </w:t>
      </w:r>
      <w:proofErr w:type="gramStart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</w:t>
      </w:r>
      <w:proofErr w:type="gramEnd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acordo entre as partes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termo de extinção contratual, desde que haja conveniência para a Administração e observados os requisitos legais;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 por decisão judicial ou arbitral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cabível, nos termos da legislação vigente.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Parágrafo Primeiro: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extinção contratual não prejudicará a aplicação das penalidades previstas neste instrumento e na Lei Federal nº 14.133/2021, quando houver infrações praticadas pela CONTRATADA.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Parágrafo Segundo</w:t>
      </w:r>
      <w:proofErr w:type="gramEnd"/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caso de extinção por responsabilidade da CONTRATADA, esta ficará obrigada a reparar eventuais prejuízos causados ao CONTRATANTE, sem prejuízo das demais medidas administrativas cabíveis.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Parágrafo Terceiro: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CONTRATADA deverá manter a continuidade dos serviços até a formalização da extinção contratual, quando assim determinado pela Administração, especialmente quando houver risco de prejuízo ao interesse público.</w:t>
      </w:r>
    </w:p>
    <w:p w:rsidR="00533440" w:rsidRPr="00533440" w:rsidRDefault="00533440" w:rsidP="009B156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Parágrafo Quarto: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extinção contratual será formalizada mediante termo próprio, contendo a motivação, a identificação das partes, os efeitos decorrentes e demais informações necessárias ao registro administrativo.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</w:t>
      </w: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B1567">
        <w:rPr>
          <w:rFonts w:ascii="Times New Roman" w:hAnsi="Times New Roman" w:cs="Times New Roman"/>
          <w:b/>
          <w:sz w:val="24"/>
          <w:szCs w:val="24"/>
        </w:rPr>
        <w:t>DA RESPONSABILIDADE TÉCNICA</w:t>
      </w:r>
    </w:p>
    <w:p w:rsidR="00533440" w:rsidRPr="009B1567" w:rsidRDefault="00533440" w:rsidP="009B1567">
      <w:pPr>
        <w:pStyle w:val="pdq2pgselectionanchorcontainer"/>
        <w:jc w:val="both"/>
      </w:pPr>
      <w:r w:rsidRPr="009B1567">
        <w:t xml:space="preserve">A </w:t>
      </w:r>
      <w:r w:rsidRPr="009B1567">
        <w:rPr>
          <w:rStyle w:val="Forte"/>
        </w:rPr>
        <w:t>CONTRATADA</w:t>
      </w:r>
      <w:r w:rsidRPr="009B1567">
        <w:t xml:space="preserve"> será integralmente responsável pela qualidade técnica, segurança, correção e adequação dos serviços de engenharia executados durante a vigência contratual, respondendo pelos atos praticados por seus profissionais, prepostos ou responsáveis técnicos envolvidos na execução do objeto.</w:t>
      </w:r>
    </w:p>
    <w:p w:rsidR="00533440" w:rsidRPr="009B1567" w:rsidRDefault="00533440" w:rsidP="009B1567">
      <w:pPr>
        <w:pStyle w:val="NormalWeb"/>
        <w:jc w:val="both"/>
      </w:pPr>
      <w:r w:rsidRPr="009B1567">
        <w:t xml:space="preserve">A CONTRATADA deverá disponibilizar profissional legalmente habilitado e regularmente registrado junto ao </w:t>
      </w:r>
      <w:r w:rsidRPr="009B1567">
        <w:rPr>
          <w:rStyle w:val="Forte"/>
        </w:rPr>
        <w:t>Conselho Regional de Engenharia e Agronomia – CREA</w:t>
      </w:r>
      <w:r w:rsidRPr="009B1567">
        <w:t>, compatível com as atividades desenvolvidas, mantendo a responsabilidade técnica pelos serviços prestados durante todo o período contratual.</w:t>
      </w:r>
    </w:p>
    <w:p w:rsidR="00533440" w:rsidRPr="009B1567" w:rsidRDefault="00533440" w:rsidP="009B1567">
      <w:pPr>
        <w:pStyle w:val="NormalWeb"/>
        <w:jc w:val="both"/>
      </w:pPr>
      <w:r w:rsidRPr="009B1567">
        <w:t>Compete à CONTRATADA:</w:t>
      </w:r>
    </w:p>
    <w:p w:rsidR="00533440" w:rsidRPr="009B1567" w:rsidRDefault="00533440" w:rsidP="009B1567">
      <w:pPr>
        <w:pStyle w:val="NormalWeb"/>
        <w:jc w:val="both"/>
      </w:pPr>
      <w:r w:rsidRPr="009B1567">
        <w:lastRenderedPageBreak/>
        <w:t xml:space="preserve">I – </w:t>
      </w:r>
      <w:proofErr w:type="gramStart"/>
      <w:r w:rsidRPr="009B1567">
        <w:t>elaborar</w:t>
      </w:r>
      <w:proofErr w:type="gramEnd"/>
      <w:r w:rsidRPr="009B1567">
        <w:t xml:space="preserve"> os projetos, documentos técnicos, memoriais descritivos, planilhas orçamentárias, cronogramas físico-financeiros, relatórios, pareceres e demais documentos de engenharia com observância das normas técnicas vigentes, especialmente as normas da </w:t>
      </w:r>
      <w:r w:rsidRPr="009B1567">
        <w:rPr>
          <w:rStyle w:val="Forte"/>
        </w:rPr>
        <w:t>ABNT</w:t>
      </w:r>
      <w:r w:rsidRPr="009B1567">
        <w:t>, legislação aplicável e orientações dos órgãos de controle;</w:t>
      </w:r>
    </w:p>
    <w:p w:rsidR="00533440" w:rsidRPr="009B1567" w:rsidRDefault="00533440" w:rsidP="009B1567">
      <w:pPr>
        <w:pStyle w:val="NormalWeb"/>
        <w:jc w:val="both"/>
      </w:pPr>
      <w:r w:rsidRPr="009B1567">
        <w:t xml:space="preserve">II – </w:t>
      </w:r>
      <w:proofErr w:type="gramStart"/>
      <w:r w:rsidRPr="009B1567">
        <w:t>responsabilizar-se</w:t>
      </w:r>
      <w:proofErr w:type="gramEnd"/>
      <w:r w:rsidRPr="009B1567">
        <w:t xml:space="preserve"> pela veracidade, precisão e consistência das informações técnicas fornecidas à Administração Municipal, respondendo por eventuais erros, omissões, inconsistências ou falhas decorrentes da execução dos serviços;</w:t>
      </w:r>
    </w:p>
    <w:p w:rsidR="00533440" w:rsidRPr="009B1567" w:rsidRDefault="00533440" w:rsidP="009B1567">
      <w:pPr>
        <w:pStyle w:val="NormalWeb"/>
        <w:jc w:val="both"/>
      </w:pPr>
      <w:r w:rsidRPr="009B1567">
        <w:t>III – realizar análise técnica dos documentos, projetos e medições submetidos à sua apreciação, emitindo manifestações fundamentadas sempre que solicitado pela Administração;</w:t>
      </w:r>
    </w:p>
    <w:p w:rsidR="00533440" w:rsidRPr="009B1567" w:rsidRDefault="00533440" w:rsidP="009B1567">
      <w:pPr>
        <w:pStyle w:val="NormalWeb"/>
        <w:jc w:val="both"/>
      </w:pPr>
      <w:r w:rsidRPr="009B1567">
        <w:t xml:space="preserve">IV – </w:t>
      </w:r>
      <w:proofErr w:type="gramStart"/>
      <w:r w:rsidRPr="009B1567">
        <w:t>acompanhar</w:t>
      </w:r>
      <w:proofErr w:type="gramEnd"/>
      <w:r w:rsidRPr="009B1567">
        <w:t xml:space="preserve"> tecnicamente as obras e serviços públicos quando demandado pelo Município, verificando a conformidade da execução com os projetos, memoriais, especificações técnicas e contratos vigentes;</w:t>
      </w:r>
    </w:p>
    <w:p w:rsidR="00533440" w:rsidRPr="009B1567" w:rsidRDefault="00533440" w:rsidP="009B1567">
      <w:pPr>
        <w:pStyle w:val="NormalWeb"/>
        <w:jc w:val="both"/>
      </w:pPr>
      <w:r w:rsidRPr="009B1567">
        <w:t xml:space="preserve">V – </w:t>
      </w:r>
      <w:proofErr w:type="gramStart"/>
      <w:r w:rsidRPr="009B1567">
        <w:t>comunicar</w:t>
      </w:r>
      <w:proofErr w:type="gramEnd"/>
      <w:r w:rsidRPr="009B1567">
        <w:t xml:space="preserve"> imediatamente ao CONTRATANTE qualquer irregularidade técnica identificada que possa comprometer a qualidade, segurança, prazo ou regular execução dos serviços;</w:t>
      </w:r>
    </w:p>
    <w:p w:rsidR="00533440" w:rsidRPr="009B1567" w:rsidRDefault="00533440" w:rsidP="009B1567">
      <w:pPr>
        <w:pStyle w:val="NormalWeb"/>
        <w:jc w:val="both"/>
      </w:pPr>
      <w:r w:rsidRPr="009B1567">
        <w:t xml:space="preserve">VI – </w:t>
      </w:r>
      <w:proofErr w:type="gramStart"/>
      <w:r w:rsidRPr="009B1567">
        <w:t>providenciar</w:t>
      </w:r>
      <w:proofErr w:type="gramEnd"/>
      <w:r w:rsidRPr="009B1567">
        <w:t xml:space="preserve">, sempre que exigido pela legislação profissional ou pelos órgãos competentes, a emissão das respectivas </w:t>
      </w:r>
      <w:r w:rsidRPr="009B1567">
        <w:rPr>
          <w:rStyle w:val="Forte"/>
        </w:rPr>
        <w:t>Anotações de Responsabilidade Técnica – ART</w:t>
      </w:r>
      <w:r w:rsidRPr="009B1567">
        <w:t>, junto ao CREA, referentes aos serviços executados;</w:t>
      </w:r>
    </w:p>
    <w:p w:rsidR="00533440" w:rsidRPr="009B1567" w:rsidRDefault="00533440" w:rsidP="009B1567">
      <w:pPr>
        <w:pStyle w:val="NormalWeb"/>
        <w:jc w:val="both"/>
      </w:pPr>
      <w:r w:rsidRPr="009B1567">
        <w:t>VII – manter atualizada a documentação de responsabilidade técnica durante toda a vigência contratual, apresentando-a ao CONTRATANTE sempre que solicitada;</w:t>
      </w:r>
    </w:p>
    <w:p w:rsidR="00533440" w:rsidRPr="009B1567" w:rsidRDefault="00533440" w:rsidP="009B1567">
      <w:pPr>
        <w:pStyle w:val="NormalWeb"/>
        <w:jc w:val="both"/>
      </w:pPr>
      <w:r w:rsidRPr="009B1567">
        <w:t>VIII – responder civil, administrativa e tecnicamente pelos danos causados ao Município ou a terceiros decorrentes de falhas, erros técnicos, negligência, imprudência ou imperícia na execução dos serviços contratados.</w:t>
      </w:r>
    </w:p>
    <w:p w:rsidR="00533440" w:rsidRPr="009B1567" w:rsidRDefault="00533440" w:rsidP="009B1567">
      <w:pPr>
        <w:pStyle w:val="NormalWeb"/>
        <w:jc w:val="both"/>
      </w:pPr>
      <w:r w:rsidRPr="009B1567">
        <w:t>Parágrafo Primeiro – A responsabilidade técnica da CONTRATADA não será afastada pelo acompanhamento ou fiscalização realizada pelo CONTRATANTE, permanecendo a CONTRATADA responsável pela correta execução dos serviços contratados.</w:t>
      </w:r>
    </w:p>
    <w:p w:rsidR="00533440" w:rsidRPr="009B1567" w:rsidRDefault="00533440" w:rsidP="009B1567">
      <w:pPr>
        <w:pStyle w:val="NormalWeb"/>
        <w:jc w:val="both"/>
      </w:pPr>
      <w:r w:rsidRPr="009B1567">
        <w:t>Parágrafo Segundo – A substituição do responsável técnico indicado pela CONTRATADA somente poderá ocorrer mediante comunicação prévia ao CONTRATANTE e apresentação de profissional com qualificação técnica equivalente ou superior, devidamente aprovado pela Administração.</w:t>
      </w:r>
    </w:p>
    <w:p w:rsidR="00533440" w:rsidRPr="00533440" w:rsidRDefault="00533440" w:rsidP="009B1567">
      <w:pPr>
        <w:pStyle w:val="NormalWeb"/>
        <w:jc w:val="both"/>
      </w:pPr>
      <w:r w:rsidRPr="009B1567">
        <w:t>Parágrafo Terceiro – A emissão de ART, quando aplicável, não exime a CONTRATADA das demais responsabilidades previstas neste contrato, na legislação profissional e na Lei Federal nº 14.133/2021.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PUBLICAÇÃO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será divulgado no </w:t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determina a Lei Federal nº 14.133/2021, além dos demais meios oficiais adotados pelo Município.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</w:t>
      </w:r>
    </w:p>
    <w:p w:rsidR="00533440" w:rsidRPr="00533440" w:rsidRDefault="00533440" w:rsidP="009B1567">
      <w:pPr>
        <w:spacing w:after="0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FORO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</w:t>
      </w:r>
      <w:r w:rsidRPr="009B15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Palmeira das Missões 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competente para dirimir quaisquer questões decorrentes deste contrato.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firmam o presente instrumento.</w:t>
      </w: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07 de agosto de 2026.</w:t>
      </w:r>
    </w:p>
    <w:p w:rsidR="00533440" w:rsidRPr="009B1567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9B1567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440" w:rsidRPr="00533440" w:rsidRDefault="00533440" w:rsidP="009B156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156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BORBA ENGENHARIA LTDA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53344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9B1567" w:rsidRDefault="007F5149" w:rsidP="009B1567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sectPr w:rsidR="007F5149" w:rsidRPr="009B1567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A37C1"/>
    <w:multiLevelType w:val="multilevel"/>
    <w:tmpl w:val="3658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2A5DEA"/>
    <w:multiLevelType w:val="multilevel"/>
    <w:tmpl w:val="34B8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BE5157"/>
    <w:multiLevelType w:val="multilevel"/>
    <w:tmpl w:val="5F080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40"/>
    <w:rsid w:val="00533440"/>
    <w:rsid w:val="007F5149"/>
    <w:rsid w:val="009B1567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B7ADC-305F-4527-AA86-9CC00B3C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533440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33440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533440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344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3344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3344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53344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3440"/>
    <w:rPr>
      <w:b/>
      <w:bCs/>
    </w:rPr>
  </w:style>
  <w:style w:type="paragraph" w:customStyle="1" w:styleId="pdq2pgselectionanchorcontainer">
    <w:name w:val="pdq2pg_selectionanchorcontainer"/>
    <w:basedOn w:val="Normal"/>
    <w:rsid w:val="0053344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2469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2026-08-07T15:14:00Z</dcterms:created>
  <dcterms:modified xsi:type="dcterms:W3CDTF">2026-08-07T15:27:00Z</dcterms:modified>
</cp:coreProperties>
</file>