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177/</w:t>
      </w: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90/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35/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PARA PRESTAÇÃO DE SERVIÇOS DE LIMPEZA E DESINFECÇÃO DE CAIXAS DE ÁGUA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administrativa na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 de Março – 99 Centro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neste ato representado pelo(a) Prefeito(a) Municipal, Sr.(a) , doravante denominado CONTRATANTE, e, de outro lado, a empresa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  <w:t>EDIVAN OLIVEIRA FAGUNDES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inscrita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23.068.327/0001-09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na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Estrada Linha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Jaboticaba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Velha – s/n – interior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Jaboticaba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/RS, 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doravante denominada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35/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na Lei Federal nº 14.133/2021, mediante as 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láusulas e condições seguintes.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tem por objeto 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 para prestação de serviços de limpeza e desinfecção de caixas de água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o fornecimento de todos os produtos, materiais, equipamentos, ferramentas, mão de obra, deslocamento e demais recursos necessários à perfeita execução dos serviços.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objeto inclui, ainda, 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emissão de laudo de limpeza e desinfecção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referente aos reservatórios atendidos.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1.3. A contratação contempla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36 (trinta e seis) caixas de água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pertencentes aos estabelecimentos atendidos pela Secretaria Municipal de Saúde do Município de Sagrada Família/RS.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1.4. Durante o período contratual serão realizadas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(duas) aplicações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a primeira aplicação conforme cronograma definido pela Secretaria Municipal de Saúde;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a segunda aplicação aproximadamente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 (seis) meses após a primeira aplicação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1.5. A contratada deverá executar os serviços de acordo com as especificações constantes do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integra este contrato in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dependentemente de transcrição.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 ESPECIFICAÇÃO DOS SERVIÇOS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2.1. Os serviços deverão compreender, no mínimo: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deslocamento da equipe da CONTRATADA até os locais indicados pelo CONTRATANTE;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preparação dos reservatórios para execução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limpeza interna das caixas de água;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d) remoção de sujeiras, resíduos, sedimentos e materiais acumulados;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desinfecção dos reservatórios;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fornecimento dos produtos necessários à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g) fornecimento de equipamentos e ferramentas;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h) utilização de mão de obra devidamente capacitada;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i) adoção das medidas necessárias de segurança e higiene;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j) limpeza e organização do local após 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k) emissão do respectivo laudo de limpeza e desinfecção;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l) realização da segunda aplicação prevista no contrato.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2.2. A CONTRATADA deverá utilizar produtos adequados à finalidade do serviço e observar as recomendações dos fabricantes, normas sanitárias, ambientais e de segurança aplicáveis.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2.3. Os serviços deverão ser executados de forma a não causar danos às caixas de água, tubulações, instalações hidráulicas, edificações, equipamentos ou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mais bens públicos.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DO QUANTITATIVO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3.1. O quantitativo previsto para a contratação é o seguinte:</w:t>
      </w:r>
    </w:p>
    <w:tbl>
      <w:tblPr>
        <w:tblStyle w:val="TabeladeGrade1Clara-nfase5"/>
        <w:tblW w:w="10343" w:type="dxa"/>
        <w:tblLook w:val="04A0" w:firstRow="1" w:lastRow="0" w:firstColumn="1" w:lastColumn="0" w:noHBand="0" w:noVBand="1"/>
      </w:tblPr>
      <w:tblGrid>
        <w:gridCol w:w="656"/>
        <w:gridCol w:w="4278"/>
        <w:gridCol w:w="1030"/>
        <w:gridCol w:w="1323"/>
        <w:gridCol w:w="1355"/>
        <w:gridCol w:w="1701"/>
      </w:tblGrid>
      <w:tr w:rsidR="00D0741C" w:rsidRPr="006D4319" w:rsidTr="00D0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355" w:type="dxa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701" w:type="dxa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>Valor Total</w:t>
            </w:r>
          </w:p>
        </w:tc>
      </w:tr>
      <w:tr w:rsidR="00D0741C" w:rsidRPr="006D4319" w:rsidTr="00D07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0741C" w:rsidRPr="006D4319" w:rsidRDefault="00D0741C" w:rsidP="00D0741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355" w:type="dxa"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D0741C" w:rsidRPr="006D4319" w:rsidTr="00D07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limpeza e desinfecção de caixas de água, incluindo produtos, materiais, equipamentos, mão de obra, deslocamento, emissão de laudo e duas aplicações durante o período contratado</w:t>
            </w:r>
          </w:p>
        </w:tc>
        <w:tc>
          <w:tcPr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1355" w:type="dxa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525,00</w:t>
            </w:r>
          </w:p>
        </w:tc>
        <w:tc>
          <w:tcPr>
            <w:tcW w:w="1701" w:type="dxa"/>
            <w:hideMark/>
          </w:tcPr>
          <w:p w:rsidR="00D0741C" w:rsidRPr="006D4319" w:rsidRDefault="00D0741C" w:rsidP="00D0741C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431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18.900,00</w:t>
            </w:r>
          </w:p>
        </w:tc>
      </w:tr>
    </w:tbl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do contrato: R$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18.900,00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Dezoito mil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  novecentos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reais.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3.2. O valor contratado compreende todos os custos necessários à execução integral do objeto, inclusive mão de obra, encargos, tributos, transporte, deslocamento, equipamentos, ferramentas, materia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is, produtos e demais despesas.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DA VIGÊNCIA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4.1. O presente contrato terá vigência de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data de sua assinatura, ou pelo período necessário à realização das duas aplicações previstas, conforme definido no processo administrativo.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4.2. A vigência deverá ser suficiente para possibilitar a realização da segunda aplicação aproximadamente seis meses após a primeira.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4.3. A execução da segunda aplicação deverá ocorrer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dentro da vigência contratual.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DO LOCAL E DO CRONOGRAMA DE EXECUÇÃO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5.1. Os serviços serão realizados nos estabelecimentos públicos indicados pela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Saúde de Sagrada Família/RS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relação dos locais e das respectivas caixas de água será fornecida à CONTRATADA pela Administração.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5.3. O cronograma de execução será definido pela Secretaria Municipal de Saúde em conjunto com a CONTRATADA.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5.4. A CONTRATADA deverá comparecer aos locais nas datas previamente estabelecidas.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5.5. Eventuais alterações no cronograma deverão ser previamente comunicadas e autorizadas pela fiscalização, quando justificadas.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5.6. A CONTRATADA não poderá alterar unilateralmente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os locais ou datas de execução.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DA PRIMEIRA APLICAÇÃO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6.1. A primeira aplicação deverá ser realizada após a emissão da ordem de serviço ou autorização equivalente pela Administração.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6.2. A CONTRATADA deverá executar os serviços em todas as caixas de água previstas no cronograma.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6.3. Após a execução, deverá ser realizada a conferência dos serviços pelo fiscal do contrato.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6.4. Eventuais serviços executados de forma inadequada deverão ser corrigidos pela CONTRATADA, sem qualquer cu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sto adicional para o Município.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DA SEGUNDA APLICAÇÃO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7.1. A segunda aplicação deverá ocorrer aproximadamente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 (seis) meses após a realização da primeira aplicação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7.2. A Administração comunicará à CONTRATADA o período previsto para a segunda execução.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7.3. A CONTRATADA deverá realizar novamente os serviços nas caixas de água abrangidas pelo contrato, observadas as mesmas condições técnicas estabelecidas para a primeira aplicação.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7.4. A segunda aplicação está incluída no valor contratado, não sendo devido pagamento adicional pelos serviços, materiais, deslocamento, produtos ou equipamentos necessários à sua realização.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7.5. Após a segunda aplicação, deverão ser emitidos os respectivos 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audos de limpeza e desinfecção.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DOS LAUDOS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8.1. A CONTRATADA deverá emitir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laudo de limpeza e desinfecção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a realização dos serviços.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8.2. O laudo deverá identificar, sempre que aplicável: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nome da empresa contratada;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CNPJ;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local de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identificação do estabelecimento;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identificação do reservatório;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data da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g) descrição do serviço realizado;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h) produtos utilizados;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i) identificação do profissional responsável pela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j) assinatura ou identificação do responsável;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k) demais informações necessárias à comprovação do serviço.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8.3. Deverá ser emitido laudo correspondente aos serviços efetivamente realizados.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8.4. A apresentação dos laudos será condição para o recebimento definitivo dos serviços correspondentes.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8.5. Os laudos deverão ser entregues ao fiscal do contrato em meio físico ou digital, confor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 orientação da Administração.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DO PREÇO E DO PAGAMENTO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9.1. O CONTRATANTE pagará à CONTRATADA o valor de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525,00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por caixa de água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totalizando o valor contratado de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18.900,00.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9.2. O pagamento será realizado após a efetiva execução dos serviços, mediante apresentação da respectiva nota fiscal.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9.3. O pagamento ficará condicionado: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à efetiva realização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ao atesto do fiscal do contrato;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à apresentação dos respectivos laudos;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à inexistência de pendências na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à apresentação da documentação exigida para pagamento.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9.4. Considerando a previsão de duas aplicações, os pagamentos poderão ocorrer conforme a efetiva execução de cada etapa, observadas as condições estabelecidas no Termo de Referência.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9.5. Não será realizado pagamento por serviços não executados.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9.6. Caso sejam identificadas irregularidades, o pagamento correspondente poderá ficar suspenso até a regularização, sem prejuí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zo das demais medidas cabíveis.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DA NOTA FISCAL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10.1. A nota fiscal deverá ser emitida em nome do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contendo as informações necessárias à identificação do contrato e do serviço executado.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10.2. A nota fiscal deverá ser acompanhada da documentação exigida pela Administração.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10.3. Havendo erro na nota fiscal ou ausência de documentação necessária, o documento será devolvido para correção, reiniciando-se a contagem do prazo para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pagamento após a regularização.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DAS OBRIGAÇÕES DA CONTRATADA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São obrigações da CONTRATADA: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executar integralmente os serviços contratados;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cumprir as especificações estabelecidas no Termo de Referência;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fornecer todos os produtos, materiais, equipamentos, ferramentas e mão de obra;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disponibilizar profissionais capacitados;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cumprir os cronogramas estabelecidos;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emitir os laudos correspondentes aos serviços realizados;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g) responsabilizar-se pela qualidade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h) utilizar produtos e equipamentos adequados;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i) observar as normas de segurança, higiene, saúde e meio ambiente;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j) responsabilizar-se pelos danos causados ao patrimônio público;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k) reparar, às suas expensas, danos decorrentes de sua atuação;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l) manter os locais de execução organizados e limpos após a realização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m) comunicar imediatamente ao fiscal qualquer situação que possa prejudicar 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n) manter, durante a vigência contratual, as condições de habilitação exigidas;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o) responsabilizar-se por todos os encargos trabalhistas, previdenciários, fiscais, comerciais e demais obrigações decorrentes da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p) não transferir a terceiros as obrigações assumidas, salvo mediante autorização expressa da Administração, quando legalmente admitido;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q) atender às determinações do fiscal do contrato;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r) cumprir todas as demais obrigações previstas neste cont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rato e na legislação aplicável.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DAS OBRIGAÇÕES DO CONTRATANTE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São obrigações do CONTRATANTE: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fornecer as informações necessárias à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indicar os locais das caixas de água;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permitir o acesso da equipe da CONTRATADA aos locais;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definir o cronograma juntamente com a CONTRATADA;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acompanhar e fiscalizar 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comunicar eventuais irregularidades;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g) exigir a correção de serviços executados inadequadamente;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h) receber os serviços quando cumpridas as condições estabelecidas;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i) efetuar os pagamentos devidos após o regular recebimento;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j) designar servidor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fiscalização do contrato.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DA FISCALIZAÇÃO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A execução do contrato será acompanhada e fiscalizada por servidor formalmente designado pelo Município.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13.2. Compete ao fiscal: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acompanhar a execução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verificar o atendimento das 36 caixas de água;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conferir a qualidade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verificar o cumprimento do cronograma;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conferir os laudos;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registrar ocorrências;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g) solicitar correções;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h) atestar as notas fiscais após a adequada execução.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13.3. A fiscalização realizada pelo Município não exclui nem reduz a responsabilidade da CONTRATADA pe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la perfeita execução do objeto.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DO RECEBIMENTO DOS SERVIÇOS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14.1. O recebimento dos serviços ocorrerá após a verificação de sua adequada execução.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14.2. Para fins de recebimento, deverão ser observados: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execução efetiva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limpeza adequada dos reservatórios;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desinfecção dos reservatórios;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atendimento às especificações do Termo de Referência;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apresentação dos laudos;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inexistência de pendências.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14.3. Caso sejam identificadas falhas, a CONTRATADA deverá corrigi-las no prazo estabelecido pelo fiscal, sem custo adicional.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14.4. O recebimento não exclui a responsabilidade da CONTRATADA pela quali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dade dos serviços executados.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DA RESPONSABILIDADE POR DANOS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A CONTRATADA será responsável por quaisquer danos causados diretamente ao Município ou a terceiros em razão de ação ou omissão decorrente da execução do contrato.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15.2. Caso sejam causados danos às instalações, caixas de água, tubulações, equipamentos ou demais bens públicos, a CONTRATADA deverá realizar a reparação integral, sem qualquer custo adicional para o Município.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15.3. A responsabilidade da CONTRATADA não será afastada pela fiscal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ização exercida pelo Município.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DA SEGURANÇA DOS SERVIÇOS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16.1. A CONTRATADA deverá adotar todas as medidas necessárias para garantir a segurança de seus empregados, prepostos e terceiros durante a execução.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16.2. Os profissionais deverão utilizar os equipamentos de proteção individual e coletiva adequados às atividades realizadas.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16.3. A CONTRATADA será integralmente responsável pelo cumprimento das normas de segurança aplicáveis aos seus empregados e prep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ostos.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 RESPONSABILIDADE TRABALHISTA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17.1. A CONTRATADA será exclusivamente responsável pelos encargos trabalhistas, previdenciários, fiscais e comerciais resultantes da execução do contrato.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Não haverá qualquer vínculo empregatício entre os empregados da CONTRATADA e o Município.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17.3. A CONTRATADA responderá integralmente por obrigações decorrentes de sua relação com seus emprega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dos, colaboradores e prepostos.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DA DOTAÇÃO ORÇAMENTÁRIA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18.1. As despesas decorrentes deste contrato correrão por conta da seguinte dotação orçamentária: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3044/731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DO REAJUSTAMENTO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19.1. Considerando o prazo e as características da contratação, os preços permanecerão fixos e irreajustáveis durante o período contratual, ressalvadas as hipóteses legalmente admitidas.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19.2. Eventual alteração de valores somente poderá ocorrer nas hipóteses previstas na legislação 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mediante formalização adequada.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DAS ALTERAÇÕES CONTRATUAIS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20.1. Eventuais alterações deste contrato somente poderão ocorrer nas hipóteses e condições previstas na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As alterações deverão ser formalizadas por instrumento próprio, quando exigi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 SUBCONTRATAÇÃO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21.1. Fica vedada a subcontratação integral do objeto.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21.2. Eventual subcontratação parcial somente poderá ocorrer quando legalmente admitida e mediante prévia autorização da Administração, permanecendo a CONTRATADA integralmente responsável pela execução do objeto.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DAS INFRAÇÕES E SANÇÕES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22.1. O descumprimento das obrigações assumidas pela CONTRATADA poderá ensejar a aplicação das sanções previstas na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Conforme a gravidade da conduta e observada a legislação aplicável, poderão ser aplicadas, entre outras: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advertência;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multa;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impedimento de licitar e contratar;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declaração de inidoneidade para licitar ou contratar.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22.3. A aplicação das sanções observará o devido processo administrativo, assegurados o contraditório e a ampla defesa.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22.4. A multa, quando aplicada, será calculada na forma estabelecida no instrumento de contrat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ação e na legislação aplicável.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EXTINÇÃO DO CONTRATO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23.1. O contrato poderá ser extinto nas hipóteses previstas na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23.2. Constituem motivos para eventual extinção, entre outros: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descumprimento das obrigações contratuais;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b) atraso injustificado na execução;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execução inadequada dos serviços;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paralisação injustificada;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não atendimento às determinações da fiscalização;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ocorrência de demais situações previstas na legislação.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23.3. A extinção do contrato observará os procedimentos legais, assegurados os direitos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Administração e da CONTRATADA.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VINCULAÇÃO AO PROCESSO ADMINISTRATIVO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24.1. Integram o presente contrato, independentemente de transcrição: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a) o processo administrativo;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b) o Documento de Formalização da Demanda – DFD;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c) o Estudo Técnico Preliminar – ETP;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d) o Termo de Referência;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e) o Aviso de Contratação Direta;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f) a proposta da CONTRATADA;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g) os documentos de habilitação;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h) os demais documentos integrantes do processo.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24.2. Em caso de divergência, deverão ser observadas as disposições legais e a ordem de prevalência estabelecida nos docu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mentos integrantes do processo.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PUBLICIDADE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25.1. O CONTRATANTE providenciará a divulgação do contrato e dos atos pertinentes à contratação nos meios oficiais exigidos pela legislação, especialmente no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aplicável.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SEXTA – DA PROTEÇÃO DE DADOS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26.1. As partes deverão observar, quando aplicável, as disposições da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13.709/2018 – Lei Geral de Proteção de Dados Pessoais – LGPD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quanto ao tratamento de dados pessoais necessários à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execução do presente contrato.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VIGÉSIMA SÉTIMA – DOS CASOS OMISSOS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27.1. Os casos omissos serão solucionados de acordo com as disposições da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demais normas aplicáveis e os princípios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regem as contratações públicas.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OITAVA – DO FORO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28.1. Fica eleito o foro da 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Comarca competente para o Município de Sagrada Família/RS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dirimir eventuais questões decorrentes deste contrato que não possam ser solucionadas administrativamente, com renúncia a qualquer outro, por mais privilegiado que seja.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firmam o presente contrato, para que produza seus jurídicos e legais efeitos.</w:t>
      </w:r>
    </w:p>
    <w:p w:rsidR="00D0741C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D0741C" w:rsidRPr="006D4319" w:rsidRDefault="00D0741C" w:rsidP="00D0741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741C" w:rsidRPr="00B0624C" w:rsidRDefault="00D0741C" w:rsidP="00D0741C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D0741C" w:rsidRDefault="00D0741C" w:rsidP="00D0741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Representante: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Cargo: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D0741C" w:rsidRDefault="00D0741C" w:rsidP="00D0741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741C" w:rsidRPr="006D4319" w:rsidRDefault="00D0741C" w:rsidP="00D0741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741C" w:rsidRPr="00D0741C" w:rsidRDefault="00D0741C" w:rsidP="00D0741C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D0741C" w:rsidRPr="006D4319" w:rsidRDefault="00D0741C" w:rsidP="00D0741C">
      <w:pPr>
        <w:spacing w:after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6D431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EMPRESA: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EDIVAN OLIVEIRA FAGUNDES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CNPJ: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23.068.327/0001-09</w:t>
      </w:r>
      <w:r w:rsidRPr="006D431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0" w:name="_GoBack"/>
      <w:bookmarkEnd w:id="0"/>
    </w:p>
    <w:p w:rsidR="007F5149" w:rsidRDefault="007F5149" w:rsidP="00D0741C">
      <w:pPr>
        <w:jc w:val="left"/>
      </w:pPr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1C"/>
    <w:rsid w:val="007F5149"/>
    <w:rsid w:val="00D0741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F2D2F-0B1D-4FB4-A3C3-00D6C099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41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D0741C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2743</Words>
  <Characters>14815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2026-08-27T12:14:00Z</dcterms:created>
  <dcterms:modified xsi:type="dcterms:W3CDTF">2026-08-27T12:22:00Z</dcterms:modified>
</cp:coreProperties>
</file>